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FE31F" w14:textId="77777777" w:rsidR="00660C56" w:rsidRDefault="00ED490B">
      <w:pPr>
        <w:spacing w:afterLines="100" w:after="312"/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方正小标宋简体" w:eastAsia="方正小标宋简体" w:hAnsi="方正小标宋简体" w:hint="eastAsia"/>
          <w:bCs/>
          <w:sz w:val="44"/>
          <w:szCs w:val="44"/>
        </w:rPr>
        <w:t>在线含水分析仪技术评价方案</w:t>
      </w:r>
    </w:p>
    <w:p w14:paraId="5F5D977D" w14:textId="77777777" w:rsidR="00660C56" w:rsidRDefault="00ED490B">
      <w:pPr>
        <w:spacing w:line="360" w:lineRule="auto"/>
        <w:ind w:firstLineChars="200" w:firstLine="640"/>
        <w:rPr>
          <w:rFonts w:ascii="方正小标宋简体" w:eastAsia="方正小标宋简体" w:hAnsi="方正小标宋简体"/>
          <w:sz w:val="32"/>
          <w:szCs w:val="32"/>
        </w:rPr>
      </w:pPr>
      <w:r>
        <w:rPr>
          <w:rFonts w:ascii="方正小标宋简体" w:eastAsia="方正小标宋简体" w:hAnsi="方正小标宋简体" w:hint="eastAsia"/>
          <w:sz w:val="32"/>
          <w:szCs w:val="32"/>
        </w:rPr>
        <w:t>一、技术评价原则</w:t>
      </w:r>
    </w:p>
    <w:p w14:paraId="51CE5A62" w14:textId="51E9D2F9" w:rsidR="00660C56" w:rsidRDefault="00ED490B">
      <w:pPr>
        <w:spacing w:line="360" w:lineRule="auto"/>
        <w:ind w:firstLineChars="200" w:firstLine="640"/>
        <w:rPr>
          <w:rFonts w:ascii="方正仿宋简体" w:eastAsia="方正仿宋简体" w:hAnsi="方正仿宋简体"/>
          <w:sz w:val="32"/>
          <w:szCs w:val="32"/>
        </w:rPr>
      </w:pPr>
      <w:r>
        <w:rPr>
          <w:rFonts w:ascii="方正仿宋简体" w:eastAsia="方正仿宋简体" w:hAnsi="方正仿宋简体" w:hint="eastAsia"/>
          <w:sz w:val="32"/>
          <w:szCs w:val="32"/>
        </w:rPr>
        <w:t>（一）通过现场试验方式验证产品是否满足技术要求，要求设备自动采集</w:t>
      </w:r>
      <w:r w:rsidR="00D54CDD">
        <w:rPr>
          <w:rFonts w:ascii="方正仿宋简体" w:eastAsia="方正仿宋简体" w:hAnsi="方正仿宋简体" w:hint="eastAsia"/>
          <w:sz w:val="32"/>
          <w:szCs w:val="32"/>
        </w:rPr>
        <w:t>的日均含水</w:t>
      </w:r>
      <w:r>
        <w:rPr>
          <w:rFonts w:ascii="方正仿宋简体" w:eastAsia="方正仿宋简体" w:hAnsi="方正仿宋简体" w:hint="eastAsia"/>
          <w:sz w:val="32"/>
          <w:szCs w:val="32"/>
        </w:rPr>
        <w:t>与人工取样化验的日均含水偏差不能超过±</w:t>
      </w:r>
      <w:r>
        <w:rPr>
          <w:rFonts w:ascii="方正仿宋简体" w:eastAsia="方正仿宋简体" w:hAnsi="方正仿宋简体"/>
          <w:sz w:val="32"/>
          <w:szCs w:val="32"/>
        </w:rPr>
        <w:t>5%</w:t>
      </w:r>
      <w:r>
        <w:rPr>
          <w:rFonts w:ascii="方正仿宋简体" w:eastAsia="方正仿宋简体" w:hAnsi="方正仿宋简体" w:hint="eastAsia"/>
          <w:sz w:val="32"/>
          <w:szCs w:val="32"/>
        </w:rPr>
        <w:t>，否则视为技术不达标。</w:t>
      </w:r>
    </w:p>
    <w:p w14:paraId="49405CB6" w14:textId="77777777" w:rsidR="00660C56" w:rsidRDefault="00ED490B">
      <w:pPr>
        <w:spacing w:line="360" w:lineRule="auto"/>
        <w:ind w:firstLineChars="200" w:firstLine="640"/>
        <w:rPr>
          <w:rFonts w:ascii="方正仿宋简体" w:eastAsia="方正仿宋简体" w:hAnsi="方正仿宋简体"/>
          <w:sz w:val="32"/>
          <w:szCs w:val="32"/>
        </w:rPr>
      </w:pPr>
      <w:r>
        <w:rPr>
          <w:rFonts w:ascii="方正仿宋简体" w:eastAsia="方正仿宋简体" w:hAnsi="方正仿宋简体" w:hint="eastAsia"/>
          <w:sz w:val="32"/>
          <w:szCs w:val="32"/>
        </w:rPr>
        <w:t>（二）现场技术评价由基建工程部牵头，相关部门配合，试验地点所属单位负责试验过程中的数据记录、现场取样，指定的检测单位负责样品含水化验。</w:t>
      </w:r>
    </w:p>
    <w:p w14:paraId="2F685647" w14:textId="77777777" w:rsidR="00660C56" w:rsidRDefault="00ED490B">
      <w:pPr>
        <w:spacing w:line="360" w:lineRule="auto"/>
        <w:ind w:firstLineChars="200" w:firstLine="640"/>
        <w:rPr>
          <w:rFonts w:ascii="方正小标宋简体" w:eastAsia="方正小标宋简体" w:hAnsi="方正小标宋简体"/>
          <w:sz w:val="32"/>
          <w:szCs w:val="32"/>
        </w:rPr>
      </w:pPr>
      <w:r>
        <w:rPr>
          <w:rFonts w:ascii="方正小标宋简体" w:eastAsia="方正小标宋简体" w:hAnsi="方正小标宋简体" w:hint="eastAsia"/>
          <w:sz w:val="32"/>
          <w:szCs w:val="32"/>
        </w:rPr>
        <w:t>二、基本工作程序</w:t>
      </w:r>
    </w:p>
    <w:p w14:paraId="72D9863F" w14:textId="77777777" w:rsidR="00660C56" w:rsidRDefault="00ED490B">
      <w:pPr>
        <w:spacing w:line="360" w:lineRule="auto"/>
        <w:ind w:firstLineChars="200" w:firstLine="640"/>
        <w:rPr>
          <w:rFonts w:ascii="方正仿宋简体" w:eastAsia="方正仿宋简体" w:hAnsi="方正仿宋简体"/>
          <w:sz w:val="32"/>
          <w:szCs w:val="32"/>
        </w:rPr>
      </w:pPr>
      <w:r>
        <w:rPr>
          <w:rFonts w:ascii="方正仿宋简体" w:eastAsia="方正仿宋简体" w:hAnsi="方正仿宋简体" w:hint="eastAsia"/>
          <w:sz w:val="32"/>
          <w:szCs w:val="32"/>
        </w:rPr>
        <w:t>（一）技术评价启动</w:t>
      </w:r>
    </w:p>
    <w:p w14:paraId="0D5EDC35" w14:textId="613DD087" w:rsidR="00660C56" w:rsidRDefault="00ED490B">
      <w:pPr>
        <w:spacing w:line="360" w:lineRule="auto"/>
        <w:ind w:firstLineChars="200" w:firstLine="640"/>
        <w:rPr>
          <w:rFonts w:ascii="方正仿宋简体" w:eastAsia="方正仿宋简体" w:hAnsi="方正仿宋简体"/>
          <w:sz w:val="32"/>
          <w:szCs w:val="32"/>
        </w:rPr>
      </w:pPr>
      <w:r>
        <w:rPr>
          <w:rFonts w:ascii="方正仿宋简体" w:eastAsia="方正仿宋简体" w:hAnsi="方正仿宋简体" w:hint="eastAsia"/>
          <w:sz w:val="32"/>
          <w:szCs w:val="32"/>
        </w:rPr>
        <w:t>招标结果公示后，中标人按规定时间到指定地点参加现场技术评价，评价顺序、地点由抽签方式确定。</w:t>
      </w:r>
    </w:p>
    <w:p w14:paraId="1D9537B2" w14:textId="3CA3067F" w:rsidR="00660C56" w:rsidRDefault="00ED490B">
      <w:pPr>
        <w:spacing w:line="360" w:lineRule="auto"/>
        <w:ind w:firstLineChars="200" w:firstLine="640"/>
        <w:rPr>
          <w:rFonts w:ascii="方正仿宋简体" w:eastAsia="方正仿宋简体" w:hAnsi="方正仿宋简体"/>
          <w:sz w:val="32"/>
          <w:szCs w:val="32"/>
        </w:rPr>
      </w:pPr>
      <w:r>
        <w:rPr>
          <w:rFonts w:ascii="方正仿宋简体" w:eastAsia="方正仿宋简体" w:hAnsi="方正仿宋简体" w:hint="eastAsia"/>
          <w:sz w:val="32"/>
          <w:szCs w:val="32"/>
        </w:rPr>
        <w:t>（</w:t>
      </w:r>
      <w:r w:rsidR="00CC4810">
        <w:rPr>
          <w:rFonts w:ascii="方正仿宋简体" w:eastAsia="方正仿宋简体" w:hAnsi="方正仿宋简体" w:hint="eastAsia"/>
          <w:sz w:val="32"/>
          <w:szCs w:val="32"/>
        </w:rPr>
        <w:t>二</w:t>
      </w:r>
      <w:r>
        <w:rPr>
          <w:rFonts w:ascii="方正仿宋简体" w:eastAsia="方正仿宋简体" w:hAnsi="方正仿宋简体" w:hint="eastAsia"/>
          <w:sz w:val="32"/>
          <w:szCs w:val="32"/>
        </w:rPr>
        <w:t>）现场试验准备</w:t>
      </w:r>
    </w:p>
    <w:p w14:paraId="5BC6B89A" w14:textId="0220F260" w:rsidR="00660C56" w:rsidRDefault="00ED490B">
      <w:pPr>
        <w:spacing w:line="360" w:lineRule="auto"/>
        <w:ind w:firstLineChars="200" w:firstLine="640"/>
        <w:rPr>
          <w:rFonts w:ascii="方正仿宋简体" w:eastAsia="方正仿宋简体" w:hAnsi="方正仿宋简体"/>
          <w:sz w:val="32"/>
          <w:szCs w:val="32"/>
        </w:rPr>
      </w:pPr>
      <w:r>
        <w:rPr>
          <w:rFonts w:ascii="方正仿宋简体" w:eastAsia="方正仿宋简体" w:hAnsi="方正仿宋简体" w:hint="eastAsia"/>
          <w:sz w:val="32"/>
          <w:szCs w:val="32"/>
        </w:rPr>
        <w:t>试验承接单位负责现场工艺改造，由设计院进行设计，中标人负责提供试验设备、配件，中标人产品无法满足现场安装要求的视为淘汰。</w:t>
      </w:r>
    </w:p>
    <w:p w14:paraId="088D10CB" w14:textId="1FB51CDC" w:rsidR="00660C56" w:rsidRDefault="00ED490B">
      <w:pPr>
        <w:spacing w:line="360" w:lineRule="auto"/>
        <w:ind w:firstLineChars="200" w:firstLine="640"/>
        <w:rPr>
          <w:rFonts w:ascii="方正仿宋简体" w:eastAsia="方正仿宋简体" w:hAnsi="方正仿宋简体"/>
          <w:sz w:val="32"/>
          <w:szCs w:val="32"/>
        </w:rPr>
      </w:pPr>
      <w:r>
        <w:rPr>
          <w:rFonts w:ascii="方正仿宋简体" w:eastAsia="方正仿宋简体" w:hAnsi="方正仿宋简体" w:hint="eastAsia"/>
          <w:sz w:val="32"/>
          <w:szCs w:val="32"/>
        </w:rPr>
        <w:t>（</w:t>
      </w:r>
      <w:r w:rsidR="00CC4810">
        <w:rPr>
          <w:rFonts w:ascii="方正仿宋简体" w:eastAsia="方正仿宋简体" w:hAnsi="方正仿宋简体" w:hint="eastAsia"/>
          <w:sz w:val="32"/>
          <w:szCs w:val="32"/>
        </w:rPr>
        <w:t>三</w:t>
      </w:r>
      <w:r>
        <w:rPr>
          <w:rFonts w:ascii="方正仿宋简体" w:eastAsia="方正仿宋简体" w:hAnsi="方正仿宋简体" w:hint="eastAsia"/>
          <w:sz w:val="32"/>
          <w:szCs w:val="32"/>
        </w:rPr>
        <w:t>）现场试验</w:t>
      </w:r>
    </w:p>
    <w:p w14:paraId="3B0DA565" w14:textId="4A1D5F71" w:rsidR="00660C56" w:rsidRDefault="00ED490B">
      <w:pPr>
        <w:spacing w:line="360" w:lineRule="auto"/>
        <w:ind w:firstLineChars="200" w:firstLine="640"/>
        <w:rPr>
          <w:rFonts w:ascii="方正仿宋简体" w:eastAsia="方正仿宋简体" w:hAnsi="方正仿宋简体"/>
          <w:sz w:val="32"/>
          <w:szCs w:val="32"/>
        </w:rPr>
      </w:pPr>
      <w:r>
        <w:rPr>
          <w:rFonts w:ascii="方正仿宋简体" w:eastAsia="方正仿宋简体" w:hAnsi="方正仿宋简体"/>
          <w:sz w:val="32"/>
          <w:szCs w:val="32"/>
        </w:rPr>
        <w:t>1</w:t>
      </w:r>
      <w:r>
        <w:rPr>
          <w:rFonts w:ascii="方正仿宋简体" w:eastAsia="方正仿宋简体" w:hAnsi="方正仿宋简体" w:hint="eastAsia"/>
          <w:sz w:val="32"/>
          <w:szCs w:val="32"/>
        </w:rPr>
        <w:t>、试验时间：每个产品试验周期为</w:t>
      </w:r>
      <w:r>
        <w:rPr>
          <w:rFonts w:ascii="方正仿宋简体" w:eastAsia="方正仿宋简体" w:hAnsi="方正仿宋简体"/>
          <w:sz w:val="32"/>
          <w:szCs w:val="32"/>
        </w:rPr>
        <w:t>6</w:t>
      </w:r>
      <w:r w:rsidR="00CC4810">
        <w:rPr>
          <w:rFonts w:ascii="方正仿宋简体" w:eastAsia="方正仿宋简体" w:hAnsi="方正仿宋简体"/>
          <w:sz w:val="32"/>
          <w:szCs w:val="32"/>
        </w:rPr>
        <w:t>~</w:t>
      </w:r>
      <w:r w:rsidR="00D54CDD">
        <w:rPr>
          <w:rFonts w:ascii="方正仿宋简体" w:eastAsia="方正仿宋简体" w:hAnsi="方正仿宋简体"/>
          <w:sz w:val="32"/>
          <w:szCs w:val="32"/>
        </w:rPr>
        <w:t>20</w:t>
      </w:r>
      <w:r>
        <w:rPr>
          <w:rFonts w:ascii="方正仿宋简体" w:eastAsia="方正仿宋简体" w:hAnsi="方正仿宋简体" w:hint="eastAsia"/>
          <w:sz w:val="32"/>
          <w:szCs w:val="32"/>
        </w:rPr>
        <w:t>天，</w:t>
      </w:r>
      <w:r w:rsidR="00CC4810">
        <w:rPr>
          <w:rFonts w:ascii="方正仿宋简体" w:eastAsia="方正仿宋简体" w:hAnsi="方正仿宋简体" w:hint="eastAsia"/>
          <w:sz w:val="32"/>
          <w:szCs w:val="32"/>
        </w:rPr>
        <w:t>分为产品调试阶段和正式试验阶段，</w:t>
      </w:r>
      <w:r>
        <w:rPr>
          <w:rFonts w:ascii="方正仿宋简体" w:eastAsia="方正仿宋简体" w:hAnsi="方正仿宋简体" w:hint="eastAsia"/>
          <w:sz w:val="32"/>
          <w:szCs w:val="32"/>
        </w:rPr>
        <w:t>调试阶段允许中标人取样化验、调试产品</w:t>
      </w:r>
      <w:r w:rsidR="00CC4810">
        <w:rPr>
          <w:rFonts w:ascii="方正仿宋简体" w:eastAsia="方正仿宋简体" w:hAnsi="方正仿宋简体" w:hint="eastAsia"/>
          <w:sz w:val="32"/>
          <w:szCs w:val="32"/>
        </w:rPr>
        <w:t>，</w:t>
      </w:r>
      <w:r w:rsidR="00CC4810" w:rsidRPr="00CC4810">
        <w:rPr>
          <w:rFonts w:ascii="方正仿宋简体" w:eastAsia="方正仿宋简体" w:hAnsi="方正仿宋简体" w:hint="eastAsia"/>
          <w:sz w:val="32"/>
          <w:szCs w:val="32"/>
        </w:rPr>
        <w:t>正式试验阶段</w:t>
      </w:r>
      <w:r>
        <w:rPr>
          <w:rFonts w:ascii="方正仿宋简体" w:eastAsia="方正仿宋简体" w:hAnsi="方正仿宋简体" w:hint="eastAsia"/>
          <w:sz w:val="32"/>
          <w:szCs w:val="32"/>
        </w:rPr>
        <w:t>不允许中标人再进入试验现场和调试产品。</w:t>
      </w:r>
    </w:p>
    <w:p w14:paraId="2A8E0FC0" w14:textId="77777777" w:rsidR="00660C56" w:rsidRDefault="00ED490B">
      <w:pPr>
        <w:spacing w:line="360" w:lineRule="auto"/>
        <w:ind w:firstLineChars="200" w:firstLine="640"/>
        <w:rPr>
          <w:rFonts w:ascii="方正仿宋简体" w:eastAsia="方正仿宋简体" w:hAnsi="方正仿宋简体"/>
          <w:sz w:val="32"/>
          <w:szCs w:val="32"/>
        </w:rPr>
      </w:pPr>
      <w:r>
        <w:rPr>
          <w:rFonts w:ascii="方正仿宋简体" w:eastAsia="方正仿宋简体" w:hAnsi="方正仿宋简体"/>
          <w:sz w:val="32"/>
          <w:szCs w:val="32"/>
        </w:rPr>
        <w:t>2</w:t>
      </w:r>
      <w:r>
        <w:rPr>
          <w:rFonts w:ascii="方正仿宋简体" w:eastAsia="方正仿宋简体" w:hAnsi="方正仿宋简体" w:hint="eastAsia"/>
          <w:sz w:val="32"/>
          <w:szCs w:val="32"/>
        </w:rPr>
        <w:t>、数据记录：正式试验阶段，由承接单位记录现场试验设</w:t>
      </w:r>
      <w:r>
        <w:rPr>
          <w:rFonts w:ascii="方正仿宋简体" w:eastAsia="方正仿宋简体" w:hAnsi="方正仿宋简体" w:hint="eastAsia"/>
          <w:sz w:val="32"/>
          <w:szCs w:val="32"/>
        </w:rPr>
        <w:lastRenderedPageBreak/>
        <w:t>备数据并每日上传。</w:t>
      </w:r>
    </w:p>
    <w:p w14:paraId="7718118D" w14:textId="4903BD3D" w:rsidR="00660C56" w:rsidRDefault="00ED490B" w:rsidP="00CC4810">
      <w:pPr>
        <w:spacing w:line="360" w:lineRule="auto"/>
        <w:ind w:firstLineChars="200" w:firstLine="640"/>
        <w:rPr>
          <w:rFonts w:ascii="方正仿宋简体" w:eastAsia="方正仿宋简体" w:hAnsi="方正仿宋简体"/>
          <w:sz w:val="32"/>
          <w:szCs w:val="32"/>
        </w:rPr>
      </w:pPr>
      <w:r>
        <w:rPr>
          <w:rFonts w:ascii="方正仿宋简体" w:eastAsia="方正仿宋简体" w:hAnsi="方正仿宋简体"/>
          <w:sz w:val="32"/>
          <w:szCs w:val="32"/>
        </w:rPr>
        <w:t>3</w:t>
      </w:r>
      <w:r>
        <w:rPr>
          <w:rFonts w:ascii="方正仿宋简体" w:eastAsia="方正仿宋简体" w:hAnsi="方正仿宋简体" w:hint="eastAsia"/>
          <w:sz w:val="32"/>
          <w:szCs w:val="32"/>
        </w:rPr>
        <w:t>、现场取样：正式试验阶段，由承接单位每天</w:t>
      </w:r>
      <w:r w:rsidR="00CC4810">
        <w:rPr>
          <w:rFonts w:ascii="方正仿宋简体" w:eastAsia="方正仿宋简体" w:hAnsi="方正仿宋简体" w:hint="eastAsia"/>
          <w:sz w:val="32"/>
          <w:szCs w:val="32"/>
        </w:rPr>
        <w:t>定期取采出液样品，</w:t>
      </w:r>
      <w:r>
        <w:rPr>
          <w:rFonts w:ascii="方正仿宋简体" w:eastAsia="方正仿宋简体" w:hAnsi="方正仿宋简体" w:hint="eastAsia"/>
          <w:sz w:val="32"/>
          <w:szCs w:val="32"/>
        </w:rPr>
        <w:t>样桶标识统一，包含取样地点、取样日期、取样时间。</w:t>
      </w:r>
    </w:p>
    <w:p w14:paraId="046D6132" w14:textId="63E348AB" w:rsidR="00660C56" w:rsidRDefault="00ED490B">
      <w:pPr>
        <w:spacing w:line="360" w:lineRule="auto"/>
        <w:ind w:firstLineChars="200" w:firstLine="640"/>
        <w:rPr>
          <w:rFonts w:ascii="方正仿宋简体" w:eastAsia="方正仿宋简体" w:hAnsi="方正仿宋简体"/>
          <w:sz w:val="32"/>
          <w:szCs w:val="32"/>
        </w:rPr>
      </w:pPr>
      <w:r>
        <w:rPr>
          <w:rFonts w:ascii="方正仿宋简体" w:eastAsia="方正仿宋简体" w:hAnsi="方正仿宋简体"/>
          <w:sz w:val="32"/>
          <w:szCs w:val="32"/>
        </w:rPr>
        <w:t>4</w:t>
      </w:r>
      <w:r>
        <w:rPr>
          <w:rFonts w:ascii="方正仿宋简体" w:eastAsia="方正仿宋简体" w:hAnsi="方正仿宋简体" w:hint="eastAsia"/>
          <w:sz w:val="32"/>
          <w:szCs w:val="32"/>
        </w:rPr>
        <w:t>、样品化验：由基建工程部指定人员定期到现场取走样品，送至检测单位化验。</w:t>
      </w:r>
    </w:p>
    <w:p w14:paraId="13F11FC7" w14:textId="58F281FF" w:rsidR="00660C56" w:rsidRDefault="00ED490B">
      <w:pPr>
        <w:spacing w:line="360" w:lineRule="auto"/>
        <w:ind w:firstLineChars="200" w:firstLine="640"/>
        <w:rPr>
          <w:rFonts w:ascii="方正仿宋简体" w:eastAsia="方正仿宋简体" w:hAnsi="方正仿宋简体"/>
          <w:sz w:val="32"/>
          <w:szCs w:val="32"/>
        </w:rPr>
      </w:pPr>
      <w:r>
        <w:rPr>
          <w:rFonts w:ascii="方正仿宋简体" w:eastAsia="方正仿宋简体" w:hAnsi="方正仿宋简体" w:hint="eastAsia"/>
          <w:sz w:val="32"/>
          <w:szCs w:val="32"/>
        </w:rPr>
        <w:t>（</w:t>
      </w:r>
      <w:r w:rsidR="00CC4810">
        <w:rPr>
          <w:rFonts w:ascii="方正仿宋简体" w:eastAsia="方正仿宋简体" w:hAnsi="方正仿宋简体" w:hint="eastAsia"/>
          <w:sz w:val="32"/>
          <w:szCs w:val="32"/>
        </w:rPr>
        <w:t>四</w:t>
      </w:r>
      <w:r>
        <w:rPr>
          <w:rFonts w:ascii="方正仿宋简体" w:eastAsia="方正仿宋简体" w:hAnsi="方正仿宋简体" w:hint="eastAsia"/>
          <w:sz w:val="32"/>
          <w:szCs w:val="32"/>
        </w:rPr>
        <w:t>）试验过程监督</w:t>
      </w:r>
    </w:p>
    <w:p w14:paraId="73E0A89B" w14:textId="77777777" w:rsidR="00660C56" w:rsidRDefault="00ED490B">
      <w:pPr>
        <w:spacing w:line="360" w:lineRule="auto"/>
        <w:ind w:firstLineChars="200" w:firstLine="640"/>
        <w:rPr>
          <w:rFonts w:ascii="方正仿宋简体" w:eastAsia="方正仿宋简体" w:hAnsi="方正仿宋简体"/>
          <w:sz w:val="32"/>
          <w:szCs w:val="32"/>
        </w:rPr>
      </w:pPr>
      <w:r>
        <w:rPr>
          <w:rFonts w:ascii="方正仿宋简体" w:eastAsia="方正仿宋简体" w:hAnsi="方正仿宋简体" w:hint="eastAsia"/>
          <w:sz w:val="32"/>
          <w:szCs w:val="32"/>
        </w:rPr>
        <w:t>各部门将不定期到现场监督试验情况，若发现违规行为或化验数据异常，则该产品现场试验成绩作废。</w:t>
      </w:r>
    </w:p>
    <w:p w14:paraId="18B126AB" w14:textId="308D8909" w:rsidR="00660C56" w:rsidRDefault="00ED490B">
      <w:pPr>
        <w:spacing w:line="360" w:lineRule="auto"/>
        <w:ind w:firstLineChars="200" w:firstLine="640"/>
        <w:rPr>
          <w:rFonts w:ascii="方正仿宋简体" w:eastAsia="方正仿宋简体" w:hAnsi="方正仿宋简体"/>
          <w:sz w:val="32"/>
          <w:szCs w:val="32"/>
        </w:rPr>
      </w:pPr>
      <w:r>
        <w:rPr>
          <w:rFonts w:ascii="方正仿宋简体" w:eastAsia="方正仿宋简体" w:hAnsi="方正仿宋简体" w:hint="eastAsia"/>
          <w:sz w:val="32"/>
          <w:szCs w:val="32"/>
        </w:rPr>
        <w:t>（</w:t>
      </w:r>
      <w:r w:rsidR="00CC4810">
        <w:rPr>
          <w:rFonts w:ascii="方正仿宋简体" w:eastAsia="方正仿宋简体" w:hAnsi="方正仿宋简体" w:hint="eastAsia"/>
          <w:sz w:val="32"/>
          <w:szCs w:val="32"/>
        </w:rPr>
        <w:t>五</w:t>
      </w:r>
      <w:r>
        <w:rPr>
          <w:rFonts w:ascii="方正仿宋简体" w:eastAsia="方正仿宋简体" w:hAnsi="方正仿宋简体" w:hint="eastAsia"/>
          <w:sz w:val="32"/>
          <w:szCs w:val="32"/>
        </w:rPr>
        <w:t>）编制试验报告</w:t>
      </w:r>
    </w:p>
    <w:p w14:paraId="240F76D2" w14:textId="3F86250E" w:rsidR="00660C56" w:rsidRDefault="00ED490B">
      <w:pPr>
        <w:spacing w:line="360" w:lineRule="auto"/>
        <w:ind w:firstLineChars="200" w:firstLine="640"/>
        <w:rPr>
          <w:rFonts w:ascii="方正仿宋简体" w:eastAsia="方正仿宋简体" w:hAnsi="方正仿宋简体"/>
          <w:sz w:val="32"/>
          <w:szCs w:val="32"/>
        </w:rPr>
      </w:pPr>
      <w:r>
        <w:rPr>
          <w:rFonts w:ascii="方正仿宋简体" w:eastAsia="方正仿宋简体" w:hAnsi="方正仿宋简体" w:hint="eastAsia"/>
          <w:sz w:val="32"/>
          <w:szCs w:val="32"/>
        </w:rPr>
        <w:t>由试验承接单位负责编制现场试验报告，基建工程部</w:t>
      </w:r>
      <w:r w:rsidR="00CC4810">
        <w:rPr>
          <w:rFonts w:ascii="方正仿宋简体" w:eastAsia="方正仿宋简体" w:hAnsi="方正仿宋简体" w:hint="eastAsia"/>
          <w:sz w:val="32"/>
          <w:szCs w:val="32"/>
        </w:rPr>
        <w:t>组织</w:t>
      </w:r>
      <w:r>
        <w:rPr>
          <w:rFonts w:ascii="方正仿宋简体" w:eastAsia="方正仿宋简体" w:hAnsi="方正仿宋简体" w:hint="eastAsia"/>
          <w:sz w:val="32"/>
          <w:szCs w:val="32"/>
        </w:rPr>
        <w:t>相关</w:t>
      </w:r>
      <w:r w:rsidR="00CC4810">
        <w:rPr>
          <w:rFonts w:ascii="方正仿宋简体" w:eastAsia="方正仿宋简体" w:hAnsi="方正仿宋简体" w:hint="eastAsia"/>
          <w:sz w:val="32"/>
          <w:szCs w:val="32"/>
        </w:rPr>
        <w:t>单位</w:t>
      </w:r>
      <w:r>
        <w:rPr>
          <w:rFonts w:ascii="方正仿宋简体" w:eastAsia="方正仿宋简体" w:hAnsi="方正仿宋简体" w:hint="eastAsia"/>
          <w:sz w:val="32"/>
          <w:szCs w:val="32"/>
        </w:rPr>
        <w:t>对报告进行集中审查，并公示结果。</w:t>
      </w:r>
    </w:p>
    <w:sectPr w:rsidR="00660C56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D1C15" w14:textId="77777777" w:rsidR="00090BA6" w:rsidRDefault="00090BA6" w:rsidP="00CC4810">
      <w:r>
        <w:separator/>
      </w:r>
    </w:p>
  </w:endnote>
  <w:endnote w:type="continuationSeparator" w:id="0">
    <w:p w14:paraId="3B71D5E9" w14:textId="77777777" w:rsidR="00090BA6" w:rsidRDefault="00090BA6" w:rsidP="00CC4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3" w:usb1="080E0000" w:usb2="00000010" w:usb3="00000000" w:csb0="00040001" w:csb1="00000000"/>
  </w:font>
  <w:font w:name="方正仿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BEE89" w14:textId="77777777" w:rsidR="00090BA6" w:rsidRDefault="00090BA6" w:rsidP="00CC4810">
      <w:r>
        <w:separator/>
      </w:r>
    </w:p>
  </w:footnote>
  <w:footnote w:type="continuationSeparator" w:id="0">
    <w:p w14:paraId="308143EC" w14:textId="77777777" w:rsidR="00090BA6" w:rsidRDefault="00090BA6" w:rsidP="00CC4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BA4"/>
    <w:rsid w:val="000145C7"/>
    <w:rsid w:val="00026B2D"/>
    <w:rsid w:val="00090BA6"/>
    <w:rsid w:val="000D7AE0"/>
    <w:rsid w:val="000E4A6E"/>
    <w:rsid w:val="001028E8"/>
    <w:rsid w:val="001112CE"/>
    <w:rsid w:val="00167603"/>
    <w:rsid w:val="00190BA4"/>
    <w:rsid w:val="001A59A4"/>
    <w:rsid w:val="001B4CED"/>
    <w:rsid w:val="0020294F"/>
    <w:rsid w:val="00211270"/>
    <w:rsid w:val="00221807"/>
    <w:rsid w:val="0023412E"/>
    <w:rsid w:val="0023737C"/>
    <w:rsid w:val="00245DED"/>
    <w:rsid w:val="002530DB"/>
    <w:rsid w:val="00287796"/>
    <w:rsid w:val="002C132D"/>
    <w:rsid w:val="002D1F03"/>
    <w:rsid w:val="002D7060"/>
    <w:rsid w:val="002E767E"/>
    <w:rsid w:val="0033066C"/>
    <w:rsid w:val="0034372E"/>
    <w:rsid w:val="00351E10"/>
    <w:rsid w:val="00357E01"/>
    <w:rsid w:val="00365D4B"/>
    <w:rsid w:val="003C4557"/>
    <w:rsid w:val="003D18FA"/>
    <w:rsid w:val="003E719E"/>
    <w:rsid w:val="003F06DA"/>
    <w:rsid w:val="00440BD2"/>
    <w:rsid w:val="0045066C"/>
    <w:rsid w:val="00467504"/>
    <w:rsid w:val="00480685"/>
    <w:rsid w:val="004A3A7C"/>
    <w:rsid w:val="004A6D20"/>
    <w:rsid w:val="004C6AC0"/>
    <w:rsid w:val="004F05A7"/>
    <w:rsid w:val="00500755"/>
    <w:rsid w:val="0053311E"/>
    <w:rsid w:val="005478A2"/>
    <w:rsid w:val="00550FA2"/>
    <w:rsid w:val="005774A2"/>
    <w:rsid w:val="005A2BA3"/>
    <w:rsid w:val="005C7152"/>
    <w:rsid w:val="005F36AA"/>
    <w:rsid w:val="00660C56"/>
    <w:rsid w:val="006957DB"/>
    <w:rsid w:val="006F1AE7"/>
    <w:rsid w:val="006F4D4E"/>
    <w:rsid w:val="00713F5C"/>
    <w:rsid w:val="007160E6"/>
    <w:rsid w:val="007604A3"/>
    <w:rsid w:val="00763C85"/>
    <w:rsid w:val="007878DE"/>
    <w:rsid w:val="007962EC"/>
    <w:rsid w:val="00816D82"/>
    <w:rsid w:val="00836B93"/>
    <w:rsid w:val="00867E5E"/>
    <w:rsid w:val="00875A13"/>
    <w:rsid w:val="00886761"/>
    <w:rsid w:val="008A575C"/>
    <w:rsid w:val="008E092D"/>
    <w:rsid w:val="009018AB"/>
    <w:rsid w:val="009160C4"/>
    <w:rsid w:val="0096003E"/>
    <w:rsid w:val="009C1244"/>
    <w:rsid w:val="009D2EB4"/>
    <w:rsid w:val="009E07C7"/>
    <w:rsid w:val="009F05BB"/>
    <w:rsid w:val="009F5951"/>
    <w:rsid w:val="00A60DFC"/>
    <w:rsid w:val="00A9730A"/>
    <w:rsid w:val="00AC7864"/>
    <w:rsid w:val="00AD641B"/>
    <w:rsid w:val="00AE13D2"/>
    <w:rsid w:val="00B20B27"/>
    <w:rsid w:val="00B249B2"/>
    <w:rsid w:val="00B265A4"/>
    <w:rsid w:val="00B31EEF"/>
    <w:rsid w:val="00B40F5D"/>
    <w:rsid w:val="00B7669A"/>
    <w:rsid w:val="00B91D3E"/>
    <w:rsid w:val="00C079F4"/>
    <w:rsid w:val="00C837EB"/>
    <w:rsid w:val="00C84A3E"/>
    <w:rsid w:val="00CB0945"/>
    <w:rsid w:val="00CB36A9"/>
    <w:rsid w:val="00CC4810"/>
    <w:rsid w:val="00CD2821"/>
    <w:rsid w:val="00CE0B1A"/>
    <w:rsid w:val="00CE67DC"/>
    <w:rsid w:val="00D04627"/>
    <w:rsid w:val="00D14F50"/>
    <w:rsid w:val="00D30BD0"/>
    <w:rsid w:val="00D52211"/>
    <w:rsid w:val="00D54CDD"/>
    <w:rsid w:val="00DF1363"/>
    <w:rsid w:val="00DF1C91"/>
    <w:rsid w:val="00E104AB"/>
    <w:rsid w:val="00E11A6F"/>
    <w:rsid w:val="00E15AEE"/>
    <w:rsid w:val="00E24C3D"/>
    <w:rsid w:val="00E30CB0"/>
    <w:rsid w:val="00E32A0C"/>
    <w:rsid w:val="00E36C45"/>
    <w:rsid w:val="00E3797F"/>
    <w:rsid w:val="00E4615C"/>
    <w:rsid w:val="00E54E70"/>
    <w:rsid w:val="00E600DB"/>
    <w:rsid w:val="00E741F6"/>
    <w:rsid w:val="00EA4379"/>
    <w:rsid w:val="00EA7021"/>
    <w:rsid w:val="00EB7258"/>
    <w:rsid w:val="00EC22D8"/>
    <w:rsid w:val="00ED490B"/>
    <w:rsid w:val="00EE5593"/>
    <w:rsid w:val="00EF1E13"/>
    <w:rsid w:val="00F15C18"/>
    <w:rsid w:val="00FC7E01"/>
    <w:rsid w:val="00FE70CB"/>
    <w:rsid w:val="00FF4140"/>
    <w:rsid w:val="06604621"/>
    <w:rsid w:val="09244D0F"/>
    <w:rsid w:val="0C5B5E90"/>
    <w:rsid w:val="22596EC8"/>
    <w:rsid w:val="3D206920"/>
    <w:rsid w:val="552C79A0"/>
    <w:rsid w:val="59D50306"/>
    <w:rsid w:val="79156D6A"/>
    <w:rsid w:val="7AC5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CE2595"/>
  <w15:docId w15:val="{82DA9F3D-7F62-4898-A6C5-E0DE50DE7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5870</TotalTime>
  <Pages>2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刘畅</dc:creator>
  <cp:lastModifiedBy>刘畅</cp:lastModifiedBy>
  <cp:revision>25</cp:revision>
  <cp:lastPrinted>2025-05-15T02:55:00Z</cp:lastPrinted>
  <dcterms:created xsi:type="dcterms:W3CDTF">2025-05-07T01:21:00Z</dcterms:created>
  <dcterms:modified xsi:type="dcterms:W3CDTF">2025-07-30T09:32:00Z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eyJoZGlkIjoiM2M2NDMxNzU4ZGE0MjJkMDQ0NTE3ZGM3M2I2YTJhMjAiLCJ1c2VySWQiOiIzNzEzNzU0OTEifQ==</vt:lpwstr>
  </property>
  <property fmtid="{D5CDD505-2E9C-101B-9397-08002B2CF9AE}" pid="3" name="KSOProductBuildVer">
    <vt:lpwstr>2052-12.1.0.22215</vt:lpwstr>
  </property>
  <property fmtid="{D5CDD505-2E9C-101B-9397-08002B2CF9AE}" pid="4" name="ICV">
    <vt:lpwstr>25A73DDD3CF44345BFCB27B60F8EEEC8_12</vt:lpwstr>
  </property>
</Properties>
</file>