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3"/>
        <w:spacing w:line="360" w:lineRule="auto" w:before="0" w:after="0"/>
        <w:ind w:firstLine="420"/>
      </w:pPr>
      <w:r>
        <w:t>采购类</w:t>
      </w:r>
    </w:p>
    <w:p>
      <w:pPr>
        <w:pStyle w:val="Heading4"/>
        <w:spacing w:line="360" w:lineRule="auto" w:before="0" w:after="0"/>
        <w:ind w:firstLine="420"/>
      </w:pPr>
      <w:r>
        <w:t>合同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952204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5fa3ad9-b6db-4c06-a377-c48d73bc79e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95220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发票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117200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bc42d67-bec1-477c-bf73-4613161cc64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172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发票截图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