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表面肌电分析反馈仪UMI-SE-I</w:t>
      </w:r>
    </w:p>
    <w:p>
      <w:pPr>
        <w:pStyle w:val="Heading5"/>
        <w:spacing w:line="360" w:lineRule="auto" w:before="0" w:after="0"/>
        <w:ind w:firstLine="420"/>
      </w:pPr>
      <w:r>
        <w:t>产品检验报告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867925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0c0fbe9-1af0-463a-a881-e049100485c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867925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806465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bc57195-adb1-4b40-b784-52fcc9133b9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806465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