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沪械注准20192070544</w:t>
      </w:r>
    </w:p>
    <w:p>
      <w:pPr>
        <w:pStyle w:val="Heading6"/>
        <w:spacing w:line="360" w:lineRule="auto" w:before="0" w:after="0"/>
        <w:ind w:firstLine="420"/>
      </w:pPr>
      <w:r>
        <w:t>医疗器械注册证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633cf57-9c77-4f9a-88fe-f3b250be4a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