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肌电图诱发电位仪NDI-092</w:t>
      </w:r>
    </w:p>
    <w:p>
      <w:pPr>
        <w:pStyle w:val="Heading5"/>
        <w:spacing w:line="360" w:lineRule="auto" w:before="0" w:after="0"/>
        <w:ind w:firstLine="420"/>
      </w:pPr>
      <w:r>
        <w:t>基本构造及外观的彩色图片或照片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5890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21d8d7b-37e1-4f13-9332-0c8717f4e8a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589061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