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沈阳福诺医疗器械有限公司</w:t>
      </w:r>
    </w:p>
    <w:p>
      <w:pPr>
        <w:pStyle w:val="Heading5"/>
        <w:spacing w:line="360" w:lineRule="auto" w:before="0" w:after="0"/>
        <w:ind w:firstLine="420"/>
      </w:pPr>
      <w:r>
        <w:t>开户许可证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6640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54b5773-c57c-404a-82ee-eca7d931a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66406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