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41E01">
      <w:pPr>
        <w:spacing w:line="360" w:lineRule="auto"/>
        <w:jc w:val="left"/>
      </w:pPr>
      <w:r>
        <w:drawing>
          <wp:anchor distT="0" distB="0" distL="114300" distR="114300" simplePos="0" relativeHeight="251659264" behindDoc="0" locked="0" layoutInCell="1" allowOverlap="1">
            <wp:simplePos x="0" y="0"/>
            <wp:positionH relativeFrom="column">
              <wp:posOffset>469265</wp:posOffset>
            </wp:positionH>
            <wp:positionV relativeFrom="paragraph">
              <wp:posOffset>204470</wp:posOffset>
            </wp:positionV>
            <wp:extent cx="688340" cy="652145"/>
            <wp:effectExtent l="0" t="0" r="16510" b="14605"/>
            <wp:wrapNone/>
            <wp:docPr id="1" name="图片 3"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0"/>
                    <pic:cNvPicPr>
                      <a:picLocks noChangeAspect="1"/>
                    </pic:cNvPicPr>
                  </pic:nvPicPr>
                  <pic:blipFill>
                    <a:blip r:embed="rId10"/>
                    <a:stretch>
                      <a:fillRect/>
                    </a:stretch>
                  </pic:blipFill>
                  <pic:spPr>
                    <a:xfrm>
                      <a:off x="0" y="0"/>
                      <a:ext cx="688340" cy="652145"/>
                    </a:xfrm>
                    <a:prstGeom prst="rect">
                      <a:avLst/>
                    </a:prstGeom>
                    <a:noFill/>
                    <a:ln>
                      <a:noFill/>
                    </a:ln>
                  </pic:spPr>
                </pic:pic>
              </a:graphicData>
            </a:graphic>
          </wp:anchor>
        </w:drawing>
      </w:r>
    </w:p>
    <w:p w14:paraId="6B479B97">
      <w:pPr>
        <w:spacing w:line="360" w:lineRule="auto"/>
        <w:jc w:val="left"/>
      </w:pPr>
    </w:p>
    <w:p w14:paraId="5C18F161">
      <w:pPr>
        <w:spacing w:line="360" w:lineRule="auto"/>
        <w:jc w:val="left"/>
      </w:pPr>
    </w:p>
    <w:p w14:paraId="619A8AFA">
      <w:pPr>
        <w:spacing w:line="360" w:lineRule="auto"/>
        <w:jc w:val="center"/>
      </w:pPr>
    </w:p>
    <w:p w14:paraId="44558987">
      <w:pPr>
        <w:spacing w:line="360" w:lineRule="auto"/>
        <w:jc w:val="center"/>
      </w:pPr>
    </w:p>
    <w:p w14:paraId="439DFC3D">
      <w:pPr>
        <w:spacing w:line="360" w:lineRule="auto"/>
        <w:jc w:val="center"/>
      </w:pPr>
    </w:p>
    <w:p w14:paraId="7AF54327">
      <w:pPr>
        <w:pStyle w:val="7"/>
        <w:overflowPunct w:val="0"/>
        <w:adjustRightInd/>
        <w:spacing w:line="360" w:lineRule="auto"/>
        <w:rPr>
          <w:rFonts w:ascii="黑体" w:hAnsi="Times New Roman" w:eastAsia="黑体"/>
          <w:b w:val="0"/>
          <w:sz w:val="44"/>
          <w:szCs w:val="44"/>
        </w:rPr>
      </w:pPr>
      <w:r>
        <w:rPr>
          <w:rFonts w:hint="eastAsia" w:ascii="黑体" w:hAnsi="Times New Roman" w:eastAsia="黑体"/>
          <w:b w:val="0"/>
          <w:sz w:val="44"/>
          <w:szCs w:val="44"/>
        </w:rPr>
        <w:t>中国石油天然气股份有限公司</w:t>
      </w:r>
    </w:p>
    <w:p w14:paraId="39DD7DA3">
      <w:pPr>
        <w:spacing w:line="360" w:lineRule="auto"/>
        <w:jc w:val="center"/>
      </w:pPr>
      <w:r>
        <w:rPr>
          <w:rFonts w:hint="eastAsia" w:ascii="黑体" w:hAnsi="Times New Roman" w:eastAsia="黑体"/>
          <w:sz w:val="44"/>
          <w:szCs w:val="44"/>
        </w:rPr>
        <w:t>辽河油田分公司</w:t>
      </w:r>
    </w:p>
    <w:p w14:paraId="5E40C5E2">
      <w:pPr>
        <w:spacing w:line="360" w:lineRule="auto"/>
        <w:jc w:val="center"/>
      </w:pPr>
    </w:p>
    <w:p w14:paraId="392BB12E">
      <w:pPr>
        <w:spacing w:line="360" w:lineRule="auto"/>
        <w:rPr>
          <w:rFonts w:ascii="黑体" w:eastAsia="黑体"/>
          <w:sz w:val="36"/>
          <w:szCs w:val="28"/>
          <w:u w:val="single"/>
        </w:rPr>
      </w:pPr>
    </w:p>
    <w:p w14:paraId="521E6A95">
      <w:pPr>
        <w:spacing w:line="360" w:lineRule="auto"/>
        <w:jc w:val="center"/>
        <w:rPr>
          <w:rFonts w:ascii="黑体" w:eastAsia="黑体"/>
          <w:sz w:val="36"/>
          <w:szCs w:val="28"/>
        </w:rPr>
      </w:pPr>
      <w:r>
        <w:rPr>
          <w:rFonts w:hint="eastAsia" w:ascii="黑体" w:eastAsia="黑体"/>
          <w:sz w:val="36"/>
          <w:szCs w:val="28"/>
          <w:u w:val="single"/>
        </w:rPr>
        <w:t>202</w:t>
      </w:r>
      <w:r>
        <w:rPr>
          <w:rFonts w:hint="eastAsia" w:ascii="黑体" w:eastAsia="黑体"/>
          <w:sz w:val="36"/>
          <w:szCs w:val="28"/>
          <w:u w:val="single"/>
          <w:lang w:val="en-US" w:eastAsia="zh-CN"/>
        </w:rPr>
        <w:t>5</w:t>
      </w:r>
      <w:r>
        <w:rPr>
          <w:rFonts w:hint="eastAsia" w:ascii="黑体" w:eastAsia="黑体"/>
          <w:sz w:val="36"/>
          <w:szCs w:val="28"/>
          <w:u w:val="single"/>
        </w:rPr>
        <w:t>年压力容器操作和特种设备安全管理人员取证培训</w:t>
      </w:r>
    </w:p>
    <w:p w14:paraId="5F96A740">
      <w:pPr>
        <w:spacing w:line="360" w:lineRule="auto"/>
        <w:jc w:val="center"/>
        <w:rPr>
          <w:rFonts w:ascii="楷体_GB2312" w:eastAsia="黑体"/>
          <w:sz w:val="40"/>
          <w:szCs w:val="44"/>
        </w:rPr>
      </w:pPr>
      <w:r>
        <w:rPr>
          <w:rFonts w:hint="eastAsia" w:ascii="黑体" w:eastAsia="黑体"/>
          <w:sz w:val="56"/>
          <w:szCs w:val="72"/>
        </w:rPr>
        <w:t>社会公开谈判文件</w:t>
      </w:r>
    </w:p>
    <w:p w14:paraId="76265134">
      <w:pPr>
        <w:spacing w:line="360" w:lineRule="auto"/>
        <w:jc w:val="center"/>
      </w:pPr>
    </w:p>
    <w:p w14:paraId="61DF1728">
      <w:pPr>
        <w:spacing w:line="360" w:lineRule="auto"/>
        <w:ind w:firstLine="2100" w:firstLineChars="750"/>
        <w:jc w:val="left"/>
        <w:rPr>
          <w:rFonts w:asciiTheme="minorEastAsia" w:hAnsiTheme="minorEastAsia" w:eastAsiaTheme="minorEastAsia" w:cstheme="minorEastAsia"/>
          <w:u w:val="single"/>
        </w:rPr>
      </w:pPr>
      <w:r>
        <w:rPr>
          <w:rFonts w:hint="eastAsia" w:ascii="黑体" w:eastAsia="黑体"/>
          <w:sz w:val="28"/>
          <w:szCs w:val="28"/>
        </w:rPr>
        <w:t>项目编号：</w:t>
      </w:r>
    </w:p>
    <w:p w14:paraId="726ACA8E">
      <w:pPr>
        <w:spacing w:line="360" w:lineRule="auto"/>
        <w:jc w:val="left"/>
      </w:pPr>
    </w:p>
    <w:p w14:paraId="62EFAC89">
      <w:pPr>
        <w:spacing w:line="360" w:lineRule="auto"/>
        <w:jc w:val="left"/>
      </w:pPr>
    </w:p>
    <w:p w14:paraId="5F28A31A">
      <w:pPr>
        <w:spacing w:line="360" w:lineRule="auto"/>
        <w:jc w:val="left"/>
      </w:pPr>
    </w:p>
    <w:p w14:paraId="57A3FCB1">
      <w:pPr>
        <w:spacing w:line="360" w:lineRule="auto"/>
        <w:jc w:val="left"/>
      </w:pPr>
    </w:p>
    <w:p w14:paraId="0E7FFD37">
      <w:pPr>
        <w:spacing w:line="360" w:lineRule="auto"/>
        <w:jc w:val="left"/>
      </w:pPr>
    </w:p>
    <w:p w14:paraId="44D942E0">
      <w:pPr>
        <w:spacing w:line="360" w:lineRule="auto"/>
        <w:jc w:val="left"/>
      </w:pPr>
    </w:p>
    <w:p w14:paraId="6E8CFE4C">
      <w:pPr>
        <w:spacing w:line="360" w:lineRule="auto"/>
        <w:jc w:val="left"/>
      </w:pPr>
    </w:p>
    <w:p w14:paraId="00D0A4B2">
      <w:pPr>
        <w:spacing w:line="360" w:lineRule="auto"/>
        <w:jc w:val="left"/>
      </w:pPr>
    </w:p>
    <w:p w14:paraId="16CCE291">
      <w:pPr>
        <w:spacing w:line="360" w:lineRule="auto"/>
        <w:jc w:val="center"/>
        <w:rPr>
          <w:rFonts w:ascii="黑体" w:eastAsia="黑体"/>
          <w:sz w:val="28"/>
          <w:szCs w:val="28"/>
          <w:u w:val="single"/>
        </w:rPr>
      </w:pPr>
      <w:r>
        <w:rPr>
          <w:rFonts w:hint="eastAsia" w:ascii="黑体" w:eastAsia="黑体"/>
          <w:sz w:val="28"/>
          <w:szCs w:val="28"/>
        </w:rPr>
        <w:t>采购单位：</w:t>
      </w:r>
      <w:r>
        <w:rPr>
          <w:rFonts w:hint="eastAsia" w:ascii="黑体" w:eastAsia="黑体"/>
          <w:sz w:val="28"/>
          <w:szCs w:val="28"/>
          <w:u w:val="single"/>
        </w:rPr>
        <w:t>辽河油田培训中心</w:t>
      </w:r>
      <w:r>
        <w:fldChar w:fldCharType="begin"/>
      </w:r>
      <w:r>
        <w:instrText xml:space="preserve"> HYPERLINK "../二级单位签约名称.xls" </w:instrText>
      </w:r>
      <w:r>
        <w:fldChar w:fldCharType="separate"/>
      </w:r>
      <w:r>
        <w:fldChar w:fldCharType="end"/>
      </w:r>
      <w:r>
        <w:rPr>
          <w:rFonts w:hint="eastAsia" w:ascii="黑体" w:eastAsia="黑体"/>
          <w:sz w:val="28"/>
          <w:szCs w:val="28"/>
        </w:rPr>
        <w:t>（盖章）</w:t>
      </w:r>
    </w:p>
    <w:p w14:paraId="08B8E4AE">
      <w:pPr>
        <w:spacing w:line="360" w:lineRule="auto"/>
        <w:jc w:val="center"/>
        <w:rPr>
          <w:rFonts w:ascii="黑体" w:eastAsia="黑体"/>
          <w:sz w:val="28"/>
          <w:szCs w:val="28"/>
        </w:rPr>
      </w:pPr>
      <w:r>
        <w:rPr>
          <w:rFonts w:hint="eastAsia" w:asciiTheme="minorEastAsia" w:hAnsiTheme="minorEastAsia" w:eastAsiaTheme="minorEastAsia" w:cstheme="minorEastAsia"/>
          <w:sz w:val="32"/>
          <w:szCs w:val="32"/>
          <w:u w:val="single"/>
          <w:shd w:val="clear" w:color="auto" w:fill="FFFFFF"/>
        </w:rPr>
        <w:t>202</w:t>
      </w:r>
      <w:r>
        <w:rPr>
          <w:rFonts w:hint="eastAsia" w:asciiTheme="minorEastAsia" w:hAnsiTheme="minorEastAsia" w:eastAsiaTheme="minorEastAsia" w:cstheme="minorEastAsia"/>
          <w:sz w:val="32"/>
          <w:szCs w:val="32"/>
          <w:u w:val="single"/>
          <w:shd w:val="clear" w:color="auto" w:fill="FFFFFF"/>
          <w:lang w:val="en-US" w:eastAsia="zh-CN"/>
        </w:rPr>
        <w:t>5</w:t>
      </w:r>
      <w:r>
        <w:rPr>
          <w:rFonts w:hint="eastAsia" w:ascii="黑体" w:eastAsia="黑体"/>
          <w:sz w:val="28"/>
          <w:szCs w:val="28"/>
        </w:rPr>
        <w:t>年</w:t>
      </w:r>
      <w:r>
        <w:rPr>
          <w:rFonts w:hint="eastAsia" w:asciiTheme="minorEastAsia" w:hAnsiTheme="minorEastAsia" w:eastAsiaTheme="minorEastAsia" w:cstheme="minorEastAsia"/>
          <w:sz w:val="32"/>
          <w:szCs w:val="32"/>
          <w:u w:val="single"/>
          <w:shd w:val="clear" w:color="auto" w:fill="FFFFFF"/>
        </w:rPr>
        <w:t>1</w:t>
      </w:r>
      <w:r>
        <w:rPr>
          <w:rFonts w:hint="eastAsia" w:ascii="黑体" w:eastAsia="黑体"/>
          <w:sz w:val="28"/>
          <w:szCs w:val="28"/>
        </w:rPr>
        <w:t>月</w:t>
      </w:r>
    </w:p>
    <w:p w14:paraId="09C9365C">
      <w:pPr>
        <w:pStyle w:val="15"/>
        <w:tabs>
          <w:tab w:val="right" w:leader="dot" w:pos="8959"/>
          <w:tab w:val="clear" w:pos="426"/>
          <w:tab w:val="clear" w:pos="9350"/>
        </w:tabs>
        <w:spacing w:line="360" w:lineRule="auto"/>
        <w:jc w:val="center"/>
        <w:rPr>
          <w:rFonts w:asciiTheme="minorEastAsia" w:hAnsiTheme="minorEastAsia" w:eastAsiaTheme="minorEastAsia" w:cstheme="minorEastAsia"/>
          <w:sz w:val="28"/>
          <w:szCs w:val="28"/>
        </w:rPr>
      </w:pPr>
      <w:bookmarkStart w:id="0" w:name="_Toc32032"/>
      <w:bookmarkStart w:id="1" w:name="_Toc12833"/>
      <w:bookmarkStart w:id="2" w:name="_Toc48811885"/>
      <w:bookmarkStart w:id="3" w:name="_Toc48808459"/>
    </w:p>
    <w:p w14:paraId="65954002">
      <w:pPr>
        <w:pStyle w:val="15"/>
        <w:tabs>
          <w:tab w:val="right" w:leader="dot" w:pos="8959"/>
          <w:tab w:val="clear" w:pos="426"/>
          <w:tab w:val="clear" w:pos="9350"/>
        </w:tabs>
        <w:jc w:val="center"/>
        <w:rPr>
          <w:rFonts w:asciiTheme="minorEastAsia" w:hAnsiTheme="minorEastAsia" w:eastAsiaTheme="minorEastAsia"/>
        </w:rPr>
      </w:pPr>
      <w:r>
        <w:rPr>
          <w:rFonts w:hint="eastAsia" w:asciiTheme="minorEastAsia" w:hAnsiTheme="minorEastAsia" w:eastAsiaTheme="minorEastAsia" w:cstheme="minorEastAsia"/>
          <w:sz w:val="28"/>
          <w:szCs w:val="28"/>
        </w:rPr>
        <w:t>目录</w:t>
      </w:r>
      <w:bookmarkEnd w:id="0"/>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p>
    <w:p w14:paraId="31BC7747">
      <w:pPr>
        <w:pStyle w:val="15"/>
        <w:tabs>
          <w:tab w:val="left" w:pos="1050"/>
        </w:tabs>
        <w:rPr>
          <w:rFonts w:asciiTheme="minorEastAsia" w:hAnsiTheme="minorEastAsia" w:eastAsiaTheme="minorEastAsia" w:cstheme="minorBidi"/>
          <w:b w:val="0"/>
        </w:rPr>
      </w:pPr>
      <w:r>
        <w:fldChar w:fldCharType="begin"/>
      </w:r>
      <w:r>
        <w:instrText xml:space="preserve"> HYPERLINK \l "_Toc123896196" </w:instrText>
      </w:r>
      <w:r>
        <w:fldChar w:fldCharType="separate"/>
      </w:r>
      <w:r>
        <w:rPr>
          <w:rStyle w:val="25"/>
          <w:rFonts w:hint="eastAsia" w:asciiTheme="minorEastAsia" w:hAnsiTheme="minorEastAsia" w:eastAsiaTheme="minorEastAsia"/>
        </w:rPr>
        <w:t>第一章竞争性谈判公告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_Toc123896196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1DFC1DAF">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"_Toc123896197" </w:instrText>
      </w:r>
      <w:r>
        <w:fldChar w:fldCharType="separate"/>
      </w:r>
      <w:r>
        <w:rPr>
          <w:rStyle w:val="25"/>
          <w:rFonts w:cs="方正黑体简体" w:asciiTheme="minorEastAsia" w:hAnsiTheme="minorEastAsia" w:eastAsiaTheme="minorEastAsia"/>
        </w:rPr>
        <w:t>1.</w:t>
      </w:r>
      <w:r>
        <w:rPr>
          <w:rStyle w:val="25"/>
          <w:rFonts w:hint="eastAsia" w:cs="方正黑体简体" w:asciiTheme="minorEastAsia" w:hAnsiTheme="minorEastAsia" w:eastAsiaTheme="minorEastAsia"/>
        </w:rPr>
        <w:t>竞争性谈判条件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_Toc123896197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3CCA5171">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"_Toc123896198" </w:instrText>
      </w:r>
      <w:r>
        <w:fldChar w:fldCharType="separate"/>
      </w:r>
      <w:r>
        <w:rPr>
          <w:rStyle w:val="25"/>
          <w:rFonts w:cs="方正黑体简体" w:asciiTheme="minorEastAsia" w:hAnsiTheme="minorEastAsia" w:eastAsiaTheme="minorEastAsia"/>
        </w:rPr>
        <w:t>2.</w:t>
      </w:r>
      <w:r>
        <w:rPr>
          <w:rStyle w:val="25"/>
          <w:rFonts w:hint="eastAsia" w:cs="方正黑体简体" w:asciiTheme="minorEastAsia" w:hAnsiTheme="minorEastAsia" w:eastAsiaTheme="minorEastAsia"/>
        </w:rPr>
        <w:t>项目概况与谈判范围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_Toc123896198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50EE56AC">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"_Toc123896199" </w:instrText>
      </w:r>
      <w:r>
        <w:fldChar w:fldCharType="separate"/>
      </w:r>
      <w:r>
        <w:rPr>
          <w:rStyle w:val="25"/>
          <w:rFonts w:cs="方正黑体简体" w:asciiTheme="minorEastAsia" w:hAnsiTheme="minorEastAsia" w:eastAsiaTheme="minorEastAsia"/>
        </w:rPr>
        <w:t>3.</w:t>
      </w:r>
      <w:r>
        <w:rPr>
          <w:rStyle w:val="25"/>
          <w:rFonts w:hint="eastAsia" w:cs="方正黑体简体" w:asciiTheme="minorEastAsia" w:hAnsiTheme="minorEastAsia" w:eastAsiaTheme="minorEastAsia"/>
        </w:rPr>
        <w:t>承包（服务）商资格条件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_Toc123896199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54AFB199">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"_Toc123896200" </w:instrText>
      </w:r>
      <w:r>
        <w:fldChar w:fldCharType="separate"/>
      </w:r>
      <w:r>
        <w:rPr>
          <w:rStyle w:val="25"/>
          <w:rFonts w:cs="方正黑体简体" w:asciiTheme="minorEastAsia" w:hAnsiTheme="minorEastAsia" w:eastAsiaTheme="minorEastAsia"/>
        </w:rPr>
        <w:t>4.</w:t>
      </w:r>
      <w:r>
        <w:rPr>
          <w:rStyle w:val="25"/>
          <w:rFonts w:hint="eastAsia" w:cs="方正黑体简体" w:asciiTheme="minorEastAsia" w:hAnsiTheme="minorEastAsia" w:eastAsiaTheme="minorEastAsia"/>
        </w:rPr>
        <w:t>竞争性谈判文件的获取</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_Toc123896200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266F6F50">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"_Toc123896201" </w:instrText>
      </w:r>
      <w:r>
        <w:fldChar w:fldCharType="separate"/>
      </w:r>
      <w:r>
        <w:rPr>
          <w:rStyle w:val="25"/>
          <w:rFonts w:cs="方正黑体简体" w:asciiTheme="minorEastAsia" w:hAnsiTheme="minorEastAsia" w:eastAsiaTheme="minorEastAsia"/>
        </w:rPr>
        <w:t>5.</w:t>
      </w:r>
      <w:r>
        <w:rPr>
          <w:rStyle w:val="25"/>
          <w:rFonts w:hint="eastAsia" w:cs="方正黑体简体" w:asciiTheme="minorEastAsia" w:hAnsiTheme="minorEastAsia" w:eastAsiaTheme="minorEastAsia"/>
        </w:rPr>
        <w:t>竞争性谈判文件的递交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_Toc123896201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1BC2EFEE">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"_Toc123896202" </w:instrText>
      </w:r>
      <w:r>
        <w:fldChar w:fldCharType="separate"/>
      </w:r>
      <w:r>
        <w:rPr>
          <w:rStyle w:val="25"/>
          <w:rFonts w:cs="方正黑体简体" w:asciiTheme="minorEastAsia" w:hAnsiTheme="minorEastAsia" w:eastAsiaTheme="minorEastAsia"/>
        </w:rPr>
        <w:t>6.</w:t>
      </w:r>
      <w:r>
        <w:rPr>
          <w:rStyle w:val="25"/>
          <w:rFonts w:hint="eastAsia" w:cs="方正黑体简体" w:asciiTheme="minorEastAsia" w:hAnsiTheme="minorEastAsia" w:eastAsiaTheme="minorEastAsia"/>
        </w:rPr>
        <w:t>联系方式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_Toc123896202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5ADD3847">
      <w:pPr>
        <w:pStyle w:val="15"/>
        <w:rPr>
          <w:rFonts w:asciiTheme="minorEastAsia" w:hAnsiTheme="minorEastAsia" w:eastAsiaTheme="minorEastAsia" w:cstheme="minorBidi"/>
          <w:b w:val="0"/>
        </w:rPr>
      </w:pPr>
      <w:r>
        <w:fldChar w:fldCharType="begin"/>
      </w:r>
      <w:r>
        <w:instrText xml:space="preserve"> HYPERLINK \l "_Toc123896203" </w:instrText>
      </w:r>
      <w:r>
        <w:fldChar w:fldCharType="separate"/>
      </w:r>
      <w:r>
        <w:rPr>
          <w:rStyle w:val="25"/>
          <w:rFonts w:hint="eastAsia" w:asciiTheme="minorEastAsia" w:hAnsiTheme="minorEastAsia" w:eastAsiaTheme="minorEastAsia"/>
        </w:rPr>
        <w:t>第二章评审标准及方法（综合评估法）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_Toc123896203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14:paraId="2AD79688">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"_Toc123896204" </w:instrText>
      </w:r>
      <w:r>
        <w:fldChar w:fldCharType="separate"/>
      </w:r>
      <w:r>
        <w:rPr>
          <w:rStyle w:val="25"/>
          <w:rFonts w:asciiTheme="minorEastAsia" w:hAnsiTheme="minorEastAsia" w:eastAsiaTheme="minorEastAsia" w:cstheme="minorEastAsia"/>
        </w:rPr>
        <w:t>1.</w:t>
      </w:r>
      <w:r>
        <w:rPr>
          <w:rStyle w:val="25"/>
          <w:rFonts w:hint="eastAsia" w:asciiTheme="minorEastAsia" w:hAnsiTheme="minorEastAsia" w:eastAsiaTheme="minorEastAsia" w:cstheme="minorEastAsia"/>
        </w:rPr>
        <w:t>评标方法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_Toc123896204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14:paraId="7012BD30">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"_Toc123896205" </w:instrText>
      </w:r>
      <w:r>
        <w:fldChar w:fldCharType="separate"/>
      </w:r>
      <w:r>
        <w:rPr>
          <w:rStyle w:val="25"/>
          <w:rFonts w:asciiTheme="minorEastAsia" w:hAnsiTheme="minorEastAsia" w:eastAsiaTheme="minorEastAsia" w:cstheme="minorEastAsia"/>
        </w:rPr>
        <w:t>2.</w:t>
      </w:r>
      <w:r>
        <w:rPr>
          <w:rStyle w:val="25"/>
          <w:rFonts w:hint="eastAsia" w:asciiTheme="minorEastAsia" w:hAnsiTheme="minorEastAsia" w:eastAsiaTheme="minorEastAsia" w:cstheme="minorEastAsia"/>
        </w:rPr>
        <w:t>评标程序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_Toc123896205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14:paraId="349F83F7">
      <w:pPr>
        <w:pStyle w:val="15"/>
        <w:rPr>
          <w:rFonts w:asciiTheme="minorEastAsia" w:hAnsiTheme="minorEastAsia" w:eastAsiaTheme="minorEastAsia" w:cstheme="minorBidi"/>
          <w:b w:val="0"/>
        </w:rPr>
      </w:pPr>
      <w:r>
        <w:fldChar w:fldCharType="begin"/>
      </w:r>
      <w:r>
        <w:instrText xml:space="preserve"> HYPERLINK \l "_Toc123896206" </w:instrText>
      </w:r>
      <w:r>
        <w:fldChar w:fldCharType="separate"/>
      </w:r>
      <w:r>
        <w:rPr>
          <w:rStyle w:val="25"/>
          <w:rFonts w:hint="eastAsia" w:asciiTheme="minorEastAsia" w:hAnsiTheme="minorEastAsia" w:eastAsiaTheme="minorEastAsia"/>
        </w:rPr>
        <w:t>第二章评审标准及方法（经评审的最低投标价法）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_Toc123896206 \h </w:instrText>
      </w:r>
      <w:r>
        <w:rPr>
          <w:rFonts w:asciiTheme="minorEastAsia" w:hAnsiTheme="minorEastAsia" w:eastAsiaTheme="minorEastAsia"/>
        </w:rPr>
        <w:fldChar w:fldCharType="separate"/>
      </w:r>
      <w:r>
        <w:t>错误！未定义书签。</w:t>
      </w:r>
      <w:r>
        <w:rPr>
          <w:rFonts w:asciiTheme="minorEastAsia" w:hAnsiTheme="minorEastAsia" w:eastAsiaTheme="minorEastAsia"/>
        </w:rPr>
        <w:fldChar w:fldCharType="end"/>
      </w:r>
      <w:r>
        <w:rPr>
          <w:rFonts w:asciiTheme="minorEastAsia" w:hAnsiTheme="minorEastAsia" w:eastAsiaTheme="minorEastAsia"/>
        </w:rPr>
        <w:fldChar w:fldCharType="end"/>
      </w:r>
    </w:p>
    <w:p w14:paraId="1C191BBB">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"_Toc123896207" </w:instrText>
      </w:r>
      <w:r>
        <w:fldChar w:fldCharType="separate"/>
      </w:r>
      <w:r>
        <w:rPr>
          <w:rStyle w:val="25"/>
          <w:rFonts w:asciiTheme="minorEastAsia" w:hAnsiTheme="minorEastAsia" w:eastAsiaTheme="minorEastAsia" w:cstheme="minorEastAsia"/>
        </w:rPr>
        <w:t>1.</w:t>
      </w:r>
      <w:r>
        <w:rPr>
          <w:rStyle w:val="25"/>
          <w:rFonts w:hint="eastAsia" w:asciiTheme="minorEastAsia" w:hAnsiTheme="minorEastAsia" w:eastAsiaTheme="minorEastAsia" w:cstheme="minorEastAsia"/>
        </w:rPr>
        <w:t>评标方法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_Toc123896207 \h </w:instrText>
      </w:r>
      <w:r>
        <w:rPr>
          <w:rFonts w:asciiTheme="minorEastAsia" w:hAnsiTheme="minorEastAsia" w:eastAsiaTheme="minorEastAsia"/>
        </w:rPr>
        <w:fldChar w:fldCharType="separate"/>
      </w:r>
      <w:r>
        <w:rPr>
          <w:b/>
        </w:rPr>
        <w:t>错误！未定义书签。</w:t>
      </w:r>
      <w:r>
        <w:rPr>
          <w:rFonts w:asciiTheme="minorEastAsia" w:hAnsiTheme="minorEastAsia" w:eastAsiaTheme="minorEastAsia"/>
        </w:rPr>
        <w:fldChar w:fldCharType="end"/>
      </w:r>
      <w:r>
        <w:rPr>
          <w:rFonts w:asciiTheme="minorEastAsia" w:hAnsiTheme="minorEastAsia" w:eastAsiaTheme="minorEastAsia"/>
        </w:rPr>
        <w:fldChar w:fldCharType="end"/>
      </w:r>
    </w:p>
    <w:p w14:paraId="48F9DF43">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"_Toc123896208" </w:instrText>
      </w:r>
      <w:r>
        <w:fldChar w:fldCharType="separate"/>
      </w:r>
      <w:r>
        <w:rPr>
          <w:rStyle w:val="25"/>
          <w:rFonts w:asciiTheme="minorEastAsia" w:hAnsiTheme="minorEastAsia" w:eastAsiaTheme="minorEastAsia" w:cstheme="minorEastAsia"/>
        </w:rPr>
        <w:t>2.</w:t>
      </w:r>
      <w:r>
        <w:rPr>
          <w:rStyle w:val="25"/>
          <w:rFonts w:hint="eastAsia" w:asciiTheme="minorEastAsia" w:hAnsiTheme="minorEastAsia" w:eastAsiaTheme="minorEastAsia" w:cstheme="minorEastAsia"/>
        </w:rPr>
        <w:t>评标程序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_Toc123896208 \h </w:instrText>
      </w:r>
      <w:r>
        <w:rPr>
          <w:rFonts w:asciiTheme="minorEastAsia" w:hAnsiTheme="minorEastAsia" w:eastAsiaTheme="minorEastAsia"/>
        </w:rPr>
        <w:fldChar w:fldCharType="separate"/>
      </w:r>
      <w:r>
        <w:rPr>
          <w:b/>
        </w:rPr>
        <w:t>错误！未定义书签。</w:t>
      </w:r>
      <w:r>
        <w:rPr>
          <w:rFonts w:asciiTheme="minorEastAsia" w:hAnsiTheme="minorEastAsia" w:eastAsiaTheme="minorEastAsia"/>
        </w:rPr>
        <w:fldChar w:fldCharType="end"/>
      </w:r>
      <w:r>
        <w:rPr>
          <w:rFonts w:asciiTheme="minorEastAsia" w:hAnsiTheme="minorEastAsia" w:eastAsiaTheme="minorEastAsia"/>
        </w:rPr>
        <w:fldChar w:fldCharType="end"/>
      </w:r>
    </w:p>
    <w:p w14:paraId="3C38F11F">
      <w:pPr>
        <w:pStyle w:val="15"/>
        <w:rPr>
          <w:rFonts w:asciiTheme="minorEastAsia" w:hAnsiTheme="minorEastAsia" w:eastAsiaTheme="minorEastAsia" w:cstheme="minorBidi"/>
          <w:b w:val="0"/>
        </w:rPr>
      </w:pPr>
      <w:r>
        <w:fldChar w:fldCharType="begin"/>
      </w:r>
      <w:r>
        <w:instrText xml:space="preserve"> HYPERLINK \l "_Toc123896209" </w:instrText>
      </w:r>
      <w:r>
        <w:fldChar w:fldCharType="separate"/>
      </w:r>
      <w:r>
        <w:rPr>
          <w:rStyle w:val="25"/>
          <w:rFonts w:hint="eastAsia" w:asciiTheme="minorEastAsia" w:hAnsiTheme="minorEastAsia" w:eastAsiaTheme="minorEastAsia"/>
        </w:rPr>
        <w:t>第三章报价要求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_Toc123896209 \h </w:instrText>
      </w:r>
      <w:r>
        <w:rPr>
          <w:rFonts w:asciiTheme="minorEastAsia" w:hAnsiTheme="minorEastAsia" w:eastAsiaTheme="minorEastAsia"/>
        </w:rPr>
        <w:fldChar w:fldCharType="separate"/>
      </w:r>
      <w:r>
        <w:rPr>
          <w:rFonts w:asciiTheme="minorEastAsia" w:hAnsiTheme="minorEastAsia" w:eastAsiaTheme="minorEastAsia"/>
        </w:rPr>
        <w:t>10</w:t>
      </w:r>
      <w:r>
        <w:rPr>
          <w:rFonts w:asciiTheme="minorEastAsia" w:hAnsiTheme="minorEastAsia" w:eastAsiaTheme="minorEastAsia"/>
        </w:rPr>
        <w:fldChar w:fldCharType="end"/>
      </w:r>
      <w:r>
        <w:rPr>
          <w:rFonts w:asciiTheme="minorEastAsia" w:hAnsiTheme="minorEastAsia" w:eastAsiaTheme="minorEastAsia"/>
        </w:rPr>
        <w:fldChar w:fldCharType="end"/>
      </w:r>
    </w:p>
    <w:p w14:paraId="4FA370B2">
      <w:pPr>
        <w:pStyle w:val="15"/>
        <w:rPr>
          <w:rFonts w:asciiTheme="minorEastAsia" w:hAnsiTheme="minorEastAsia" w:eastAsiaTheme="minorEastAsia" w:cstheme="minorBidi"/>
          <w:b w:val="0"/>
        </w:rPr>
      </w:pPr>
      <w:r>
        <w:fldChar w:fldCharType="begin"/>
      </w:r>
      <w:r>
        <w:instrText xml:space="preserve"> HYPERLINK \l "_Toc123896210" </w:instrText>
      </w:r>
      <w:r>
        <w:fldChar w:fldCharType="separate"/>
      </w:r>
      <w:r>
        <w:rPr>
          <w:rStyle w:val="25"/>
          <w:rFonts w:hint="eastAsia" w:asciiTheme="minorEastAsia" w:hAnsiTheme="minorEastAsia" w:eastAsiaTheme="minorEastAsia"/>
        </w:rPr>
        <w:t>第四章 合同条款及格式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_Toc123896210 \h </w:instrText>
      </w:r>
      <w:r>
        <w:rPr>
          <w:rFonts w:asciiTheme="minorEastAsia" w:hAnsiTheme="minorEastAsia" w:eastAsiaTheme="minorEastAsia"/>
        </w:rPr>
        <w:fldChar w:fldCharType="separate"/>
      </w:r>
      <w:r>
        <w:rPr>
          <w:rFonts w:asciiTheme="minorEastAsia" w:hAnsiTheme="minorEastAsia" w:eastAsiaTheme="minorEastAsia"/>
        </w:rPr>
        <w:t>11</w:t>
      </w:r>
      <w:r>
        <w:rPr>
          <w:rFonts w:asciiTheme="minorEastAsia" w:hAnsiTheme="minorEastAsia" w:eastAsiaTheme="minorEastAsia"/>
        </w:rPr>
        <w:fldChar w:fldCharType="end"/>
      </w:r>
      <w:r>
        <w:rPr>
          <w:rFonts w:asciiTheme="minorEastAsia" w:hAnsiTheme="minorEastAsia" w:eastAsiaTheme="minorEastAsia"/>
        </w:rPr>
        <w:fldChar w:fldCharType="end"/>
      </w:r>
    </w:p>
    <w:p w14:paraId="19A2C490">
      <w:pPr>
        <w:pStyle w:val="15"/>
        <w:rPr>
          <w:rFonts w:asciiTheme="minorEastAsia" w:hAnsiTheme="minorEastAsia" w:eastAsiaTheme="minorEastAsia" w:cstheme="minorBidi"/>
          <w:b w:val="0"/>
        </w:rPr>
      </w:pPr>
      <w:r>
        <w:fldChar w:fldCharType="begin"/>
      </w:r>
      <w:r>
        <w:instrText xml:space="preserve"> HYPERLINK \l "_Toc123896211" </w:instrText>
      </w:r>
      <w:r>
        <w:fldChar w:fldCharType="separate"/>
      </w:r>
      <w:r>
        <w:rPr>
          <w:rStyle w:val="25"/>
          <w:rFonts w:hint="eastAsia" w:asciiTheme="minorEastAsia" w:hAnsiTheme="minorEastAsia" w:eastAsiaTheme="minorEastAsia"/>
        </w:rPr>
        <w:t>第五章技术要求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_Toc123896211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14:paraId="37A15F71">
      <w:pPr>
        <w:pStyle w:val="15"/>
        <w:rPr>
          <w:rFonts w:asciiTheme="minorEastAsia" w:hAnsiTheme="minorEastAsia" w:eastAsiaTheme="minorEastAsia" w:cstheme="minorBidi"/>
          <w:b w:val="0"/>
        </w:rPr>
      </w:pPr>
      <w:r>
        <w:fldChar w:fldCharType="begin"/>
      </w:r>
      <w:r>
        <w:instrText xml:space="preserve"> HYPERLINK \l "_Toc123896212" </w:instrText>
      </w:r>
      <w:r>
        <w:fldChar w:fldCharType="separate"/>
      </w:r>
      <w:r>
        <w:rPr>
          <w:rStyle w:val="25"/>
          <w:rFonts w:hint="eastAsia" w:asciiTheme="minorEastAsia" w:hAnsiTheme="minorEastAsia" w:eastAsiaTheme="minorEastAsia"/>
        </w:rPr>
        <w:t>第六章</w:t>
      </w:r>
      <w:r>
        <w:rPr>
          <w:rStyle w:val="25"/>
          <w:rFonts w:asciiTheme="minorEastAsia" w:hAnsiTheme="minorEastAsia" w:eastAsiaTheme="minorEastAsia"/>
        </w:rPr>
        <w:t xml:space="preserve"> QHSE</w:t>
      </w:r>
      <w:r>
        <w:rPr>
          <w:rStyle w:val="25"/>
          <w:rFonts w:hint="eastAsia" w:asciiTheme="minorEastAsia" w:hAnsiTheme="minorEastAsia" w:eastAsiaTheme="minorEastAsia"/>
        </w:rPr>
        <w:t>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_Toc123896212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14:paraId="544E55FF">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"_Toc123896213" </w:instrText>
      </w:r>
      <w:r>
        <w:fldChar w:fldCharType="separate"/>
      </w:r>
      <w:r>
        <w:rPr>
          <w:rStyle w:val="25"/>
          <w:rFonts w:asciiTheme="minorEastAsia" w:hAnsiTheme="minorEastAsia" w:eastAsiaTheme="minorEastAsia"/>
        </w:rPr>
        <w:t>1.HSE</w:t>
      </w:r>
      <w:r>
        <w:rPr>
          <w:rStyle w:val="25"/>
          <w:rFonts w:hint="eastAsia" w:asciiTheme="minorEastAsia" w:hAnsiTheme="minorEastAsia" w:eastAsiaTheme="minorEastAsia"/>
        </w:rPr>
        <w:t>标准与要求、执行的工作标准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_Toc123896213 \h </w:instrText>
      </w:r>
      <w:r>
        <w:rPr>
          <w:rFonts w:asciiTheme="minorEastAsia" w:hAnsiTheme="minorEastAsia" w:eastAsiaTheme="minorEastAsia"/>
        </w:rPr>
        <w:fldChar w:fldCharType="separate"/>
      </w:r>
      <w:r>
        <w:rPr>
          <w:b/>
        </w:rPr>
        <w:t>错误！未定义书签。</w:t>
      </w:r>
      <w:r>
        <w:rPr>
          <w:rFonts w:asciiTheme="minorEastAsia" w:hAnsiTheme="minorEastAsia" w:eastAsiaTheme="minorEastAsia"/>
        </w:rPr>
        <w:fldChar w:fldCharType="end"/>
      </w:r>
      <w:r>
        <w:rPr>
          <w:rFonts w:asciiTheme="minorEastAsia" w:hAnsiTheme="minorEastAsia" w:eastAsiaTheme="minorEastAsia"/>
        </w:rPr>
        <w:fldChar w:fldCharType="end"/>
      </w:r>
    </w:p>
    <w:p w14:paraId="42D651F2">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"_Toc123896214" </w:instrText>
      </w:r>
      <w:r>
        <w:fldChar w:fldCharType="separate"/>
      </w:r>
      <w:r>
        <w:rPr>
          <w:rStyle w:val="25"/>
          <w:rFonts w:asciiTheme="minorEastAsia" w:hAnsiTheme="minorEastAsia" w:eastAsiaTheme="minorEastAsia"/>
        </w:rPr>
        <w:t>2.</w:t>
      </w:r>
      <w:r>
        <w:rPr>
          <w:rStyle w:val="25"/>
          <w:rFonts w:hint="eastAsia" w:asciiTheme="minorEastAsia" w:hAnsiTheme="minorEastAsia" w:eastAsiaTheme="minorEastAsia"/>
        </w:rPr>
        <w:t>人员的专业要求和行为规范</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_Toc123896214 \h </w:instrText>
      </w:r>
      <w:r>
        <w:rPr>
          <w:rFonts w:asciiTheme="minorEastAsia" w:hAnsiTheme="minorEastAsia" w:eastAsiaTheme="minorEastAsia"/>
        </w:rPr>
        <w:fldChar w:fldCharType="separate"/>
      </w:r>
      <w:r>
        <w:rPr>
          <w:b/>
        </w:rPr>
        <w:t>错误！未定义书签。</w:t>
      </w:r>
      <w:r>
        <w:rPr>
          <w:rFonts w:asciiTheme="minorEastAsia" w:hAnsiTheme="minorEastAsia" w:eastAsiaTheme="minorEastAsia"/>
        </w:rPr>
        <w:fldChar w:fldCharType="end"/>
      </w:r>
      <w:r>
        <w:rPr>
          <w:rFonts w:asciiTheme="minorEastAsia" w:hAnsiTheme="minorEastAsia" w:eastAsiaTheme="minorEastAsia"/>
        </w:rPr>
        <w:fldChar w:fldCharType="end"/>
      </w:r>
    </w:p>
    <w:p w14:paraId="1787C6CE">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"_Toc123896215" </w:instrText>
      </w:r>
      <w:r>
        <w:fldChar w:fldCharType="separate"/>
      </w:r>
      <w:r>
        <w:rPr>
          <w:rStyle w:val="25"/>
          <w:rFonts w:asciiTheme="minorEastAsia" w:hAnsiTheme="minorEastAsia" w:eastAsiaTheme="minorEastAsia"/>
        </w:rPr>
        <w:t>3.HSE</w:t>
      </w:r>
      <w:r>
        <w:rPr>
          <w:rStyle w:val="25"/>
          <w:rFonts w:hint="eastAsia" w:asciiTheme="minorEastAsia" w:hAnsiTheme="minorEastAsia" w:eastAsiaTheme="minorEastAsia"/>
        </w:rPr>
        <w:t>工作目标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_Toc123896215 \h </w:instrText>
      </w:r>
      <w:r>
        <w:rPr>
          <w:rFonts w:asciiTheme="minorEastAsia" w:hAnsiTheme="minorEastAsia" w:eastAsiaTheme="minorEastAsia"/>
        </w:rPr>
        <w:fldChar w:fldCharType="separate"/>
      </w:r>
      <w:r>
        <w:rPr>
          <w:b/>
        </w:rPr>
        <w:t>错误！未定义书签。</w:t>
      </w:r>
      <w:r>
        <w:rPr>
          <w:rFonts w:asciiTheme="minorEastAsia" w:hAnsiTheme="minorEastAsia" w:eastAsiaTheme="minorEastAsia"/>
        </w:rPr>
        <w:fldChar w:fldCharType="end"/>
      </w:r>
      <w:r>
        <w:rPr>
          <w:rFonts w:asciiTheme="minorEastAsia" w:hAnsiTheme="minorEastAsia" w:eastAsiaTheme="minorEastAsia"/>
        </w:rPr>
        <w:fldChar w:fldCharType="end"/>
      </w:r>
    </w:p>
    <w:p w14:paraId="6AD1AC9A">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"_Toc123896216" </w:instrText>
      </w:r>
      <w:r>
        <w:fldChar w:fldCharType="separate"/>
      </w:r>
      <w:r>
        <w:rPr>
          <w:rStyle w:val="25"/>
          <w:rFonts w:asciiTheme="minorEastAsia" w:hAnsiTheme="minorEastAsia" w:eastAsiaTheme="minorEastAsia"/>
        </w:rPr>
        <w:t>4.</w:t>
      </w:r>
      <w:r>
        <w:rPr>
          <w:rStyle w:val="25"/>
          <w:rFonts w:hint="eastAsia" w:asciiTheme="minorEastAsia" w:hAnsiTheme="minorEastAsia" w:eastAsiaTheme="minorEastAsia"/>
        </w:rPr>
        <w:t>项目可能存在的</w:t>
      </w:r>
      <w:r>
        <w:rPr>
          <w:rStyle w:val="25"/>
          <w:rFonts w:asciiTheme="minorEastAsia" w:hAnsiTheme="minorEastAsia" w:eastAsiaTheme="minorEastAsia"/>
        </w:rPr>
        <w:t>HSE</w:t>
      </w:r>
      <w:r>
        <w:rPr>
          <w:rStyle w:val="25"/>
          <w:rFonts w:hint="eastAsia" w:asciiTheme="minorEastAsia" w:hAnsiTheme="minorEastAsia" w:eastAsiaTheme="minorEastAsia"/>
        </w:rPr>
        <w:t>风险</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_Toc123896216 \h </w:instrText>
      </w:r>
      <w:r>
        <w:rPr>
          <w:rFonts w:asciiTheme="minorEastAsia" w:hAnsiTheme="minorEastAsia" w:eastAsiaTheme="minorEastAsia"/>
        </w:rPr>
        <w:fldChar w:fldCharType="separate"/>
      </w:r>
      <w:r>
        <w:rPr>
          <w:b/>
        </w:rPr>
        <w:t>错误！未定义书签。</w:t>
      </w:r>
      <w:r>
        <w:rPr>
          <w:rFonts w:asciiTheme="minorEastAsia" w:hAnsiTheme="minorEastAsia" w:eastAsiaTheme="minorEastAsia"/>
        </w:rPr>
        <w:fldChar w:fldCharType="end"/>
      </w:r>
      <w:r>
        <w:rPr>
          <w:rFonts w:asciiTheme="minorEastAsia" w:hAnsiTheme="minorEastAsia" w:eastAsiaTheme="minorEastAsia"/>
        </w:rPr>
        <w:fldChar w:fldCharType="end"/>
      </w:r>
    </w:p>
    <w:p w14:paraId="6574649B">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"_Toc123896217" </w:instrText>
      </w:r>
      <w:r>
        <w:fldChar w:fldCharType="separate"/>
      </w:r>
      <w:r>
        <w:rPr>
          <w:rStyle w:val="25"/>
          <w:rFonts w:asciiTheme="minorEastAsia" w:hAnsiTheme="minorEastAsia" w:eastAsiaTheme="minorEastAsia"/>
        </w:rPr>
        <w:t>5.HSE</w:t>
      </w:r>
      <w:r>
        <w:rPr>
          <w:rStyle w:val="25"/>
          <w:rFonts w:hint="eastAsia" w:asciiTheme="minorEastAsia" w:hAnsiTheme="minorEastAsia" w:eastAsiaTheme="minorEastAsia"/>
        </w:rPr>
        <w:t>作业计划书</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_Toc123896217 \h </w:instrText>
      </w:r>
      <w:r>
        <w:rPr>
          <w:rFonts w:asciiTheme="minorEastAsia" w:hAnsiTheme="minorEastAsia" w:eastAsiaTheme="minorEastAsia"/>
        </w:rPr>
        <w:fldChar w:fldCharType="separate"/>
      </w:r>
      <w:r>
        <w:rPr>
          <w:b/>
        </w:rPr>
        <w:t>错误！未定义书签。</w:t>
      </w:r>
      <w:r>
        <w:rPr>
          <w:rFonts w:asciiTheme="minorEastAsia" w:hAnsiTheme="minorEastAsia" w:eastAsiaTheme="minorEastAsia"/>
        </w:rPr>
        <w:fldChar w:fldCharType="end"/>
      </w:r>
      <w:r>
        <w:rPr>
          <w:rFonts w:asciiTheme="minorEastAsia" w:hAnsiTheme="minorEastAsia" w:eastAsiaTheme="minorEastAsia"/>
        </w:rPr>
        <w:fldChar w:fldCharType="end"/>
      </w:r>
    </w:p>
    <w:p w14:paraId="22890A4C">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"_Toc123896218" </w:instrText>
      </w:r>
      <w:r>
        <w:fldChar w:fldCharType="separate"/>
      </w:r>
      <w:r>
        <w:rPr>
          <w:rStyle w:val="25"/>
          <w:rFonts w:asciiTheme="minorEastAsia" w:hAnsiTheme="minorEastAsia" w:eastAsiaTheme="minorEastAsia"/>
        </w:rPr>
        <w:t>6.</w:t>
      </w:r>
      <w:r>
        <w:rPr>
          <w:rStyle w:val="25"/>
          <w:rFonts w:hint="eastAsia" w:asciiTheme="minorEastAsia" w:hAnsiTheme="minorEastAsia" w:eastAsiaTheme="minorEastAsia"/>
        </w:rPr>
        <w:t>安全环保技术措施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_Toc123896218 \h </w:instrText>
      </w:r>
      <w:r>
        <w:rPr>
          <w:rFonts w:asciiTheme="minorEastAsia" w:hAnsiTheme="minorEastAsia" w:eastAsiaTheme="minorEastAsia"/>
        </w:rPr>
        <w:fldChar w:fldCharType="separate"/>
      </w:r>
      <w:r>
        <w:rPr>
          <w:b/>
        </w:rPr>
        <w:t>错误！未定义书签。</w:t>
      </w:r>
      <w:r>
        <w:rPr>
          <w:rFonts w:asciiTheme="minorEastAsia" w:hAnsiTheme="minorEastAsia" w:eastAsiaTheme="minorEastAsia"/>
        </w:rPr>
        <w:fldChar w:fldCharType="end"/>
      </w:r>
      <w:r>
        <w:rPr>
          <w:rFonts w:asciiTheme="minorEastAsia" w:hAnsiTheme="minorEastAsia" w:eastAsiaTheme="minorEastAsia"/>
        </w:rPr>
        <w:fldChar w:fldCharType="end"/>
      </w:r>
    </w:p>
    <w:p w14:paraId="4B20C273">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"_Toc123896219" </w:instrText>
      </w:r>
      <w:r>
        <w:fldChar w:fldCharType="separate"/>
      </w:r>
      <w:r>
        <w:rPr>
          <w:rStyle w:val="25"/>
          <w:rFonts w:asciiTheme="minorEastAsia" w:hAnsiTheme="minorEastAsia" w:eastAsiaTheme="minorEastAsia"/>
        </w:rPr>
        <w:t>7.</w:t>
      </w:r>
      <w:r>
        <w:rPr>
          <w:rStyle w:val="25"/>
          <w:rFonts w:hint="eastAsia" w:asciiTheme="minorEastAsia" w:hAnsiTheme="minorEastAsia" w:eastAsiaTheme="minorEastAsia"/>
        </w:rPr>
        <w:t>应急预案</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_Toc123896219 \h </w:instrText>
      </w:r>
      <w:r>
        <w:rPr>
          <w:rFonts w:asciiTheme="minorEastAsia" w:hAnsiTheme="minorEastAsia" w:eastAsiaTheme="minorEastAsia"/>
        </w:rPr>
        <w:fldChar w:fldCharType="separate"/>
      </w:r>
      <w:r>
        <w:rPr>
          <w:b/>
        </w:rPr>
        <w:t>错误！未定义书签。</w:t>
      </w:r>
      <w:r>
        <w:rPr>
          <w:rFonts w:asciiTheme="minorEastAsia" w:hAnsiTheme="minorEastAsia" w:eastAsiaTheme="minorEastAsia"/>
        </w:rPr>
        <w:fldChar w:fldCharType="end"/>
      </w:r>
      <w:r>
        <w:rPr>
          <w:rFonts w:asciiTheme="minorEastAsia" w:hAnsiTheme="minorEastAsia" w:eastAsiaTheme="minorEastAsia"/>
        </w:rPr>
        <w:fldChar w:fldCharType="end"/>
      </w:r>
    </w:p>
    <w:p w14:paraId="552FC122">
      <w:pPr>
        <w:pStyle w:val="15"/>
        <w:rPr>
          <w:rFonts w:asciiTheme="minorEastAsia" w:hAnsiTheme="minorEastAsia" w:eastAsiaTheme="minorEastAsia" w:cstheme="minorBidi"/>
          <w:b w:val="0"/>
        </w:rPr>
      </w:pPr>
      <w:r>
        <w:fldChar w:fldCharType="begin"/>
      </w:r>
      <w:r>
        <w:instrText xml:space="preserve"> HYPERLINK \l "_Toc123896220" </w:instrText>
      </w:r>
      <w:r>
        <w:fldChar w:fldCharType="separate"/>
      </w:r>
      <w:r>
        <w:rPr>
          <w:rStyle w:val="25"/>
          <w:rFonts w:hint="eastAsia" w:cs="方正黑体简体" w:asciiTheme="minorEastAsia" w:hAnsiTheme="minorEastAsia" w:eastAsiaTheme="minorEastAsia"/>
        </w:rPr>
        <w:t>第七章竞争性谈判响应文件格式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_Toc123896220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14:paraId="201AB7F5">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"_Toc123896221" </w:instrText>
      </w:r>
      <w:r>
        <w:fldChar w:fldCharType="separate"/>
      </w:r>
      <w:r>
        <w:rPr>
          <w:rStyle w:val="25"/>
          <w:rFonts w:hint="eastAsia" w:cs="方正黑体简体" w:asciiTheme="minorEastAsia" w:hAnsiTheme="minorEastAsia" w:eastAsiaTheme="minorEastAsia"/>
        </w:rPr>
        <w:t>一、响应函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_Toc123896221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14:paraId="51E0436C">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"_Toc123896222" </w:instrText>
      </w:r>
      <w:r>
        <w:fldChar w:fldCharType="separate"/>
      </w:r>
      <w:r>
        <w:rPr>
          <w:rStyle w:val="25"/>
          <w:rFonts w:hint="eastAsia" w:cs="方正黑体简体" w:asciiTheme="minorEastAsia" w:hAnsiTheme="minorEastAsia" w:eastAsiaTheme="minorEastAsia"/>
        </w:rPr>
        <w:t>二、法定代表人身份证明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_Toc123896222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14:paraId="4E06725C">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"_Toc123896223" </w:instrText>
      </w:r>
      <w:r>
        <w:fldChar w:fldCharType="separate"/>
      </w:r>
      <w:r>
        <w:rPr>
          <w:rStyle w:val="25"/>
          <w:rFonts w:hint="eastAsia" w:cs="方正黑体简体" w:asciiTheme="minorEastAsia" w:hAnsiTheme="minorEastAsia" w:eastAsiaTheme="minorEastAsia"/>
        </w:rPr>
        <w:t>法定代表人授权委托书</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_Toc123896223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14:paraId="48FE4F9F">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"_Toc123896224" </w:instrText>
      </w:r>
      <w:r>
        <w:fldChar w:fldCharType="separate"/>
      </w:r>
      <w:r>
        <w:rPr>
          <w:rStyle w:val="25"/>
          <w:rFonts w:hint="eastAsia" w:cs="方正黑体简体" w:asciiTheme="minorEastAsia" w:hAnsiTheme="minorEastAsia" w:eastAsiaTheme="minorEastAsia"/>
        </w:rPr>
        <w:t>三、谈判报价表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_Toc123896224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14:paraId="2C8191A1">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"_Toc123896225" </w:instrText>
      </w:r>
      <w:r>
        <w:fldChar w:fldCharType="separate"/>
      </w:r>
      <w:r>
        <w:rPr>
          <w:rStyle w:val="25"/>
          <w:rFonts w:hint="eastAsia" w:cs="方正黑体简体" w:asciiTheme="minorEastAsia" w:hAnsiTheme="minorEastAsia" w:eastAsiaTheme="minorEastAsia"/>
        </w:rPr>
        <w:t>四、施工（服务）方案</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_Toc123896225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14:paraId="7A418FEE">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"_Toc123896226" </w:instrText>
      </w:r>
      <w:r>
        <w:fldChar w:fldCharType="separate"/>
      </w:r>
      <w:r>
        <w:rPr>
          <w:rStyle w:val="25"/>
          <w:rFonts w:hint="eastAsia" w:cs="方正黑体简体" w:asciiTheme="minorEastAsia" w:hAnsiTheme="minorEastAsia" w:eastAsiaTheme="minorEastAsia"/>
        </w:rPr>
        <w:t>五、资格审查资料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_Toc123896226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14:paraId="12404DA9">
      <w:pPr>
        <w:pStyle w:val="16"/>
        <w:tabs>
          <w:tab w:val="right" w:leader="dot" w:pos="8949"/>
        </w:tabs>
        <w:ind w:left="0" w:leftChars="0"/>
        <w:rPr>
          <w:rFonts w:asciiTheme="minorEastAsia" w:hAnsiTheme="minorEastAsia" w:eastAsiaTheme="minorEastAsia" w:cstheme="minorBidi"/>
        </w:rPr>
      </w:pPr>
      <w:r>
        <w:fldChar w:fldCharType="begin"/>
      </w:r>
      <w:r>
        <w:instrText xml:space="preserve"> HYPERLINK \l "_Toc123896227" </w:instrText>
      </w:r>
      <w:r>
        <w:fldChar w:fldCharType="separate"/>
      </w:r>
      <w:r>
        <w:rPr>
          <w:rStyle w:val="25"/>
          <w:rFonts w:hint="eastAsia" w:cs="方正黑体简体" w:asciiTheme="minorEastAsia" w:hAnsiTheme="minorEastAsia" w:eastAsiaTheme="minorEastAsia"/>
        </w:rPr>
        <w:t>六、项目组织管理机构</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_Toc123896227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14:paraId="2BBAC1B6">
      <w:pPr>
        <w:pStyle w:val="16"/>
        <w:tabs>
          <w:tab w:val="right" w:leader="dot" w:pos="8949"/>
        </w:tabs>
        <w:ind w:left="0" w:leftChars="0"/>
        <w:rPr>
          <w:rFonts w:asciiTheme="minorHAnsi" w:hAnsiTheme="minorHAnsi" w:eastAsiaTheme="minorEastAsia" w:cstheme="minorBidi"/>
        </w:rPr>
      </w:pPr>
      <w:r>
        <w:fldChar w:fldCharType="begin"/>
      </w:r>
      <w:r>
        <w:instrText xml:space="preserve"> HYPERLINK \l "_Toc123896228" </w:instrText>
      </w:r>
      <w:r>
        <w:fldChar w:fldCharType="separate"/>
      </w:r>
      <w:r>
        <w:rPr>
          <w:rStyle w:val="25"/>
          <w:rFonts w:hint="eastAsia" w:cs="方正黑体简体" w:asciiTheme="minorEastAsia" w:hAnsiTheme="minorEastAsia" w:eastAsiaTheme="minorEastAsia"/>
        </w:rPr>
        <w:t>七、其他材料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_Toc123896228 \h </w:instrText>
      </w:r>
      <w:r>
        <w:rPr>
          <w:rFonts w:asciiTheme="minorEastAsia" w:hAnsiTheme="minorEastAsia" w:eastAsiaTheme="minorEastAsia"/>
        </w:rPr>
        <w:fldChar w:fldCharType="separate"/>
      </w:r>
      <w:r>
        <w:rPr>
          <w:rFonts w:asciiTheme="minorEastAsia" w:hAnsiTheme="minorEastAsia" w:eastAsiaTheme="minorEastAsia"/>
        </w:rPr>
        <w:t>32</w:t>
      </w:r>
      <w:r>
        <w:rPr>
          <w:rFonts w:asciiTheme="minorEastAsia" w:hAnsiTheme="minorEastAsia" w:eastAsiaTheme="minorEastAsia"/>
        </w:rPr>
        <w:fldChar w:fldCharType="end"/>
      </w:r>
      <w:r>
        <w:rPr>
          <w:rFonts w:asciiTheme="minorEastAsia" w:hAnsiTheme="minorEastAsia" w:eastAsiaTheme="minorEastAsia"/>
        </w:rPr>
        <w:fldChar w:fldCharType="end"/>
      </w:r>
    </w:p>
    <w:p w14:paraId="585839C8">
      <w:pPr>
        <w:tabs>
          <w:tab w:val="right" w:leader="dot" w:pos="8959"/>
        </w:tabs>
        <w:spacing w:line="360" w:lineRule="auto"/>
        <w:jc w:val="center"/>
      </w:pPr>
      <w:r>
        <w:rPr>
          <w:rFonts w:hint="eastAsia" w:asciiTheme="minorEastAsia" w:hAnsiTheme="minorEastAsia" w:eastAsiaTheme="minorEastAsia" w:cstheme="minorEastAsia"/>
          <w:sz w:val="24"/>
          <w:szCs w:val="24"/>
        </w:rPr>
        <w:fldChar w:fldCharType="end"/>
      </w:r>
    </w:p>
    <w:p w14:paraId="71545007"/>
    <w:p w14:paraId="3228AE29"/>
    <w:p w14:paraId="1DFAAF11"/>
    <w:p w14:paraId="60DB91F2"/>
    <w:p w14:paraId="1B78E2DA"/>
    <w:p w14:paraId="6BF1ADB6"/>
    <w:p w14:paraId="026EF4FE"/>
    <w:p w14:paraId="1E573D7C"/>
    <w:p w14:paraId="1E6D41A7"/>
    <w:p w14:paraId="114B3DF3"/>
    <w:p w14:paraId="0722DD46"/>
    <w:p w14:paraId="56B471C8">
      <w:pPr>
        <w:pStyle w:val="3"/>
        <w:numPr>
          <w:ilvl w:val="0"/>
          <w:numId w:val="3"/>
        </w:numPr>
        <w:spacing w:line="360" w:lineRule="auto"/>
        <w:ind w:firstLineChars="0"/>
        <w:jc w:val="center"/>
        <w:rPr>
          <w:rFonts w:ascii="黑体" w:eastAsia="黑体" w:cs="黑体"/>
          <w:sz w:val="28"/>
          <w:szCs w:val="28"/>
        </w:rPr>
      </w:pPr>
      <w:bookmarkStart w:id="4" w:name="_Toc123896196"/>
      <w:r>
        <w:rPr>
          <w:rFonts w:hint="eastAsia"/>
        </w:rPr>
        <w:t>竞争性谈判公告</w:t>
      </w:r>
      <w:bookmarkEnd w:id="1"/>
      <w:bookmarkEnd w:id="2"/>
      <w:bookmarkEnd w:id="3"/>
      <w:bookmarkEnd w:id="4"/>
      <w:r>
        <w:rPr>
          <w:rFonts w:hint="eastAsia" w:ascii="黑体" w:eastAsia="黑体" w:cs="黑体"/>
          <w:sz w:val="28"/>
          <w:szCs w:val="28"/>
        </w:rPr>
        <w:tab/>
      </w:r>
    </w:p>
    <w:p w14:paraId="4B5A4790">
      <w:pPr>
        <w:spacing w:line="360" w:lineRule="auto"/>
        <w:jc w:val="center"/>
        <w:rPr>
          <w:rFonts w:ascii="黑体" w:eastAsia="黑体"/>
          <w:sz w:val="28"/>
          <w:szCs w:val="28"/>
          <w:u w:val="single"/>
        </w:rPr>
      </w:pPr>
      <w:r>
        <w:rPr>
          <w:rFonts w:hint="eastAsia" w:ascii="黑体" w:eastAsia="黑体" w:cs="黑体"/>
          <w:sz w:val="28"/>
          <w:szCs w:val="28"/>
        </w:rPr>
        <w:t>202</w:t>
      </w:r>
      <w:r>
        <w:rPr>
          <w:rFonts w:hint="eastAsia" w:ascii="黑体" w:eastAsia="黑体" w:cs="黑体"/>
          <w:sz w:val="28"/>
          <w:szCs w:val="28"/>
          <w:lang w:val="en-US" w:eastAsia="zh-CN"/>
        </w:rPr>
        <w:t>5</w:t>
      </w:r>
      <w:r>
        <w:rPr>
          <w:rFonts w:hint="eastAsia" w:ascii="黑体" w:eastAsia="黑体" w:cs="黑体"/>
          <w:sz w:val="28"/>
          <w:szCs w:val="28"/>
        </w:rPr>
        <w:t>年</w:t>
      </w:r>
      <w:r>
        <w:rPr>
          <w:rFonts w:hint="eastAsia" w:ascii="黑体" w:eastAsia="黑体"/>
          <w:sz w:val="28"/>
          <w:szCs w:val="28"/>
          <w:u w:val="single"/>
        </w:rPr>
        <w:t>压力容器操作和特种设备安全管理人员取证培训</w:t>
      </w:r>
    </w:p>
    <w:p w14:paraId="0A8B6BD1">
      <w:pPr>
        <w:spacing w:line="360" w:lineRule="auto"/>
        <w:jc w:val="center"/>
        <w:rPr>
          <w:rFonts w:eastAsia="黑体"/>
          <w:sz w:val="28"/>
          <w:szCs w:val="28"/>
        </w:rPr>
      </w:pPr>
      <w:r>
        <w:rPr>
          <w:rFonts w:hint="eastAsia" w:eastAsia="黑体"/>
          <w:sz w:val="28"/>
          <w:szCs w:val="28"/>
        </w:rPr>
        <w:t>社会公开竞争性谈判公告</w:t>
      </w:r>
    </w:p>
    <w:p w14:paraId="434F0797">
      <w:pPr>
        <w:wordWrap w:val="0"/>
        <w:spacing w:line="360" w:lineRule="auto"/>
        <w:ind w:firstLine="6090" w:firstLineChars="2900"/>
        <w:jc w:val="left"/>
        <w:rPr>
          <w:rFonts w:ascii="黑体" w:hAnsi="黑体" w:cs="黑体"/>
          <w:color w:val="0000CC"/>
          <w:sz w:val="28"/>
          <w:szCs w:val="28"/>
          <w:u w:val="single"/>
        </w:rPr>
      </w:pPr>
      <w:r>
        <w:rPr>
          <w:rFonts w:hint="eastAsia"/>
          <w:lang w:val="zh-CN"/>
        </w:rPr>
        <w:t>项目编号：</w:t>
      </w:r>
    </w:p>
    <w:p w14:paraId="2A860103">
      <w:pPr>
        <w:pStyle w:val="2"/>
        <w:ind w:firstLine="482"/>
        <w:rPr>
          <w:rFonts w:ascii="方正黑体简体" w:hAnsi="方正黑体简体" w:eastAsia="方正黑体简体" w:cs="方正黑体简体"/>
        </w:rPr>
      </w:pPr>
      <w:bookmarkStart w:id="5" w:name="_Toc123896197"/>
      <w:bookmarkStart w:id="6" w:name="_Toc520895294"/>
      <w:bookmarkStart w:id="7" w:name="_Toc347086983"/>
      <w:bookmarkStart w:id="8" w:name="_Toc347086849"/>
      <w:bookmarkStart w:id="9" w:name="_Toc489354666"/>
      <w:bookmarkStart w:id="10" w:name="_Toc17902421"/>
      <w:bookmarkStart w:id="11" w:name="_Toc347209678"/>
      <w:r>
        <w:rPr>
          <w:rFonts w:hint="eastAsia" w:ascii="方正黑体简体" w:hAnsi="方正黑体简体" w:eastAsia="方正黑体简体" w:cs="方正黑体简体"/>
        </w:rPr>
        <w:t>1.竞争性谈判条件</w:t>
      </w:r>
      <w:bookmarkEnd w:id="5"/>
      <w:bookmarkEnd w:id="6"/>
      <w:bookmarkEnd w:id="7"/>
      <w:bookmarkEnd w:id="8"/>
      <w:bookmarkEnd w:id="9"/>
      <w:bookmarkEnd w:id="10"/>
      <w:bookmarkEnd w:id="11"/>
    </w:p>
    <w:p w14:paraId="1DD93524">
      <w:pPr>
        <w:spacing w:line="360" w:lineRule="auto"/>
        <w:ind w:firstLine="420" w:firstLineChars="200"/>
        <w:jc w:val="left"/>
      </w:pPr>
      <w:bookmarkStart w:id="12" w:name="_Toc347209679"/>
      <w:bookmarkStart w:id="13" w:name="_Toc489354667"/>
      <w:bookmarkStart w:id="14" w:name="_Toc347086984"/>
      <w:bookmarkStart w:id="15" w:name="_Toc17902422"/>
      <w:bookmarkStart w:id="16" w:name="_Toc347086850"/>
      <w:bookmarkStart w:id="17" w:name="_Toc520895295"/>
      <w:r>
        <w:rPr>
          <w:rFonts w:hint="eastAsia" w:asciiTheme="majorEastAsia" w:hAnsiTheme="majorEastAsia" w:eastAsiaTheme="majorEastAsia"/>
          <w:szCs w:val="21"/>
        </w:rPr>
        <w:t>本采购项目</w:t>
      </w:r>
      <w:r>
        <w:rPr>
          <w:rFonts w:hint="eastAsia" w:asciiTheme="majorEastAsia" w:hAnsiTheme="majorEastAsia" w:eastAsiaTheme="majorEastAsia"/>
          <w:szCs w:val="21"/>
          <w:u w:val="single"/>
        </w:rPr>
        <w:t>压力容器操作和特种设备安全管理人员取证培训</w:t>
      </w:r>
      <w:r>
        <w:rPr>
          <w:rFonts w:hint="eastAsia" w:asciiTheme="majorEastAsia" w:hAnsiTheme="majorEastAsia" w:eastAsiaTheme="majorEastAsia"/>
          <w:szCs w:val="21"/>
        </w:rPr>
        <w:t>已按要求履行了</w:t>
      </w:r>
      <w:r>
        <w:rPr>
          <w:rFonts w:hint="eastAsia" w:asciiTheme="majorEastAsia" w:hAnsiTheme="majorEastAsia" w:eastAsiaTheme="majorEastAsia"/>
        </w:rPr>
        <w:t>相关报批及备案</w:t>
      </w:r>
      <w:r>
        <w:rPr>
          <w:rFonts w:hint="eastAsia"/>
        </w:rPr>
        <w:t>等手续，资金已落实</w:t>
      </w:r>
      <w:r>
        <w:rPr>
          <w:rFonts w:hint="eastAsia"/>
          <w:u w:val="single"/>
          <w:lang w:val="en-US" w:eastAsia="zh-CN"/>
        </w:rPr>
        <w:t xml:space="preserve">            </w:t>
      </w:r>
      <w:r>
        <w:rPr>
          <w:rFonts w:hint="eastAsia"/>
        </w:rPr>
        <w:t>，计划金额</w:t>
      </w:r>
      <w:r>
        <w:rPr>
          <w:rFonts w:hint="eastAsia"/>
          <w:u w:val="single"/>
        </w:rPr>
        <w:t>54.4万元（不含税）</w:t>
      </w:r>
      <w:r>
        <w:rPr>
          <w:rFonts w:hint="eastAsia"/>
        </w:rPr>
        <w:t>。该</w:t>
      </w:r>
      <w:r>
        <w:t>项目已具备</w:t>
      </w:r>
      <w:r>
        <w:rPr>
          <w:rFonts w:hint="eastAsia"/>
        </w:rPr>
        <w:t>谈判</w:t>
      </w:r>
      <w:r>
        <w:t>条件，</w:t>
      </w:r>
      <w:r>
        <w:rPr>
          <w:rFonts w:hint="eastAsia"/>
          <w:szCs w:val="21"/>
        </w:rPr>
        <w:t>现进行谈判</w:t>
      </w:r>
      <w:r>
        <w:t>。</w:t>
      </w:r>
    </w:p>
    <w:p w14:paraId="54261D55">
      <w:pPr>
        <w:pStyle w:val="2"/>
        <w:ind w:firstLine="482"/>
        <w:rPr>
          <w:rFonts w:ascii="黑体" w:hAnsi="黑体" w:eastAsia="黑体" w:cs="黑体"/>
          <w:bCs/>
          <w:sz w:val="28"/>
          <w:szCs w:val="28"/>
        </w:rPr>
      </w:pPr>
      <w:bookmarkStart w:id="18" w:name="_Toc123896198"/>
      <w:r>
        <w:rPr>
          <w:rFonts w:hint="eastAsia" w:ascii="方正黑体简体" w:hAnsi="方正黑体简体" w:eastAsia="方正黑体简体" w:cs="方正黑体简体"/>
        </w:rPr>
        <w:t>2.项目概况与谈判范围</w:t>
      </w:r>
      <w:bookmarkEnd w:id="12"/>
      <w:bookmarkEnd w:id="13"/>
      <w:bookmarkEnd w:id="14"/>
      <w:bookmarkEnd w:id="15"/>
      <w:bookmarkEnd w:id="16"/>
      <w:bookmarkEnd w:id="17"/>
      <w:bookmarkEnd w:id="18"/>
    </w:p>
    <w:p w14:paraId="4FEFCFA3">
      <w:pPr>
        <w:pStyle w:val="4"/>
        <w:ind w:firstLine="422"/>
      </w:pPr>
      <w:r>
        <w:rPr>
          <w:rFonts w:hint="eastAsia"/>
        </w:rPr>
        <w:t>2.1项目概况</w:t>
      </w:r>
    </w:p>
    <w:p w14:paraId="62B97CAE">
      <w:pPr>
        <w:spacing w:line="360" w:lineRule="auto"/>
        <w:ind w:firstLine="420" w:firstLineChars="200"/>
        <w:rPr>
          <w:rFonts w:cs="宋体"/>
          <w:szCs w:val="21"/>
        </w:rPr>
      </w:pPr>
      <w:r>
        <w:rPr>
          <w:rFonts w:hint="eastAsia" w:cs="宋体"/>
          <w:szCs w:val="21"/>
        </w:rPr>
        <w:t>2.1.1项目单位：</w:t>
      </w:r>
      <w:r>
        <w:rPr>
          <w:rFonts w:hint="eastAsia" w:cs="宋体"/>
          <w:szCs w:val="21"/>
          <w:u w:val="single"/>
        </w:rPr>
        <w:t xml:space="preserve"> 辽河油田培训中心；</w:t>
      </w:r>
    </w:p>
    <w:p w14:paraId="28C3980D">
      <w:pPr>
        <w:spacing w:line="360" w:lineRule="auto"/>
        <w:ind w:firstLine="420" w:firstLineChars="200"/>
        <w:rPr>
          <w:rFonts w:cs="宋体"/>
          <w:szCs w:val="21"/>
          <w:u w:val="single"/>
        </w:rPr>
      </w:pPr>
      <w:r>
        <w:rPr>
          <w:rFonts w:hint="eastAsia" w:cs="宋体"/>
          <w:szCs w:val="21"/>
        </w:rPr>
        <w:t>2.1.1概况：</w:t>
      </w:r>
      <w:r>
        <w:rPr>
          <w:rFonts w:hint="eastAsia" w:asciiTheme="majorEastAsia" w:hAnsiTheme="majorEastAsia" w:eastAsiaTheme="majorEastAsia"/>
          <w:szCs w:val="21"/>
          <w:u w:val="single"/>
        </w:rPr>
        <w:t>压力容器操作和特种设备安全管理人员取证培训</w:t>
      </w:r>
      <w:r>
        <w:rPr>
          <w:rFonts w:hint="eastAsia" w:cs="宋体"/>
          <w:szCs w:val="21"/>
        </w:rPr>
        <w:t>：</w:t>
      </w:r>
      <w:r>
        <w:rPr>
          <w:rFonts w:hint="eastAsia" w:cs="宋体"/>
          <w:szCs w:val="21"/>
          <w:highlight w:val="yellow"/>
          <w:u w:val="single"/>
        </w:rPr>
        <w:t xml:space="preserve"> 1.特种设备安全管理基础知识和使用知识，法律法规知识和应急管理知识等。2.有关压力容器安全管理的法律法规知识，基本结构与基础知识，实际操作知识和技能，危害辨识和应急处置等，</w:t>
      </w:r>
      <w:r>
        <w:rPr>
          <w:rFonts w:hint="eastAsia"/>
          <w:szCs w:val="21"/>
        </w:rPr>
        <w:t>3</w:t>
      </w:r>
      <w:r>
        <w:rPr>
          <w:szCs w:val="21"/>
          <w:highlight w:val="yellow"/>
        </w:rPr>
        <w:t>．能提供自主开发的供学员上机练习（至少</w:t>
      </w:r>
      <w:r>
        <w:rPr>
          <w:rFonts w:hint="eastAsia"/>
          <w:szCs w:val="21"/>
          <w:highlight w:val="yellow"/>
          <w:lang w:val="en-US" w:eastAsia="zh-CN"/>
        </w:rPr>
        <w:t>10</w:t>
      </w:r>
      <w:r>
        <w:rPr>
          <w:szCs w:val="21"/>
          <w:highlight w:val="yellow"/>
        </w:rPr>
        <w:t>日）的辽宁省特种设备作业人员题库，必须包含特种设备安全管理和压力容器操作内容。４</w:t>
      </w:r>
      <w:r>
        <w:rPr>
          <w:rFonts w:hint="eastAsia"/>
          <w:szCs w:val="21"/>
          <w:highlight w:val="yellow"/>
          <w:lang w:val="en-US" w:eastAsia="zh-CN"/>
        </w:rPr>
        <w:t>.</w:t>
      </w:r>
      <w:r>
        <w:rPr>
          <w:szCs w:val="21"/>
          <w:highlight w:val="yellow"/>
        </w:rPr>
        <w:t>能够按辽河油田培训中心安排的时间同盘锦市市场监督管理局</w:t>
      </w:r>
      <w:r>
        <w:rPr>
          <w:rFonts w:hint="eastAsia"/>
          <w:szCs w:val="21"/>
          <w:highlight w:val="yellow"/>
        </w:rPr>
        <w:t>202</w:t>
      </w:r>
      <w:r>
        <w:rPr>
          <w:rFonts w:hint="eastAsia"/>
          <w:szCs w:val="21"/>
          <w:highlight w:val="yellow"/>
          <w:lang w:val="en-US" w:eastAsia="zh-CN"/>
        </w:rPr>
        <w:t>4</w:t>
      </w:r>
      <w:r>
        <w:rPr>
          <w:rFonts w:hint="eastAsia"/>
          <w:szCs w:val="21"/>
          <w:highlight w:val="yellow"/>
        </w:rPr>
        <w:t>年12月前授权的压力容器考试机构</w:t>
      </w:r>
      <w:r>
        <w:rPr>
          <w:szCs w:val="21"/>
          <w:highlight w:val="yellow"/>
        </w:rPr>
        <w:t>协调，可以方便的安排学员进行考试，包括不限于中午休息、吃饭</w:t>
      </w:r>
      <w:r>
        <w:rPr>
          <w:rFonts w:hint="eastAsia" w:cs="宋体"/>
          <w:szCs w:val="21"/>
          <w:highlight w:val="yellow"/>
          <w:u w:val="single"/>
        </w:rPr>
        <w:t>。</w:t>
      </w:r>
    </w:p>
    <w:p w14:paraId="5EEE2EE4">
      <w:pPr>
        <w:widowControl/>
        <w:spacing w:line="360" w:lineRule="auto"/>
        <w:ind w:firstLine="420" w:firstLineChars="200"/>
        <w:jc w:val="left"/>
        <w:rPr>
          <w:rFonts w:cs="宋体"/>
          <w:szCs w:val="21"/>
        </w:rPr>
      </w:pPr>
      <w:r>
        <w:rPr>
          <w:rFonts w:hint="eastAsia" w:cs="宋体"/>
          <w:kern w:val="0"/>
          <w:szCs w:val="21"/>
        </w:rPr>
        <w:t>2.1.2实施地点：</w:t>
      </w:r>
      <w:r>
        <w:rPr>
          <w:rFonts w:hint="eastAsia" w:cs="宋体"/>
          <w:szCs w:val="21"/>
          <w:u w:val="single"/>
        </w:rPr>
        <w:t xml:space="preserve"> 辽河油田培训中心；</w:t>
      </w:r>
    </w:p>
    <w:p w14:paraId="33044CC0">
      <w:pPr>
        <w:pStyle w:val="4"/>
        <w:ind w:firstLine="422"/>
      </w:pPr>
      <w:r>
        <w:rPr>
          <w:rFonts w:hint="eastAsia"/>
        </w:rPr>
        <w:t>2.2谈判范围</w:t>
      </w:r>
    </w:p>
    <w:p w14:paraId="0A60A601">
      <w:pPr>
        <w:widowControl/>
        <w:spacing w:line="360" w:lineRule="auto"/>
        <w:ind w:firstLine="420" w:firstLineChars="200"/>
        <w:jc w:val="left"/>
        <w:rPr>
          <w:rFonts w:cs="宋体"/>
          <w:kern w:val="0"/>
          <w:szCs w:val="21"/>
          <w:highlight w:val="yellow"/>
        </w:rPr>
      </w:pPr>
      <w:r>
        <w:rPr>
          <w:rFonts w:hint="eastAsia" w:cs="宋体"/>
          <w:kern w:val="0"/>
          <w:szCs w:val="21"/>
        </w:rPr>
        <w:t>2.2.1</w:t>
      </w:r>
      <w:r>
        <w:rPr>
          <w:rFonts w:hint="eastAsia" w:asciiTheme="minorEastAsia" w:hAnsiTheme="minorEastAsia" w:eastAsiaTheme="minorEastAsia" w:cstheme="minorEastAsia"/>
        </w:rPr>
        <w:t>施工（服务）期限</w:t>
      </w:r>
      <w:r>
        <w:rPr>
          <w:rFonts w:hint="eastAsia" w:cs="宋体"/>
          <w:kern w:val="0"/>
          <w:szCs w:val="21"/>
        </w:rPr>
        <w:t>：</w:t>
      </w:r>
      <w:r>
        <w:rPr>
          <w:rFonts w:hint="eastAsia" w:cs="宋体"/>
          <w:szCs w:val="21"/>
          <w:highlight w:val="yellow"/>
          <w:u w:val="single"/>
        </w:rPr>
        <w:t>自合同签订之日起至202</w:t>
      </w:r>
      <w:r>
        <w:rPr>
          <w:rFonts w:hint="eastAsia" w:cs="宋体"/>
          <w:szCs w:val="21"/>
          <w:highlight w:val="yellow"/>
          <w:u w:val="single"/>
          <w:lang w:val="en-US" w:eastAsia="zh-CN"/>
        </w:rPr>
        <w:t>5</w:t>
      </w:r>
      <w:r>
        <w:rPr>
          <w:rFonts w:hint="eastAsia" w:cs="宋体"/>
          <w:szCs w:val="21"/>
          <w:highlight w:val="yellow"/>
          <w:u w:val="single"/>
        </w:rPr>
        <w:t>年12月10日；</w:t>
      </w:r>
    </w:p>
    <w:p w14:paraId="4D88E4C1">
      <w:pPr>
        <w:widowControl/>
        <w:spacing w:line="360" w:lineRule="auto"/>
        <w:ind w:firstLine="420" w:firstLineChars="200"/>
        <w:jc w:val="left"/>
        <w:rPr>
          <w:rFonts w:cs="宋体"/>
          <w:szCs w:val="21"/>
        </w:rPr>
      </w:pPr>
      <w:r>
        <w:rPr>
          <w:rFonts w:hint="eastAsia" w:cs="宋体"/>
          <w:kern w:val="0"/>
          <w:szCs w:val="21"/>
        </w:rPr>
        <w:t>2.2.2 验收方式：</w:t>
      </w:r>
      <w:r>
        <w:rPr>
          <w:rFonts w:hint="eastAsia" w:cs="宋体"/>
          <w:szCs w:val="21"/>
          <w:u w:val="single"/>
        </w:rPr>
        <w:t xml:space="preserve"> 联合验收；</w:t>
      </w:r>
    </w:p>
    <w:p w14:paraId="5A4508A3">
      <w:pPr>
        <w:widowControl/>
        <w:spacing w:line="360" w:lineRule="auto"/>
        <w:ind w:firstLine="420" w:firstLineChars="200"/>
        <w:jc w:val="left"/>
        <w:rPr>
          <w:rFonts w:cs="宋体"/>
          <w:szCs w:val="21"/>
          <w:u w:val="single"/>
        </w:rPr>
      </w:pPr>
      <w:r>
        <w:rPr>
          <w:rFonts w:hint="eastAsia" w:cs="宋体"/>
          <w:kern w:val="0"/>
          <w:szCs w:val="21"/>
        </w:rPr>
        <w:t>2.2.3质量保证期：</w:t>
      </w:r>
      <w:r>
        <w:rPr>
          <w:rFonts w:hint="eastAsia" w:cs="宋体"/>
          <w:szCs w:val="21"/>
          <w:u w:val="single"/>
        </w:rPr>
        <w:t>一年。</w:t>
      </w:r>
    </w:p>
    <w:p w14:paraId="4BB8AA15">
      <w:pPr>
        <w:widowControl/>
        <w:spacing w:line="360" w:lineRule="auto"/>
        <w:ind w:firstLine="420" w:firstLineChars="200"/>
        <w:jc w:val="left"/>
        <w:rPr>
          <w:rFonts w:cs="宋体"/>
          <w:szCs w:val="21"/>
        </w:rPr>
      </w:pPr>
      <w:r>
        <w:rPr>
          <w:rFonts w:hint="eastAsia" w:cs="宋体"/>
          <w:kern w:val="0"/>
          <w:szCs w:val="21"/>
        </w:rPr>
        <w:t>2.2.4质量标准：</w:t>
      </w:r>
      <w:r>
        <w:rPr>
          <w:rFonts w:hint="eastAsia" w:cs="宋体"/>
          <w:szCs w:val="21"/>
          <w:u w:val="single"/>
        </w:rPr>
        <w:t xml:space="preserve"> 培训合格。</w:t>
      </w:r>
    </w:p>
    <w:p w14:paraId="333C57AA">
      <w:pPr>
        <w:pStyle w:val="2"/>
        <w:ind w:firstLine="482"/>
        <w:rPr>
          <w:rFonts w:ascii="方正黑体简体" w:hAnsi="方正黑体简体" w:eastAsia="方正黑体简体" w:cs="方正黑体简体"/>
        </w:rPr>
      </w:pPr>
      <w:bookmarkStart w:id="19" w:name="_Toc123896199"/>
      <w:r>
        <w:rPr>
          <w:rFonts w:hint="eastAsia" w:ascii="方正黑体简体" w:hAnsi="方正黑体简体" w:eastAsia="方正黑体简体" w:cs="方正黑体简体"/>
        </w:rPr>
        <w:t>3.承包（服务）商资格条件</w:t>
      </w:r>
      <w:bookmarkEnd w:id="19"/>
    </w:p>
    <w:p w14:paraId="09F447E9">
      <w:pPr>
        <w:spacing w:line="360" w:lineRule="auto"/>
        <w:ind w:firstLine="422" w:firstLineChars="200"/>
        <w:rPr>
          <w:b/>
          <w:bCs/>
        </w:rPr>
      </w:pPr>
      <w:bookmarkStart w:id="20" w:name="_Toc123896200"/>
      <w:r>
        <w:rPr>
          <w:rFonts w:hint="eastAsia"/>
          <w:b/>
          <w:bCs/>
        </w:rPr>
        <w:t>响应人必须为辽河油田公司承包（服务）商资源库内该项目准入的有效承包（服务商）：</w:t>
      </w:r>
    </w:p>
    <w:p w14:paraId="687FD44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3.1公用条款</w:t>
      </w:r>
    </w:p>
    <w:p w14:paraId="21D9807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3.1.1没有处于被责令停业，谈判资格被取消，财产被接管、冻结，破产状态；（承诺）</w:t>
      </w:r>
    </w:p>
    <w:p w14:paraId="35E9E72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3.1.2单位负责人为同一人或者控股、管理关系的不同单位，不得参加该项目谈判；（承诺）</w:t>
      </w:r>
    </w:p>
    <w:p w14:paraId="1C91D6E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3.1.3在最近三年内没有骗取中标（成交）和严重违约及重大工程质量问题；（承诺）</w:t>
      </w:r>
    </w:p>
    <w:p w14:paraId="42C5907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3.1.4承包（服务）商须承诺“近三年无违法、无亡人事故，如存在以上情形，可取消成交资格”；(承诺)</w:t>
      </w:r>
    </w:p>
    <w:p w14:paraId="1624E47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3.1.5承包（服务）商必须签署合规承诺书方可进行响应。</w:t>
      </w:r>
    </w:p>
    <w:p w14:paraId="1E471F7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3.2商务资格条件</w:t>
      </w:r>
    </w:p>
    <w:p w14:paraId="3E957B1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3.2.1境内注册的独立法有或其它组织；</w:t>
      </w:r>
    </w:p>
    <w:p w14:paraId="15903CE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3.2.2具有良好的商业信誉，无违法记录和重大法律纠纷；（承包（服务）商需提供国家企业信用信息公示系统列入经营异常名录信息、列入严重违法失信企业名单（黑名单）信息两张截图。查询网址：</w:t>
      </w:r>
      <w:r>
        <w:fldChar w:fldCharType="begin"/>
      </w:r>
      <w:r>
        <w:instrText xml:space="preserve"> HYPERLINK "http://www.gsxt.gov.cn/index.html）" </w:instrText>
      </w:r>
      <w:r>
        <w:fldChar w:fldCharType="separate"/>
      </w:r>
      <w:r>
        <w:rPr>
          <w:rStyle w:val="25"/>
          <w:rFonts w:hint="eastAsia" w:asciiTheme="minorEastAsia" w:hAnsiTheme="minorEastAsia" w:eastAsiaTheme="minorEastAsia" w:cstheme="minorEastAsia"/>
        </w:rPr>
        <w:t>http://www.gsxt.gov.cn/index.html）</w:t>
      </w:r>
      <w:r>
        <w:rPr>
          <w:rStyle w:val="25"/>
          <w:rFonts w:hint="eastAsia" w:asciiTheme="minorEastAsia" w:hAnsiTheme="minorEastAsia" w:eastAsiaTheme="minorEastAsia" w:cstheme="minorEastAsia"/>
        </w:rPr>
        <w:fldChar w:fldCharType="end"/>
      </w:r>
    </w:p>
    <w:p w14:paraId="330387E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3.2.3承包（服务）商在“中国执行信息公开网”(http://zxgk.court.gov.cn) 未被列为“失信被执行人”；（承包（服务）商须提“中国执行信息公开网”关于“失信被执行人”的查询截屏，评审现场网络查询复核）</w:t>
      </w:r>
    </w:p>
    <w:p w14:paraId="2DE4BD8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3.2.4投标人累计失信分值达到下述①～④项标准之一的，将被否决投标。①投标人失信分累计达到8分，且最后一次失信开始时间距开标当日不足半年；②投标人失信分累计达到9分，且最后一次失信开始时间距开标当日不足一年；③投标人失信分累计达到10分，且最后一次失信开始时间距开标当日不足二年；④投标人失信分累计达到10.5分及以上，且最后一次失信开始时间距开标当日不足三年。投标人失信分以开标当日中国石油招标投标网发布的失信行为信息为准，由评标委员会在评审时进行网络查询，如发现投标人有以上失信行为的应截图保存。</w:t>
      </w:r>
    </w:p>
    <w:p w14:paraId="28736D8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3.2.5提供会计师事务所出具标准的上年度无保留意见财务审计报告；（审计报告中应含《资产负债表》、《利润表》和《现金流量表》，审计报告应清晰、真实、完整，审计意见应为无保留意见。不清晰或不能判断其真实性或审计报告不完整的、出具有保留意见或部分保留意见的、在审计报告中批露公司存在经营管理方面的问题的，审核不予通过，且资产负债率于低100%，当年新成立公司和高等院校，不予提供相关财务信息和审计报告。）</w:t>
      </w:r>
    </w:p>
    <w:p w14:paraId="71D9EC6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highlight w:val="yellow"/>
        </w:rPr>
        <w:t>3.3技术资格条件</w:t>
      </w:r>
    </w:p>
    <w:p w14:paraId="12DDBC2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3.3.1本次谈判要求承包（服务）商在中华人民共和国境内注册的独立法人资格或其他组织，经营范围涵盖本项目所需要求。</w:t>
      </w:r>
    </w:p>
    <w:p w14:paraId="6529B3E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3.3.2本次谈判要求承包（服务）商具备有效的经营手续：如企业法人营业执照、开户许可证等。</w:t>
      </w:r>
    </w:p>
    <w:p w14:paraId="3D09590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3.3.3本次谈判要求承包（服务）商具备有效的国家、行业、集团等要求的资质。</w:t>
      </w:r>
    </w:p>
    <w:p w14:paraId="34C31EC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highlight w:val="yellow"/>
        </w:rPr>
        <w:t>3.3.4</w:t>
      </w:r>
      <w:r>
        <w:rPr>
          <w:rFonts w:asciiTheme="minorEastAsia" w:hAnsiTheme="minorEastAsia" w:eastAsiaTheme="minorEastAsia"/>
          <w:szCs w:val="21"/>
          <w:highlight w:val="yellow"/>
        </w:rPr>
        <w:t>营业执照的营业范围包含压力容器操作内容。</w:t>
      </w:r>
    </w:p>
    <w:p w14:paraId="56014416">
      <w:pPr>
        <w:spacing w:line="360" w:lineRule="auto"/>
        <w:ind w:firstLine="420" w:firstLineChars="200"/>
        <w:rPr>
          <w:rFonts w:eastAsia="方正黑体简体"/>
        </w:rPr>
      </w:pPr>
      <w:r>
        <w:rPr>
          <w:rFonts w:hint="eastAsia" w:ascii="方正黑体简体" w:hAnsi="方正黑体简体" w:eastAsia="方正黑体简体" w:cs="方正黑体简体"/>
        </w:rPr>
        <w:t>4.竞争性谈判文件的获取</w:t>
      </w:r>
      <w:bookmarkEnd w:id="20"/>
    </w:p>
    <w:p w14:paraId="3F4F85E2">
      <w:pPr>
        <w:spacing w:line="360" w:lineRule="auto"/>
        <w:ind w:firstLine="420" w:firstLineChars="200"/>
        <w:jc w:val="left"/>
        <w:rPr>
          <w:rFonts w:cs="宋体"/>
          <w:color w:val="000000"/>
          <w:szCs w:val="21"/>
        </w:rPr>
      </w:pPr>
      <w:r>
        <w:rPr>
          <w:rFonts w:hint="eastAsia" w:cs="宋体"/>
          <w:color w:val="000000"/>
          <w:szCs w:val="21"/>
        </w:rPr>
        <w:t>4.1本次竞争性谈判文件采取线上下载的方式。凡有意参加谈判的承包（服务）商，请于北京时间</w:t>
      </w:r>
      <w:r>
        <w:rPr>
          <w:rFonts w:hint="eastAsia"/>
          <w:u w:val="single"/>
        </w:rPr>
        <w:t>202</w:t>
      </w:r>
      <w:r>
        <w:rPr>
          <w:rFonts w:hint="eastAsia"/>
          <w:u w:val="single"/>
          <w:lang w:val="en-US" w:eastAsia="zh-CN"/>
        </w:rPr>
        <w:t>5</w:t>
      </w:r>
      <w:r>
        <w:rPr>
          <w:rFonts w:hint="eastAsia" w:cs="宋体"/>
          <w:color w:val="000000"/>
          <w:szCs w:val="21"/>
        </w:rPr>
        <w:t>年</w:t>
      </w:r>
      <w:r>
        <w:rPr>
          <w:rFonts w:hint="eastAsia"/>
          <w:u w:val="single"/>
        </w:rPr>
        <w:t>*</w:t>
      </w:r>
      <w:r>
        <w:rPr>
          <w:rFonts w:hint="eastAsia" w:cs="宋体"/>
          <w:color w:val="000000"/>
          <w:szCs w:val="21"/>
        </w:rPr>
        <w:t>月</w:t>
      </w:r>
      <w:r>
        <w:rPr>
          <w:rFonts w:hint="eastAsia"/>
          <w:u w:val="single"/>
        </w:rPr>
        <w:t>*</w:t>
      </w:r>
      <w:r>
        <w:rPr>
          <w:rFonts w:hint="eastAsia" w:cs="宋体"/>
          <w:color w:val="000000"/>
          <w:szCs w:val="21"/>
        </w:rPr>
        <w:t>日至</w:t>
      </w:r>
      <w:r>
        <w:rPr>
          <w:rFonts w:hint="eastAsia"/>
          <w:u w:val="single"/>
        </w:rPr>
        <w:t>202</w:t>
      </w:r>
      <w:r>
        <w:rPr>
          <w:rFonts w:hint="eastAsia"/>
          <w:u w:val="single"/>
          <w:lang w:val="en-US" w:eastAsia="zh-CN"/>
        </w:rPr>
        <w:t>5</w:t>
      </w:r>
      <w:r>
        <w:rPr>
          <w:rFonts w:hint="eastAsia" w:cs="宋体"/>
          <w:color w:val="000000"/>
          <w:szCs w:val="21"/>
        </w:rPr>
        <w:t>年</w:t>
      </w:r>
      <w:r>
        <w:rPr>
          <w:rFonts w:hint="eastAsia"/>
          <w:u w:val="single"/>
        </w:rPr>
        <w:t>*</w:t>
      </w:r>
      <w:r>
        <w:rPr>
          <w:rFonts w:hint="eastAsia" w:cs="宋体"/>
          <w:color w:val="000000"/>
          <w:szCs w:val="21"/>
        </w:rPr>
        <w:t>月</w:t>
      </w:r>
      <w:r>
        <w:rPr>
          <w:rFonts w:hint="eastAsia"/>
          <w:u w:val="single"/>
        </w:rPr>
        <w:t>*</w:t>
      </w:r>
      <w:r>
        <w:rPr>
          <w:rFonts w:hint="eastAsia" w:cs="宋体"/>
          <w:color w:val="000000"/>
          <w:szCs w:val="21"/>
        </w:rPr>
        <w:t>日（北京时间）内通过辽河油田公司承包（服务）商管理平台</w:t>
      </w:r>
      <w:r>
        <w:rPr>
          <w:rFonts w:hint="eastAsia" w:asciiTheme="minorEastAsia" w:hAnsiTheme="minorEastAsia" w:eastAsiaTheme="minorEastAsia" w:cstheme="minorEastAsia"/>
          <w:color w:val="000000"/>
          <w:szCs w:val="21"/>
        </w:rPr>
        <w:t>（</w:t>
      </w:r>
      <w:r>
        <w:rPr>
          <w:rFonts w:asciiTheme="minorEastAsia" w:hAnsiTheme="minorEastAsia" w:eastAsiaTheme="minorEastAsia" w:cstheme="minorEastAsia"/>
          <w:color w:val="000000"/>
          <w:szCs w:val="21"/>
        </w:rPr>
        <w:t>http://59.47.54.65:9090/marketmgr/entryConLogin.action</w:t>
      </w:r>
      <w:r>
        <w:rPr>
          <w:rFonts w:hint="eastAsia" w:asciiTheme="minorEastAsia" w:hAnsiTheme="minorEastAsia" w:eastAsiaTheme="minorEastAsia" w:cstheme="minorEastAsia"/>
          <w:color w:val="000000"/>
          <w:szCs w:val="21"/>
        </w:rPr>
        <w:t>）</w:t>
      </w:r>
      <w:r>
        <w:rPr>
          <w:rFonts w:hint="eastAsia" w:cs="宋体"/>
          <w:color w:val="000000"/>
          <w:szCs w:val="21"/>
        </w:rPr>
        <w:t>下载竞争性谈判文件。</w:t>
      </w:r>
    </w:p>
    <w:p w14:paraId="642C3620">
      <w:pPr>
        <w:spacing w:line="360" w:lineRule="auto"/>
        <w:ind w:firstLine="420" w:firstLineChars="200"/>
        <w:jc w:val="left"/>
        <w:rPr>
          <w:rFonts w:cs="宋体"/>
          <w:color w:val="000000"/>
          <w:szCs w:val="21"/>
        </w:rPr>
      </w:pPr>
      <w:r>
        <w:rPr>
          <w:rFonts w:hint="eastAsia" w:cs="宋体"/>
          <w:color w:val="000000"/>
          <w:szCs w:val="21"/>
        </w:rPr>
        <w:t>4.2谈判响应文件递交截止时间前，由于承包（服务）商异议或采购人原因导致的谈判文件修改，将在辽河油田公司承包（服务）商管理平台上重新发布竞争性谈判公告，请潜在承包（服务）商留意；本项目谈判文件以辽河油田公司承包（服务）商管理平台发布日期最晚的版本为准。</w:t>
      </w:r>
    </w:p>
    <w:p w14:paraId="54504195">
      <w:pPr>
        <w:pStyle w:val="2"/>
        <w:ind w:firstLine="482"/>
      </w:pPr>
      <w:bookmarkStart w:id="21" w:name="_Toc123896201"/>
      <w:r>
        <w:rPr>
          <w:rFonts w:hint="eastAsia" w:ascii="方正黑体简体" w:hAnsi="方正黑体简体" w:eastAsia="方正黑体简体" w:cs="方正黑体简体"/>
        </w:rPr>
        <w:t>5.竞争性谈判文件的递交</w:t>
      </w:r>
      <w:bookmarkEnd w:id="21"/>
    </w:p>
    <w:p w14:paraId="2D19AF75">
      <w:pPr>
        <w:spacing w:line="360" w:lineRule="auto"/>
        <w:ind w:firstLine="420" w:firstLineChars="200"/>
        <w:jc w:val="left"/>
        <w:rPr>
          <w:rFonts w:cs="宋体"/>
          <w:color w:val="000000"/>
          <w:szCs w:val="21"/>
        </w:rPr>
      </w:pPr>
      <w:r>
        <w:rPr>
          <w:rFonts w:hint="eastAsia" w:cs="宋体"/>
          <w:color w:val="000000"/>
          <w:szCs w:val="21"/>
        </w:rPr>
        <w:t>5.1本次竞争性谈判采取</w:t>
      </w:r>
      <w:r>
        <w:rPr>
          <w:rFonts w:hint="eastAsia"/>
          <w:u w:val="single"/>
        </w:rPr>
        <w:t>□</w:t>
      </w:r>
      <w:r>
        <w:rPr>
          <w:rFonts w:hint="eastAsia" w:cs="宋体"/>
          <w:iCs/>
          <w:szCs w:val="21"/>
          <w:u w:val="single"/>
        </w:rPr>
        <w:t>现场递交/</w:t>
      </w:r>
      <w:r>
        <w:rPr>
          <w:rFonts w:hint="eastAsia"/>
          <w:u w:val="single"/>
        </w:rPr>
        <w:sym w:font="Wingdings 2" w:char="0052"/>
      </w:r>
      <w:r>
        <w:rPr>
          <w:rFonts w:hint="eastAsia" w:cs="宋体"/>
          <w:iCs/>
          <w:szCs w:val="21"/>
          <w:u w:val="single"/>
        </w:rPr>
        <w:t>平台递交</w:t>
      </w:r>
      <w:r>
        <w:rPr>
          <w:rFonts w:hint="eastAsia" w:cs="宋体"/>
          <w:color w:val="000000"/>
          <w:szCs w:val="21"/>
        </w:rPr>
        <w:t xml:space="preserve">谈判响应文件的方式； </w:t>
      </w:r>
    </w:p>
    <w:p w14:paraId="59838A0F">
      <w:pPr>
        <w:spacing w:line="360" w:lineRule="auto"/>
        <w:ind w:firstLine="420" w:firstLineChars="200"/>
        <w:jc w:val="left"/>
        <w:rPr>
          <w:rFonts w:cs="宋体"/>
          <w:color w:val="000000"/>
          <w:szCs w:val="21"/>
        </w:rPr>
      </w:pPr>
      <w:r>
        <w:rPr>
          <w:rFonts w:hint="eastAsia" w:cs="宋体"/>
          <w:color w:val="000000"/>
          <w:szCs w:val="21"/>
        </w:rPr>
        <w:t>5.2谈判响应文件递交截止时间和谈判时间 ：</w:t>
      </w:r>
      <w:r>
        <w:rPr>
          <w:rFonts w:hint="eastAsia"/>
          <w:u w:val="single"/>
        </w:rPr>
        <w:t>202</w:t>
      </w:r>
      <w:r>
        <w:rPr>
          <w:rFonts w:hint="eastAsia"/>
          <w:u w:val="single"/>
          <w:lang w:val="en-US" w:eastAsia="zh-CN"/>
        </w:rPr>
        <w:t>5</w:t>
      </w:r>
      <w:r>
        <w:rPr>
          <w:rFonts w:hint="eastAsia" w:cs="宋体"/>
          <w:color w:val="000000"/>
          <w:szCs w:val="21"/>
        </w:rPr>
        <w:t>年</w:t>
      </w:r>
      <w:r>
        <w:rPr>
          <w:rFonts w:hint="eastAsia"/>
          <w:u w:val="single"/>
        </w:rPr>
        <w:t>*</w:t>
      </w:r>
      <w:r>
        <w:rPr>
          <w:rFonts w:hint="eastAsia" w:cs="宋体"/>
          <w:color w:val="000000"/>
          <w:szCs w:val="21"/>
        </w:rPr>
        <w:t>月</w:t>
      </w:r>
      <w:r>
        <w:rPr>
          <w:rFonts w:hint="eastAsia"/>
          <w:u w:val="single"/>
        </w:rPr>
        <w:t>*</w:t>
      </w:r>
      <w:r>
        <w:rPr>
          <w:rFonts w:hint="eastAsia" w:cs="宋体"/>
          <w:color w:val="000000"/>
          <w:szCs w:val="21"/>
        </w:rPr>
        <w:t xml:space="preserve">日（北京时间，逾期递交的谈判响应文件不予接收）； </w:t>
      </w:r>
    </w:p>
    <w:p w14:paraId="2E131285">
      <w:pPr>
        <w:spacing w:line="360" w:lineRule="auto"/>
        <w:ind w:firstLine="420" w:firstLineChars="200"/>
        <w:jc w:val="left"/>
        <w:rPr>
          <w:rFonts w:cs="宋体"/>
          <w:color w:val="000000"/>
          <w:szCs w:val="21"/>
        </w:rPr>
      </w:pPr>
      <w:r>
        <w:rPr>
          <w:rFonts w:hint="eastAsia" w:cs="宋体"/>
          <w:color w:val="000000"/>
          <w:szCs w:val="21"/>
        </w:rPr>
        <w:t>5.3谈判响应文件递交及谈判地点：</w:t>
      </w:r>
      <w:r>
        <w:rPr>
          <w:rFonts w:hint="eastAsia"/>
          <w:u w:val="single"/>
        </w:rPr>
        <w:t>辽河油田招标中心</w:t>
      </w:r>
    </w:p>
    <w:p w14:paraId="3C521481">
      <w:pPr>
        <w:pStyle w:val="2"/>
        <w:ind w:firstLine="422" w:firstLineChars="200"/>
        <w:rPr>
          <w:rFonts w:ascii="方正黑体简体" w:hAnsi="方正黑体简体" w:eastAsia="方正黑体简体" w:cs="方正黑体简体"/>
          <w:kern w:val="2"/>
          <w:sz w:val="21"/>
          <w:szCs w:val="22"/>
          <w:highlight w:val="none"/>
        </w:rPr>
      </w:pPr>
      <w:bookmarkStart w:id="22" w:name="_Toc123896202"/>
      <w:bookmarkStart w:id="23" w:name="_Toc22397"/>
      <w:bookmarkStart w:id="24" w:name="_Toc31764"/>
      <w:bookmarkStart w:id="25" w:name="_Toc48636657"/>
      <w:bookmarkStart w:id="26" w:name="_Toc17902490"/>
      <w:bookmarkStart w:id="27" w:name="_Toc524116938"/>
      <w:bookmarkStart w:id="28" w:name="_Toc30502"/>
      <w:bookmarkStart w:id="29" w:name="_Toc10845"/>
      <w:bookmarkStart w:id="30" w:name="_Toc48635790"/>
      <w:bookmarkStart w:id="31" w:name="_Toc17906"/>
      <w:bookmarkStart w:id="32" w:name="_Toc10058"/>
      <w:bookmarkStart w:id="33" w:name="_Toc30109"/>
      <w:bookmarkStart w:id="34" w:name="_Toc48811888"/>
      <w:bookmarkStart w:id="35" w:name="_Toc25693"/>
      <w:bookmarkStart w:id="36" w:name="_Toc6077"/>
      <w:bookmarkStart w:id="37" w:name="_Toc48808463"/>
      <w:bookmarkStart w:id="38" w:name="_Toc15038"/>
      <w:bookmarkStart w:id="39" w:name="_Toc29248"/>
      <w:bookmarkStart w:id="40" w:name="_Toc513453476"/>
      <w:bookmarkStart w:id="41" w:name="_Toc22191"/>
      <w:r>
        <w:rPr>
          <w:rFonts w:hint="eastAsia" w:ascii="方正黑体简体" w:hAnsi="方正黑体简体" w:eastAsia="方正黑体简体" w:cs="方正黑体简体"/>
          <w:kern w:val="2"/>
          <w:sz w:val="21"/>
          <w:szCs w:val="22"/>
          <w:highlight w:val="none"/>
        </w:rPr>
        <w:t>6.联系方式</w:t>
      </w:r>
      <w:bookmarkEnd w:id="22"/>
    </w:p>
    <w:p w14:paraId="1CA9F06F">
      <w:pPr>
        <w:overflowPunct w:val="0"/>
        <w:spacing w:line="360" w:lineRule="auto"/>
        <w:ind w:firstLine="420" w:firstLineChars="200"/>
        <w:rPr>
          <w:rFonts w:cs="宋体"/>
          <w:bCs/>
          <w:szCs w:val="21"/>
          <w:highlight w:val="none"/>
          <w:lang w:val="zh-CN"/>
        </w:rPr>
      </w:pPr>
      <w:r>
        <w:rPr>
          <w:rFonts w:hint="eastAsia" w:cs="宋体"/>
          <w:bCs/>
          <w:szCs w:val="21"/>
          <w:highlight w:val="none"/>
          <w:lang w:val="zh-CN"/>
        </w:rPr>
        <w:t>采购人：</w:t>
      </w:r>
      <w:r>
        <w:rPr>
          <w:rFonts w:hint="eastAsia" w:cs="宋体"/>
          <w:bCs/>
          <w:szCs w:val="21"/>
          <w:highlight w:val="none"/>
          <w:u w:val="single"/>
          <w:lang w:val="zh-CN"/>
        </w:rPr>
        <w:t xml:space="preserve"> 辽河油田培训中心 </w:t>
      </w:r>
    </w:p>
    <w:p w14:paraId="0DAE959C">
      <w:pPr>
        <w:overflowPunct w:val="0"/>
        <w:spacing w:line="360" w:lineRule="auto"/>
        <w:ind w:firstLine="420" w:firstLineChars="200"/>
        <w:rPr>
          <w:rFonts w:cs="宋体"/>
          <w:bCs/>
          <w:szCs w:val="21"/>
          <w:highlight w:val="none"/>
          <w:lang w:val="zh-CN"/>
        </w:rPr>
      </w:pPr>
      <w:r>
        <w:rPr>
          <w:rFonts w:hint="eastAsia" w:cs="宋体"/>
          <w:bCs/>
          <w:szCs w:val="21"/>
          <w:highlight w:val="none"/>
          <w:lang w:val="zh-CN"/>
        </w:rPr>
        <w:t>地  址：</w:t>
      </w:r>
      <w:r>
        <w:rPr>
          <w:rFonts w:hint="eastAsia" w:cs="宋体"/>
          <w:bCs/>
          <w:szCs w:val="21"/>
          <w:highlight w:val="none"/>
          <w:u w:val="single"/>
          <w:lang w:val="zh-CN"/>
        </w:rPr>
        <w:t xml:space="preserve"> 辽宁省盘锦市兴隆台区泰山路107号 </w:t>
      </w:r>
    </w:p>
    <w:p w14:paraId="5E8577DD">
      <w:pPr>
        <w:overflowPunct w:val="0"/>
        <w:spacing w:line="360" w:lineRule="auto"/>
        <w:ind w:firstLine="420" w:firstLineChars="200"/>
        <w:rPr>
          <w:rFonts w:cs="宋体"/>
          <w:bCs/>
          <w:szCs w:val="21"/>
          <w:highlight w:val="none"/>
          <w:u w:val="single"/>
          <w:lang w:val="zh-CN"/>
        </w:rPr>
      </w:pPr>
      <w:r>
        <w:rPr>
          <w:rFonts w:hint="eastAsia" w:cs="宋体"/>
          <w:bCs/>
          <w:szCs w:val="21"/>
          <w:highlight w:val="none"/>
          <w:lang w:val="zh-CN"/>
        </w:rPr>
        <w:t>联系人：</w:t>
      </w:r>
      <w:r>
        <w:rPr>
          <w:rFonts w:hint="eastAsia" w:cs="宋体"/>
          <w:bCs/>
          <w:szCs w:val="21"/>
          <w:highlight w:val="none"/>
          <w:u w:val="single"/>
          <w:lang w:val="zh-CN"/>
        </w:rPr>
        <w:t xml:space="preserve"> 高亚静</w:t>
      </w:r>
    </w:p>
    <w:p w14:paraId="63A861D5">
      <w:pPr>
        <w:overflowPunct w:val="0"/>
        <w:spacing w:line="360" w:lineRule="auto"/>
        <w:ind w:firstLine="420" w:firstLineChars="200"/>
        <w:rPr>
          <w:rFonts w:cs="宋体"/>
          <w:bCs/>
          <w:szCs w:val="21"/>
          <w:highlight w:val="none"/>
          <w:u w:val="single"/>
          <w:lang w:val="zh-CN"/>
        </w:rPr>
      </w:pPr>
      <w:r>
        <w:rPr>
          <w:rFonts w:hint="eastAsia" w:cs="宋体"/>
          <w:bCs/>
          <w:szCs w:val="21"/>
          <w:highlight w:val="none"/>
          <w:lang w:val="zh-CN"/>
        </w:rPr>
        <w:t>电  话：</w:t>
      </w:r>
      <w:r>
        <w:rPr>
          <w:rFonts w:hint="eastAsia" w:cs="宋体"/>
          <w:bCs/>
          <w:szCs w:val="21"/>
          <w:highlight w:val="none"/>
          <w:u w:val="single"/>
          <w:lang w:val="zh-CN"/>
        </w:rPr>
        <w:t xml:space="preserve"> 0427-7353127</w:t>
      </w:r>
    </w:p>
    <w:p w14:paraId="1E296104">
      <w:pPr>
        <w:overflowPunct w:val="0"/>
        <w:spacing w:line="360" w:lineRule="auto"/>
        <w:ind w:firstLine="420" w:firstLineChars="200"/>
        <w:rPr>
          <w:rFonts w:cs="宋体"/>
          <w:bCs/>
          <w:szCs w:val="21"/>
          <w:highlight w:val="none"/>
          <w:lang w:val="zh-CN"/>
        </w:rPr>
      </w:pPr>
      <w:r>
        <w:rPr>
          <w:rFonts w:hint="eastAsia" w:cs="宋体"/>
          <w:bCs/>
          <w:szCs w:val="21"/>
          <w:highlight w:val="none"/>
          <w:lang w:val="zh-CN"/>
        </w:rPr>
        <w:t>谈判公告中未尽事宜或与竞争性谈判文件不符之处，以谈判采购文件为准。</w:t>
      </w:r>
    </w:p>
    <w:p w14:paraId="10392217">
      <w:pPr>
        <w:overflowPunct w:val="0"/>
        <w:spacing w:line="360" w:lineRule="auto"/>
        <w:jc w:val="left"/>
        <w:rPr>
          <w:rFonts w:cs="宋体"/>
          <w:bCs/>
          <w:szCs w:val="21"/>
          <w:lang w:val="zh-CN"/>
        </w:rPr>
      </w:pPr>
    </w:p>
    <w:p w14:paraId="6937DE28">
      <w:pPr>
        <w:overflowPunct w:val="0"/>
        <w:spacing w:line="360" w:lineRule="auto"/>
        <w:ind w:firstLine="4410" w:firstLineChars="2100"/>
        <w:jc w:val="left"/>
        <w:rPr>
          <w:rFonts w:cs="宋体"/>
          <w:bCs/>
          <w:szCs w:val="21"/>
          <w:lang w:val="zh-CN"/>
        </w:rPr>
      </w:pPr>
      <w:r>
        <w:rPr>
          <w:rFonts w:hint="eastAsia" w:cs="宋体"/>
          <w:bCs/>
          <w:szCs w:val="21"/>
          <w:lang w:val="zh-CN"/>
        </w:rPr>
        <w:t>采购人：辽河油田培训中心</w:t>
      </w:r>
    </w:p>
    <w:p w14:paraId="47524B9A">
      <w:pPr>
        <w:overflowPunct w:val="0"/>
        <w:spacing w:line="360" w:lineRule="auto"/>
        <w:ind w:firstLine="5040" w:firstLineChars="2400"/>
        <w:jc w:val="left"/>
        <w:rPr>
          <w:rFonts w:cs="宋体"/>
          <w:bCs/>
          <w:szCs w:val="21"/>
          <w:lang w:val="zh-CN"/>
        </w:rPr>
      </w:pPr>
      <w:r>
        <w:rPr>
          <w:rFonts w:hint="eastAsia" w:cs="宋体"/>
          <w:bCs/>
          <w:szCs w:val="21"/>
          <w:lang w:val="zh-CN"/>
        </w:rPr>
        <w:t>202</w:t>
      </w:r>
      <w:r>
        <w:rPr>
          <w:rFonts w:hint="eastAsia" w:cs="宋体"/>
          <w:bCs/>
          <w:szCs w:val="21"/>
          <w:lang w:val="en-US" w:eastAsia="zh-CN"/>
        </w:rPr>
        <w:t>5</w:t>
      </w:r>
      <w:r>
        <w:rPr>
          <w:rFonts w:hint="eastAsia" w:cs="宋体"/>
          <w:bCs/>
          <w:szCs w:val="21"/>
          <w:lang w:val="zh-CN"/>
        </w:rPr>
        <w:t>年</w:t>
      </w:r>
      <w:r>
        <w:rPr>
          <w:rFonts w:hint="eastAsia" w:cs="宋体"/>
          <w:bCs/>
          <w:szCs w:val="21"/>
        </w:rPr>
        <w:t>1</w:t>
      </w:r>
      <w:r>
        <w:rPr>
          <w:rFonts w:hint="eastAsia" w:cs="宋体"/>
          <w:bCs/>
          <w:szCs w:val="21"/>
          <w:lang w:val="zh-CN"/>
        </w:rPr>
        <w:t>月</w:t>
      </w:r>
    </w:p>
    <w:p w14:paraId="12964CE7">
      <w:pPr>
        <w:overflowPunct w:val="0"/>
        <w:spacing w:line="360" w:lineRule="auto"/>
        <w:jc w:val="left"/>
        <w:rPr>
          <w:rFonts w:cs="宋体"/>
          <w:szCs w:val="21"/>
        </w:rPr>
      </w:pPr>
    </w:p>
    <w:p w14:paraId="07DAE882">
      <w:pPr>
        <w:pStyle w:val="2"/>
        <w:ind w:firstLine="482"/>
        <w:rPr>
          <w:rFonts w:cs="宋体"/>
          <w:szCs w:val="21"/>
        </w:rPr>
      </w:pPr>
    </w:p>
    <w:p w14:paraId="62954ACA">
      <w:pPr>
        <w:rPr>
          <w:rFonts w:cs="宋体"/>
          <w:szCs w:val="21"/>
        </w:rPr>
      </w:pPr>
    </w:p>
    <w:p w14:paraId="75929DA7">
      <w:pPr>
        <w:pStyle w:val="2"/>
        <w:ind w:firstLine="482"/>
        <w:rPr>
          <w:rFonts w:cs="宋体"/>
          <w:szCs w:val="21"/>
        </w:rPr>
      </w:pPr>
    </w:p>
    <w:p w14:paraId="45B9EE2F">
      <w:pPr>
        <w:rPr>
          <w:rFonts w:cs="宋体"/>
          <w:szCs w:val="21"/>
        </w:rPr>
      </w:pPr>
    </w:p>
    <w:p w14:paraId="0FCB6E11">
      <w:pPr>
        <w:pStyle w:val="2"/>
        <w:ind w:firstLine="482"/>
        <w:rPr>
          <w:rFonts w:cs="宋体"/>
          <w:szCs w:val="21"/>
        </w:rPr>
      </w:pPr>
    </w:p>
    <w:p w14:paraId="50391B7F">
      <w:pPr>
        <w:rPr>
          <w:rFonts w:cs="宋体"/>
          <w:szCs w:val="21"/>
        </w:rPr>
      </w:pPr>
    </w:p>
    <w:p w14:paraId="0811DC26">
      <w:pPr>
        <w:pStyle w:val="2"/>
        <w:ind w:firstLine="482"/>
        <w:rPr>
          <w:rFonts w:cs="宋体"/>
          <w:szCs w:val="21"/>
        </w:rPr>
      </w:pPr>
    </w:p>
    <w:p w14:paraId="5DE2B8F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15E58571">
      <w:pPr>
        <w:pStyle w:val="3"/>
        <w:ind w:firstLine="0" w:firstLineChars="0"/>
        <w:jc w:val="center"/>
      </w:pPr>
      <w:bookmarkStart w:id="42" w:name="page39"/>
      <w:bookmarkEnd w:id="42"/>
      <w:bookmarkStart w:id="43" w:name="_Toc123896203"/>
      <w:bookmarkStart w:id="44" w:name="_Toc496201755"/>
      <w:bookmarkStart w:id="45" w:name="_Toc496202478"/>
    </w:p>
    <w:p w14:paraId="6679BED2">
      <w:pPr>
        <w:pStyle w:val="3"/>
        <w:ind w:firstLine="0" w:firstLineChars="0"/>
        <w:jc w:val="center"/>
      </w:pPr>
      <w:r>
        <w:rPr>
          <w:rFonts w:hint="eastAsia"/>
        </w:rPr>
        <w:br w:type="page"/>
      </w:r>
      <w:r>
        <w:rPr>
          <w:rFonts w:hint="eastAsia"/>
        </w:rPr>
        <w:t>第二章 评审标准及方法（综合评估法）</w:t>
      </w:r>
      <w:bookmarkEnd w:id="43"/>
    </w:p>
    <w:p w14:paraId="574A06B8"/>
    <w:bookmarkEnd w:id="44"/>
    <w:bookmarkEnd w:id="45"/>
    <w:p w14:paraId="475AD17B">
      <w:pPr>
        <w:pStyle w:val="2"/>
        <w:ind w:firstLine="482"/>
        <w:rPr>
          <w:rFonts w:asciiTheme="minorEastAsia" w:hAnsiTheme="minorEastAsia" w:eastAsiaTheme="minorEastAsia" w:cstheme="minorEastAsia"/>
        </w:rPr>
      </w:pPr>
      <w:bookmarkStart w:id="46" w:name="_Toc22637"/>
      <w:bookmarkStart w:id="47" w:name="_Toc48811892"/>
      <w:bookmarkStart w:id="48" w:name="_Toc8187"/>
      <w:bookmarkStart w:id="49" w:name="_Toc2303"/>
      <w:bookmarkStart w:id="50" w:name="_Toc11427"/>
      <w:bookmarkStart w:id="51" w:name="_Toc12578"/>
      <w:bookmarkStart w:id="52" w:name="_Toc806"/>
      <w:bookmarkStart w:id="53" w:name="_Toc9146"/>
      <w:bookmarkStart w:id="54" w:name="_Toc14324"/>
      <w:bookmarkStart w:id="55" w:name="_Toc3015"/>
      <w:bookmarkStart w:id="56" w:name="_Toc9735"/>
      <w:bookmarkStart w:id="57" w:name="_Toc12318"/>
      <w:bookmarkStart w:id="58" w:name="_Toc48808467"/>
      <w:bookmarkStart w:id="59" w:name="_Toc123896204"/>
      <w:bookmarkStart w:id="60" w:name="_Toc2041"/>
      <w:bookmarkStart w:id="61" w:name="_Toc31068"/>
      <w:bookmarkStart w:id="62" w:name="_Toc48636658"/>
      <w:bookmarkStart w:id="63" w:name="_Toc48811889"/>
      <w:bookmarkStart w:id="64" w:name="_Toc524116939"/>
      <w:bookmarkStart w:id="65" w:name="_Toc5384"/>
      <w:bookmarkStart w:id="66" w:name="_Toc48808464"/>
      <w:bookmarkStart w:id="67" w:name="_Toc513453477"/>
      <w:bookmarkStart w:id="68" w:name="_Toc17902491"/>
      <w:bookmarkStart w:id="69" w:name="_Toc48635791"/>
      <w:bookmarkStart w:id="70" w:name="_Toc13927"/>
      <w:bookmarkStart w:id="71" w:name="_Toc19414"/>
      <w:bookmarkStart w:id="72" w:name="_Toc4793"/>
      <w:bookmarkStart w:id="73" w:name="_Toc899"/>
      <w:bookmarkStart w:id="74" w:name="_Toc32754"/>
      <w:bookmarkStart w:id="75" w:name="_Toc6826"/>
      <w:bookmarkStart w:id="76" w:name="_Toc19315"/>
      <w:bookmarkStart w:id="77" w:name="_Toc30088"/>
      <w:bookmarkStart w:id="78" w:name="_Toc3574"/>
      <w:bookmarkStart w:id="79" w:name="_Toc25189"/>
      <w:r>
        <w:rPr>
          <w:rFonts w:hint="eastAsia" w:asciiTheme="minorEastAsia" w:hAnsiTheme="minorEastAsia" w:eastAsiaTheme="minorEastAsia" w:cstheme="minorEastAsia"/>
        </w:rPr>
        <w:t>1.评标方法</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AB609DB">
      <w:pPr>
        <w:spacing w:line="360" w:lineRule="auto"/>
        <w:ind w:firstLine="420" w:firstLineChars="200"/>
        <w:jc w:val="left"/>
        <w:rPr>
          <w:rFonts w:cs="宋体"/>
          <w:bCs/>
          <w:szCs w:val="21"/>
        </w:rPr>
      </w:pPr>
      <w:r>
        <w:rPr>
          <w:rFonts w:hint="eastAsia" w:cs="宋体"/>
          <w:bCs/>
          <w:szCs w:val="21"/>
        </w:rPr>
        <w:t>本次评标采用</w:t>
      </w:r>
      <w:r>
        <w:rPr>
          <w:rFonts w:hint="eastAsia" w:cs="宋体"/>
          <w:bCs/>
          <w:szCs w:val="21"/>
          <w:u w:val="single"/>
        </w:rPr>
        <w:t>综合评估</w:t>
      </w:r>
      <w:r>
        <w:rPr>
          <w:rFonts w:hint="eastAsia" w:cs="宋体"/>
          <w:bCs/>
          <w:szCs w:val="21"/>
        </w:rPr>
        <w:t>法。谈判小组对满足竞争性谈判文件实质性要求的谈判响应文件，按照本章规定的评分标准进行打分，并按得分由高到低顺序推荐成交候选人，或根据采购人授权直接确定成交人，但谈判报价低于其成本的除外。综合评分相等时，以谈判报价低的优先；谈判报价也相等的，以技术得分高的优先；如果技术得分也相等，以商务评分高的优先；如果仍然相等，按照销售业绩、注册资金次序进行优先排序。（示例）</w:t>
      </w:r>
    </w:p>
    <w:p w14:paraId="0B11A8BD">
      <w:pPr>
        <w:pStyle w:val="2"/>
        <w:ind w:firstLine="482"/>
        <w:rPr>
          <w:rFonts w:asciiTheme="minorEastAsia" w:hAnsiTheme="minorEastAsia" w:eastAsiaTheme="minorEastAsia" w:cstheme="minorEastAsia"/>
        </w:rPr>
      </w:pPr>
      <w:bookmarkStart w:id="80" w:name="_Toc1294"/>
      <w:bookmarkStart w:id="81" w:name="_Toc2237"/>
      <w:bookmarkStart w:id="82" w:name="_Toc27574"/>
      <w:bookmarkStart w:id="83" w:name="_Toc123896205"/>
      <w:r>
        <w:rPr>
          <w:rFonts w:hint="eastAsia" w:asciiTheme="minorEastAsia" w:hAnsiTheme="minorEastAsia" w:eastAsiaTheme="minorEastAsia" w:cstheme="minorEastAsia"/>
        </w:rPr>
        <w:t>2.评标程序</w:t>
      </w:r>
      <w:bookmarkEnd w:id="80"/>
      <w:bookmarkEnd w:id="81"/>
      <w:bookmarkEnd w:id="82"/>
      <w:bookmarkEnd w:id="83"/>
    </w:p>
    <w:p w14:paraId="582EE3BC">
      <w:pPr>
        <w:pStyle w:val="4"/>
        <w:ind w:firstLine="422"/>
      </w:pPr>
      <w:r>
        <w:rPr>
          <w:rFonts w:hint="eastAsia"/>
        </w:rPr>
        <w:t>2.1初步评审</w:t>
      </w:r>
    </w:p>
    <w:tbl>
      <w:tblPr>
        <w:tblStyle w:val="19"/>
        <w:tblW w:w="8687" w:type="dxa"/>
        <w:jc w:val="center"/>
        <w:tblLayout w:type="fixed"/>
        <w:tblCellMar>
          <w:top w:w="0" w:type="dxa"/>
          <w:left w:w="108" w:type="dxa"/>
          <w:bottom w:w="0" w:type="dxa"/>
          <w:right w:w="108" w:type="dxa"/>
        </w:tblCellMar>
      </w:tblPr>
      <w:tblGrid>
        <w:gridCol w:w="701"/>
        <w:gridCol w:w="1134"/>
        <w:gridCol w:w="2329"/>
        <w:gridCol w:w="4523"/>
      </w:tblGrid>
      <w:tr w14:paraId="6FD2D481">
        <w:tblPrEx>
          <w:tblCellMar>
            <w:top w:w="0" w:type="dxa"/>
            <w:left w:w="108" w:type="dxa"/>
            <w:bottom w:w="0" w:type="dxa"/>
            <w:right w:w="108" w:type="dxa"/>
          </w:tblCellMar>
        </w:tblPrEx>
        <w:trPr>
          <w:trHeight w:val="498" w:hRule="atLeast"/>
          <w:jc w:val="center"/>
        </w:trPr>
        <w:tc>
          <w:tcPr>
            <w:tcW w:w="701"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3697303">
            <w:pPr>
              <w:autoSpaceDE w:val="0"/>
              <w:autoSpaceDN w:val="0"/>
              <w:spacing w:line="240" w:lineRule="auto"/>
              <w:jc w:val="center"/>
              <w:rPr>
                <w:kern w:val="0"/>
                <w:szCs w:val="21"/>
                <w:lang w:val="zh-CN"/>
              </w:rPr>
            </w:pPr>
            <w:r>
              <w:rPr>
                <w:b/>
                <w:bCs/>
                <w:kern w:val="0"/>
                <w:szCs w:val="21"/>
                <w:lang w:val="zh-CN"/>
              </w:rPr>
              <w:t>序号</w:t>
            </w:r>
          </w:p>
        </w:tc>
        <w:tc>
          <w:tcPr>
            <w:tcW w:w="3463"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176D6018">
            <w:pPr>
              <w:autoSpaceDE w:val="0"/>
              <w:autoSpaceDN w:val="0"/>
              <w:spacing w:line="240" w:lineRule="auto"/>
              <w:jc w:val="center"/>
              <w:rPr>
                <w:kern w:val="0"/>
                <w:szCs w:val="21"/>
                <w:lang w:val="zh-CN"/>
              </w:rPr>
            </w:pPr>
            <w:r>
              <w:rPr>
                <w:b/>
                <w:bCs/>
                <w:kern w:val="0"/>
                <w:szCs w:val="21"/>
                <w:lang w:val="zh-CN"/>
              </w:rPr>
              <w:t>评审项目</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67FBB76">
            <w:pPr>
              <w:autoSpaceDE w:val="0"/>
              <w:autoSpaceDN w:val="0"/>
              <w:spacing w:line="240" w:lineRule="auto"/>
              <w:jc w:val="center"/>
              <w:rPr>
                <w:kern w:val="0"/>
                <w:szCs w:val="21"/>
                <w:lang w:val="zh-CN"/>
              </w:rPr>
            </w:pPr>
            <w:r>
              <w:rPr>
                <w:b/>
                <w:bCs/>
                <w:kern w:val="0"/>
                <w:szCs w:val="21"/>
                <w:lang w:val="zh-CN"/>
              </w:rPr>
              <w:t>评审标准</w:t>
            </w:r>
          </w:p>
        </w:tc>
      </w:tr>
      <w:tr w14:paraId="29FAC55C">
        <w:tblPrEx>
          <w:tblCellMar>
            <w:top w:w="0" w:type="dxa"/>
            <w:left w:w="108" w:type="dxa"/>
            <w:bottom w:w="0" w:type="dxa"/>
            <w:right w:w="108" w:type="dxa"/>
          </w:tblCellMar>
        </w:tblPrEx>
        <w:trPr>
          <w:trHeight w:val="340" w:hRule="atLeast"/>
          <w:jc w:val="center"/>
        </w:trPr>
        <w:tc>
          <w:tcPr>
            <w:tcW w:w="701" w:type="dxa"/>
            <w:vMerge w:val="restart"/>
            <w:tcBorders>
              <w:top w:val="single" w:color="000000" w:sz="6" w:space="0"/>
              <w:left w:val="single" w:color="000000" w:sz="6" w:space="0"/>
              <w:right w:val="single" w:color="000000" w:sz="6" w:space="0"/>
            </w:tcBorders>
            <w:shd w:val="clear" w:color="000000" w:fill="FFFFFF"/>
            <w:vAlign w:val="center"/>
          </w:tcPr>
          <w:p w14:paraId="580065B8">
            <w:pPr>
              <w:autoSpaceDE w:val="0"/>
              <w:autoSpaceDN w:val="0"/>
              <w:spacing w:line="240" w:lineRule="auto"/>
              <w:jc w:val="center"/>
              <w:rPr>
                <w:kern w:val="0"/>
                <w:szCs w:val="21"/>
                <w:lang w:val="zh-CN"/>
              </w:rPr>
            </w:pPr>
            <w:r>
              <w:rPr>
                <w:kern w:val="0"/>
                <w:szCs w:val="21"/>
                <w:lang w:val="zh-CN"/>
              </w:rPr>
              <w:t>1</w:t>
            </w:r>
          </w:p>
        </w:tc>
        <w:tc>
          <w:tcPr>
            <w:tcW w:w="1134" w:type="dxa"/>
            <w:vMerge w:val="restart"/>
            <w:tcBorders>
              <w:top w:val="single" w:color="000000" w:sz="6" w:space="0"/>
              <w:left w:val="single" w:color="000000" w:sz="6" w:space="0"/>
              <w:right w:val="single" w:color="000000" w:sz="6" w:space="0"/>
            </w:tcBorders>
            <w:shd w:val="clear" w:color="000000" w:fill="FFFFFF"/>
            <w:vAlign w:val="center"/>
          </w:tcPr>
          <w:p w14:paraId="0F5327AA">
            <w:pPr>
              <w:autoSpaceDE w:val="0"/>
              <w:autoSpaceDN w:val="0"/>
              <w:spacing w:line="240" w:lineRule="auto"/>
              <w:jc w:val="center"/>
              <w:rPr>
                <w:kern w:val="0"/>
                <w:szCs w:val="21"/>
                <w:lang w:val="zh-CN"/>
              </w:rPr>
            </w:pPr>
            <w:r>
              <w:rPr>
                <w:kern w:val="0"/>
                <w:szCs w:val="21"/>
                <w:lang w:val="zh-CN"/>
              </w:rPr>
              <w:t>形式评审</w:t>
            </w:r>
          </w:p>
          <w:p w14:paraId="7C53C4ED">
            <w:pPr>
              <w:autoSpaceDE w:val="0"/>
              <w:autoSpaceDN w:val="0"/>
              <w:spacing w:line="240" w:lineRule="auto"/>
              <w:jc w:val="center"/>
              <w:rPr>
                <w:kern w:val="0"/>
                <w:szCs w:val="21"/>
                <w:lang w:val="zh-CN"/>
              </w:rPr>
            </w:pPr>
            <w:r>
              <w:rPr>
                <w:kern w:val="0"/>
                <w:szCs w:val="21"/>
                <w:lang w:val="zh-CN"/>
              </w:rPr>
              <w:t>标准</w:t>
            </w:r>
          </w:p>
        </w:tc>
        <w:tc>
          <w:tcPr>
            <w:tcW w:w="23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CD00BA4">
            <w:pPr>
              <w:spacing w:line="240" w:lineRule="auto"/>
              <w:jc w:val="center"/>
              <w:rPr>
                <w:kern w:val="0"/>
                <w:szCs w:val="21"/>
                <w:lang w:val="zh-CN"/>
              </w:rPr>
            </w:pPr>
            <w:r>
              <w:rPr>
                <w:rFonts w:hint="eastAsia"/>
                <w:szCs w:val="21"/>
              </w:rPr>
              <w:t>承包（服务）商名称</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B44E45">
            <w:pPr>
              <w:spacing w:line="240" w:lineRule="auto"/>
              <w:rPr>
                <w:kern w:val="0"/>
                <w:szCs w:val="21"/>
                <w:lang w:val="zh-CN"/>
              </w:rPr>
            </w:pPr>
            <w:r>
              <w:rPr>
                <w:kern w:val="0"/>
                <w:szCs w:val="21"/>
                <w:lang w:val="zh-CN"/>
              </w:rPr>
              <w:t>与营业执照、资质证书（资格要求）一致</w:t>
            </w:r>
            <w:r>
              <w:rPr>
                <w:rFonts w:hint="eastAsia"/>
                <w:kern w:val="0"/>
                <w:szCs w:val="21"/>
                <w:lang w:val="zh-CN"/>
              </w:rPr>
              <w:t>。</w:t>
            </w:r>
          </w:p>
        </w:tc>
      </w:tr>
      <w:tr w14:paraId="63F398AD">
        <w:tblPrEx>
          <w:tblCellMar>
            <w:top w:w="0" w:type="dxa"/>
            <w:left w:w="108" w:type="dxa"/>
            <w:bottom w:w="0" w:type="dxa"/>
            <w:right w:w="108" w:type="dxa"/>
          </w:tblCellMar>
        </w:tblPrEx>
        <w:trPr>
          <w:trHeight w:val="720" w:hRule="atLeast"/>
          <w:jc w:val="center"/>
        </w:trPr>
        <w:tc>
          <w:tcPr>
            <w:tcW w:w="701" w:type="dxa"/>
            <w:vMerge w:val="continue"/>
            <w:tcBorders>
              <w:left w:val="single" w:color="000000" w:sz="6" w:space="0"/>
              <w:right w:val="single" w:color="000000" w:sz="6" w:space="0"/>
            </w:tcBorders>
            <w:shd w:val="clear" w:color="000000" w:fill="FFFFFF"/>
            <w:vAlign w:val="center"/>
          </w:tcPr>
          <w:p w14:paraId="60D26B1E">
            <w:pPr>
              <w:autoSpaceDE w:val="0"/>
              <w:autoSpaceDN w:val="0"/>
              <w:spacing w:after="200" w:line="240" w:lineRule="auto"/>
              <w:jc w:val="center"/>
              <w:rPr>
                <w:kern w:val="0"/>
                <w:szCs w:val="21"/>
                <w:lang w:val="zh-CN"/>
              </w:rPr>
            </w:pPr>
          </w:p>
        </w:tc>
        <w:tc>
          <w:tcPr>
            <w:tcW w:w="1134" w:type="dxa"/>
            <w:vMerge w:val="continue"/>
            <w:tcBorders>
              <w:left w:val="single" w:color="000000" w:sz="6" w:space="0"/>
              <w:right w:val="single" w:color="000000" w:sz="6" w:space="0"/>
            </w:tcBorders>
            <w:shd w:val="clear" w:color="000000" w:fill="FFFFFF"/>
            <w:vAlign w:val="center"/>
          </w:tcPr>
          <w:p w14:paraId="52CA5C4B">
            <w:pPr>
              <w:autoSpaceDE w:val="0"/>
              <w:autoSpaceDN w:val="0"/>
              <w:spacing w:after="200" w:line="240" w:lineRule="auto"/>
              <w:jc w:val="center"/>
              <w:rPr>
                <w:kern w:val="0"/>
                <w:szCs w:val="21"/>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8662F92">
            <w:pPr>
              <w:spacing w:line="240" w:lineRule="auto"/>
              <w:jc w:val="center"/>
              <w:rPr>
                <w:kern w:val="0"/>
                <w:szCs w:val="21"/>
              </w:rPr>
            </w:pPr>
            <w:r>
              <w:rPr>
                <w:rFonts w:hint="eastAsia"/>
                <w:szCs w:val="21"/>
              </w:rPr>
              <w:t>谈判</w:t>
            </w:r>
            <w:r>
              <w:rPr>
                <w:rFonts w:hint="eastAsia"/>
                <w:kern w:val="0"/>
                <w:szCs w:val="21"/>
                <w:lang w:val="zh-CN"/>
              </w:rPr>
              <w:t>（响应）</w:t>
            </w:r>
            <w:r>
              <w:rPr>
                <w:rFonts w:hint="eastAsia"/>
                <w:szCs w:val="21"/>
              </w:rPr>
              <w:t>文件形式</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937A1EC">
            <w:pPr>
              <w:spacing w:line="240" w:lineRule="auto"/>
              <w:rPr>
                <w:kern w:val="0"/>
                <w:szCs w:val="21"/>
                <w:lang w:val="zh-CN"/>
              </w:rPr>
            </w:pPr>
            <w:r>
              <w:rPr>
                <w:rFonts w:hint="eastAsia"/>
                <w:szCs w:val="21"/>
              </w:rPr>
              <w:t>谈判（响应）文件应有法定代表人或其委托代理人签字，并加盖单位公章。</w:t>
            </w:r>
          </w:p>
        </w:tc>
      </w:tr>
      <w:tr w14:paraId="4CE96477">
        <w:tblPrEx>
          <w:tblCellMar>
            <w:top w:w="0" w:type="dxa"/>
            <w:left w:w="108" w:type="dxa"/>
            <w:bottom w:w="0" w:type="dxa"/>
            <w:right w:w="108" w:type="dxa"/>
          </w:tblCellMar>
        </w:tblPrEx>
        <w:trPr>
          <w:trHeight w:val="340" w:hRule="atLeast"/>
          <w:jc w:val="center"/>
        </w:trPr>
        <w:tc>
          <w:tcPr>
            <w:tcW w:w="701" w:type="dxa"/>
            <w:vMerge w:val="continue"/>
            <w:tcBorders>
              <w:left w:val="single" w:color="000000" w:sz="6" w:space="0"/>
              <w:right w:val="single" w:color="000000" w:sz="6" w:space="0"/>
            </w:tcBorders>
            <w:shd w:val="clear" w:color="000000" w:fill="FFFFFF"/>
            <w:vAlign w:val="center"/>
          </w:tcPr>
          <w:p w14:paraId="25DA5CE2">
            <w:pPr>
              <w:autoSpaceDE w:val="0"/>
              <w:autoSpaceDN w:val="0"/>
              <w:spacing w:after="200" w:line="240" w:lineRule="auto"/>
              <w:jc w:val="center"/>
              <w:rPr>
                <w:kern w:val="0"/>
                <w:szCs w:val="21"/>
                <w:lang w:val="zh-CN"/>
              </w:rPr>
            </w:pPr>
          </w:p>
        </w:tc>
        <w:tc>
          <w:tcPr>
            <w:tcW w:w="1134" w:type="dxa"/>
            <w:vMerge w:val="continue"/>
            <w:tcBorders>
              <w:left w:val="single" w:color="000000" w:sz="6" w:space="0"/>
              <w:right w:val="single" w:color="000000" w:sz="6" w:space="0"/>
            </w:tcBorders>
            <w:shd w:val="clear" w:color="000000" w:fill="FFFFFF"/>
            <w:vAlign w:val="center"/>
          </w:tcPr>
          <w:p w14:paraId="4B539098">
            <w:pPr>
              <w:autoSpaceDE w:val="0"/>
              <w:autoSpaceDN w:val="0"/>
              <w:spacing w:after="200" w:line="240" w:lineRule="auto"/>
              <w:jc w:val="center"/>
              <w:rPr>
                <w:kern w:val="0"/>
                <w:szCs w:val="21"/>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4464C6">
            <w:pPr>
              <w:autoSpaceDE w:val="0"/>
              <w:autoSpaceDN w:val="0"/>
              <w:spacing w:line="240" w:lineRule="auto"/>
              <w:jc w:val="center"/>
              <w:rPr>
                <w:kern w:val="0"/>
                <w:szCs w:val="21"/>
                <w:lang w:val="zh-CN"/>
              </w:rPr>
            </w:pPr>
            <w:r>
              <w:rPr>
                <w:rFonts w:hint="eastAsia"/>
              </w:rPr>
              <w:t>响应</w:t>
            </w:r>
            <w:r>
              <w:t>函签字盖章</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61D92E8">
            <w:pPr>
              <w:spacing w:line="240" w:lineRule="auto"/>
              <w:rPr>
                <w:kern w:val="0"/>
                <w:szCs w:val="21"/>
                <w:lang w:val="zh-CN"/>
              </w:rPr>
            </w:pPr>
            <w:r>
              <w:rPr>
                <w:rFonts w:hint="eastAsia"/>
              </w:rPr>
              <w:t>有法定代表人或其委托代理人签字并加盖单位章。由法定代表人签字的，应附法定代表人身份证明，由代理人签字的，应附授权委托书；</w:t>
            </w:r>
            <w:r>
              <w:rPr>
                <w:rFonts w:hint="eastAsia"/>
                <w:szCs w:val="21"/>
              </w:rPr>
              <w:t>授权委托书应满足谈判（采购）文件要求，合格有效。响应函应按谈判文件规定的格式填写，无内容不全或关键字迹模糊无法辨认的现象。</w:t>
            </w:r>
          </w:p>
        </w:tc>
      </w:tr>
      <w:tr w14:paraId="4508EDEE">
        <w:tblPrEx>
          <w:tblCellMar>
            <w:top w:w="0" w:type="dxa"/>
            <w:left w:w="108" w:type="dxa"/>
            <w:bottom w:w="0" w:type="dxa"/>
            <w:right w:w="108" w:type="dxa"/>
          </w:tblCellMar>
        </w:tblPrEx>
        <w:trPr>
          <w:trHeight w:val="340" w:hRule="atLeast"/>
          <w:jc w:val="center"/>
        </w:trPr>
        <w:tc>
          <w:tcPr>
            <w:tcW w:w="701" w:type="dxa"/>
            <w:tcBorders>
              <w:top w:val="single" w:color="000000" w:sz="6" w:space="0"/>
              <w:left w:val="single" w:color="000000" w:sz="6" w:space="0"/>
              <w:right w:val="single" w:color="000000" w:sz="6" w:space="0"/>
            </w:tcBorders>
            <w:shd w:val="clear" w:color="000000" w:fill="FFFFFF"/>
            <w:vAlign w:val="center"/>
          </w:tcPr>
          <w:p w14:paraId="27D2B1EA">
            <w:pPr>
              <w:autoSpaceDE w:val="0"/>
              <w:autoSpaceDN w:val="0"/>
              <w:spacing w:line="0" w:lineRule="atLeast"/>
              <w:jc w:val="center"/>
              <w:rPr>
                <w:kern w:val="0"/>
                <w:szCs w:val="21"/>
              </w:rPr>
            </w:pPr>
            <w:r>
              <w:rPr>
                <w:rFonts w:hint="eastAsia"/>
                <w:kern w:val="0"/>
                <w:szCs w:val="21"/>
              </w:rPr>
              <w:t>2</w:t>
            </w:r>
          </w:p>
        </w:tc>
        <w:tc>
          <w:tcPr>
            <w:tcW w:w="1134" w:type="dxa"/>
            <w:tcBorders>
              <w:top w:val="single" w:color="000000" w:sz="6" w:space="0"/>
              <w:left w:val="single" w:color="000000" w:sz="6" w:space="0"/>
              <w:right w:val="single" w:color="000000" w:sz="6" w:space="0"/>
            </w:tcBorders>
            <w:shd w:val="clear" w:color="000000" w:fill="FFFFFF"/>
            <w:vAlign w:val="center"/>
          </w:tcPr>
          <w:p w14:paraId="4B699A37">
            <w:pPr>
              <w:autoSpaceDE w:val="0"/>
              <w:autoSpaceDN w:val="0"/>
              <w:spacing w:line="0" w:lineRule="atLeast"/>
              <w:jc w:val="center"/>
              <w:rPr>
                <w:kern w:val="0"/>
                <w:szCs w:val="21"/>
                <w:lang w:val="zh-CN"/>
              </w:rPr>
            </w:pPr>
            <w:r>
              <w:rPr>
                <w:rFonts w:hint="eastAsia"/>
                <w:kern w:val="0"/>
                <w:szCs w:val="21"/>
                <w:lang w:val="zh-CN"/>
              </w:rPr>
              <w:t>资格</w:t>
            </w:r>
            <w:r>
              <w:rPr>
                <w:kern w:val="0"/>
                <w:szCs w:val="21"/>
                <w:lang w:val="zh-CN"/>
              </w:rPr>
              <w:t>评审</w:t>
            </w:r>
          </w:p>
          <w:p w14:paraId="75AA0F46">
            <w:pPr>
              <w:autoSpaceDE w:val="0"/>
              <w:autoSpaceDN w:val="0"/>
              <w:spacing w:line="0" w:lineRule="atLeast"/>
              <w:jc w:val="center"/>
              <w:rPr>
                <w:kern w:val="0"/>
                <w:szCs w:val="21"/>
                <w:lang w:val="zh-CN"/>
              </w:rPr>
            </w:pPr>
            <w:r>
              <w:rPr>
                <w:kern w:val="0"/>
                <w:szCs w:val="21"/>
                <w:lang w:val="zh-CN"/>
              </w:rPr>
              <w:t>标准</w:t>
            </w:r>
          </w:p>
        </w:tc>
        <w:tc>
          <w:tcPr>
            <w:tcW w:w="23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2740DDC">
            <w:pPr>
              <w:autoSpaceDE w:val="0"/>
              <w:autoSpaceDN w:val="0"/>
              <w:spacing w:line="0" w:lineRule="atLeast"/>
              <w:jc w:val="center"/>
              <w:rPr>
                <w:kern w:val="0"/>
                <w:szCs w:val="21"/>
                <w:lang w:val="zh-CN"/>
              </w:rPr>
            </w:pPr>
            <w:r>
              <w:rPr>
                <w:kern w:val="0"/>
                <w:szCs w:val="21"/>
                <w:lang w:val="zh-CN"/>
              </w:rPr>
              <w:t>资格要求</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125A962">
            <w:pPr>
              <w:autoSpaceDE w:val="0"/>
              <w:autoSpaceDN w:val="0"/>
              <w:spacing w:line="0" w:lineRule="atLeast"/>
              <w:jc w:val="left"/>
              <w:rPr>
                <w:kern w:val="0"/>
                <w:szCs w:val="21"/>
              </w:rPr>
            </w:pPr>
            <w:r>
              <w:rPr>
                <w:rFonts w:hint="eastAsia"/>
                <w:kern w:val="0"/>
                <w:szCs w:val="21"/>
              </w:rPr>
              <w:t>满足谈判公告中承包（服务）商资格条件</w:t>
            </w:r>
          </w:p>
        </w:tc>
      </w:tr>
      <w:tr w14:paraId="3A6AC907">
        <w:tblPrEx>
          <w:tblCellMar>
            <w:top w:w="0" w:type="dxa"/>
            <w:left w:w="108" w:type="dxa"/>
            <w:bottom w:w="0" w:type="dxa"/>
            <w:right w:w="108" w:type="dxa"/>
          </w:tblCellMar>
        </w:tblPrEx>
        <w:trPr>
          <w:trHeight w:val="340" w:hRule="atLeast"/>
          <w:jc w:val="center"/>
        </w:trPr>
        <w:tc>
          <w:tcPr>
            <w:tcW w:w="701" w:type="dxa"/>
            <w:vMerge w:val="restart"/>
            <w:tcBorders>
              <w:top w:val="single" w:color="000000" w:sz="6" w:space="0"/>
              <w:left w:val="single" w:color="000000" w:sz="6" w:space="0"/>
              <w:right w:val="single" w:color="000000" w:sz="6" w:space="0"/>
            </w:tcBorders>
            <w:shd w:val="clear" w:color="000000" w:fill="FFFFFF"/>
            <w:vAlign w:val="center"/>
          </w:tcPr>
          <w:p w14:paraId="2147B391">
            <w:pPr>
              <w:autoSpaceDE w:val="0"/>
              <w:autoSpaceDN w:val="0"/>
              <w:spacing w:line="240" w:lineRule="auto"/>
              <w:jc w:val="center"/>
              <w:rPr>
                <w:kern w:val="0"/>
                <w:szCs w:val="21"/>
                <w:lang w:val="zh-CN"/>
              </w:rPr>
            </w:pPr>
            <w:r>
              <w:rPr>
                <w:kern w:val="0"/>
                <w:szCs w:val="21"/>
                <w:lang w:val="zh-CN"/>
              </w:rPr>
              <w:t>3</w:t>
            </w:r>
          </w:p>
        </w:tc>
        <w:tc>
          <w:tcPr>
            <w:tcW w:w="1134" w:type="dxa"/>
            <w:vMerge w:val="restart"/>
            <w:tcBorders>
              <w:top w:val="single" w:color="000000" w:sz="6" w:space="0"/>
              <w:left w:val="single" w:color="000000" w:sz="6" w:space="0"/>
              <w:right w:val="single" w:color="000000" w:sz="6" w:space="0"/>
            </w:tcBorders>
            <w:shd w:val="clear" w:color="000000" w:fill="FFFFFF"/>
            <w:vAlign w:val="center"/>
          </w:tcPr>
          <w:p w14:paraId="021356B2">
            <w:pPr>
              <w:autoSpaceDE w:val="0"/>
              <w:autoSpaceDN w:val="0"/>
              <w:spacing w:line="240" w:lineRule="auto"/>
              <w:jc w:val="center"/>
              <w:rPr>
                <w:kern w:val="0"/>
                <w:szCs w:val="21"/>
                <w:lang w:val="zh-CN"/>
              </w:rPr>
            </w:pPr>
            <w:r>
              <w:rPr>
                <w:kern w:val="0"/>
                <w:szCs w:val="21"/>
                <w:lang w:val="zh-CN"/>
              </w:rPr>
              <w:t>响应性</w:t>
            </w:r>
          </w:p>
          <w:p w14:paraId="26E162B9">
            <w:pPr>
              <w:autoSpaceDE w:val="0"/>
              <w:autoSpaceDN w:val="0"/>
              <w:spacing w:line="240" w:lineRule="auto"/>
              <w:jc w:val="center"/>
              <w:rPr>
                <w:kern w:val="0"/>
                <w:szCs w:val="21"/>
                <w:lang w:val="zh-CN"/>
              </w:rPr>
            </w:pPr>
            <w:r>
              <w:rPr>
                <w:kern w:val="0"/>
                <w:szCs w:val="21"/>
                <w:lang w:val="zh-CN"/>
              </w:rPr>
              <w:t>评审标准</w:t>
            </w:r>
          </w:p>
        </w:tc>
        <w:tc>
          <w:tcPr>
            <w:tcW w:w="23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73FACFA">
            <w:pPr>
              <w:autoSpaceDE w:val="0"/>
              <w:autoSpaceDN w:val="0"/>
              <w:spacing w:line="240" w:lineRule="auto"/>
              <w:jc w:val="center"/>
              <w:rPr>
                <w:kern w:val="0"/>
                <w:szCs w:val="21"/>
                <w:lang w:val="zh-CN"/>
              </w:rPr>
            </w:pPr>
            <w:r>
              <w:rPr>
                <w:rFonts w:hint="eastAsia"/>
                <w:kern w:val="0"/>
                <w:szCs w:val="21"/>
                <w:lang w:val="zh-CN"/>
              </w:rPr>
              <w:t>报价要求</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7CD24D9">
            <w:pPr>
              <w:autoSpaceDE w:val="0"/>
              <w:autoSpaceDN w:val="0"/>
              <w:spacing w:line="240" w:lineRule="auto"/>
              <w:rPr>
                <w:kern w:val="0"/>
                <w:szCs w:val="21"/>
                <w:lang w:val="zh-CN"/>
              </w:rPr>
            </w:pPr>
            <w:r>
              <w:rPr>
                <w:rFonts w:hint="eastAsia"/>
                <w:szCs w:val="21"/>
              </w:rPr>
              <w:t>符合谈判文件第三章报价要求。</w:t>
            </w:r>
          </w:p>
        </w:tc>
      </w:tr>
      <w:tr w14:paraId="7F47D2E7">
        <w:tblPrEx>
          <w:tblCellMar>
            <w:top w:w="0" w:type="dxa"/>
            <w:left w:w="108" w:type="dxa"/>
            <w:bottom w:w="0" w:type="dxa"/>
            <w:right w:w="108" w:type="dxa"/>
          </w:tblCellMar>
        </w:tblPrEx>
        <w:trPr>
          <w:trHeight w:val="340" w:hRule="atLeast"/>
          <w:jc w:val="center"/>
        </w:trPr>
        <w:tc>
          <w:tcPr>
            <w:tcW w:w="701" w:type="dxa"/>
            <w:vMerge w:val="continue"/>
            <w:tcBorders>
              <w:top w:val="single" w:color="000000" w:sz="6" w:space="0"/>
              <w:left w:val="single" w:color="000000" w:sz="6" w:space="0"/>
              <w:right w:val="single" w:color="000000" w:sz="6" w:space="0"/>
            </w:tcBorders>
            <w:shd w:val="clear" w:color="000000" w:fill="FFFFFF"/>
            <w:vAlign w:val="center"/>
          </w:tcPr>
          <w:p w14:paraId="475DCE6D">
            <w:pPr>
              <w:autoSpaceDE w:val="0"/>
              <w:autoSpaceDN w:val="0"/>
              <w:spacing w:line="240" w:lineRule="auto"/>
              <w:jc w:val="center"/>
              <w:rPr>
                <w:kern w:val="0"/>
                <w:szCs w:val="21"/>
                <w:lang w:val="zh-CN"/>
              </w:rPr>
            </w:pPr>
          </w:p>
        </w:tc>
        <w:tc>
          <w:tcPr>
            <w:tcW w:w="1134" w:type="dxa"/>
            <w:vMerge w:val="continue"/>
            <w:tcBorders>
              <w:top w:val="single" w:color="000000" w:sz="6" w:space="0"/>
              <w:left w:val="single" w:color="000000" w:sz="6" w:space="0"/>
              <w:right w:val="single" w:color="000000" w:sz="6" w:space="0"/>
            </w:tcBorders>
            <w:shd w:val="clear" w:color="000000" w:fill="FFFFFF"/>
            <w:vAlign w:val="center"/>
          </w:tcPr>
          <w:p w14:paraId="74141DC1">
            <w:pPr>
              <w:autoSpaceDE w:val="0"/>
              <w:autoSpaceDN w:val="0"/>
              <w:spacing w:line="240" w:lineRule="auto"/>
              <w:jc w:val="center"/>
              <w:rPr>
                <w:kern w:val="0"/>
                <w:szCs w:val="21"/>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ED0E090">
            <w:pPr>
              <w:spacing w:line="240" w:lineRule="auto"/>
              <w:jc w:val="center"/>
              <w:rPr>
                <w:kern w:val="0"/>
                <w:szCs w:val="21"/>
                <w:lang w:val="zh-CN"/>
              </w:rPr>
            </w:pPr>
            <w:r>
              <w:rPr>
                <w:rFonts w:hint="eastAsia" w:asciiTheme="minorEastAsia" w:hAnsiTheme="minorEastAsia" w:eastAsiaTheme="minorEastAsia" w:cstheme="minorEastAsia"/>
              </w:rPr>
              <w:t>施工（服务）期限</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C9630B4">
            <w:pPr>
              <w:spacing w:line="240" w:lineRule="auto"/>
              <w:jc w:val="left"/>
              <w:rPr>
                <w:kern w:val="0"/>
                <w:szCs w:val="21"/>
                <w:lang w:val="zh-CN"/>
              </w:rPr>
            </w:pPr>
            <w:r>
              <w:rPr>
                <w:rFonts w:hint="eastAsia"/>
              </w:rPr>
              <w:t>详见谈判公告。</w:t>
            </w:r>
          </w:p>
        </w:tc>
      </w:tr>
      <w:tr w14:paraId="610A3CAD">
        <w:tblPrEx>
          <w:tblCellMar>
            <w:top w:w="0" w:type="dxa"/>
            <w:left w:w="108" w:type="dxa"/>
            <w:bottom w:w="0" w:type="dxa"/>
            <w:right w:w="108" w:type="dxa"/>
          </w:tblCellMar>
        </w:tblPrEx>
        <w:trPr>
          <w:trHeight w:val="340" w:hRule="atLeast"/>
          <w:jc w:val="center"/>
        </w:trPr>
        <w:tc>
          <w:tcPr>
            <w:tcW w:w="701" w:type="dxa"/>
            <w:vMerge w:val="continue"/>
            <w:tcBorders>
              <w:top w:val="single" w:color="000000" w:sz="6" w:space="0"/>
              <w:left w:val="single" w:color="000000" w:sz="6" w:space="0"/>
              <w:right w:val="single" w:color="000000" w:sz="6" w:space="0"/>
            </w:tcBorders>
            <w:shd w:val="clear" w:color="000000" w:fill="FFFFFF"/>
            <w:vAlign w:val="center"/>
          </w:tcPr>
          <w:p w14:paraId="09D109B4">
            <w:pPr>
              <w:autoSpaceDE w:val="0"/>
              <w:autoSpaceDN w:val="0"/>
              <w:spacing w:line="240" w:lineRule="auto"/>
              <w:jc w:val="center"/>
              <w:rPr>
                <w:kern w:val="0"/>
                <w:szCs w:val="21"/>
                <w:lang w:val="zh-CN"/>
              </w:rPr>
            </w:pPr>
          </w:p>
        </w:tc>
        <w:tc>
          <w:tcPr>
            <w:tcW w:w="1134" w:type="dxa"/>
            <w:vMerge w:val="continue"/>
            <w:tcBorders>
              <w:top w:val="single" w:color="000000" w:sz="6" w:space="0"/>
              <w:left w:val="single" w:color="000000" w:sz="6" w:space="0"/>
              <w:right w:val="single" w:color="000000" w:sz="6" w:space="0"/>
            </w:tcBorders>
            <w:shd w:val="clear" w:color="000000" w:fill="FFFFFF"/>
            <w:vAlign w:val="center"/>
          </w:tcPr>
          <w:p w14:paraId="5C5F0F4E">
            <w:pPr>
              <w:autoSpaceDE w:val="0"/>
              <w:autoSpaceDN w:val="0"/>
              <w:spacing w:line="240" w:lineRule="auto"/>
              <w:jc w:val="center"/>
              <w:rPr>
                <w:kern w:val="0"/>
                <w:szCs w:val="21"/>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F8CA012">
            <w:pPr>
              <w:spacing w:line="240" w:lineRule="auto"/>
              <w:jc w:val="center"/>
              <w:rPr>
                <w:szCs w:val="21"/>
              </w:rPr>
            </w:pPr>
            <w:r>
              <w:rPr>
                <w:rFonts w:hint="eastAsia"/>
                <w:szCs w:val="21"/>
              </w:rPr>
              <w:t>合规承诺书</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7516CD">
            <w:pPr>
              <w:spacing w:line="240" w:lineRule="auto"/>
              <w:rPr>
                <w:szCs w:val="21"/>
              </w:rPr>
            </w:pPr>
            <w:r>
              <w:rPr>
                <w:rFonts w:hint="eastAsia"/>
              </w:rPr>
              <w:t>承包（服务）商需对《合规承诺书》中要求作出承诺(该承诺书按规定的格式提供，</w:t>
            </w:r>
            <w:r>
              <w:rPr>
                <w:rFonts w:hint="eastAsia"/>
                <w:b/>
                <w:bCs/>
              </w:rPr>
              <w:t>须经法定代表人或委托人签字，加盖承包（服务）商公章</w:t>
            </w:r>
            <w:r>
              <w:rPr>
                <w:rFonts w:hint="eastAsia"/>
              </w:rPr>
              <w:t>。</w:t>
            </w:r>
          </w:p>
        </w:tc>
      </w:tr>
      <w:tr w14:paraId="74282EA3">
        <w:tblPrEx>
          <w:tblCellMar>
            <w:top w:w="0" w:type="dxa"/>
            <w:left w:w="108" w:type="dxa"/>
            <w:bottom w:w="0" w:type="dxa"/>
            <w:right w:w="108" w:type="dxa"/>
          </w:tblCellMar>
        </w:tblPrEx>
        <w:trPr>
          <w:trHeight w:val="340" w:hRule="atLeast"/>
          <w:jc w:val="center"/>
        </w:trPr>
        <w:tc>
          <w:tcPr>
            <w:tcW w:w="701" w:type="dxa"/>
            <w:vMerge w:val="continue"/>
            <w:tcBorders>
              <w:top w:val="single" w:color="000000" w:sz="6" w:space="0"/>
              <w:left w:val="single" w:color="000000" w:sz="6" w:space="0"/>
              <w:right w:val="single" w:color="000000" w:sz="6" w:space="0"/>
            </w:tcBorders>
            <w:shd w:val="clear" w:color="000000" w:fill="FFFFFF"/>
            <w:vAlign w:val="center"/>
          </w:tcPr>
          <w:p w14:paraId="4B74BB29">
            <w:pPr>
              <w:autoSpaceDE w:val="0"/>
              <w:autoSpaceDN w:val="0"/>
              <w:spacing w:line="240" w:lineRule="auto"/>
              <w:jc w:val="center"/>
              <w:rPr>
                <w:kern w:val="0"/>
                <w:szCs w:val="21"/>
                <w:lang w:val="zh-CN"/>
              </w:rPr>
            </w:pPr>
          </w:p>
        </w:tc>
        <w:tc>
          <w:tcPr>
            <w:tcW w:w="1134" w:type="dxa"/>
            <w:vMerge w:val="continue"/>
            <w:tcBorders>
              <w:top w:val="single" w:color="000000" w:sz="6" w:space="0"/>
              <w:left w:val="single" w:color="000000" w:sz="6" w:space="0"/>
              <w:right w:val="single" w:color="000000" w:sz="6" w:space="0"/>
            </w:tcBorders>
            <w:shd w:val="clear" w:color="000000" w:fill="FFFFFF"/>
            <w:vAlign w:val="center"/>
          </w:tcPr>
          <w:p w14:paraId="388E3730">
            <w:pPr>
              <w:autoSpaceDE w:val="0"/>
              <w:autoSpaceDN w:val="0"/>
              <w:spacing w:line="240" w:lineRule="auto"/>
              <w:jc w:val="center"/>
              <w:rPr>
                <w:kern w:val="0"/>
                <w:szCs w:val="21"/>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3CF58FF">
            <w:pPr>
              <w:autoSpaceDE w:val="0"/>
              <w:autoSpaceDN w:val="0"/>
              <w:spacing w:line="240" w:lineRule="auto"/>
              <w:jc w:val="center"/>
              <w:rPr>
                <w:kern w:val="0"/>
                <w:szCs w:val="21"/>
                <w:lang w:val="zh-CN"/>
              </w:rPr>
            </w:pPr>
            <w:r>
              <w:rPr>
                <w:rFonts w:hint="eastAsia"/>
                <w:kern w:val="0"/>
                <w:szCs w:val="21"/>
                <w:lang w:val="zh-CN"/>
              </w:rPr>
              <w:t>技术标准和要求是否满足谈判文件要求</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4DD7879">
            <w:pPr>
              <w:autoSpaceDE w:val="0"/>
              <w:autoSpaceDN w:val="0"/>
              <w:spacing w:line="240" w:lineRule="auto"/>
              <w:rPr>
                <w:color w:val="FF0000"/>
                <w:kern w:val="0"/>
                <w:szCs w:val="21"/>
              </w:rPr>
            </w:pPr>
            <w:r>
              <w:rPr>
                <w:rFonts w:hint="eastAsia"/>
                <w:szCs w:val="21"/>
              </w:rPr>
              <w:t>符合谈判（采购）文件“技术标准和要求”中的规定。</w:t>
            </w:r>
          </w:p>
        </w:tc>
      </w:tr>
      <w:tr w14:paraId="797D7459">
        <w:tblPrEx>
          <w:tblCellMar>
            <w:top w:w="0" w:type="dxa"/>
            <w:left w:w="108" w:type="dxa"/>
            <w:bottom w:w="0" w:type="dxa"/>
            <w:right w:w="108" w:type="dxa"/>
          </w:tblCellMar>
        </w:tblPrEx>
        <w:trPr>
          <w:trHeight w:val="340" w:hRule="atLeast"/>
          <w:jc w:val="center"/>
        </w:trPr>
        <w:tc>
          <w:tcPr>
            <w:tcW w:w="701" w:type="dxa"/>
            <w:vMerge w:val="continue"/>
            <w:tcBorders>
              <w:left w:val="single" w:color="000000" w:sz="6" w:space="0"/>
              <w:right w:val="single" w:color="000000" w:sz="6" w:space="0"/>
            </w:tcBorders>
            <w:shd w:val="clear" w:color="000000" w:fill="FFFFFF"/>
            <w:vAlign w:val="center"/>
          </w:tcPr>
          <w:p w14:paraId="5FE64E7B">
            <w:pPr>
              <w:autoSpaceDE w:val="0"/>
              <w:autoSpaceDN w:val="0"/>
              <w:spacing w:after="200" w:line="240" w:lineRule="auto"/>
              <w:jc w:val="center"/>
              <w:rPr>
                <w:kern w:val="0"/>
                <w:szCs w:val="21"/>
                <w:lang w:val="zh-CN"/>
              </w:rPr>
            </w:pPr>
          </w:p>
        </w:tc>
        <w:tc>
          <w:tcPr>
            <w:tcW w:w="1134" w:type="dxa"/>
            <w:vMerge w:val="continue"/>
            <w:tcBorders>
              <w:left w:val="single" w:color="000000" w:sz="6" w:space="0"/>
              <w:right w:val="single" w:color="000000" w:sz="6" w:space="0"/>
            </w:tcBorders>
            <w:shd w:val="clear" w:color="000000" w:fill="FFFFFF"/>
            <w:vAlign w:val="center"/>
          </w:tcPr>
          <w:p w14:paraId="7789C546">
            <w:pPr>
              <w:autoSpaceDE w:val="0"/>
              <w:autoSpaceDN w:val="0"/>
              <w:spacing w:after="200" w:line="240" w:lineRule="auto"/>
              <w:jc w:val="center"/>
              <w:rPr>
                <w:kern w:val="0"/>
                <w:szCs w:val="21"/>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F2EB2F6">
            <w:pPr>
              <w:autoSpaceDE w:val="0"/>
              <w:autoSpaceDN w:val="0"/>
              <w:spacing w:line="240" w:lineRule="auto"/>
              <w:jc w:val="center"/>
              <w:rPr>
                <w:kern w:val="0"/>
                <w:szCs w:val="21"/>
                <w:lang w:val="zh-CN"/>
              </w:rPr>
            </w:pPr>
            <w:r>
              <w:rPr>
                <w:rFonts w:hint="eastAsia"/>
                <w:szCs w:val="21"/>
              </w:rPr>
              <w:t>有无技术（服务）及QHSE方案</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FF68136">
            <w:pPr>
              <w:autoSpaceDE w:val="0"/>
              <w:autoSpaceDN w:val="0"/>
              <w:spacing w:line="240" w:lineRule="auto"/>
              <w:rPr>
                <w:color w:val="FF0000"/>
                <w:kern w:val="0"/>
                <w:szCs w:val="21"/>
              </w:rPr>
            </w:pPr>
            <w:r>
              <w:rPr>
                <w:rFonts w:hint="eastAsia" w:cs="宋体"/>
                <w:kern w:val="0"/>
                <w:szCs w:val="21"/>
                <w:lang w:val="zh-CN"/>
              </w:rPr>
              <w:t>无技术（服务）及</w:t>
            </w:r>
            <w:r>
              <w:rPr>
                <w:rFonts w:hint="eastAsia" w:cs="宋体"/>
                <w:kern w:val="0"/>
                <w:szCs w:val="21"/>
              </w:rPr>
              <w:t>Q</w:t>
            </w:r>
            <w:r>
              <w:rPr>
                <w:rFonts w:cs="宋体"/>
                <w:kern w:val="0"/>
                <w:szCs w:val="21"/>
                <w:lang w:val="zh-CN"/>
              </w:rPr>
              <w:t>HSE</w:t>
            </w:r>
            <w:r>
              <w:rPr>
                <w:rFonts w:hint="eastAsia" w:cs="宋体"/>
                <w:kern w:val="0"/>
                <w:szCs w:val="21"/>
                <w:lang w:val="zh-CN"/>
              </w:rPr>
              <w:t>方案，为资格审查不合格。</w:t>
            </w:r>
          </w:p>
        </w:tc>
      </w:tr>
      <w:tr w14:paraId="55841EF5">
        <w:tblPrEx>
          <w:tblCellMar>
            <w:top w:w="0" w:type="dxa"/>
            <w:left w:w="108" w:type="dxa"/>
            <w:bottom w:w="0" w:type="dxa"/>
            <w:right w:w="108" w:type="dxa"/>
          </w:tblCellMar>
        </w:tblPrEx>
        <w:trPr>
          <w:trHeight w:val="340" w:hRule="atLeast"/>
          <w:jc w:val="center"/>
        </w:trPr>
        <w:tc>
          <w:tcPr>
            <w:tcW w:w="701" w:type="dxa"/>
            <w:vMerge w:val="continue"/>
            <w:tcBorders>
              <w:left w:val="single" w:color="000000" w:sz="6" w:space="0"/>
              <w:right w:val="single" w:color="000000" w:sz="6" w:space="0"/>
            </w:tcBorders>
            <w:shd w:val="clear" w:color="000000" w:fill="FFFFFF"/>
            <w:vAlign w:val="center"/>
          </w:tcPr>
          <w:p w14:paraId="2474380C">
            <w:pPr>
              <w:autoSpaceDE w:val="0"/>
              <w:autoSpaceDN w:val="0"/>
              <w:spacing w:after="200" w:line="240" w:lineRule="auto"/>
              <w:jc w:val="center"/>
              <w:rPr>
                <w:kern w:val="0"/>
                <w:szCs w:val="21"/>
                <w:lang w:val="zh-CN"/>
              </w:rPr>
            </w:pPr>
          </w:p>
        </w:tc>
        <w:tc>
          <w:tcPr>
            <w:tcW w:w="1134" w:type="dxa"/>
            <w:vMerge w:val="continue"/>
            <w:tcBorders>
              <w:left w:val="single" w:color="000000" w:sz="6" w:space="0"/>
              <w:right w:val="single" w:color="000000" w:sz="6" w:space="0"/>
            </w:tcBorders>
            <w:shd w:val="clear" w:color="000000" w:fill="FFFFFF"/>
            <w:vAlign w:val="center"/>
          </w:tcPr>
          <w:p w14:paraId="741B2E7C">
            <w:pPr>
              <w:autoSpaceDE w:val="0"/>
              <w:autoSpaceDN w:val="0"/>
              <w:spacing w:after="200" w:line="240" w:lineRule="auto"/>
              <w:jc w:val="center"/>
              <w:rPr>
                <w:kern w:val="0"/>
                <w:szCs w:val="21"/>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EA26E10">
            <w:pPr>
              <w:autoSpaceDE w:val="0"/>
              <w:autoSpaceDN w:val="0"/>
              <w:spacing w:line="240" w:lineRule="auto"/>
              <w:jc w:val="center"/>
              <w:rPr>
                <w:szCs w:val="21"/>
              </w:rPr>
            </w:pPr>
            <w:r>
              <w:rPr>
                <w:rFonts w:hint="eastAsia"/>
                <w:szCs w:val="21"/>
              </w:rPr>
              <w:t>其他</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0A6310">
            <w:pPr>
              <w:autoSpaceDE w:val="0"/>
              <w:autoSpaceDN w:val="0"/>
              <w:spacing w:line="240" w:lineRule="auto"/>
              <w:rPr>
                <w:rFonts w:cs="宋体"/>
                <w:kern w:val="0"/>
                <w:szCs w:val="21"/>
                <w:lang w:val="zh-CN"/>
              </w:rPr>
            </w:pPr>
            <w:r>
              <w:rPr>
                <w:rFonts w:hint="eastAsia"/>
              </w:rPr>
              <w:t>国家法律法规或谈判文件明确规定可以废标的其他情形</w:t>
            </w:r>
            <w:r>
              <w:rPr>
                <w:rFonts w:hint="eastAsia"/>
                <w:szCs w:val="21"/>
              </w:rPr>
              <w:t>。</w:t>
            </w:r>
          </w:p>
        </w:tc>
      </w:tr>
      <w:tr w14:paraId="466D11F2">
        <w:tblPrEx>
          <w:tblCellMar>
            <w:top w:w="0" w:type="dxa"/>
            <w:left w:w="108" w:type="dxa"/>
            <w:bottom w:w="0" w:type="dxa"/>
            <w:right w:w="108" w:type="dxa"/>
          </w:tblCellMar>
        </w:tblPrEx>
        <w:trPr>
          <w:trHeight w:val="737" w:hRule="atLeast"/>
          <w:jc w:val="center"/>
        </w:trPr>
        <w:tc>
          <w:tcPr>
            <w:tcW w:w="701" w:type="dxa"/>
            <w:vMerge w:val="continue"/>
            <w:tcBorders>
              <w:left w:val="single" w:color="000000" w:sz="6" w:space="0"/>
              <w:bottom w:val="single" w:color="000000" w:sz="6" w:space="0"/>
              <w:right w:val="single" w:color="000000" w:sz="6" w:space="0"/>
            </w:tcBorders>
            <w:shd w:val="clear" w:color="000000" w:fill="FFFFFF"/>
            <w:vAlign w:val="center"/>
          </w:tcPr>
          <w:p w14:paraId="0F8328CE">
            <w:pPr>
              <w:autoSpaceDE w:val="0"/>
              <w:autoSpaceDN w:val="0"/>
              <w:spacing w:after="200" w:line="240" w:lineRule="auto"/>
              <w:jc w:val="left"/>
              <w:rPr>
                <w:kern w:val="0"/>
                <w:szCs w:val="21"/>
                <w:lang w:val="zh-CN"/>
              </w:rPr>
            </w:pPr>
          </w:p>
        </w:tc>
        <w:tc>
          <w:tcPr>
            <w:tcW w:w="1134" w:type="dxa"/>
            <w:vMerge w:val="continue"/>
            <w:tcBorders>
              <w:left w:val="single" w:color="000000" w:sz="6" w:space="0"/>
              <w:bottom w:val="single" w:color="000000" w:sz="6" w:space="0"/>
              <w:right w:val="single" w:color="000000" w:sz="6" w:space="0"/>
            </w:tcBorders>
            <w:shd w:val="clear" w:color="000000" w:fill="FFFFFF"/>
            <w:vAlign w:val="center"/>
          </w:tcPr>
          <w:p w14:paraId="06F4DDA2">
            <w:pPr>
              <w:autoSpaceDE w:val="0"/>
              <w:autoSpaceDN w:val="0"/>
              <w:spacing w:after="200" w:line="240" w:lineRule="auto"/>
              <w:jc w:val="left"/>
              <w:rPr>
                <w:kern w:val="0"/>
                <w:szCs w:val="21"/>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D13F07">
            <w:pPr>
              <w:spacing w:line="240" w:lineRule="auto"/>
              <w:jc w:val="center"/>
            </w:pPr>
            <w:r>
              <w:rPr>
                <w:rFonts w:hint="eastAsia"/>
              </w:rPr>
              <w:t>实质性响应</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9A8C400">
            <w:pPr>
              <w:pStyle w:val="48"/>
              <w:spacing w:line="240" w:lineRule="auto"/>
              <w:rPr>
                <w:lang w:eastAsia="zh-CN"/>
              </w:rPr>
            </w:pPr>
            <w:r>
              <w:rPr>
                <w:rFonts w:hint="eastAsia"/>
                <w:lang w:eastAsia="zh-CN"/>
              </w:rPr>
              <w:t>符合谈判（采购）文件其他实质性要求。</w:t>
            </w:r>
          </w:p>
        </w:tc>
      </w:tr>
    </w:tbl>
    <w:p w14:paraId="6E7F3283"/>
    <w:p w14:paraId="10A10DB4">
      <w:pPr>
        <w:pStyle w:val="4"/>
        <w:ind w:firstLine="422"/>
        <w:rPr>
          <w:sz w:val="20"/>
          <w:szCs w:val="20"/>
        </w:rPr>
      </w:pPr>
      <w:r>
        <w:rPr>
          <w:rFonts w:hint="eastAsia"/>
        </w:rPr>
        <w:t>2.2详细评审</w:t>
      </w:r>
      <w:r>
        <w:rPr>
          <w:rFonts w:hint="eastAsia" w:ascii="宋体" w:hAnsi="宋体"/>
          <w:spacing w:val="2"/>
          <w:szCs w:val="21"/>
          <w:lang w:bidi="en-US"/>
        </w:rPr>
        <w:t>(以下评审项及评分仅供参考)</w:t>
      </w:r>
    </w:p>
    <w:tbl>
      <w:tblPr>
        <w:tblStyle w:val="19"/>
        <w:tblpPr w:leftFromText="180" w:rightFromText="180" w:vertAnchor="text" w:horzAnchor="margin" w:tblpXSpec="center" w:tblpY="534"/>
        <w:tblOverlap w:val="never"/>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510"/>
        <w:gridCol w:w="6390"/>
        <w:gridCol w:w="598"/>
      </w:tblGrid>
      <w:tr w14:paraId="365B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blHeader/>
        </w:trPr>
        <w:tc>
          <w:tcPr>
            <w:tcW w:w="2628" w:type="dxa"/>
            <w:gridSpan w:val="2"/>
            <w:noWrap w:val="0"/>
            <w:vAlign w:val="center"/>
          </w:tcPr>
          <w:p w14:paraId="66CAE961">
            <w:pPr>
              <w:spacing w:line="0" w:lineRule="atLeast"/>
              <w:jc w:val="center"/>
              <w:rPr>
                <w:sz w:val="18"/>
                <w:szCs w:val="18"/>
                <w:highlight w:val="none"/>
              </w:rPr>
            </w:pPr>
            <w:bookmarkStart w:id="84" w:name="_Toc468175751"/>
            <w:bookmarkStart w:id="85" w:name="_Toc283128973"/>
            <w:bookmarkStart w:id="86" w:name="_Toc283196394"/>
            <w:bookmarkStart w:id="87" w:name="_Toc283289424"/>
            <w:bookmarkStart w:id="88" w:name="_Toc123896209"/>
            <w:r>
              <w:rPr>
                <w:rFonts w:hint="eastAsia"/>
                <w:sz w:val="18"/>
                <w:szCs w:val="18"/>
                <w:highlight w:val="none"/>
              </w:rPr>
              <w:t>评审项目</w:t>
            </w:r>
          </w:p>
        </w:tc>
        <w:tc>
          <w:tcPr>
            <w:tcW w:w="6390" w:type="dxa"/>
            <w:noWrap w:val="0"/>
            <w:vAlign w:val="center"/>
          </w:tcPr>
          <w:p w14:paraId="65A228A5">
            <w:pPr>
              <w:spacing w:line="0" w:lineRule="atLeast"/>
              <w:jc w:val="center"/>
              <w:rPr>
                <w:sz w:val="18"/>
                <w:szCs w:val="18"/>
                <w:highlight w:val="none"/>
              </w:rPr>
            </w:pPr>
            <w:r>
              <w:rPr>
                <w:rFonts w:hint="eastAsia"/>
                <w:sz w:val="18"/>
                <w:szCs w:val="18"/>
                <w:highlight w:val="none"/>
              </w:rPr>
              <w:t>评审标准</w:t>
            </w:r>
          </w:p>
        </w:tc>
        <w:tc>
          <w:tcPr>
            <w:tcW w:w="598" w:type="dxa"/>
            <w:noWrap w:val="0"/>
            <w:vAlign w:val="center"/>
          </w:tcPr>
          <w:p w14:paraId="526EB2C6">
            <w:pPr>
              <w:spacing w:line="0" w:lineRule="atLeast"/>
              <w:jc w:val="center"/>
              <w:rPr>
                <w:highlight w:val="none"/>
              </w:rPr>
            </w:pPr>
            <w:r>
              <w:rPr>
                <w:rFonts w:hint="eastAsia"/>
                <w:highlight w:val="none"/>
              </w:rPr>
              <w:t>备注</w:t>
            </w:r>
          </w:p>
        </w:tc>
      </w:tr>
      <w:tr w14:paraId="57D9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trPr>
        <w:tc>
          <w:tcPr>
            <w:tcW w:w="1118" w:type="dxa"/>
            <w:vMerge w:val="restart"/>
            <w:noWrap w:val="0"/>
            <w:vAlign w:val="center"/>
          </w:tcPr>
          <w:p w14:paraId="3BD28B98">
            <w:pPr>
              <w:ind w:left="181" w:hanging="181" w:hangingChars="100"/>
              <w:jc w:val="center"/>
              <w:rPr>
                <w:b/>
                <w:bCs/>
                <w:sz w:val="18"/>
                <w:szCs w:val="18"/>
                <w:highlight w:val="none"/>
              </w:rPr>
            </w:pPr>
            <w:r>
              <w:rPr>
                <w:rFonts w:hint="eastAsia"/>
                <w:b/>
                <w:bCs/>
                <w:sz w:val="18"/>
                <w:szCs w:val="18"/>
                <w:highlight w:val="none"/>
              </w:rPr>
              <w:t>技术部分 （</w:t>
            </w:r>
            <w:r>
              <w:rPr>
                <w:rFonts w:hint="eastAsia"/>
                <w:b/>
                <w:bCs/>
                <w:sz w:val="18"/>
                <w:szCs w:val="18"/>
                <w:highlight w:val="none"/>
                <w:lang w:val="en-US" w:eastAsia="zh-CN"/>
              </w:rPr>
              <w:t>50</w:t>
            </w:r>
            <w:r>
              <w:rPr>
                <w:rFonts w:hint="eastAsia"/>
                <w:b/>
                <w:bCs/>
                <w:sz w:val="18"/>
                <w:szCs w:val="18"/>
                <w:highlight w:val="none"/>
              </w:rPr>
              <w:t>分）</w:t>
            </w:r>
          </w:p>
        </w:tc>
        <w:tc>
          <w:tcPr>
            <w:tcW w:w="1510" w:type="dxa"/>
            <w:noWrap w:val="0"/>
            <w:vAlign w:val="center"/>
          </w:tcPr>
          <w:p w14:paraId="3A2F8EC6">
            <w:pPr>
              <w:pStyle w:val="17"/>
              <w:spacing w:beforeAutospacing="0" w:afterAutospacing="0" w:line="240" w:lineRule="auto"/>
              <w:jc w:val="center"/>
              <w:rPr>
                <w:b/>
                <w:bCs/>
                <w:color w:val="000000"/>
                <w:kern w:val="0"/>
                <w:sz w:val="18"/>
                <w:szCs w:val="18"/>
                <w:highlight w:val="none"/>
              </w:rPr>
            </w:pPr>
            <w:r>
              <w:rPr>
                <w:rFonts w:hint="eastAsia"/>
                <w:b/>
                <w:bCs/>
                <w:color w:val="000000"/>
                <w:kern w:val="0"/>
                <w:sz w:val="18"/>
                <w:szCs w:val="18"/>
                <w:highlight w:val="none"/>
              </w:rPr>
              <w:t>培训方案</w:t>
            </w:r>
          </w:p>
          <w:p w14:paraId="2F3AD894">
            <w:pPr>
              <w:pStyle w:val="17"/>
              <w:spacing w:beforeAutospacing="0" w:afterAutospacing="0" w:line="240" w:lineRule="auto"/>
              <w:jc w:val="center"/>
              <w:rPr>
                <w:b/>
                <w:bCs/>
                <w:color w:val="000000"/>
                <w:kern w:val="0"/>
                <w:sz w:val="18"/>
                <w:szCs w:val="18"/>
                <w:highlight w:val="none"/>
              </w:rPr>
            </w:pPr>
            <w:r>
              <w:rPr>
                <w:rFonts w:hint="eastAsia"/>
                <w:b/>
                <w:bCs/>
                <w:color w:val="000000"/>
                <w:kern w:val="0"/>
                <w:sz w:val="18"/>
                <w:szCs w:val="18"/>
                <w:highlight w:val="none"/>
              </w:rPr>
              <w:t>(</w:t>
            </w:r>
            <w:r>
              <w:rPr>
                <w:rFonts w:hint="eastAsia"/>
                <w:b/>
                <w:bCs/>
                <w:color w:val="000000"/>
                <w:kern w:val="0"/>
                <w:sz w:val="18"/>
                <w:szCs w:val="18"/>
                <w:highlight w:val="none"/>
                <w:lang w:val="en-US" w:eastAsia="zh-CN"/>
              </w:rPr>
              <w:t>10</w:t>
            </w:r>
            <w:r>
              <w:rPr>
                <w:rFonts w:hint="eastAsia"/>
                <w:b/>
                <w:bCs/>
                <w:color w:val="000000"/>
                <w:kern w:val="0"/>
                <w:sz w:val="18"/>
                <w:szCs w:val="18"/>
                <w:highlight w:val="none"/>
              </w:rPr>
              <w:t>分)</w:t>
            </w:r>
          </w:p>
        </w:tc>
        <w:tc>
          <w:tcPr>
            <w:tcW w:w="6390" w:type="dxa"/>
            <w:noWrap w:val="0"/>
            <w:vAlign w:val="center"/>
          </w:tcPr>
          <w:p w14:paraId="3DA50D18">
            <w:pPr>
              <w:spacing w:line="240" w:lineRule="auto"/>
              <w:jc w:val="left"/>
              <w:rPr>
                <w:rFonts w:hint="eastAsia"/>
                <w:kern w:val="0"/>
                <w:sz w:val="15"/>
                <w:szCs w:val="15"/>
                <w:highlight w:val="none"/>
                <w:lang w:val="en-US" w:eastAsia="zh-CN"/>
              </w:rPr>
            </w:pPr>
            <w:r>
              <w:rPr>
                <w:rFonts w:hint="eastAsia"/>
                <w:kern w:val="0"/>
                <w:sz w:val="15"/>
                <w:szCs w:val="15"/>
                <w:highlight w:val="none"/>
                <w:lang w:val="en-US" w:eastAsia="zh-CN"/>
              </w:rPr>
              <w:t>培训方案设计内容包括但不限于：</w:t>
            </w:r>
          </w:p>
          <w:p w14:paraId="2E5BA8CE">
            <w:pPr>
              <w:spacing w:line="240" w:lineRule="auto"/>
              <w:jc w:val="left"/>
              <w:rPr>
                <w:rFonts w:hint="eastAsia"/>
                <w:color w:val="000000" w:themeColor="text1"/>
                <w:kern w:val="0"/>
                <w:sz w:val="15"/>
                <w:szCs w:val="15"/>
                <w:highlight w:val="none"/>
                <w:shd w:val="clear" w:color="auto" w:fill="auto"/>
                <w:lang w:val="en-US" w:eastAsia="zh-CN"/>
                <w14:textFill>
                  <w14:solidFill>
                    <w14:schemeClr w14:val="tx1"/>
                  </w14:solidFill>
                </w14:textFill>
              </w:rPr>
            </w:pPr>
            <w:r>
              <w:rPr>
                <w:rFonts w:hint="eastAsia"/>
                <w:kern w:val="0"/>
                <w:sz w:val="15"/>
                <w:szCs w:val="15"/>
                <w:highlight w:val="none"/>
                <w:lang w:val="en-US" w:eastAsia="zh-CN"/>
              </w:rPr>
              <w:t>1.培训方式多样</w:t>
            </w:r>
            <w:r>
              <w:rPr>
                <w:rFonts w:hint="eastAsia"/>
                <w:kern w:val="0"/>
                <w:sz w:val="15"/>
                <w:szCs w:val="15"/>
                <w:highlight w:val="none"/>
                <w:lang w:val="en-US" w:eastAsia="zh-CN"/>
              </w:rPr>
              <w:t>，</w:t>
            </w:r>
            <w:r>
              <w:rPr>
                <w:color w:val="000000" w:themeColor="text1"/>
                <w:sz w:val="15"/>
                <w:szCs w:val="15"/>
                <w:highlight w:val="yellow"/>
                <w:shd w:val="clear" w:color="auto" w:fill="auto"/>
                <w14:textFill>
                  <w14:solidFill>
                    <w14:schemeClr w14:val="tx1"/>
                  </w14:solidFill>
                </w14:textFill>
              </w:rPr>
              <w:t>提供</w:t>
            </w:r>
            <w:r>
              <w:rPr>
                <w:rFonts w:hint="eastAsia"/>
                <w:color w:val="000000" w:themeColor="text1"/>
                <w:sz w:val="15"/>
                <w:szCs w:val="15"/>
                <w:highlight w:val="yellow"/>
                <w:shd w:val="clear" w:color="auto" w:fill="auto"/>
                <w:lang w:val="en-US" w:eastAsia="zh-CN"/>
                <w14:textFill>
                  <w14:solidFill>
                    <w14:schemeClr w14:val="tx1"/>
                  </w14:solidFill>
                </w14:textFill>
              </w:rPr>
              <w:t>10日以上（含10日）</w:t>
            </w:r>
            <w:r>
              <w:rPr>
                <w:color w:val="000000" w:themeColor="text1"/>
                <w:sz w:val="15"/>
                <w:szCs w:val="15"/>
                <w:highlight w:val="yellow"/>
                <w:shd w:val="clear" w:color="auto" w:fill="auto"/>
                <w14:textFill>
                  <w14:solidFill>
                    <w14:schemeClr w14:val="tx1"/>
                  </w14:solidFill>
                </w14:textFill>
              </w:rPr>
              <w:t>自主开发的供学员上机练习的辽宁省特种设备作业人员题库</w:t>
            </w:r>
            <w:r>
              <w:rPr>
                <w:rFonts w:hint="eastAsia"/>
                <w:color w:val="000000" w:themeColor="text1"/>
                <w:kern w:val="0"/>
                <w:sz w:val="15"/>
                <w:szCs w:val="15"/>
                <w:highlight w:val="none"/>
                <w:shd w:val="clear" w:color="auto" w:fill="auto"/>
                <w:lang w:val="en-US" w:eastAsia="zh-CN"/>
                <w14:textFill>
                  <w14:solidFill>
                    <w14:schemeClr w14:val="tx1"/>
                  </w14:solidFill>
                </w14:textFill>
              </w:rPr>
              <w:t>；</w:t>
            </w:r>
          </w:p>
          <w:p w14:paraId="623FF15C">
            <w:pPr>
              <w:spacing w:line="240" w:lineRule="auto"/>
              <w:jc w:val="left"/>
              <w:rPr>
                <w:rFonts w:hint="eastAsia"/>
                <w:kern w:val="0"/>
                <w:sz w:val="15"/>
                <w:szCs w:val="15"/>
                <w:highlight w:val="none"/>
                <w:lang w:val="en-US" w:eastAsia="zh-CN"/>
              </w:rPr>
            </w:pPr>
            <w:r>
              <w:rPr>
                <w:rFonts w:hint="eastAsia"/>
                <w:kern w:val="0"/>
                <w:sz w:val="15"/>
                <w:szCs w:val="15"/>
                <w:highlight w:val="none"/>
                <w:lang w:val="en-US" w:eastAsia="zh-CN"/>
              </w:rPr>
              <w:t>2.培训内容符合考试取证要求且与辽河油田需求度匹配；</w:t>
            </w:r>
          </w:p>
          <w:p w14:paraId="165984C6">
            <w:pPr>
              <w:spacing w:line="240" w:lineRule="auto"/>
              <w:jc w:val="left"/>
              <w:rPr>
                <w:rFonts w:hint="eastAsia"/>
                <w:kern w:val="0"/>
                <w:sz w:val="15"/>
                <w:szCs w:val="15"/>
                <w:highlight w:val="none"/>
                <w:lang w:val="en-US" w:eastAsia="zh-CN"/>
              </w:rPr>
            </w:pPr>
            <w:r>
              <w:rPr>
                <w:rFonts w:hint="eastAsia"/>
                <w:kern w:val="0"/>
                <w:sz w:val="15"/>
                <w:szCs w:val="15"/>
                <w:highlight w:val="none"/>
                <w:lang w:val="en-US" w:eastAsia="zh-CN"/>
              </w:rPr>
              <w:t>3.注重学员参与、新颖、实用、有针对性、具有实践意义；</w:t>
            </w:r>
          </w:p>
          <w:p w14:paraId="2345880C">
            <w:pPr>
              <w:spacing w:line="240" w:lineRule="auto"/>
              <w:jc w:val="left"/>
              <w:rPr>
                <w:rFonts w:hint="eastAsia"/>
                <w:kern w:val="0"/>
                <w:sz w:val="15"/>
                <w:szCs w:val="15"/>
                <w:highlight w:val="none"/>
                <w:lang w:val="en-US" w:eastAsia="zh-CN"/>
              </w:rPr>
            </w:pPr>
            <w:r>
              <w:rPr>
                <w:rFonts w:hint="eastAsia"/>
                <w:kern w:val="0"/>
                <w:sz w:val="15"/>
                <w:szCs w:val="15"/>
                <w:highlight w:val="none"/>
                <w:lang w:val="en-US" w:eastAsia="zh-CN"/>
              </w:rPr>
              <w:t>4.注重取证通过率（要有具体举措且可操作）</w:t>
            </w:r>
          </w:p>
          <w:p w14:paraId="601774F0">
            <w:pPr>
              <w:spacing w:line="240" w:lineRule="auto"/>
              <w:jc w:val="left"/>
              <w:rPr>
                <w:rFonts w:hint="eastAsia"/>
                <w:kern w:val="0"/>
                <w:sz w:val="15"/>
                <w:szCs w:val="15"/>
                <w:highlight w:val="none"/>
                <w:lang w:val="en-US" w:eastAsia="zh-CN"/>
              </w:rPr>
            </w:pPr>
            <w:r>
              <w:rPr>
                <w:rFonts w:hint="eastAsia"/>
                <w:kern w:val="0"/>
                <w:sz w:val="15"/>
                <w:szCs w:val="15"/>
                <w:highlight w:val="none"/>
                <w:lang w:val="en-US" w:eastAsia="zh-CN"/>
              </w:rPr>
              <w:t>5.培训方案设置训后跟踪指导环节（注重训后学员水平提升培养）等；</w:t>
            </w:r>
          </w:p>
          <w:p w14:paraId="0704502C">
            <w:pPr>
              <w:spacing w:line="240" w:lineRule="auto"/>
              <w:jc w:val="left"/>
              <w:rPr>
                <w:rFonts w:hint="eastAsia"/>
                <w:kern w:val="0"/>
                <w:sz w:val="15"/>
                <w:szCs w:val="15"/>
                <w:highlight w:val="none"/>
                <w:lang w:val="en-US" w:eastAsia="zh-CN"/>
              </w:rPr>
            </w:pPr>
            <w:r>
              <w:rPr>
                <w:rFonts w:hint="eastAsia"/>
                <w:kern w:val="0"/>
                <w:sz w:val="15"/>
                <w:szCs w:val="15"/>
                <w:highlight w:val="none"/>
                <w:lang w:val="en-US" w:eastAsia="zh-CN"/>
              </w:rPr>
              <w:t>①培训方案至少包含以上四项内容且内容详实、措施健全、可行性强的得6--10分；</w:t>
            </w:r>
          </w:p>
          <w:p w14:paraId="1390E008">
            <w:pPr>
              <w:spacing w:line="240" w:lineRule="auto"/>
              <w:jc w:val="left"/>
              <w:rPr>
                <w:rFonts w:hint="eastAsia"/>
                <w:kern w:val="0"/>
                <w:sz w:val="15"/>
                <w:szCs w:val="15"/>
                <w:highlight w:val="none"/>
                <w:lang w:val="en-US" w:eastAsia="zh-CN"/>
              </w:rPr>
            </w:pPr>
            <w:r>
              <w:rPr>
                <w:rFonts w:hint="eastAsia"/>
                <w:kern w:val="0"/>
                <w:sz w:val="15"/>
                <w:szCs w:val="15"/>
                <w:highlight w:val="none"/>
                <w:lang w:val="en-US" w:eastAsia="zh-CN"/>
              </w:rPr>
              <w:t>②培训方案至少包含以上三项内容且内容较全面无漏项、较能满足采购人基本需求的，得3--5分；</w:t>
            </w:r>
          </w:p>
          <w:p w14:paraId="735B09D9">
            <w:pPr>
              <w:spacing w:line="240" w:lineRule="auto"/>
              <w:jc w:val="left"/>
              <w:rPr>
                <w:rFonts w:hint="eastAsia"/>
                <w:kern w:val="0"/>
                <w:sz w:val="15"/>
                <w:szCs w:val="15"/>
                <w:highlight w:val="none"/>
                <w:lang w:val="en-US" w:eastAsia="zh-CN"/>
              </w:rPr>
            </w:pPr>
            <w:r>
              <w:rPr>
                <w:rFonts w:hint="eastAsia"/>
                <w:kern w:val="0"/>
                <w:sz w:val="15"/>
                <w:szCs w:val="15"/>
                <w:highlight w:val="none"/>
                <w:lang w:val="en-US" w:eastAsia="zh-CN"/>
              </w:rPr>
              <w:t>③培训方案至少包含以上三项内容、措施不健全、可行性不强的得1-2分；</w:t>
            </w:r>
          </w:p>
          <w:p w14:paraId="717B4CD6">
            <w:pPr>
              <w:spacing w:line="240" w:lineRule="auto"/>
              <w:jc w:val="left"/>
              <w:rPr>
                <w:kern w:val="0"/>
                <w:sz w:val="15"/>
                <w:szCs w:val="15"/>
                <w:highlight w:val="none"/>
              </w:rPr>
            </w:pPr>
            <w:r>
              <w:rPr>
                <w:rFonts w:hint="eastAsia"/>
                <w:kern w:val="0"/>
                <w:sz w:val="15"/>
                <w:szCs w:val="15"/>
                <w:highlight w:val="none"/>
                <w:lang w:val="en-US" w:eastAsia="zh-CN"/>
              </w:rPr>
              <w:t>④响应文件中无或缺少此部分内容不得分。</w:t>
            </w:r>
          </w:p>
        </w:tc>
        <w:tc>
          <w:tcPr>
            <w:tcW w:w="598" w:type="dxa"/>
            <w:noWrap w:val="0"/>
            <w:vAlign w:val="center"/>
          </w:tcPr>
          <w:p w14:paraId="410E077B">
            <w:pPr>
              <w:rPr>
                <w:highlight w:val="none"/>
              </w:rPr>
            </w:pPr>
          </w:p>
        </w:tc>
      </w:tr>
      <w:bookmarkEnd w:id="84"/>
      <w:bookmarkEnd w:id="85"/>
      <w:bookmarkEnd w:id="86"/>
      <w:tr w14:paraId="05F5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1118" w:type="dxa"/>
            <w:vMerge w:val="continue"/>
            <w:noWrap w:val="0"/>
            <w:vAlign w:val="center"/>
          </w:tcPr>
          <w:p w14:paraId="6875AE08">
            <w:pPr>
              <w:ind w:firstLine="420"/>
              <w:rPr>
                <w:b/>
                <w:bCs/>
                <w:sz w:val="18"/>
                <w:szCs w:val="18"/>
                <w:highlight w:val="none"/>
              </w:rPr>
            </w:pPr>
          </w:p>
        </w:tc>
        <w:tc>
          <w:tcPr>
            <w:tcW w:w="1510" w:type="dxa"/>
            <w:noWrap w:val="0"/>
            <w:vAlign w:val="center"/>
          </w:tcPr>
          <w:p w14:paraId="33E7D0EA">
            <w:pPr>
              <w:pStyle w:val="17"/>
              <w:spacing w:beforeAutospacing="0" w:afterAutospacing="0" w:line="240" w:lineRule="auto"/>
              <w:jc w:val="center"/>
              <w:rPr>
                <w:b/>
                <w:bCs/>
                <w:color w:val="000000"/>
                <w:kern w:val="0"/>
                <w:sz w:val="18"/>
                <w:szCs w:val="18"/>
                <w:highlight w:val="none"/>
              </w:rPr>
            </w:pPr>
            <w:r>
              <w:rPr>
                <w:rFonts w:hint="eastAsia"/>
                <w:b/>
                <w:bCs/>
                <w:color w:val="000000"/>
                <w:kern w:val="0"/>
                <w:sz w:val="18"/>
                <w:szCs w:val="18"/>
                <w:highlight w:val="none"/>
              </w:rPr>
              <w:t>QHSE保证措施</w:t>
            </w:r>
          </w:p>
          <w:p w14:paraId="6FA8C8EF">
            <w:pPr>
              <w:pStyle w:val="17"/>
              <w:spacing w:beforeAutospacing="0" w:afterAutospacing="0" w:line="240" w:lineRule="auto"/>
              <w:jc w:val="center"/>
              <w:rPr>
                <w:b/>
                <w:bCs/>
                <w:sz w:val="18"/>
                <w:szCs w:val="18"/>
                <w:highlight w:val="none"/>
              </w:rPr>
            </w:pPr>
            <w:r>
              <w:rPr>
                <w:rFonts w:hint="eastAsia"/>
                <w:b/>
                <w:bCs/>
                <w:color w:val="000000"/>
                <w:kern w:val="0"/>
                <w:sz w:val="18"/>
                <w:szCs w:val="18"/>
                <w:highlight w:val="none"/>
              </w:rPr>
              <w:t>（</w:t>
            </w:r>
            <w:r>
              <w:rPr>
                <w:rFonts w:hint="eastAsia"/>
                <w:b/>
                <w:bCs/>
                <w:color w:val="000000"/>
                <w:kern w:val="0"/>
                <w:sz w:val="18"/>
                <w:szCs w:val="18"/>
                <w:highlight w:val="none"/>
                <w:lang w:val="en-US" w:eastAsia="zh-CN"/>
              </w:rPr>
              <w:t>5</w:t>
            </w:r>
            <w:r>
              <w:rPr>
                <w:rFonts w:hint="eastAsia"/>
                <w:b/>
                <w:bCs/>
                <w:color w:val="000000"/>
                <w:kern w:val="0"/>
                <w:sz w:val="18"/>
                <w:szCs w:val="18"/>
                <w:highlight w:val="none"/>
              </w:rPr>
              <w:t>分）</w:t>
            </w:r>
          </w:p>
        </w:tc>
        <w:tc>
          <w:tcPr>
            <w:tcW w:w="6390" w:type="dxa"/>
            <w:noWrap w:val="0"/>
            <w:vAlign w:val="center"/>
          </w:tcPr>
          <w:p w14:paraId="7CF5B69D">
            <w:pPr>
              <w:pStyle w:val="3"/>
              <w:pageBreakBefore w:val="0"/>
              <w:widowControl w:val="0"/>
              <w:kinsoku/>
              <w:wordWrap/>
              <w:overflowPunct/>
              <w:topLinePunct w:val="0"/>
              <w:autoSpaceDE/>
              <w:autoSpaceDN/>
              <w:bidi w:val="0"/>
              <w:adjustRightInd w:val="0"/>
              <w:snapToGrid w:val="0"/>
              <w:spacing w:line="0" w:lineRule="atLeast"/>
              <w:ind w:firstLine="0" w:firstLineChars="0"/>
              <w:textAlignment w:val="auto"/>
              <w:rPr>
                <w:rFonts w:ascii="宋体" w:hAnsi="宋体" w:eastAsia="宋体" w:cs="宋体"/>
                <w:b w:val="0"/>
                <w:color w:val="000000"/>
                <w:kern w:val="0"/>
                <w:sz w:val="15"/>
                <w:szCs w:val="15"/>
                <w:highlight w:val="none"/>
                <w:lang w:val="en-US" w:eastAsia="zh-CN"/>
              </w:rPr>
            </w:pPr>
            <w:r>
              <w:rPr>
                <w:rFonts w:hint="eastAsia" w:ascii="宋体" w:hAnsi="宋体" w:eastAsia="宋体" w:cs="宋体"/>
                <w:b w:val="0"/>
                <w:color w:val="000000"/>
                <w:kern w:val="0"/>
                <w:sz w:val="15"/>
                <w:szCs w:val="15"/>
                <w:highlight w:val="none"/>
                <w:lang w:val="en-US" w:eastAsia="zh-CN"/>
              </w:rPr>
              <w:t>针对服务过程中存在风险的初步评估、安全措施和应急预案以及安全服务保护费用使用计划等相关材料。</w:t>
            </w:r>
          </w:p>
          <w:p w14:paraId="71D64F6B">
            <w:pPr>
              <w:pageBreakBefore w:val="0"/>
              <w:widowControl w:val="0"/>
              <w:kinsoku/>
              <w:wordWrap/>
              <w:overflowPunct/>
              <w:topLinePunct w:val="0"/>
              <w:autoSpaceDE/>
              <w:autoSpaceDN/>
              <w:bidi w:val="0"/>
              <w:adjustRightInd w:val="0"/>
              <w:snapToGrid w:val="0"/>
              <w:spacing w:line="0" w:lineRule="atLeast"/>
              <w:textAlignment w:val="auto"/>
              <w:rPr>
                <w:rFonts w:hint="eastAsia"/>
                <w:kern w:val="0"/>
                <w:sz w:val="15"/>
                <w:szCs w:val="15"/>
                <w:highlight w:val="none"/>
              </w:rPr>
            </w:pPr>
            <w:r>
              <w:rPr>
                <w:rFonts w:hint="eastAsia"/>
                <w:kern w:val="0"/>
                <w:sz w:val="15"/>
                <w:szCs w:val="15"/>
                <w:highlight w:val="none"/>
              </w:rPr>
              <w:t>1.应急预案、风险识别和评估全面，控制措施得当，其它保证措施完整，针对性强，得</w:t>
            </w:r>
            <w:r>
              <w:rPr>
                <w:rFonts w:hint="eastAsia"/>
                <w:kern w:val="0"/>
                <w:sz w:val="15"/>
                <w:szCs w:val="15"/>
                <w:highlight w:val="none"/>
                <w:lang w:val="en-US" w:eastAsia="zh-CN"/>
              </w:rPr>
              <w:t>3-5</w:t>
            </w:r>
            <w:r>
              <w:rPr>
                <w:rFonts w:hint="eastAsia"/>
                <w:kern w:val="0"/>
                <w:sz w:val="15"/>
                <w:szCs w:val="15"/>
                <w:highlight w:val="none"/>
              </w:rPr>
              <w:t>分；</w:t>
            </w:r>
          </w:p>
          <w:p w14:paraId="2BA4E663">
            <w:pPr>
              <w:pageBreakBefore w:val="0"/>
              <w:widowControl w:val="0"/>
              <w:kinsoku/>
              <w:wordWrap/>
              <w:overflowPunct/>
              <w:topLinePunct w:val="0"/>
              <w:autoSpaceDE/>
              <w:autoSpaceDN/>
              <w:bidi w:val="0"/>
              <w:adjustRightInd w:val="0"/>
              <w:snapToGrid w:val="0"/>
              <w:spacing w:line="0" w:lineRule="atLeast"/>
              <w:textAlignment w:val="auto"/>
              <w:rPr>
                <w:rFonts w:hint="eastAsia"/>
                <w:kern w:val="0"/>
                <w:sz w:val="15"/>
                <w:szCs w:val="15"/>
                <w:highlight w:val="none"/>
              </w:rPr>
            </w:pPr>
            <w:r>
              <w:rPr>
                <w:rFonts w:hint="eastAsia"/>
                <w:kern w:val="0"/>
                <w:sz w:val="15"/>
                <w:szCs w:val="15"/>
                <w:highlight w:val="none"/>
              </w:rPr>
              <w:t>2.应急预案、风险识别和评估较全面，控制措施较完善，其它保证措施比较完整，比较有针对性，得</w:t>
            </w:r>
            <w:r>
              <w:rPr>
                <w:rFonts w:hint="eastAsia"/>
                <w:kern w:val="0"/>
                <w:sz w:val="15"/>
                <w:szCs w:val="15"/>
                <w:highlight w:val="none"/>
                <w:lang w:val="en-US" w:eastAsia="zh-CN"/>
              </w:rPr>
              <w:t>1-2</w:t>
            </w:r>
            <w:r>
              <w:rPr>
                <w:rFonts w:hint="eastAsia"/>
                <w:kern w:val="0"/>
                <w:sz w:val="15"/>
                <w:szCs w:val="15"/>
                <w:highlight w:val="none"/>
              </w:rPr>
              <w:t>分；</w:t>
            </w:r>
          </w:p>
          <w:p w14:paraId="13B6DEA7">
            <w:pPr>
              <w:pageBreakBefore w:val="0"/>
              <w:widowControl w:val="0"/>
              <w:kinsoku/>
              <w:wordWrap/>
              <w:overflowPunct/>
              <w:topLinePunct w:val="0"/>
              <w:autoSpaceDE/>
              <w:autoSpaceDN/>
              <w:bidi w:val="0"/>
              <w:adjustRightInd w:val="0"/>
              <w:snapToGrid w:val="0"/>
              <w:spacing w:line="0" w:lineRule="atLeast"/>
              <w:jc w:val="left"/>
              <w:textAlignment w:val="auto"/>
              <w:rPr>
                <w:sz w:val="15"/>
                <w:szCs w:val="15"/>
                <w:highlight w:val="none"/>
              </w:rPr>
            </w:pPr>
            <w:r>
              <w:rPr>
                <w:rFonts w:hint="eastAsia"/>
                <w:kern w:val="0"/>
                <w:sz w:val="15"/>
                <w:szCs w:val="15"/>
                <w:highlight w:val="none"/>
              </w:rPr>
              <w:t>3.应急预案、风险识别和评估不全面，控制措施不完善（有明显缺失），其它保证措施不完整针对性不强，</w:t>
            </w:r>
            <w:r>
              <w:rPr>
                <w:rFonts w:hint="eastAsia"/>
                <w:kern w:val="0"/>
                <w:sz w:val="15"/>
                <w:szCs w:val="15"/>
                <w:highlight w:val="none"/>
                <w:lang w:val="en-US" w:eastAsia="zh-CN"/>
              </w:rPr>
              <w:t>不得分</w:t>
            </w:r>
            <w:r>
              <w:rPr>
                <w:rFonts w:hint="eastAsia"/>
                <w:kern w:val="0"/>
                <w:sz w:val="15"/>
                <w:szCs w:val="15"/>
                <w:highlight w:val="none"/>
              </w:rPr>
              <w:t>。</w:t>
            </w:r>
          </w:p>
        </w:tc>
        <w:tc>
          <w:tcPr>
            <w:tcW w:w="598" w:type="dxa"/>
            <w:noWrap w:val="0"/>
            <w:vAlign w:val="center"/>
          </w:tcPr>
          <w:p w14:paraId="0E739970">
            <w:pPr>
              <w:spacing w:line="0" w:lineRule="atLeast"/>
              <w:ind w:firstLine="361"/>
              <w:rPr>
                <w:sz w:val="18"/>
                <w:szCs w:val="18"/>
                <w:highlight w:val="none"/>
              </w:rPr>
            </w:pPr>
          </w:p>
        </w:tc>
      </w:tr>
      <w:tr w14:paraId="1F5D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1118" w:type="dxa"/>
            <w:vMerge w:val="continue"/>
            <w:noWrap w:val="0"/>
            <w:vAlign w:val="center"/>
          </w:tcPr>
          <w:p w14:paraId="3E69A7A3">
            <w:pPr>
              <w:ind w:firstLine="420"/>
              <w:rPr>
                <w:b/>
                <w:bCs/>
                <w:sz w:val="18"/>
                <w:szCs w:val="18"/>
                <w:highlight w:val="none"/>
              </w:rPr>
            </w:pPr>
          </w:p>
        </w:tc>
        <w:tc>
          <w:tcPr>
            <w:tcW w:w="1510" w:type="dxa"/>
            <w:noWrap w:val="0"/>
            <w:vAlign w:val="center"/>
          </w:tcPr>
          <w:p w14:paraId="118108E6">
            <w:pPr>
              <w:pStyle w:val="17"/>
              <w:spacing w:beforeAutospacing="0" w:afterAutospacing="0" w:line="240" w:lineRule="auto"/>
              <w:ind w:left="181" w:hanging="181" w:hangingChars="100"/>
              <w:jc w:val="center"/>
              <w:rPr>
                <w:b/>
                <w:bCs/>
                <w:color w:val="000000"/>
                <w:kern w:val="0"/>
                <w:sz w:val="18"/>
                <w:szCs w:val="18"/>
                <w:highlight w:val="none"/>
              </w:rPr>
            </w:pPr>
            <w:r>
              <w:rPr>
                <w:rFonts w:hint="eastAsia"/>
                <w:b/>
                <w:bCs/>
                <w:color w:val="000000"/>
                <w:kern w:val="0"/>
                <w:sz w:val="18"/>
                <w:szCs w:val="18"/>
                <w:highlight w:val="none"/>
              </w:rPr>
              <w:t xml:space="preserve">组织机构  </w:t>
            </w:r>
          </w:p>
          <w:p w14:paraId="460D2425">
            <w:pPr>
              <w:pStyle w:val="17"/>
              <w:spacing w:beforeAutospacing="0" w:afterAutospacing="0" w:line="240" w:lineRule="auto"/>
              <w:ind w:left="181" w:hanging="181" w:hangingChars="100"/>
              <w:jc w:val="center"/>
              <w:rPr>
                <w:b/>
                <w:bCs/>
                <w:color w:val="000000"/>
                <w:kern w:val="0"/>
                <w:sz w:val="18"/>
                <w:szCs w:val="18"/>
                <w:highlight w:val="none"/>
              </w:rPr>
            </w:pPr>
            <w:r>
              <w:rPr>
                <w:rFonts w:hint="eastAsia"/>
                <w:b/>
                <w:bCs/>
                <w:color w:val="000000"/>
                <w:kern w:val="0"/>
                <w:sz w:val="18"/>
                <w:szCs w:val="18"/>
                <w:highlight w:val="none"/>
              </w:rPr>
              <w:t>（5分）</w:t>
            </w:r>
          </w:p>
        </w:tc>
        <w:tc>
          <w:tcPr>
            <w:tcW w:w="6390" w:type="dxa"/>
            <w:noWrap w:val="0"/>
            <w:vAlign w:val="center"/>
          </w:tcPr>
          <w:p w14:paraId="6EBF44E8">
            <w:pPr>
              <w:spacing w:line="240" w:lineRule="auto"/>
              <w:jc w:val="left"/>
              <w:rPr>
                <w:rFonts w:hint="eastAsia" w:ascii="宋体" w:hAnsi="宋体" w:eastAsia="宋体" w:cs="宋体"/>
                <w:kern w:val="0"/>
                <w:sz w:val="15"/>
                <w:szCs w:val="15"/>
                <w:highlight w:val="none"/>
                <w:lang w:val="en-US" w:eastAsia="zh-CN" w:bidi="ar-SA"/>
              </w:rPr>
            </w:pPr>
            <w:r>
              <w:rPr>
                <w:rFonts w:hint="eastAsia" w:ascii="宋体" w:hAnsi="宋体" w:eastAsia="宋体" w:cs="宋体"/>
                <w:kern w:val="0"/>
                <w:sz w:val="15"/>
                <w:szCs w:val="15"/>
                <w:highlight w:val="none"/>
                <w:lang w:val="en-US" w:eastAsia="zh-CN" w:bidi="ar-SA"/>
              </w:rPr>
              <w:t>1.有负责培训运营管理的组织机构，设立3名</w:t>
            </w:r>
            <w:r>
              <w:rPr>
                <w:rFonts w:hint="eastAsia" w:eastAsia="宋体" w:cs="宋体"/>
                <w:kern w:val="0"/>
                <w:sz w:val="15"/>
                <w:szCs w:val="15"/>
                <w:highlight w:val="none"/>
                <w:lang w:val="en-US" w:eastAsia="zh-CN" w:bidi="ar-SA"/>
              </w:rPr>
              <w:t>及</w:t>
            </w:r>
            <w:r>
              <w:rPr>
                <w:rFonts w:hint="eastAsia" w:ascii="宋体" w:hAnsi="宋体" w:eastAsia="宋体" w:cs="宋体"/>
                <w:kern w:val="0"/>
                <w:sz w:val="15"/>
                <w:szCs w:val="15"/>
                <w:highlight w:val="none"/>
                <w:lang w:val="en-US" w:eastAsia="zh-CN" w:bidi="ar-SA"/>
              </w:rPr>
              <w:t>以上专职人员，</w:t>
            </w:r>
            <w:bookmarkStart w:id="198" w:name="_GoBack"/>
            <w:bookmarkEnd w:id="198"/>
            <w:r>
              <w:rPr>
                <w:rFonts w:hint="eastAsia" w:ascii="宋体" w:hAnsi="宋体" w:eastAsia="宋体" w:cs="宋体"/>
                <w:kern w:val="0"/>
                <w:sz w:val="15"/>
                <w:szCs w:val="15"/>
                <w:highlight w:val="none"/>
                <w:lang w:val="en-US" w:eastAsia="zh-CN" w:bidi="ar-SA"/>
              </w:rPr>
              <w:t>管理职责明确，对培训质量进行管理跟踪，</w:t>
            </w:r>
            <w:r>
              <w:rPr>
                <w:rFonts w:hint="eastAsia" w:eastAsia="宋体" w:cs="宋体"/>
                <w:kern w:val="0"/>
                <w:sz w:val="15"/>
                <w:szCs w:val="15"/>
                <w:highlight w:val="none"/>
                <w:lang w:val="en-US" w:eastAsia="zh-CN" w:bidi="ar-SA"/>
              </w:rPr>
              <w:t>对培训项目做评估，</w:t>
            </w:r>
            <w:r>
              <w:rPr>
                <w:rFonts w:hint="eastAsia" w:ascii="宋体" w:hAnsi="宋体" w:eastAsia="宋体" w:cs="宋体"/>
                <w:kern w:val="0"/>
                <w:sz w:val="15"/>
                <w:szCs w:val="15"/>
                <w:highlight w:val="none"/>
                <w:lang w:val="en-US" w:eastAsia="zh-CN" w:bidi="ar-SA"/>
              </w:rPr>
              <w:t>得5分；</w:t>
            </w:r>
          </w:p>
          <w:p w14:paraId="19B26ECA">
            <w:pPr>
              <w:spacing w:line="240" w:lineRule="auto"/>
              <w:jc w:val="left"/>
              <w:rPr>
                <w:rFonts w:hint="eastAsia" w:ascii="宋体" w:hAnsi="宋体" w:eastAsia="宋体" w:cs="宋体"/>
                <w:kern w:val="0"/>
                <w:sz w:val="15"/>
                <w:szCs w:val="15"/>
                <w:highlight w:val="none"/>
                <w:lang w:val="en-US" w:eastAsia="zh-CN" w:bidi="ar-SA"/>
              </w:rPr>
            </w:pPr>
            <w:r>
              <w:rPr>
                <w:rFonts w:hint="eastAsia" w:ascii="宋体" w:hAnsi="宋体" w:eastAsia="宋体" w:cs="宋体"/>
                <w:kern w:val="0"/>
                <w:sz w:val="15"/>
                <w:szCs w:val="15"/>
                <w:highlight w:val="none"/>
                <w:lang w:val="en-US" w:eastAsia="zh-CN" w:bidi="ar-SA"/>
              </w:rPr>
              <w:t>2.有负责培训运营管理的组织机构，专职人员少于3人，管理职责明确，对培训质量进行管理跟踪，对培训项目做评估，得2分；</w:t>
            </w:r>
          </w:p>
          <w:p w14:paraId="0D680DCD">
            <w:pPr>
              <w:pStyle w:val="2"/>
              <w:ind w:left="0" w:leftChars="0" w:firstLine="0" w:firstLineChars="0"/>
              <w:rPr>
                <w:rFonts w:hint="eastAsia" w:ascii="宋体" w:hAnsi="宋体" w:eastAsia="宋体" w:cs="宋体"/>
                <w:sz w:val="15"/>
                <w:szCs w:val="15"/>
                <w:highlight w:val="none"/>
                <w:lang w:val="en-US" w:eastAsia="zh-CN"/>
              </w:rPr>
            </w:pPr>
            <w:r>
              <w:rPr>
                <w:rFonts w:hint="eastAsia" w:ascii="宋体" w:hAnsi="宋体" w:eastAsia="宋体" w:cs="宋体"/>
                <w:kern w:val="0"/>
                <w:sz w:val="15"/>
                <w:szCs w:val="15"/>
                <w:highlight w:val="none"/>
                <w:lang w:val="en-US" w:eastAsia="zh-CN" w:bidi="ar-SA"/>
              </w:rPr>
              <w:t>3.没有专职机构负责培训运营管理该项不得分。</w:t>
            </w:r>
            <w:r>
              <w:rPr>
                <w:rFonts w:hint="eastAsia" w:ascii="宋体" w:hAnsi="宋体" w:eastAsia="宋体" w:cs="宋体"/>
                <w:sz w:val="15"/>
                <w:szCs w:val="15"/>
                <w:highlight w:val="none"/>
                <w:lang w:val="en-US" w:eastAsia="zh-CN"/>
              </w:rPr>
              <w:t xml:space="preserve">                               </w:t>
            </w:r>
          </w:p>
          <w:p w14:paraId="6ABC810E">
            <w:pPr>
              <w:pStyle w:val="2"/>
              <w:rPr>
                <w:rFonts w:hint="eastAsia"/>
                <w:sz w:val="15"/>
                <w:szCs w:val="15"/>
                <w:highlight w:val="none"/>
                <w:lang w:val="en-US" w:eastAsia="zh-CN"/>
              </w:rPr>
            </w:pPr>
            <w:r>
              <w:rPr>
                <w:rFonts w:hint="eastAsia" w:ascii="宋体" w:hAnsi="宋体" w:eastAsia="宋体" w:cs="宋体"/>
                <w:sz w:val="15"/>
                <w:szCs w:val="15"/>
                <w:highlight w:val="none"/>
                <w:lang w:val="en-US" w:eastAsia="zh-CN"/>
              </w:rPr>
              <w:t>专职人员需提供劳动合同以及投标人名义缴纳的社会保险缴费证明等。（缴纳期限为投标截止日当月的前3个月的连续社保证明，如当月为10月，需提供7、8、9月缴费证明）</w:t>
            </w:r>
          </w:p>
        </w:tc>
        <w:tc>
          <w:tcPr>
            <w:tcW w:w="598" w:type="dxa"/>
            <w:noWrap w:val="0"/>
            <w:vAlign w:val="center"/>
          </w:tcPr>
          <w:p w14:paraId="6CC47719">
            <w:pPr>
              <w:spacing w:line="0" w:lineRule="atLeast"/>
              <w:ind w:firstLine="361"/>
              <w:rPr>
                <w:sz w:val="18"/>
                <w:szCs w:val="18"/>
                <w:highlight w:val="none"/>
              </w:rPr>
            </w:pPr>
          </w:p>
        </w:tc>
      </w:tr>
      <w:tr w14:paraId="3C5B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4" w:hRule="atLeast"/>
        </w:trPr>
        <w:tc>
          <w:tcPr>
            <w:tcW w:w="1118" w:type="dxa"/>
            <w:vMerge w:val="continue"/>
            <w:noWrap w:val="0"/>
            <w:vAlign w:val="center"/>
          </w:tcPr>
          <w:p w14:paraId="43682C90">
            <w:pPr>
              <w:ind w:firstLine="420"/>
              <w:rPr>
                <w:b/>
                <w:bCs/>
                <w:sz w:val="18"/>
                <w:szCs w:val="18"/>
                <w:highlight w:val="none"/>
              </w:rPr>
            </w:pPr>
          </w:p>
        </w:tc>
        <w:tc>
          <w:tcPr>
            <w:tcW w:w="1510" w:type="dxa"/>
            <w:noWrap w:val="0"/>
            <w:vAlign w:val="center"/>
          </w:tcPr>
          <w:p w14:paraId="47B311C4">
            <w:pPr>
              <w:pStyle w:val="17"/>
              <w:spacing w:beforeAutospacing="0" w:afterAutospacing="0" w:line="240" w:lineRule="auto"/>
              <w:jc w:val="center"/>
              <w:rPr>
                <w:b/>
                <w:bCs/>
                <w:color w:val="auto"/>
                <w:kern w:val="0"/>
                <w:sz w:val="18"/>
                <w:szCs w:val="18"/>
                <w:highlight w:val="none"/>
              </w:rPr>
            </w:pPr>
            <w:r>
              <w:rPr>
                <w:rFonts w:hint="eastAsia"/>
                <w:b/>
                <w:bCs/>
                <w:color w:val="auto"/>
                <w:kern w:val="0"/>
                <w:sz w:val="18"/>
                <w:szCs w:val="18"/>
                <w:highlight w:val="none"/>
              </w:rPr>
              <w:t>资源配备及 人员配备情况</w:t>
            </w:r>
          </w:p>
          <w:p w14:paraId="1FEE3840">
            <w:pPr>
              <w:pStyle w:val="17"/>
              <w:spacing w:beforeAutospacing="0" w:afterAutospacing="0" w:line="240" w:lineRule="auto"/>
              <w:jc w:val="center"/>
              <w:rPr>
                <w:b/>
                <w:bCs/>
                <w:color w:val="auto"/>
                <w:sz w:val="18"/>
                <w:szCs w:val="18"/>
                <w:highlight w:val="none"/>
              </w:rPr>
            </w:pPr>
            <w:r>
              <w:rPr>
                <w:rFonts w:hint="eastAsia"/>
                <w:b/>
                <w:bCs/>
                <w:color w:val="auto"/>
                <w:kern w:val="0"/>
                <w:sz w:val="18"/>
                <w:szCs w:val="18"/>
                <w:highlight w:val="none"/>
              </w:rPr>
              <w:t>（</w:t>
            </w:r>
            <w:r>
              <w:rPr>
                <w:rFonts w:hint="eastAsia"/>
                <w:b/>
                <w:bCs/>
                <w:color w:val="auto"/>
                <w:kern w:val="0"/>
                <w:sz w:val="18"/>
                <w:szCs w:val="18"/>
                <w:highlight w:val="none"/>
                <w:lang w:val="en-US" w:eastAsia="zh-CN"/>
              </w:rPr>
              <w:t>30</w:t>
            </w:r>
            <w:r>
              <w:rPr>
                <w:rFonts w:hint="eastAsia"/>
                <w:b/>
                <w:bCs/>
                <w:color w:val="auto"/>
                <w:kern w:val="0"/>
                <w:sz w:val="18"/>
                <w:szCs w:val="18"/>
                <w:highlight w:val="none"/>
              </w:rPr>
              <w:t>分）</w:t>
            </w:r>
          </w:p>
        </w:tc>
        <w:tc>
          <w:tcPr>
            <w:tcW w:w="6390" w:type="dxa"/>
            <w:noWrap w:val="0"/>
            <w:vAlign w:val="center"/>
          </w:tcPr>
          <w:p w14:paraId="37655B7A">
            <w:pPr>
              <w:spacing w:line="240" w:lineRule="auto"/>
              <w:jc w:val="left"/>
              <w:rPr>
                <w:rFonts w:hint="eastAsia" w:eastAsia="宋体"/>
                <w:color w:val="FF0000"/>
                <w:kern w:val="0"/>
                <w:sz w:val="15"/>
                <w:szCs w:val="15"/>
                <w:lang w:eastAsia="zh-CN"/>
              </w:rPr>
            </w:pPr>
            <w:r>
              <w:rPr>
                <w:rFonts w:hint="eastAsia"/>
                <w:color w:val="FF0000"/>
                <w:kern w:val="0"/>
                <w:sz w:val="18"/>
                <w:szCs w:val="18"/>
                <w:lang w:val="en-US" w:eastAsia="zh-CN"/>
              </w:rPr>
              <w:t>1</w:t>
            </w:r>
            <w:r>
              <w:rPr>
                <w:rFonts w:hint="eastAsia"/>
                <w:color w:val="FF0000"/>
                <w:kern w:val="0"/>
                <w:sz w:val="15"/>
                <w:szCs w:val="15"/>
              </w:rPr>
              <w:t>.</w:t>
            </w:r>
            <w:r>
              <w:rPr>
                <w:rFonts w:hint="eastAsia"/>
                <w:color w:val="FF0000"/>
                <w:kern w:val="0"/>
                <w:sz w:val="15"/>
                <w:szCs w:val="15"/>
                <w:lang w:val="en-US" w:eastAsia="zh-CN"/>
              </w:rPr>
              <w:t>资质能力</w:t>
            </w:r>
            <w:r>
              <w:rPr>
                <w:rFonts w:hint="eastAsia"/>
                <w:color w:val="FF0000"/>
                <w:kern w:val="0"/>
                <w:sz w:val="15"/>
                <w:szCs w:val="15"/>
                <w:lang w:eastAsia="zh-CN"/>
              </w:rPr>
              <w:t>（</w:t>
            </w:r>
            <w:r>
              <w:rPr>
                <w:rFonts w:hint="eastAsia"/>
                <w:color w:val="FF0000"/>
                <w:kern w:val="0"/>
                <w:sz w:val="15"/>
                <w:szCs w:val="15"/>
                <w:lang w:val="en-US" w:eastAsia="zh-CN"/>
              </w:rPr>
              <w:t>2分</w:t>
            </w:r>
            <w:r>
              <w:rPr>
                <w:rFonts w:hint="eastAsia"/>
                <w:color w:val="FF0000"/>
                <w:kern w:val="0"/>
                <w:sz w:val="15"/>
                <w:szCs w:val="15"/>
                <w:lang w:eastAsia="zh-CN"/>
              </w:rPr>
              <w:t>）</w:t>
            </w:r>
          </w:p>
          <w:p w14:paraId="7FD6E98E">
            <w:pPr>
              <w:spacing w:line="240" w:lineRule="auto"/>
              <w:jc w:val="left"/>
              <w:rPr>
                <w:color w:val="FF0000"/>
                <w:kern w:val="0"/>
                <w:sz w:val="15"/>
                <w:szCs w:val="15"/>
              </w:rPr>
            </w:pPr>
            <w:r>
              <w:rPr>
                <w:rFonts w:hint="eastAsia"/>
                <w:color w:val="FF0000"/>
                <w:kern w:val="0"/>
                <w:sz w:val="15"/>
                <w:szCs w:val="15"/>
              </w:rPr>
              <w:t>具有独立法人资格，营业执照的营业范围包含压力容器操作内容；（提供营业执照）此项2分</w:t>
            </w:r>
          </w:p>
          <w:p w14:paraId="75393E2F">
            <w:pPr>
              <w:spacing w:line="240" w:lineRule="auto"/>
              <w:jc w:val="left"/>
              <w:rPr>
                <w:rFonts w:hint="eastAsia" w:eastAsia="宋体"/>
                <w:color w:val="FF0000"/>
                <w:kern w:val="0"/>
                <w:sz w:val="15"/>
                <w:szCs w:val="15"/>
                <w:lang w:eastAsia="zh-CN"/>
              </w:rPr>
            </w:pPr>
            <w:r>
              <w:rPr>
                <w:rFonts w:hint="eastAsia"/>
                <w:color w:val="FF0000"/>
                <w:kern w:val="0"/>
                <w:sz w:val="15"/>
                <w:szCs w:val="15"/>
              </w:rPr>
              <w:t>2资源配备</w:t>
            </w:r>
            <w:r>
              <w:rPr>
                <w:rFonts w:hint="eastAsia"/>
                <w:color w:val="FF0000"/>
                <w:kern w:val="0"/>
                <w:sz w:val="15"/>
                <w:szCs w:val="15"/>
                <w:lang w:eastAsia="zh-CN"/>
              </w:rPr>
              <w:t>（</w:t>
            </w:r>
            <w:r>
              <w:rPr>
                <w:rFonts w:hint="eastAsia"/>
                <w:color w:val="FF0000"/>
                <w:kern w:val="0"/>
                <w:sz w:val="15"/>
                <w:szCs w:val="15"/>
                <w:lang w:val="en-US" w:eastAsia="zh-CN"/>
              </w:rPr>
              <w:t>8分</w:t>
            </w:r>
            <w:r>
              <w:rPr>
                <w:rFonts w:hint="eastAsia"/>
                <w:color w:val="FF0000"/>
                <w:kern w:val="0"/>
                <w:sz w:val="15"/>
                <w:szCs w:val="15"/>
                <w:lang w:eastAsia="zh-CN"/>
              </w:rPr>
              <w:t>）</w:t>
            </w:r>
          </w:p>
          <w:p w14:paraId="078EC002">
            <w:pPr>
              <w:spacing w:line="240" w:lineRule="auto"/>
              <w:jc w:val="left"/>
              <w:rPr>
                <w:color w:val="FF0000"/>
                <w:kern w:val="0"/>
                <w:sz w:val="15"/>
                <w:szCs w:val="15"/>
              </w:rPr>
            </w:pPr>
            <w:r>
              <w:rPr>
                <w:rFonts w:hint="eastAsia"/>
                <w:color w:val="FF0000"/>
                <w:kern w:val="0"/>
                <w:sz w:val="15"/>
                <w:szCs w:val="15"/>
              </w:rPr>
              <w:t>能提供自主开发的供学员上机练习（至少练习</w:t>
            </w:r>
            <w:r>
              <w:rPr>
                <w:rFonts w:hint="eastAsia"/>
                <w:color w:val="FF0000"/>
                <w:kern w:val="0"/>
                <w:sz w:val="15"/>
                <w:szCs w:val="15"/>
                <w:lang w:val="en-US" w:eastAsia="zh-CN"/>
              </w:rPr>
              <w:t>1</w:t>
            </w:r>
            <w:r>
              <w:rPr>
                <w:rFonts w:hint="eastAsia"/>
                <w:color w:val="FF0000"/>
                <w:kern w:val="0"/>
                <w:sz w:val="15"/>
                <w:szCs w:val="15"/>
              </w:rPr>
              <w:t>０日）的辽宁省特种设备作业人员题库，必须包含特种设备安全管理和压力容器操作内容；（提供上网链接，并进行验证），此项</w:t>
            </w:r>
            <w:r>
              <w:rPr>
                <w:rFonts w:hint="eastAsia"/>
                <w:color w:val="FF0000"/>
                <w:kern w:val="0"/>
                <w:sz w:val="15"/>
                <w:szCs w:val="15"/>
                <w:lang w:val="en-US" w:eastAsia="zh-CN"/>
              </w:rPr>
              <w:t>5</w:t>
            </w:r>
            <w:r>
              <w:rPr>
                <w:rFonts w:hint="eastAsia"/>
                <w:color w:val="FF0000"/>
                <w:kern w:val="0"/>
                <w:sz w:val="15"/>
                <w:szCs w:val="15"/>
              </w:rPr>
              <w:t>分</w:t>
            </w:r>
          </w:p>
          <w:p w14:paraId="5942C2DC">
            <w:pPr>
              <w:spacing w:line="240" w:lineRule="auto"/>
              <w:jc w:val="left"/>
              <w:rPr>
                <w:color w:val="FF0000"/>
                <w:kern w:val="0"/>
                <w:sz w:val="15"/>
                <w:szCs w:val="15"/>
              </w:rPr>
            </w:pPr>
            <w:r>
              <w:rPr>
                <w:rFonts w:hint="eastAsia"/>
                <w:color w:val="FF0000"/>
                <w:kern w:val="0"/>
                <w:sz w:val="15"/>
                <w:szCs w:val="15"/>
              </w:rPr>
              <w:t>有满足学员能够进行压力容器实际操作培训的模拟设备（要与考试机构所选用的模拟机相同），提供发票，此项</w:t>
            </w:r>
            <w:r>
              <w:rPr>
                <w:rFonts w:hint="eastAsia"/>
                <w:color w:val="FF0000"/>
                <w:kern w:val="0"/>
                <w:sz w:val="15"/>
                <w:szCs w:val="15"/>
                <w:lang w:val="en-US" w:eastAsia="zh-CN"/>
              </w:rPr>
              <w:t>3</w:t>
            </w:r>
            <w:r>
              <w:rPr>
                <w:rFonts w:hint="eastAsia"/>
                <w:color w:val="FF0000"/>
                <w:kern w:val="0"/>
                <w:sz w:val="15"/>
                <w:szCs w:val="15"/>
              </w:rPr>
              <w:t>分。</w:t>
            </w:r>
          </w:p>
          <w:p w14:paraId="05CDB961">
            <w:pPr>
              <w:pStyle w:val="17"/>
              <w:spacing w:beforeAutospacing="0" w:afterAutospacing="0" w:line="240" w:lineRule="auto"/>
              <w:jc w:val="left"/>
              <w:rPr>
                <w:rFonts w:hint="eastAsia" w:eastAsia="宋体"/>
                <w:kern w:val="0"/>
                <w:sz w:val="15"/>
                <w:szCs w:val="15"/>
                <w:highlight w:val="yellow"/>
                <w:lang w:eastAsia="zh-CN"/>
              </w:rPr>
            </w:pPr>
            <w:r>
              <w:rPr>
                <w:rFonts w:hint="eastAsia"/>
                <w:kern w:val="0"/>
                <w:sz w:val="15"/>
                <w:szCs w:val="15"/>
                <w:highlight w:val="yellow"/>
              </w:rPr>
              <w:t>3.教师资质</w:t>
            </w:r>
            <w:r>
              <w:rPr>
                <w:rFonts w:hint="eastAsia"/>
                <w:kern w:val="0"/>
                <w:sz w:val="15"/>
                <w:szCs w:val="15"/>
                <w:highlight w:val="yellow"/>
                <w:lang w:eastAsia="zh-CN"/>
              </w:rPr>
              <w:t>（</w:t>
            </w:r>
            <w:r>
              <w:rPr>
                <w:rFonts w:hint="eastAsia"/>
                <w:kern w:val="0"/>
                <w:sz w:val="15"/>
                <w:szCs w:val="15"/>
                <w:highlight w:val="yellow"/>
                <w:lang w:val="en-US" w:eastAsia="zh-CN"/>
              </w:rPr>
              <w:t>5分</w:t>
            </w:r>
            <w:r>
              <w:rPr>
                <w:rFonts w:hint="eastAsia"/>
                <w:kern w:val="0"/>
                <w:sz w:val="15"/>
                <w:szCs w:val="15"/>
                <w:highlight w:val="yellow"/>
                <w:lang w:eastAsia="zh-CN"/>
              </w:rPr>
              <w:t>）</w:t>
            </w:r>
          </w:p>
          <w:p w14:paraId="766CC8A6">
            <w:pPr>
              <w:pStyle w:val="17"/>
              <w:spacing w:beforeAutospacing="0" w:afterAutospacing="0" w:line="240" w:lineRule="auto"/>
              <w:jc w:val="left"/>
              <w:rPr>
                <w:kern w:val="0"/>
                <w:sz w:val="15"/>
                <w:szCs w:val="15"/>
                <w:highlight w:val="yellow"/>
              </w:rPr>
            </w:pPr>
            <w:r>
              <w:rPr>
                <w:rFonts w:hint="eastAsia"/>
                <w:kern w:val="0"/>
                <w:sz w:val="15"/>
                <w:szCs w:val="15"/>
                <w:highlight w:val="yellow"/>
              </w:rPr>
              <w:t>具有相应的专业资格资质教师2人以上，得基础分1分，特种设备专家库专家每增加1人得2分，此项最多得5分（提供聘任合同和专家证明）；</w:t>
            </w:r>
          </w:p>
          <w:p w14:paraId="5C39BBA5">
            <w:pPr>
              <w:spacing w:line="240" w:lineRule="auto"/>
              <w:jc w:val="left"/>
              <w:rPr>
                <w:rFonts w:hint="eastAsia" w:eastAsia="宋体"/>
                <w:color w:val="FF0000"/>
                <w:kern w:val="0"/>
                <w:sz w:val="15"/>
                <w:szCs w:val="15"/>
                <w:lang w:eastAsia="zh-CN"/>
              </w:rPr>
            </w:pPr>
            <w:r>
              <w:rPr>
                <w:rFonts w:hint="eastAsia"/>
                <w:color w:val="FF0000"/>
                <w:kern w:val="0"/>
                <w:sz w:val="15"/>
                <w:szCs w:val="15"/>
              </w:rPr>
              <w:t>4.考试组织</w:t>
            </w:r>
            <w:r>
              <w:rPr>
                <w:rFonts w:hint="eastAsia"/>
                <w:color w:val="FF0000"/>
                <w:kern w:val="0"/>
                <w:sz w:val="15"/>
                <w:szCs w:val="15"/>
                <w:lang w:eastAsia="zh-CN"/>
              </w:rPr>
              <w:t>（</w:t>
            </w:r>
            <w:r>
              <w:rPr>
                <w:rFonts w:hint="eastAsia"/>
                <w:color w:val="FF0000"/>
                <w:kern w:val="0"/>
                <w:sz w:val="15"/>
                <w:szCs w:val="15"/>
                <w:lang w:val="en-US" w:eastAsia="zh-CN"/>
              </w:rPr>
              <w:t>5分</w:t>
            </w:r>
            <w:r>
              <w:rPr>
                <w:rFonts w:hint="eastAsia"/>
                <w:color w:val="FF0000"/>
                <w:kern w:val="0"/>
                <w:sz w:val="15"/>
                <w:szCs w:val="15"/>
                <w:lang w:eastAsia="zh-CN"/>
              </w:rPr>
              <w:t>）</w:t>
            </w:r>
          </w:p>
          <w:p w14:paraId="170A9ACE">
            <w:pPr>
              <w:spacing w:line="240" w:lineRule="auto"/>
              <w:jc w:val="left"/>
              <w:rPr>
                <w:color w:val="FF0000"/>
                <w:kern w:val="0"/>
                <w:sz w:val="15"/>
                <w:szCs w:val="15"/>
              </w:rPr>
            </w:pPr>
            <w:r>
              <w:rPr>
                <w:rFonts w:hint="eastAsia"/>
                <w:color w:val="FF0000"/>
                <w:kern w:val="0"/>
                <w:sz w:val="15"/>
                <w:szCs w:val="15"/>
              </w:rPr>
              <w:t>培训机构为盘锦市市场监督管理局委托的考试机构索推荐的特种设备作业人员培训机构（提供推荐名单），得5分；</w:t>
            </w:r>
          </w:p>
          <w:p w14:paraId="1F01627A">
            <w:pPr>
              <w:spacing w:line="240" w:lineRule="auto"/>
              <w:jc w:val="left"/>
              <w:rPr>
                <w:color w:val="FF0000"/>
                <w:kern w:val="0"/>
                <w:sz w:val="15"/>
                <w:szCs w:val="15"/>
              </w:rPr>
            </w:pPr>
            <w:r>
              <w:rPr>
                <w:rFonts w:hint="eastAsia"/>
                <w:color w:val="FF0000"/>
                <w:kern w:val="0"/>
                <w:sz w:val="15"/>
                <w:szCs w:val="15"/>
              </w:rPr>
              <w:t>5.培训机构可以登录辽宁省特种设备作业人员考核管理平台（提供链接截图，当场验证），得5分；</w:t>
            </w:r>
          </w:p>
          <w:p w14:paraId="68FEC1B5">
            <w:pPr>
              <w:spacing w:line="240" w:lineRule="auto"/>
              <w:jc w:val="left"/>
              <w:rPr>
                <w:color w:val="FF0000"/>
                <w:kern w:val="0"/>
                <w:sz w:val="18"/>
                <w:szCs w:val="18"/>
              </w:rPr>
            </w:pPr>
            <w:r>
              <w:rPr>
                <w:rFonts w:hint="eastAsia"/>
                <w:kern w:val="0"/>
                <w:sz w:val="18"/>
                <w:szCs w:val="18"/>
                <w:highlight w:val="yellow"/>
              </w:rPr>
              <w:t>6教学质量</w:t>
            </w:r>
            <w:r>
              <w:rPr>
                <w:rFonts w:hint="eastAsia"/>
                <w:kern w:val="0"/>
                <w:sz w:val="18"/>
                <w:szCs w:val="18"/>
                <w:highlight w:val="yellow"/>
                <w:lang w:eastAsia="zh-CN"/>
              </w:rPr>
              <w:t>（</w:t>
            </w:r>
            <w:r>
              <w:rPr>
                <w:rFonts w:hint="eastAsia"/>
                <w:kern w:val="0"/>
                <w:sz w:val="18"/>
                <w:szCs w:val="18"/>
                <w:highlight w:val="yellow"/>
                <w:lang w:val="en-US" w:eastAsia="zh-CN"/>
              </w:rPr>
              <w:t>5分</w:t>
            </w:r>
            <w:r>
              <w:rPr>
                <w:rFonts w:hint="eastAsia"/>
                <w:kern w:val="0"/>
                <w:sz w:val="18"/>
                <w:szCs w:val="18"/>
                <w:highlight w:val="yellow"/>
                <w:lang w:eastAsia="zh-CN"/>
              </w:rPr>
              <w:t>）</w:t>
            </w:r>
            <w:r>
              <w:rPr>
                <w:rFonts w:hint="eastAsia"/>
                <w:kern w:val="0"/>
                <w:sz w:val="18"/>
                <w:szCs w:val="18"/>
                <w:highlight w:val="yellow"/>
              </w:rPr>
              <w:t>：</w:t>
            </w:r>
          </w:p>
          <w:p w14:paraId="7039F1A0">
            <w:pPr>
              <w:pStyle w:val="2"/>
              <w:shd w:val="clear" w:color="auto" w:fill="FFFFFF"/>
              <w:spacing w:line="0" w:lineRule="atLeast"/>
              <w:rPr>
                <w:rFonts w:hint="eastAsia" w:ascii="方正楷体简体" w:hAnsi="方正楷体简体"/>
                <w:color w:val="auto"/>
                <w:kern w:val="0"/>
                <w:sz w:val="18"/>
                <w:szCs w:val="18"/>
                <w:highlight w:val="none"/>
                <w:lang w:val="en-US" w:eastAsia="zh-CN" w:bidi="ar-SA"/>
              </w:rPr>
            </w:pPr>
            <w:r>
              <w:rPr>
                <w:rFonts w:hint="eastAsia"/>
                <w:kern w:val="0"/>
                <w:sz w:val="15"/>
                <w:szCs w:val="15"/>
                <w:highlight w:val="yellow"/>
              </w:rPr>
              <w:t>培训机构承诺学员考试通过率达到60%以上</w:t>
            </w:r>
            <w:r>
              <w:rPr>
                <w:kern w:val="0"/>
                <w:sz w:val="15"/>
                <w:szCs w:val="15"/>
                <w:highlight w:val="yellow"/>
              </w:rPr>
              <w:t xml:space="preserve"> ，得基础分</w:t>
            </w:r>
            <w:r>
              <w:rPr>
                <w:rFonts w:hint="eastAsia"/>
                <w:kern w:val="0"/>
                <w:sz w:val="15"/>
                <w:szCs w:val="15"/>
                <w:highlight w:val="yellow"/>
              </w:rPr>
              <w:t>3分，通过率每提高10个百分比，加0.5分，最高分5分</w:t>
            </w:r>
          </w:p>
        </w:tc>
        <w:tc>
          <w:tcPr>
            <w:tcW w:w="598" w:type="dxa"/>
            <w:noWrap w:val="0"/>
            <w:vAlign w:val="center"/>
          </w:tcPr>
          <w:p w14:paraId="3909AC48">
            <w:pPr>
              <w:rPr>
                <w:highlight w:val="none"/>
              </w:rPr>
            </w:pPr>
          </w:p>
        </w:tc>
      </w:tr>
      <w:tr w14:paraId="2A6D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 w:hRule="atLeast"/>
        </w:trPr>
        <w:tc>
          <w:tcPr>
            <w:tcW w:w="1118" w:type="dxa"/>
            <w:vMerge w:val="restart"/>
            <w:noWrap w:val="0"/>
            <w:vAlign w:val="center"/>
          </w:tcPr>
          <w:p w14:paraId="74ED2CB2">
            <w:pPr>
              <w:jc w:val="center"/>
              <w:rPr>
                <w:b/>
                <w:bCs/>
                <w:sz w:val="18"/>
                <w:szCs w:val="18"/>
                <w:highlight w:val="none"/>
              </w:rPr>
            </w:pPr>
            <w:r>
              <w:rPr>
                <w:rFonts w:hint="eastAsia"/>
                <w:b/>
                <w:bCs/>
                <w:sz w:val="18"/>
                <w:szCs w:val="18"/>
                <w:highlight w:val="none"/>
              </w:rPr>
              <w:t>商务部分 （</w:t>
            </w:r>
            <w:r>
              <w:rPr>
                <w:rFonts w:hint="eastAsia"/>
                <w:b/>
                <w:bCs/>
                <w:sz w:val="18"/>
                <w:szCs w:val="18"/>
                <w:highlight w:val="none"/>
                <w:lang w:val="en-US" w:eastAsia="zh-CN"/>
              </w:rPr>
              <w:t>50</w:t>
            </w:r>
            <w:r>
              <w:rPr>
                <w:rFonts w:hint="eastAsia"/>
                <w:b/>
                <w:bCs/>
                <w:sz w:val="18"/>
                <w:szCs w:val="18"/>
                <w:highlight w:val="none"/>
              </w:rPr>
              <w:t>分）</w:t>
            </w:r>
          </w:p>
        </w:tc>
        <w:tc>
          <w:tcPr>
            <w:tcW w:w="1510" w:type="dxa"/>
            <w:noWrap w:val="0"/>
            <w:vAlign w:val="center"/>
          </w:tcPr>
          <w:p w14:paraId="1AD99C2E">
            <w:pPr>
              <w:pStyle w:val="17"/>
              <w:spacing w:beforeAutospacing="0" w:afterAutospacing="0" w:line="240" w:lineRule="auto"/>
              <w:jc w:val="center"/>
              <w:rPr>
                <w:b/>
                <w:bCs/>
                <w:color w:val="000000"/>
                <w:kern w:val="0"/>
                <w:sz w:val="18"/>
                <w:szCs w:val="18"/>
                <w:highlight w:val="none"/>
              </w:rPr>
            </w:pPr>
            <w:r>
              <w:rPr>
                <w:rFonts w:hint="eastAsia"/>
                <w:b/>
                <w:bCs/>
                <w:color w:val="000000"/>
                <w:kern w:val="0"/>
                <w:sz w:val="18"/>
                <w:szCs w:val="18"/>
                <w:highlight w:val="none"/>
              </w:rPr>
              <w:t>报价</w:t>
            </w:r>
          </w:p>
          <w:p w14:paraId="731E3CC9">
            <w:pPr>
              <w:pStyle w:val="17"/>
              <w:spacing w:beforeAutospacing="0" w:afterAutospacing="0" w:line="240" w:lineRule="auto"/>
              <w:jc w:val="center"/>
              <w:rPr>
                <w:b/>
                <w:bCs/>
                <w:sz w:val="18"/>
                <w:szCs w:val="18"/>
                <w:highlight w:val="none"/>
              </w:rPr>
            </w:pPr>
            <w:r>
              <w:rPr>
                <w:rFonts w:hint="eastAsia"/>
                <w:b/>
                <w:bCs/>
                <w:color w:val="000000"/>
                <w:kern w:val="0"/>
                <w:sz w:val="18"/>
                <w:szCs w:val="18"/>
                <w:highlight w:val="none"/>
              </w:rPr>
              <w:t>（</w:t>
            </w:r>
            <w:r>
              <w:rPr>
                <w:rFonts w:hint="eastAsia"/>
                <w:b/>
                <w:bCs/>
                <w:color w:val="000000"/>
                <w:kern w:val="0"/>
                <w:sz w:val="18"/>
                <w:szCs w:val="18"/>
                <w:highlight w:val="none"/>
                <w:lang w:val="en-US" w:eastAsia="zh-CN"/>
              </w:rPr>
              <w:t>30</w:t>
            </w:r>
            <w:r>
              <w:rPr>
                <w:rFonts w:hint="eastAsia"/>
                <w:b/>
                <w:bCs/>
                <w:color w:val="000000"/>
                <w:kern w:val="0"/>
                <w:sz w:val="18"/>
                <w:szCs w:val="18"/>
                <w:highlight w:val="none"/>
              </w:rPr>
              <w:t>分）</w:t>
            </w:r>
          </w:p>
        </w:tc>
        <w:tc>
          <w:tcPr>
            <w:tcW w:w="6390" w:type="dxa"/>
            <w:noWrap w:val="0"/>
            <w:vAlign w:val="center"/>
          </w:tcPr>
          <w:p w14:paraId="6E11008B">
            <w:pPr>
              <w:spacing w:line="0" w:lineRule="atLeast"/>
              <w:jc w:val="left"/>
              <w:rPr>
                <w:rFonts w:hint="eastAsia"/>
                <w:kern w:val="0"/>
                <w:sz w:val="15"/>
                <w:szCs w:val="15"/>
                <w:highlight w:val="none"/>
              </w:rPr>
            </w:pPr>
            <w:r>
              <w:rPr>
                <w:rFonts w:hint="eastAsia"/>
                <w:kern w:val="0"/>
                <w:sz w:val="15"/>
                <w:szCs w:val="15"/>
                <w:highlight w:val="none"/>
              </w:rPr>
              <w:t>承包（服务）商需在固定单价最高限价的基础上</w:t>
            </w:r>
            <w:r>
              <w:rPr>
                <w:rFonts w:hint="eastAsia"/>
                <w:kern w:val="0"/>
                <w:sz w:val="15"/>
                <w:szCs w:val="15"/>
                <w:highlight w:val="none"/>
                <w:lang w:val="en-US" w:eastAsia="zh-CN"/>
              </w:rPr>
              <w:t>采取下浮比例的</w:t>
            </w:r>
            <w:r>
              <w:rPr>
                <w:rFonts w:hint="eastAsia"/>
                <w:kern w:val="0"/>
                <w:sz w:val="15"/>
                <w:szCs w:val="15"/>
                <w:highlight w:val="none"/>
              </w:rPr>
              <w:t>原则报价。</w:t>
            </w:r>
          </w:p>
          <w:p w14:paraId="4DA28C14">
            <w:pPr>
              <w:spacing w:line="0" w:lineRule="atLeast"/>
              <w:jc w:val="left"/>
              <w:rPr>
                <w:rFonts w:hint="eastAsia"/>
                <w:kern w:val="0"/>
                <w:sz w:val="15"/>
                <w:szCs w:val="15"/>
                <w:highlight w:val="none"/>
              </w:rPr>
            </w:pPr>
            <w:r>
              <w:rPr>
                <w:rFonts w:hint="eastAsia"/>
                <w:kern w:val="0"/>
                <w:sz w:val="15"/>
                <w:szCs w:val="15"/>
                <w:highlight w:val="none"/>
              </w:rPr>
              <w:t>评审基准价=所有响应承包商有效报价下浮之和/有效报价个数，分子保留1位小数。</w:t>
            </w:r>
          </w:p>
          <w:p w14:paraId="3A24C6F8">
            <w:pPr>
              <w:spacing w:line="0" w:lineRule="atLeast"/>
              <w:jc w:val="left"/>
              <w:rPr>
                <w:rFonts w:cs="宋体"/>
                <w:color w:val="000000"/>
                <w:kern w:val="0"/>
                <w:sz w:val="15"/>
                <w:szCs w:val="15"/>
                <w:highlight w:val="none"/>
              </w:rPr>
            </w:pPr>
            <w:r>
              <w:rPr>
                <w:rFonts w:hint="eastAsia"/>
                <w:kern w:val="0"/>
                <w:sz w:val="15"/>
                <w:szCs w:val="15"/>
                <w:highlight w:val="none"/>
              </w:rPr>
              <w:t>报价得分=</w:t>
            </w:r>
            <w:r>
              <w:rPr>
                <w:rFonts w:hint="eastAsia"/>
                <w:kern w:val="0"/>
                <w:sz w:val="15"/>
                <w:szCs w:val="15"/>
                <w:highlight w:val="none"/>
                <w:lang w:val="en-US" w:eastAsia="zh-CN"/>
              </w:rPr>
              <w:t>12</w:t>
            </w:r>
            <w:r>
              <w:rPr>
                <w:rFonts w:hint="eastAsia"/>
                <w:kern w:val="0"/>
                <w:sz w:val="15"/>
                <w:szCs w:val="15"/>
                <w:highlight w:val="none"/>
              </w:rPr>
              <w:t>+（有效报价下浮-评审基准价）×100×</w:t>
            </w:r>
            <w:r>
              <w:rPr>
                <w:rFonts w:hint="eastAsia"/>
                <w:kern w:val="0"/>
                <w:sz w:val="15"/>
                <w:szCs w:val="15"/>
                <w:highlight w:val="none"/>
                <w:lang w:val="en-US" w:eastAsia="zh-CN"/>
              </w:rPr>
              <w:t>2</w:t>
            </w:r>
            <w:r>
              <w:rPr>
                <w:rFonts w:hint="eastAsia"/>
                <w:kern w:val="0"/>
                <w:sz w:val="15"/>
                <w:szCs w:val="15"/>
                <w:highlight w:val="none"/>
              </w:rPr>
              <w:t>,报价得分结果保留1位小数，满分</w:t>
            </w:r>
            <w:r>
              <w:rPr>
                <w:rFonts w:hint="eastAsia"/>
                <w:kern w:val="0"/>
                <w:sz w:val="15"/>
                <w:szCs w:val="15"/>
                <w:highlight w:val="none"/>
                <w:lang w:val="en-US" w:eastAsia="zh-CN"/>
              </w:rPr>
              <w:t>30</w:t>
            </w:r>
            <w:r>
              <w:rPr>
                <w:rFonts w:hint="eastAsia"/>
                <w:kern w:val="0"/>
                <w:sz w:val="15"/>
                <w:szCs w:val="15"/>
                <w:highlight w:val="none"/>
              </w:rPr>
              <w:t>分</w:t>
            </w:r>
            <w:r>
              <w:rPr>
                <w:rFonts w:hint="eastAsia"/>
                <w:kern w:val="0"/>
                <w:sz w:val="15"/>
                <w:szCs w:val="15"/>
                <w:highlight w:val="none"/>
                <w:lang w:eastAsia="zh-CN"/>
              </w:rPr>
              <w:t>，</w:t>
            </w:r>
            <w:r>
              <w:rPr>
                <w:rFonts w:hint="eastAsia"/>
                <w:kern w:val="0"/>
                <w:sz w:val="15"/>
                <w:szCs w:val="15"/>
                <w:highlight w:val="none"/>
              </w:rPr>
              <w:t>最低分为0分。</w:t>
            </w:r>
          </w:p>
        </w:tc>
        <w:tc>
          <w:tcPr>
            <w:tcW w:w="598" w:type="dxa"/>
            <w:noWrap w:val="0"/>
            <w:vAlign w:val="center"/>
          </w:tcPr>
          <w:p w14:paraId="397F5D8C">
            <w:pPr>
              <w:rPr>
                <w:highlight w:val="none"/>
              </w:rPr>
            </w:pPr>
          </w:p>
        </w:tc>
      </w:tr>
      <w:tr w14:paraId="4F58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1118" w:type="dxa"/>
            <w:vMerge w:val="continue"/>
            <w:noWrap w:val="0"/>
            <w:vAlign w:val="center"/>
          </w:tcPr>
          <w:p w14:paraId="7903FE02">
            <w:pPr>
              <w:ind w:firstLine="420"/>
              <w:rPr>
                <w:b/>
                <w:bCs/>
                <w:sz w:val="18"/>
                <w:szCs w:val="18"/>
                <w:highlight w:val="none"/>
              </w:rPr>
            </w:pPr>
          </w:p>
        </w:tc>
        <w:tc>
          <w:tcPr>
            <w:tcW w:w="1510" w:type="dxa"/>
            <w:noWrap w:val="0"/>
            <w:vAlign w:val="center"/>
          </w:tcPr>
          <w:p w14:paraId="5285ABDE">
            <w:pPr>
              <w:pStyle w:val="17"/>
              <w:spacing w:beforeAutospacing="0" w:afterAutospacing="0" w:line="240" w:lineRule="auto"/>
              <w:jc w:val="center"/>
              <w:rPr>
                <w:b/>
                <w:bCs/>
                <w:color w:val="000000"/>
                <w:kern w:val="0"/>
                <w:sz w:val="18"/>
                <w:szCs w:val="18"/>
                <w:highlight w:val="none"/>
              </w:rPr>
            </w:pPr>
            <w:r>
              <w:rPr>
                <w:rFonts w:hint="eastAsia"/>
                <w:b/>
                <w:bCs/>
                <w:color w:val="000000"/>
                <w:kern w:val="0"/>
                <w:sz w:val="18"/>
                <w:szCs w:val="18"/>
                <w:highlight w:val="none"/>
              </w:rPr>
              <w:t>响应文件</w:t>
            </w:r>
          </w:p>
          <w:p w14:paraId="00F4E083">
            <w:pPr>
              <w:pStyle w:val="17"/>
              <w:spacing w:beforeAutospacing="0" w:afterAutospacing="0" w:line="240" w:lineRule="auto"/>
              <w:jc w:val="center"/>
              <w:rPr>
                <w:b/>
                <w:bCs/>
                <w:color w:val="000000"/>
                <w:kern w:val="0"/>
                <w:sz w:val="18"/>
                <w:szCs w:val="18"/>
                <w:highlight w:val="none"/>
              </w:rPr>
            </w:pPr>
            <w:r>
              <w:rPr>
                <w:rFonts w:hint="eastAsia"/>
                <w:b/>
                <w:bCs/>
                <w:color w:val="000000"/>
                <w:kern w:val="0"/>
                <w:sz w:val="18"/>
                <w:szCs w:val="18"/>
                <w:highlight w:val="none"/>
              </w:rPr>
              <w:t>编制水平</w:t>
            </w:r>
          </w:p>
          <w:p w14:paraId="3228B0AE">
            <w:pPr>
              <w:pStyle w:val="17"/>
              <w:spacing w:beforeAutospacing="0" w:afterAutospacing="0" w:line="240" w:lineRule="auto"/>
              <w:jc w:val="center"/>
              <w:rPr>
                <w:b/>
                <w:bCs/>
                <w:sz w:val="18"/>
                <w:szCs w:val="18"/>
                <w:highlight w:val="none"/>
              </w:rPr>
            </w:pPr>
            <w:r>
              <w:rPr>
                <w:rFonts w:hint="eastAsia"/>
                <w:b/>
                <w:bCs/>
                <w:color w:val="000000"/>
                <w:kern w:val="0"/>
                <w:sz w:val="18"/>
                <w:szCs w:val="18"/>
                <w:highlight w:val="none"/>
              </w:rPr>
              <w:t>（</w:t>
            </w:r>
            <w:r>
              <w:rPr>
                <w:rFonts w:hint="eastAsia"/>
                <w:b/>
                <w:bCs/>
                <w:color w:val="000000"/>
                <w:kern w:val="0"/>
                <w:sz w:val="18"/>
                <w:szCs w:val="18"/>
                <w:highlight w:val="none"/>
                <w:lang w:val="en-US" w:eastAsia="zh-CN"/>
              </w:rPr>
              <w:t>3</w:t>
            </w:r>
            <w:r>
              <w:rPr>
                <w:rFonts w:hint="eastAsia"/>
                <w:b/>
                <w:bCs/>
                <w:color w:val="000000"/>
                <w:kern w:val="0"/>
                <w:sz w:val="18"/>
                <w:szCs w:val="18"/>
                <w:highlight w:val="none"/>
              </w:rPr>
              <w:t>分）</w:t>
            </w:r>
          </w:p>
        </w:tc>
        <w:tc>
          <w:tcPr>
            <w:tcW w:w="6390" w:type="dxa"/>
            <w:noWrap w:val="0"/>
            <w:vAlign w:val="center"/>
          </w:tcPr>
          <w:p w14:paraId="44A2EA50">
            <w:pPr>
              <w:spacing w:line="240" w:lineRule="auto"/>
              <w:jc w:val="left"/>
              <w:rPr>
                <w:kern w:val="0"/>
                <w:sz w:val="15"/>
                <w:szCs w:val="15"/>
                <w:highlight w:val="none"/>
              </w:rPr>
            </w:pPr>
            <w:r>
              <w:rPr>
                <w:rFonts w:hint="eastAsia"/>
                <w:kern w:val="0"/>
                <w:sz w:val="15"/>
                <w:szCs w:val="15"/>
                <w:highlight w:val="none"/>
              </w:rPr>
              <w:t>1.投标文件编制内容、格式符合招标文件要求，内容清晰、排版合理，条款关联性强，索引准确</w:t>
            </w:r>
            <w:r>
              <w:rPr>
                <w:rFonts w:hint="eastAsia"/>
                <w:kern w:val="0"/>
                <w:sz w:val="15"/>
                <w:szCs w:val="15"/>
                <w:highlight w:val="none"/>
                <w:lang w:eastAsia="zh-CN"/>
              </w:rPr>
              <w:t>，</w:t>
            </w:r>
            <w:r>
              <w:rPr>
                <w:rFonts w:hint="eastAsia"/>
                <w:kern w:val="0"/>
                <w:sz w:val="15"/>
                <w:szCs w:val="15"/>
                <w:highlight w:val="none"/>
              </w:rPr>
              <w:t>得</w:t>
            </w:r>
            <w:r>
              <w:rPr>
                <w:rFonts w:hint="eastAsia"/>
                <w:kern w:val="0"/>
                <w:sz w:val="15"/>
                <w:szCs w:val="15"/>
                <w:highlight w:val="none"/>
                <w:lang w:val="en-US" w:eastAsia="zh-CN"/>
              </w:rPr>
              <w:t>3</w:t>
            </w:r>
            <w:r>
              <w:rPr>
                <w:rFonts w:hint="eastAsia"/>
                <w:kern w:val="0"/>
                <w:sz w:val="15"/>
                <w:szCs w:val="15"/>
                <w:highlight w:val="none"/>
              </w:rPr>
              <w:t>分；</w:t>
            </w:r>
          </w:p>
          <w:p w14:paraId="0A144FE9">
            <w:pPr>
              <w:spacing w:line="240" w:lineRule="auto"/>
              <w:jc w:val="left"/>
              <w:rPr>
                <w:kern w:val="0"/>
                <w:sz w:val="15"/>
                <w:szCs w:val="15"/>
                <w:highlight w:val="none"/>
              </w:rPr>
            </w:pPr>
            <w:r>
              <w:rPr>
                <w:rFonts w:hint="eastAsia"/>
                <w:kern w:val="0"/>
                <w:sz w:val="15"/>
                <w:szCs w:val="15"/>
                <w:highlight w:val="none"/>
              </w:rPr>
              <w:t>2.投标文件编制内容、格式符合招标文件要求，内容基本清晰、排版基本合理，条款关联性基本强，索引基本准确</w:t>
            </w:r>
            <w:r>
              <w:rPr>
                <w:rFonts w:hint="eastAsia"/>
                <w:kern w:val="0"/>
                <w:sz w:val="15"/>
                <w:szCs w:val="15"/>
                <w:highlight w:val="none"/>
                <w:lang w:eastAsia="zh-CN"/>
              </w:rPr>
              <w:t>，</w:t>
            </w:r>
            <w:r>
              <w:rPr>
                <w:rFonts w:hint="eastAsia"/>
                <w:kern w:val="0"/>
                <w:sz w:val="15"/>
                <w:szCs w:val="15"/>
                <w:highlight w:val="none"/>
              </w:rPr>
              <w:t>得2分；</w:t>
            </w:r>
          </w:p>
          <w:p w14:paraId="5C464A2D">
            <w:pPr>
              <w:spacing w:line="240" w:lineRule="auto"/>
              <w:jc w:val="left"/>
              <w:rPr>
                <w:sz w:val="15"/>
                <w:szCs w:val="15"/>
                <w:highlight w:val="none"/>
              </w:rPr>
            </w:pPr>
            <w:r>
              <w:rPr>
                <w:rFonts w:hint="eastAsia"/>
                <w:kern w:val="0"/>
                <w:sz w:val="15"/>
                <w:szCs w:val="15"/>
                <w:highlight w:val="none"/>
              </w:rPr>
              <w:t>3.标书内容仅满足基本要求，得1分。</w:t>
            </w:r>
          </w:p>
        </w:tc>
        <w:tc>
          <w:tcPr>
            <w:tcW w:w="598" w:type="dxa"/>
            <w:noWrap w:val="0"/>
            <w:vAlign w:val="center"/>
          </w:tcPr>
          <w:p w14:paraId="2431D95D">
            <w:pPr>
              <w:rPr>
                <w:highlight w:val="none"/>
              </w:rPr>
            </w:pPr>
          </w:p>
        </w:tc>
      </w:tr>
      <w:tr w14:paraId="27E3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1118" w:type="dxa"/>
            <w:vMerge w:val="continue"/>
            <w:noWrap w:val="0"/>
            <w:vAlign w:val="center"/>
          </w:tcPr>
          <w:p w14:paraId="79439D53">
            <w:pPr>
              <w:ind w:firstLine="420"/>
              <w:rPr>
                <w:b/>
                <w:bCs/>
                <w:sz w:val="18"/>
                <w:szCs w:val="18"/>
                <w:highlight w:val="none"/>
              </w:rPr>
            </w:pPr>
          </w:p>
        </w:tc>
        <w:tc>
          <w:tcPr>
            <w:tcW w:w="1510" w:type="dxa"/>
            <w:noWrap w:val="0"/>
            <w:vAlign w:val="center"/>
          </w:tcPr>
          <w:p w14:paraId="2A741B9F">
            <w:pPr>
              <w:spacing w:line="0" w:lineRule="atLeast"/>
              <w:jc w:val="center"/>
              <w:rPr>
                <w:sz w:val="18"/>
                <w:szCs w:val="18"/>
                <w:highlight w:val="none"/>
              </w:rPr>
            </w:pPr>
            <w:r>
              <w:rPr>
                <w:rFonts w:hint="eastAsia"/>
                <w:b/>
                <w:bCs/>
                <w:sz w:val="18"/>
                <w:szCs w:val="18"/>
                <w:highlight w:val="none"/>
              </w:rPr>
              <w:t>银行资信证明</w:t>
            </w:r>
            <w:r>
              <w:rPr>
                <w:b/>
                <w:bCs/>
                <w:sz w:val="18"/>
                <w:szCs w:val="18"/>
                <w:highlight w:val="none"/>
              </w:rPr>
              <w:t xml:space="preserve">         （5分</w:t>
            </w:r>
            <w:r>
              <w:rPr>
                <w:sz w:val="18"/>
                <w:szCs w:val="18"/>
                <w:highlight w:val="none"/>
              </w:rPr>
              <w:t>）</w:t>
            </w:r>
          </w:p>
        </w:tc>
        <w:tc>
          <w:tcPr>
            <w:tcW w:w="6390" w:type="dxa"/>
            <w:noWrap w:val="0"/>
            <w:vAlign w:val="center"/>
          </w:tcPr>
          <w:p w14:paraId="7D165912">
            <w:pPr>
              <w:spacing w:line="0" w:lineRule="atLeast"/>
              <w:jc w:val="left"/>
              <w:rPr>
                <w:sz w:val="15"/>
                <w:szCs w:val="15"/>
                <w:highlight w:val="none"/>
              </w:rPr>
            </w:pPr>
            <w:r>
              <w:rPr>
                <w:sz w:val="15"/>
                <w:szCs w:val="15"/>
                <w:highlight w:val="none"/>
              </w:rPr>
              <w:t>具有银行资信证明且信用情况较好，无不良记录得5分，否则不得分。（以开标前三个月内银行出具的资信证明为准）</w:t>
            </w:r>
          </w:p>
        </w:tc>
        <w:tc>
          <w:tcPr>
            <w:tcW w:w="598" w:type="dxa"/>
            <w:noWrap w:val="0"/>
            <w:vAlign w:val="center"/>
          </w:tcPr>
          <w:p w14:paraId="22C92EBC">
            <w:pPr>
              <w:rPr>
                <w:highlight w:val="none"/>
              </w:rPr>
            </w:pPr>
          </w:p>
        </w:tc>
      </w:tr>
      <w:tr w14:paraId="6F56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1118" w:type="dxa"/>
            <w:vMerge w:val="continue"/>
            <w:noWrap w:val="0"/>
            <w:vAlign w:val="center"/>
          </w:tcPr>
          <w:p w14:paraId="4E554BF8">
            <w:pPr>
              <w:ind w:firstLine="420"/>
              <w:rPr>
                <w:b/>
                <w:bCs/>
                <w:sz w:val="18"/>
                <w:szCs w:val="18"/>
                <w:highlight w:val="none"/>
              </w:rPr>
            </w:pPr>
          </w:p>
        </w:tc>
        <w:tc>
          <w:tcPr>
            <w:tcW w:w="1510" w:type="dxa"/>
            <w:noWrap w:val="0"/>
            <w:vAlign w:val="center"/>
          </w:tcPr>
          <w:p w14:paraId="751E1E48">
            <w:pPr>
              <w:pStyle w:val="17"/>
              <w:spacing w:beforeAutospacing="0" w:afterAutospacing="0" w:line="240" w:lineRule="auto"/>
              <w:jc w:val="center"/>
              <w:rPr>
                <w:b/>
                <w:bCs/>
                <w:kern w:val="0"/>
                <w:sz w:val="18"/>
                <w:szCs w:val="18"/>
                <w:highlight w:val="none"/>
              </w:rPr>
            </w:pPr>
            <w:r>
              <w:rPr>
                <w:rFonts w:hint="eastAsia"/>
                <w:b/>
                <w:bCs/>
                <w:kern w:val="0"/>
                <w:sz w:val="18"/>
                <w:szCs w:val="18"/>
                <w:highlight w:val="none"/>
              </w:rPr>
              <w:t>业绩</w:t>
            </w:r>
          </w:p>
          <w:p w14:paraId="4FB6173E">
            <w:pPr>
              <w:pStyle w:val="17"/>
              <w:spacing w:beforeAutospacing="0" w:afterAutospacing="0" w:line="240" w:lineRule="auto"/>
              <w:jc w:val="center"/>
              <w:rPr>
                <w:rFonts w:hint="eastAsia" w:ascii="宋体" w:hAnsi="宋体" w:cs="宋体"/>
                <w:b/>
                <w:bCs/>
                <w:color w:val="000000"/>
                <w:kern w:val="0"/>
                <w:sz w:val="18"/>
                <w:szCs w:val="18"/>
                <w:highlight w:val="none"/>
                <w:lang w:val="en-US" w:eastAsia="zh-CN" w:bidi="ar-SA"/>
              </w:rPr>
            </w:pPr>
            <w:r>
              <w:rPr>
                <w:rFonts w:hint="eastAsia"/>
                <w:b/>
                <w:bCs/>
                <w:kern w:val="0"/>
                <w:sz w:val="18"/>
                <w:szCs w:val="18"/>
                <w:highlight w:val="none"/>
              </w:rPr>
              <w:t>（</w:t>
            </w:r>
            <w:r>
              <w:rPr>
                <w:rFonts w:hint="eastAsia"/>
                <w:b/>
                <w:bCs/>
                <w:kern w:val="0"/>
                <w:sz w:val="18"/>
                <w:szCs w:val="18"/>
                <w:highlight w:val="none"/>
                <w:lang w:val="en-US" w:eastAsia="zh-CN"/>
              </w:rPr>
              <w:t>7</w:t>
            </w:r>
            <w:r>
              <w:rPr>
                <w:rFonts w:hint="eastAsia"/>
                <w:b/>
                <w:bCs/>
                <w:kern w:val="0"/>
                <w:sz w:val="18"/>
                <w:szCs w:val="18"/>
                <w:highlight w:val="none"/>
              </w:rPr>
              <w:t>分）</w:t>
            </w:r>
          </w:p>
        </w:tc>
        <w:tc>
          <w:tcPr>
            <w:tcW w:w="6390" w:type="dxa"/>
            <w:noWrap w:val="0"/>
            <w:vAlign w:val="center"/>
          </w:tcPr>
          <w:p w14:paraId="4858F3DC">
            <w:pPr>
              <w:spacing w:line="0" w:lineRule="atLeast"/>
              <w:jc w:val="left"/>
              <w:rPr>
                <w:rFonts w:hint="eastAsia" w:cs="宋体"/>
                <w:kern w:val="0"/>
                <w:sz w:val="15"/>
                <w:szCs w:val="15"/>
                <w:highlight w:val="none"/>
              </w:rPr>
            </w:pPr>
            <w:r>
              <w:rPr>
                <w:rFonts w:hint="eastAsia" w:cs="宋体"/>
                <w:kern w:val="0"/>
                <w:sz w:val="15"/>
                <w:szCs w:val="15"/>
                <w:highlight w:val="none"/>
              </w:rPr>
              <w:t>提供近三年与本项目相关或类似项目业绩，结算发票累计金额K：</w:t>
            </w:r>
          </w:p>
          <w:p w14:paraId="65F99BCA">
            <w:pPr>
              <w:spacing w:line="0" w:lineRule="atLeast"/>
              <w:jc w:val="left"/>
              <w:rPr>
                <w:rFonts w:hint="eastAsia" w:cs="宋体"/>
                <w:kern w:val="0"/>
                <w:sz w:val="15"/>
                <w:szCs w:val="15"/>
                <w:highlight w:val="none"/>
              </w:rPr>
            </w:pPr>
            <w:r>
              <w:rPr>
                <w:rFonts w:hint="eastAsia" w:cs="宋体"/>
                <w:kern w:val="0"/>
                <w:sz w:val="15"/>
                <w:szCs w:val="15"/>
                <w:highlight w:val="none"/>
              </w:rPr>
              <w:t>1.业绩最大额设为K1，得</w:t>
            </w:r>
            <w:r>
              <w:rPr>
                <w:rFonts w:hint="eastAsia" w:cs="宋体"/>
                <w:kern w:val="0"/>
                <w:sz w:val="15"/>
                <w:szCs w:val="15"/>
                <w:highlight w:val="none"/>
                <w:lang w:val="en-US" w:eastAsia="zh-CN"/>
              </w:rPr>
              <w:t>7</w:t>
            </w:r>
            <w:r>
              <w:rPr>
                <w:rFonts w:hint="eastAsia" w:cs="宋体"/>
                <w:kern w:val="0"/>
                <w:sz w:val="15"/>
                <w:szCs w:val="15"/>
                <w:highlight w:val="none"/>
              </w:rPr>
              <w:t>分，</w:t>
            </w:r>
          </w:p>
          <w:p w14:paraId="5D5B6F4A">
            <w:pPr>
              <w:spacing w:line="0" w:lineRule="atLeast"/>
              <w:jc w:val="left"/>
              <w:rPr>
                <w:rFonts w:hint="eastAsia" w:cs="宋体"/>
                <w:kern w:val="0"/>
                <w:sz w:val="15"/>
                <w:szCs w:val="15"/>
                <w:highlight w:val="none"/>
              </w:rPr>
            </w:pPr>
            <w:r>
              <w:rPr>
                <w:rFonts w:hint="eastAsia" w:cs="宋体"/>
                <w:kern w:val="0"/>
                <w:sz w:val="15"/>
                <w:szCs w:val="15"/>
                <w:highlight w:val="none"/>
              </w:rPr>
              <w:t>2.其他业绩金额为K2、K3…KN，按插值法计算，得分=K（2…N）/K1×</w:t>
            </w:r>
            <w:r>
              <w:rPr>
                <w:rFonts w:hint="eastAsia" w:cs="宋体"/>
                <w:kern w:val="0"/>
                <w:sz w:val="15"/>
                <w:szCs w:val="15"/>
                <w:highlight w:val="none"/>
                <w:lang w:val="en-US" w:eastAsia="zh-CN"/>
              </w:rPr>
              <w:t>7</w:t>
            </w:r>
            <w:r>
              <w:rPr>
                <w:rFonts w:hint="eastAsia" w:cs="宋体"/>
                <w:kern w:val="0"/>
                <w:sz w:val="15"/>
                <w:szCs w:val="15"/>
                <w:highlight w:val="none"/>
              </w:rPr>
              <w:t>，保留两位小数。</w:t>
            </w:r>
          </w:p>
          <w:p w14:paraId="7178457B">
            <w:pPr>
              <w:spacing w:line="0" w:lineRule="atLeast"/>
              <w:jc w:val="left"/>
              <w:rPr>
                <w:rFonts w:hint="eastAsia" w:ascii="宋体" w:hAnsi="宋体" w:cs="宋体"/>
                <w:kern w:val="0"/>
                <w:sz w:val="15"/>
                <w:szCs w:val="15"/>
                <w:highlight w:val="none"/>
                <w:lang w:val="en-US" w:eastAsia="zh-CN" w:bidi="ar-SA"/>
              </w:rPr>
            </w:pPr>
            <w:r>
              <w:rPr>
                <w:rFonts w:hint="eastAsia" w:cs="宋体"/>
                <w:kern w:val="0"/>
                <w:sz w:val="15"/>
                <w:szCs w:val="15"/>
                <w:highlight w:val="none"/>
              </w:rPr>
              <w:t>注：业绩须提供2021年1月1日-谈判截止日（日期以发票日期为准）。提供合同及发票扫描件,同时提供业绩汇总。谈判小组可在国家税务总局全国增值税发票查验平台网站（https://inv-veri.chinatax.gov.cn/）进行抽取核验。</w:t>
            </w:r>
          </w:p>
        </w:tc>
        <w:tc>
          <w:tcPr>
            <w:tcW w:w="598" w:type="dxa"/>
            <w:noWrap w:val="0"/>
            <w:vAlign w:val="center"/>
          </w:tcPr>
          <w:p w14:paraId="6E0AC211">
            <w:pPr>
              <w:rPr>
                <w:highlight w:val="none"/>
              </w:rPr>
            </w:pPr>
          </w:p>
        </w:tc>
      </w:tr>
      <w:tr w14:paraId="1DCD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1118" w:type="dxa"/>
            <w:vMerge w:val="continue"/>
            <w:noWrap w:val="0"/>
            <w:vAlign w:val="center"/>
          </w:tcPr>
          <w:p w14:paraId="02026086">
            <w:pPr>
              <w:ind w:firstLine="420"/>
              <w:rPr>
                <w:b/>
                <w:bCs/>
                <w:sz w:val="18"/>
                <w:szCs w:val="18"/>
                <w:highlight w:val="none"/>
              </w:rPr>
            </w:pPr>
          </w:p>
        </w:tc>
        <w:tc>
          <w:tcPr>
            <w:tcW w:w="1510" w:type="dxa"/>
            <w:noWrap w:val="0"/>
            <w:vAlign w:val="center"/>
          </w:tcPr>
          <w:p w14:paraId="71D742E1">
            <w:pPr>
              <w:spacing w:line="0" w:lineRule="atLeast"/>
              <w:jc w:val="center"/>
              <w:rPr>
                <w:sz w:val="18"/>
                <w:szCs w:val="18"/>
                <w:highlight w:val="none"/>
              </w:rPr>
            </w:pPr>
            <w:r>
              <w:rPr>
                <w:rFonts w:hint="eastAsia"/>
                <w:b/>
                <w:bCs/>
                <w:sz w:val="18"/>
                <w:szCs w:val="18"/>
                <w:highlight w:val="none"/>
              </w:rPr>
              <w:t>资产负债率   （5分）</w:t>
            </w:r>
          </w:p>
        </w:tc>
        <w:tc>
          <w:tcPr>
            <w:tcW w:w="6390" w:type="dxa"/>
            <w:noWrap w:val="0"/>
            <w:vAlign w:val="top"/>
          </w:tcPr>
          <w:p w14:paraId="12F35422">
            <w:pPr>
              <w:spacing w:line="0" w:lineRule="atLeast"/>
              <w:rPr>
                <w:rFonts w:hint="eastAsia"/>
                <w:sz w:val="15"/>
                <w:szCs w:val="15"/>
                <w:highlight w:val="none"/>
              </w:rPr>
            </w:pPr>
            <w:r>
              <w:rPr>
                <w:rFonts w:hint="eastAsia"/>
                <w:sz w:val="15"/>
                <w:szCs w:val="15"/>
                <w:highlight w:val="none"/>
              </w:rPr>
              <w:t>1.资产负债率≤50%得5分；</w:t>
            </w:r>
          </w:p>
          <w:p w14:paraId="52B861FD">
            <w:pPr>
              <w:spacing w:line="0" w:lineRule="atLeast"/>
              <w:rPr>
                <w:rFonts w:hint="eastAsia"/>
                <w:sz w:val="15"/>
                <w:szCs w:val="15"/>
                <w:highlight w:val="none"/>
              </w:rPr>
            </w:pPr>
            <w:r>
              <w:rPr>
                <w:rFonts w:hint="eastAsia"/>
                <w:sz w:val="15"/>
                <w:szCs w:val="15"/>
                <w:highlight w:val="none"/>
              </w:rPr>
              <w:t>2.50%＜资产负债率≤60%得3分；</w:t>
            </w:r>
          </w:p>
          <w:p w14:paraId="4E97A98B">
            <w:pPr>
              <w:spacing w:line="0" w:lineRule="atLeast"/>
              <w:rPr>
                <w:rFonts w:hint="eastAsia"/>
                <w:sz w:val="15"/>
                <w:szCs w:val="15"/>
                <w:highlight w:val="none"/>
              </w:rPr>
            </w:pPr>
            <w:r>
              <w:rPr>
                <w:rFonts w:hint="eastAsia"/>
                <w:sz w:val="15"/>
                <w:szCs w:val="15"/>
                <w:highlight w:val="none"/>
              </w:rPr>
              <w:t>3.60%＜资产负债率≤70%得1分；</w:t>
            </w:r>
          </w:p>
          <w:p w14:paraId="297C387D">
            <w:pPr>
              <w:spacing w:line="0" w:lineRule="atLeast"/>
              <w:rPr>
                <w:sz w:val="18"/>
                <w:szCs w:val="18"/>
                <w:highlight w:val="none"/>
              </w:rPr>
            </w:pPr>
            <w:r>
              <w:rPr>
                <w:rFonts w:hint="eastAsia"/>
                <w:sz w:val="15"/>
                <w:szCs w:val="15"/>
                <w:highlight w:val="none"/>
              </w:rPr>
              <w:t>4.70%＜资产负债率或不提供0分。</w:t>
            </w:r>
          </w:p>
        </w:tc>
        <w:tc>
          <w:tcPr>
            <w:tcW w:w="598" w:type="dxa"/>
            <w:noWrap w:val="0"/>
            <w:vAlign w:val="center"/>
          </w:tcPr>
          <w:p w14:paraId="3D1B822E">
            <w:pPr>
              <w:rPr>
                <w:highlight w:val="none"/>
              </w:rPr>
            </w:pPr>
          </w:p>
        </w:tc>
      </w:tr>
      <w:bookmarkEnd w:id="87"/>
    </w:tbl>
    <w:p w14:paraId="195FD9C5"/>
    <w:p w14:paraId="0669CBB9">
      <w:pPr>
        <w:pStyle w:val="3"/>
        <w:ind w:firstLine="0" w:firstLineChars="0"/>
        <w:jc w:val="center"/>
      </w:pPr>
      <w:r>
        <w:rPr>
          <w:rFonts w:hint="eastAsia"/>
        </w:rPr>
        <w:br w:type="page"/>
      </w:r>
      <w:r>
        <w:rPr>
          <w:rFonts w:hint="eastAsia"/>
        </w:rPr>
        <w:t>第三章 报价要求</w:t>
      </w:r>
      <w:bookmarkEnd w:id="88"/>
    </w:p>
    <w:p w14:paraId="6489C5C8"/>
    <w:p w14:paraId="0492FAE3">
      <w:pPr>
        <w:pStyle w:val="17"/>
        <w:spacing w:beforeAutospacing="0" w:afterAutospacing="0" w:line="360" w:lineRule="auto"/>
        <w:ind w:firstLine="422" w:firstLineChars="200"/>
        <w:jc w:val="left"/>
        <w:rPr>
          <w:b/>
          <w:sz w:val="21"/>
          <w:szCs w:val="21"/>
        </w:rPr>
      </w:pPr>
      <w:bookmarkStart w:id="89" w:name="_Toc2596"/>
      <w:bookmarkStart w:id="90" w:name="_Toc31299"/>
      <w:bookmarkStart w:id="91" w:name="_Toc21724"/>
      <w:bookmarkStart w:id="92" w:name="_Toc30654"/>
      <w:r>
        <w:rPr>
          <w:rFonts w:hint="eastAsia"/>
          <w:b/>
          <w:sz w:val="21"/>
          <w:szCs w:val="21"/>
        </w:rPr>
        <w:t>1.本次谈判报价采用</w:t>
      </w:r>
      <w:r>
        <w:rPr>
          <w:rFonts w:hint="eastAsia"/>
          <w:b/>
          <w:sz w:val="21"/>
          <w:szCs w:val="21"/>
          <w:u w:val="single"/>
        </w:rPr>
        <w:t>固定单价</w:t>
      </w:r>
      <w:r>
        <w:rPr>
          <w:rFonts w:hint="eastAsia"/>
          <w:b/>
          <w:sz w:val="21"/>
          <w:szCs w:val="21"/>
        </w:rPr>
        <w:t>方式进行报价</w:t>
      </w:r>
      <w:bookmarkEnd w:id="89"/>
      <w:bookmarkEnd w:id="90"/>
      <w:bookmarkEnd w:id="91"/>
      <w:bookmarkEnd w:id="92"/>
      <w:r>
        <w:rPr>
          <w:rFonts w:hint="eastAsia"/>
          <w:b/>
          <w:sz w:val="21"/>
          <w:szCs w:val="21"/>
        </w:rPr>
        <w:t>；</w:t>
      </w:r>
    </w:p>
    <w:p w14:paraId="76E127E5">
      <w:pPr>
        <w:pStyle w:val="17"/>
        <w:spacing w:beforeAutospacing="0" w:afterAutospacing="0" w:line="360" w:lineRule="auto"/>
        <w:ind w:firstLine="422" w:firstLineChars="200"/>
        <w:jc w:val="left"/>
        <w:rPr>
          <w:b/>
          <w:sz w:val="21"/>
          <w:szCs w:val="21"/>
        </w:rPr>
      </w:pPr>
      <w:r>
        <w:rPr>
          <w:rFonts w:hint="eastAsia"/>
          <w:b/>
          <w:sz w:val="21"/>
          <w:szCs w:val="21"/>
        </w:rPr>
        <w:t>2.最高限价：</w:t>
      </w:r>
      <w:r>
        <w:rPr>
          <w:rFonts w:hint="eastAsia"/>
          <w:bCs/>
          <w:sz w:val="21"/>
          <w:szCs w:val="21"/>
          <w:u w:val="single"/>
        </w:rPr>
        <w:t>特种设备安全管理办证费为360元/人、压力容器办证费为1090元/人；</w:t>
      </w:r>
    </w:p>
    <w:p w14:paraId="711E5293">
      <w:pPr>
        <w:pStyle w:val="17"/>
        <w:spacing w:beforeAutospacing="0" w:afterAutospacing="0" w:line="360" w:lineRule="auto"/>
        <w:ind w:firstLine="422" w:firstLineChars="200"/>
        <w:jc w:val="left"/>
        <w:rPr>
          <w:b/>
          <w:sz w:val="21"/>
          <w:szCs w:val="21"/>
        </w:rPr>
      </w:pPr>
      <w:r>
        <w:rPr>
          <w:rFonts w:hint="eastAsia"/>
          <w:b/>
          <w:sz w:val="21"/>
          <w:szCs w:val="21"/>
        </w:rPr>
        <w:t>3.报价有效性的确定</w:t>
      </w:r>
      <w:bookmarkStart w:id="93" w:name="_Toc26140"/>
      <w:bookmarkStart w:id="94" w:name="_Toc28079"/>
      <w:bookmarkStart w:id="95" w:name="_Toc20833"/>
    </w:p>
    <w:bookmarkEnd w:id="93"/>
    <w:bookmarkEnd w:id="94"/>
    <w:bookmarkEnd w:id="95"/>
    <w:p w14:paraId="46E434B0">
      <w:pPr>
        <w:pStyle w:val="17"/>
        <w:spacing w:beforeAutospacing="0" w:afterAutospacing="0" w:line="360" w:lineRule="auto"/>
        <w:ind w:firstLine="422" w:firstLineChars="200"/>
        <w:jc w:val="left"/>
        <w:rPr>
          <w:b/>
          <w:sz w:val="21"/>
          <w:szCs w:val="21"/>
        </w:rPr>
      </w:pPr>
      <w:r>
        <w:rPr>
          <w:rFonts w:hint="eastAsia"/>
          <w:b/>
          <w:sz w:val="21"/>
          <w:szCs w:val="21"/>
        </w:rPr>
        <w:t>3.1固定单价报价</w:t>
      </w:r>
    </w:p>
    <w:p w14:paraId="16FE5758">
      <w:pPr>
        <w:pStyle w:val="17"/>
        <w:spacing w:beforeAutospacing="0" w:afterAutospacing="0" w:line="360" w:lineRule="auto"/>
        <w:ind w:firstLine="420" w:firstLineChars="200"/>
        <w:jc w:val="left"/>
        <w:rPr>
          <w:bCs/>
          <w:sz w:val="21"/>
          <w:szCs w:val="21"/>
        </w:rPr>
      </w:pPr>
      <w:r>
        <w:rPr>
          <w:rFonts w:hint="eastAsia"/>
          <w:bCs/>
          <w:sz w:val="21"/>
          <w:szCs w:val="21"/>
        </w:rPr>
        <w:t>3.3.1计价标准：《202</w:t>
      </w:r>
      <w:r>
        <w:rPr>
          <w:rFonts w:hint="eastAsia"/>
          <w:bCs/>
          <w:sz w:val="21"/>
          <w:szCs w:val="21"/>
          <w:lang w:val="en-US" w:eastAsia="zh-CN"/>
        </w:rPr>
        <w:t>5</w:t>
      </w:r>
      <w:r>
        <w:rPr>
          <w:rFonts w:hint="eastAsia"/>
          <w:bCs/>
          <w:sz w:val="21"/>
          <w:szCs w:val="21"/>
        </w:rPr>
        <w:t>年特种设备取证培训定价》会议纪要；</w:t>
      </w:r>
    </w:p>
    <w:p w14:paraId="03FFD637">
      <w:pPr>
        <w:pStyle w:val="17"/>
        <w:spacing w:beforeAutospacing="0" w:afterAutospacing="0" w:line="360" w:lineRule="auto"/>
        <w:ind w:firstLine="420" w:firstLineChars="200"/>
        <w:jc w:val="left"/>
        <w:rPr>
          <w:bCs/>
          <w:sz w:val="21"/>
          <w:szCs w:val="21"/>
        </w:rPr>
      </w:pPr>
      <w:r>
        <w:rPr>
          <w:rFonts w:hint="eastAsia"/>
          <w:bCs/>
          <w:sz w:val="21"/>
          <w:szCs w:val="21"/>
        </w:rPr>
        <w:t>3.3.2承包（服务）商需按最高限价报价，报价采用下浮比例方式报价（下浮比例为1%的整数倍）；</w:t>
      </w:r>
    </w:p>
    <w:p w14:paraId="2F8A002B">
      <w:pPr>
        <w:pStyle w:val="17"/>
        <w:spacing w:beforeAutospacing="0" w:afterAutospacing="0" w:line="360" w:lineRule="auto"/>
        <w:ind w:firstLine="420" w:firstLineChars="200"/>
        <w:jc w:val="left"/>
        <w:rPr>
          <w:bCs/>
          <w:sz w:val="21"/>
          <w:szCs w:val="21"/>
        </w:rPr>
      </w:pPr>
    </w:p>
    <w:p w14:paraId="4A21F255">
      <w:pPr>
        <w:pStyle w:val="17"/>
        <w:spacing w:beforeAutospacing="0" w:afterAutospacing="0" w:line="360" w:lineRule="auto"/>
        <w:ind w:firstLine="420" w:firstLineChars="200"/>
        <w:jc w:val="left"/>
        <w:rPr>
          <w:bCs/>
          <w:sz w:val="21"/>
          <w:szCs w:val="21"/>
          <w:highlight w:val="yellow"/>
        </w:rPr>
      </w:pPr>
    </w:p>
    <w:p w14:paraId="29D5422E">
      <w:pPr>
        <w:pStyle w:val="17"/>
        <w:spacing w:beforeAutospacing="0" w:afterAutospacing="0" w:line="360" w:lineRule="auto"/>
        <w:ind w:firstLine="420" w:firstLineChars="200"/>
        <w:jc w:val="left"/>
        <w:rPr>
          <w:bCs/>
          <w:sz w:val="21"/>
          <w:szCs w:val="21"/>
        </w:rPr>
      </w:pPr>
    </w:p>
    <w:p w14:paraId="2E3BA499">
      <w:pPr>
        <w:pStyle w:val="17"/>
        <w:spacing w:beforeAutospacing="0" w:afterAutospacing="0" w:line="360" w:lineRule="auto"/>
        <w:ind w:firstLine="420" w:firstLineChars="200"/>
        <w:jc w:val="left"/>
        <w:rPr>
          <w:bCs/>
          <w:sz w:val="21"/>
          <w:szCs w:val="21"/>
        </w:rPr>
      </w:pPr>
    </w:p>
    <w:p w14:paraId="385360E8">
      <w:pPr>
        <w:pStyle w:val="17"/>
        <w:spacing w:beforeAutospacing="0" w:afterAutospacing="0" w:line="360" w:lineRule="auto"/>
        <w:ind w:firstLine="420" w:firstLineChars="200"/>
        <w:jc w:val="left"/>
        <w:rPr>
          <w:bCs/>
          <w:sz w:val="21"/>
          <w:szCs w:val="21"/>
        </w:rPr>
      </w:pPr>
    </w:p>
    <w:p w14:paraId="2A6C4C3F">
      <w:pPr>
        <w:pStyle w:val="17"/>
        <w:spacing w:beforeAutospacing="0" w:afterAutospacing="0" w:line="360" w:lineRule="auto"/>
        <w:ind w:firstLine="420" w:firstLineChars="200"/>
        <w:jc w:val="left"/>
        <w:rPr>
          <w:bCs/>
          <w:sz w:val="21"/>
          <w:szCs w:val="21"/>
        </w:rPr>
      </w:pPr>
    </w:p>
    <w:p w14:paraId="3A611EE6">
      <w:pPr>
        <w:pStyle w:val="17"/>
        <w:spacing w:beforeAutospacing="0" w:afterAutospacing="0" w:line="360" w:lineRule="auto"/>
        <w:ind w:firstLine="420" w:firstLineChars="200"/>
        <w:jc w:val="left"/>
        <w:rPr>
          <w:bCs/>
          <w:sz w:val="21"/>
          <w:szCs w:val="21"/>
        </w:rPr>
      </w:pPr>
    </w:p>
    <w:p w14:paraId="442487B4">
      <w:pPr>
        <w:pStyle w:val="17"/>
        <w:spacing w:beforeAutospacing="0" w:afterAutospacing="0" w:line="360" w:lineRule="auto"/>
        <w:ind w:firstLine="420" w:firstLineChars="200"/>
        <w:jc w:val="left"/>
        <w:rPr>
          <w:bCs/>
          <w:sz w:val="21"/>
          <w:szCs w:val="21"/>
        </w:rPr>
      </w:pPr>
    </w:p>
    <w:p w14:paraId="5F026D92">
      <w:pPr>
        <w:pStyle w:val="17"/>
        <w:spacing w:beforeAutospacing="0" w:afterAutospacing="0" w:line="360" w:lineRule="auto"/>
        <w:ind w:firstLine="420" w:firstLineChars="200"/>
        <w:jc w:val="left"/>
        <w:rPr>
          <w:bCs/>
          <w:sz w:val="21"/>
          <w:szCs w:val="21"/>
        </w:rPr>
      </w:pPr>
    </w:p>
    <w:p w14:paraId="1AE21E18">
      <w:pPr>
        <w:pStyle w:val="17"/>
        <w:spacing w:beforeAutospacing="0" w:afterAutospacing="0" w:line="360" w:lineRule="auto"/>
        <w:ind w:firstLine="420" w:firstLineChars="200"/>
        <w:jc w:val="left"/>
        <w:rPr>
          <w:bCs/>
          <w:sz w:val="21"/>
          <w:szCs w:val="21"/>
        </w:rPr>
      </w:pPr>
    </w:p>
    <w:p w14:paraId="76E6762A">
      <w:pPr>
        <w:pStyle w:val="17"/>
        <w:spacing w:beforeAutospacing="0" w:afterAutospacing="0" w:line="360" w:lineRule="auto"/>
        <w:ind w:firstLine="420" w:firstLineChars="200"/>
        <w:jc w:val="left"/>
        <w:rPr>
          <w:bCs/>
          <w:sz w:val="21"/>
          <w:szCs w:val="21"/>
        </w:rPr>
      </w:pPr>
    </w:p>
    <w:p w14:paraId="2C4A3FC3">
      <w:pPr>
        <w:pStyle w:val="17"/>
        <w:spacing w:beforeAutospacing="0" w:afterAutospacing="0" w:line="360" w:lineRule="auto"/>
        <w:ind w:firstLine="420" w:firstLineChars="200"/>
        <w:jc w:val="left"/>
        <w:rPr>
          <w:bCs/>
          <w:sz w:val="21"/>
          <w:szCs w:val="21"/>
        </w:rPr>
      </w:pPr>
    </w:p>
    <w:p w14:paraId="47B47AA1">
      <w:pPr>
        <w:pStyle w:val="17"/>
        <w:spacing w:beforeAutospacing="0" w:afterAutospacing="0" w:line="360" w:lineRule="auto"/>
        <w:ind w:firstLine="420" w:firstLineChars="200"/>
        <w:jc w:val="left"/>
        <w:rPr>
          <w:bCs/>
          <w:sz w:val="21"/>
          <w:szCs w:val="21"/>
        </w:rPr>
      </w:pPr>
    </w:p>
    <w:p w14:paraId="3A3D4DBE">
      <w:pPr>
        <w:pStyle w:val="17"/>
        <w:spacing w:beforeAutospacing="0" w:afterAutospacing="0" w:line="360" w:lineRule="auto"/>
        <w:ind w:firstLine="420" w:firstLineChars="200"/>
        <w:jc w:val="left"/>
        <w:rPr>
          <w:bCs/>
          <w:sz w:val="21"/>
          <w:szCs w:val="21"/>
        </w:rPr>
      </w:pPr>
    </w:p>
    <w:p w14:paraId="61A0D920">
      <w:pPr>
        <w:pStyle w:val="17"/>
        <w:spacing w:beforeAutospacing="0" w:afterAutospacing="0" w:line="360" w:lineRule="auto"/>
        <w:ind w:firstLine="420" w:firstLineChars="200"/>
        <w:jc w:val="left"/>
        <w:rPr>
          <w:bCs/>
          <w:sz w:val="21"/>
          <w:szCs w:val="21"/>
        </w:rPr>
      </w:pPr>
    </w:p>
    <w:p w14:paraId="343ACC57">
      <w:pPr>
        <w:pStyle w:val="17"/>
        <w:spacing w:beforeAutospacing="0" w:afterAutospacing="0" w:line="360" w:lineRule="auto"/>
        <w:ind w:firstLine="420" w:firstLineChars="200"/>
        <w:jc w:val="left"/>
        <w:rPr>
          <w:bCs/>
          <w:sz w:val="21"/>
          <w:szCs w:val="21"/>
        </w:rPr>
      </w:pPr>
    </w:p>
    <w:p w14:paraId="38B34AD9">
      <w:pPr>
        <w:pStyle w:val="17"/>
        <w:spacing w:beforeAutospacing="0" w:afterAutospacing="0" w:line="360" w:lineRule="auto"/>
        <w:ind w:firstLine="420" w:firstLineChars="200"/>
        <w:jc w:val="left"/>
        <w:rPr>
          <w:bCs/>
          <w:sz w:val="21"/>
          <w:szCs w:val="21"/>
        </w:rPr>
      </w:pPr>
    </w:p>
    <w:p w14:paraId="53BEA4A7">
      <w:pPr>
        <w:pStyle w:val="17"/>
        <w:spacing w:beforeAutospacing="0" w:afterAutospacing="0" w:line="360" w:lineRule="auto"/>
        <w:ind w:firstLine="420" w:firstLineChars="200"/>
        <w:jc w:val="left"/>
        <w:rPr>
          <w:bCs/>
          <w:sz w:val="21"/>
          <w:szCs w:val="21"/>
        </w:rPr>
      </w:pPr>
    </w:p>
    <w:p w14:paraId="7EB69865">
      <w:pPr>
        <w:pStyle w:val="17"/>
        <w:spacing w:beforeAutospacing="0" w:afterAutospacing="0" w:line="360" w:lineRule="auto"/>
        <w:ind w:firstLine="420" w:firstLineChars="200"/>
        <w:jc w:val="left"/>
        <w:rPr>
          <w:bCs/>
          <w:sz w:val="21"/>
          <w:szCs w:val="21"/>
        </w:rPr>
      </w:pPr>
    </w:p>
    <w:p w14:paraId="4394722B">
      <w:pPr>
        <w:pStyle w:val="17"/>
        <w:spacing w:beforeAutospacing="0" w:afterAutospacing="0" w:line="360" w:lineRule="auto"/>
        <w:ind w:firstLine="420" w:firstLineChars="200"/>
        <w:jc w:val="left"/>
        <w:rPr>
          <w:bCs/>
          <w:sz w:val="21"/>
          <w:szCs w:val="21"/>
        </w:rPr>
      </w:pPr>
    </w:p>
    <w:p w14:paraId="19F8DE07">
      <w:pPr>
        <w:pStyle w:val="17"/>
        <w:spacing w:beforeAutospacing="0" w:afterAutospacing="0" w:line="360" w:lineRule="auto"/>
        <w:ind w:firstLine="420" w:firstLineChars="200"/>
        <w:jc w:val="left"/>
        <w:rPr>
          <w:bCs/>
          <w:sz w:val="21"/>
          <w:szCs w:val="21"/>
        </w:rPr>
      </w:pPr>
    </w:p>
    <w:p w14:paraId="1508F9AD">
      <w:pPr>
        <w:pStyle w:val="3"/>
        <w:numPr>
          <w:ilvl w:val="0"/>
          <w:numId w:val="4"/>
        </w:numPr>
        <w:ind w:firstLine="643"/>
        <w:jc w:val="center"/>
      </w:pPr>
      <w:bookmarkStart w:id="96" w:name="_Toc123896210"/>
      <w:r>
        <w:rPr>
          <w:rFonts w:hint="eastAsia"/>
        </w:rPr>
        <w:t>合同条款及格式</w:t>
      </w:r>
      <w:bookmarkEnd w:id="96"/>
    </w:p>
    <w:p w14:paraId="186D4113">
      <w:pPr>
        <w:widowControl/>
        <w:spacing w:line="360" w:lineRule="auto"/>
        <w:ind w:firstLine="444" w:firstLineChars="200"/>
        <w:jc w:val="left"/>
        <w:rPr>
          <w:iCs/>
          <w:spacing w:val="6"/>
          <w:kern w:val="0"/>
        </w:rPr>
      </w:pPr>
    </w:p>
    <w:p w14:paraId="7AA7583F">
      <w:pPr>
        <w:widowControl/>
        <w:spacing w:line="360" w:lineRule="auto"/>
        <w:ind w:firstLine="444" w:firstLineChars="200"/>
        <w:jc w:val="left"/>
        <w:rPr>
          <w:iCs/>
        </w:rPr>
      </w:pPr>
      <w:r>
        <w:rPr>
          <w:rFonts w:hint="eastAsia"/>
          <w:iCs/>
          <w:spacing w:val="6"/>
          <w:kern w:val="0"/>
        </w:rPr>
        <w:t>说明：</w:t>
      </w:r>
      <w:r>
        <w:rPr>
          <w:rFonts w:hint="eastAsia"/>
          <w:iCs/>
          <w:spacing w:val="6"/>
          <w:kern w:val="0"/>
          <w:lang w:bidi="en-US"/>
        </w:rPr>
        <w:t>采购单位应根据项目内容和性质采用适合的油田公司合同示范文本，对于合同示范文本未覆盖的业务，应根据合同示范文本的格式和体例自行编制。</w:t>
      </w:r>
    </w:p>
    <w:p w14:paraId="7F8FF997">
      <w:pPr>
        <w:rPr>
          <w:rFonts w:ascii="方正黑体简体" w:hAnsi="方正黑体简体" w:eastAsia="方正黑体简体" w:cs="方正黑体简体"/>
        </w:rPr>
      </w:pPr>
    </w:p>
    <w:p w14:paraId="62D50DE8"/>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44904810">
      <w:bookmarkStart w:id="97" w:name="_Toc496201756"/>
    </w:p>
    <w:p w14:paraId="7C5E2F51"/>
    <w:p w14:paraId="7663A065"/>
    <w:p w14:paraId="25D3D613"/>
    <w:p w14:paraId="4ECC8452"/>
    <w:p w14:paraId="42FCCCA8"/>
    <w:p w14:paraId="3DC13604"/>
    <w:p w14:paraId="1C4D3314"/>
    <w:p w14:paraId="21FA66D7"/>
    <w:p w14:paraId="40ABCA5A"/>
    <w:p w14:paraId="5CA1220D"/>
    <w:p w14:paraId="2D56292C"/>
    <w:p w14:paraId="08649151"/>
    <w:p w14:paraId="22D8AAB0"/>
    <w:p w14:paraId="2B5BE7AA"/>
    <w:p w14:paraId="1DF5636D"/>
    <w:p w14:paraId="5FECEF9E"/>
    <w:p w14:paraId="3302BFF9">
      <w:pPr>
        <w:pStyle w:val="3"/>
        <w:ind w:firstLine="643"/>
        <w:jc w:val="center"/>
        <w:rPr>
          <w:highlight w:val="yellow"/>
        </w:rPr>
      </w:pPr>
      <w:bookmarkStart w:id="98" w:name="_Toc123896211"/>
      <w:r>
        <w:rPr>
          <w:rFonts w:hint="eastAsia"/>
          <w:highlight w:val="yellow"/>
        </w:rPr>
        <w:t>第五章 技术要求</w:t>
      </w:r>
      <w:bookmarkEnd w:id="97"/>
      <w:bookmarkEnd w:id="98"/>
    </w:p>
    <w:p w14:paraId="7DAD3C03">
      <w:pPr>
        <w:spacing w:line="360" w:lineRule="auto"/>
        <w:ind w:firstLine="422" w:firstLineChars="200"/>
        <w:rPr>
          <w:rFonts w:asciiTheme="minorEastAsia" w:hAnsiTheme="minorEastAsia" w:eastAsiaTheme="minorEastAsia" w:cstheme="minorEastAsia"/>
          <w:b/>
          <w:bCs/>
          <w:highlight w:val="yellow"/>
        </w:rPr>
      </w:pPr>
      <w:bookmarkStart w:id="99" w:name="_Toc23404"/>
      <w:bookmarkStart w:id="100" w:name="_Toc4822"/>
      <w:bookmarkStart w:id="101" w:name="_Toc23833"/>
      <w:bookmarkStart w:id="102" w:name="_Toc17949"/>
      <w:bookmarkStart w:id="103" w:name="_Toc32383"/>
      <w:bookmarkStart w:id="104" w:name="_Toc24294"/>
      <w:bookmarkStart w:id="105" w:name="_Toc19998"/>
      <w:bookmarkStart w:id="106" w:name="_Toc3587"/>
      <w:bookmarkStart w:id="107" w:name="_Toc495"/>
      <w:bookmarkStart w:id="108" w:name="_Toc24842"/>
      <w:bookmarkStart w:id="109" w:name="_Toc48811895"/>
      <w:bookmarkStart w:id="110" w:name="_Toc48808470"/>
      <w:bookmarkStart w:id="111" w:name="_Toc3338"/>
      <w:bookmarkStart w:id="112" w:name="_Toc20397"/>
      <w:bookmarkStart w:id="113" w:name="_Toc48636671"/>
      <w:bookmarkStart w:id="114" w:name="_Toc2895"/>
      <w:bookmarkStart w:id="115" w:name="_Toc513453498"/>
      <w:bookmarkStart w:id="116" w:name="_Toc17902504"/>
      <w:bookmarkStart w:id="117" w:name="_Toc23177"/>
      <w:bookmarkStart w:id="118" w:name="_Toc48635804"/>
      <w:bookmarkStart w:id="119" w:name="_Toc20687"/>
      <w:bookmarkStart w:id="120" w:name="_Toc9247"/>
      <w:bookmarkStart w:id="121" w:name="_Toc48811896"/>
      <w:bookmarkStart w:id="122" w:name="_Toc48636673"/>
      <w:bookmarkStart w:id="123" w:name="_Toc26214"/>
      <w:bookmarkStart w:id="124" w:name="_Toc30419"/>
      <w:bookmarkStart w:id="125" w:name="_Toc16305"/>
      <w:bookmarkStart w:id="126" w:name="_Toc27180"/>
      <w:bookmarkStart w:id="127" w:name="_Toc31040"/>
      <w:bookmarkStart w:id="128" w:name="_Toc5416"/>
      <w:bookmarkStart w:id="129" w:name="_Toc48635805"/>
      <w:bookmarkStart w:id="130" w:name="_Toc22961"/>
      <w:bookmarkStart w:id="131" w:name="_Toc13322"/>
      <w:bookmarkStart w:id="132" w:name="_Toc27428"/>
      <w:bookmarkStart w:id="133" w:name="_Toc24728"/>
      <w:bookmarkStart w:id="134" w:name="_Toc612"/>
      <w:bookmarkStart w:id="135" w:name="_Toc13759"/>
      <w:bookmarkStart w:id="136" w:name="_Toc48808471"/>
      <w:bookmarkStart w:id="137" w:name="_Toc17902525"/>
      <w:r>
        <w:rPr>
          <w:rFonts w:hint="eastAsia" w:asciiTheme="minorEastAsia" w:hAnsiTheme="minorEastAsia" w:eastAsiaTheme="minorEastAsia" w:cstheme="minorEastAsia"/>
          <w:b/>
          <w:bCs/>
          <w:highlight w:val="yellow"/>
        </w:rPr>
        <w:t>1.技术要求</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Start w:id="138" w:name="_Toc309246751"/>
      <w:r>
        <w:rPr>
          <w:rFonts w:hint="eastAsia" w:asciiTheme="minorEastAsia" w:hAnsiTheme="minorEastAsia" w:eastAsiaTheme="minorEastAsia" w:cstheme="minorEastAsia"/>
          <w:b/>
          <w:bCs/>
          <w:highlight w:val="yellow"/>
        </w:rPr>
        <w:t>或技术方案</w:t>
      </w:r>
    </w:p>
    <w:p w14:paraId="017585D2">
      <w:pPr>
        <w:spacing w:line="360" w:lineRule="auto"/>
        <w:ind w:firstLine="420" w:firstLineChars="200"/>
        <w:rPr>
          <w:rFonts w:asciiTheme="minorEastAsia" w:hAnsiTheme="minorEastAsia" w:eastAsiaTheme="minorEastAsia" w:cstheme="minorEastAsia"/>
          <w:highlight w:val="yellow"/>
        </w:rPr>
      </w:pPr>
      <w:r>
        <w:rPr>
          <w:rFonts w:hint="eastAsia" w:asciiTheme="minorEastAsia" w:hAnsiTheme="minorEastAsia" w:eastAsiaTheme="minorEastAsia" w:cstheme="minorEastAsia"/>
          <w:highlight w:val="yellow"/>
        </w:rPr>
        <w:t>1.1技术标准：</w:t>
      </w:r>
    </w:p>
    <w:p w14:paraId="4231B70E">
      <w:pPr>
        <w:spacing w:line="360" w:lineRule="auto"/>
        <w:ind w:firstLine="420" w:firstLineChars="200"/>
        <w:rPr>
          <w:rFonts w:asciiTheme="minorEastAsia" w:hAnsiTheme="minorEastAsia" w:eastAsiaTheme="minorEastAsia" w:cstheme="minorEastAsia"/>
          <w:highlight w:val="yellow"/>
        </w:rPr>
      </w:pPr>
      <w:r>
        <w:rPr>
          <w:rFonts w:hint="eastAsia" w:asciiTheme="minorEastAsia" w:hAnsiTheme="minorEastAsia" w:eastAsiaTheme="minorEastAsia" w:cstheme="minorEastAsia"/>
          <w:highlight w:val="yellow"/>
        </w:rPr>
        <w:t>通过培训，熟悉、掌握特种设备安全管理基础知识法律法规知识应急管理等，压力容器基础知识和实际操作、现场管理等。</w:t>
      </w:r>
    </w:p>
    <w:p w14:paraId="3B6ACD53">
      <w:pPr>
        <w:spacing w:line="360" w:lineRule="auto"/>
        <w:ind w:firstLine="420" w:firstLineChars="200"/>
        <w:rPr>
          <w:rFonts w:asciiTheme="minorEastAsia" w:hAnsiTheme="minorEastAsia" w:eastAsiaTheme="minorEastAsia" w:cstheme="minorEastAsia"/>
          <w:highlight w:val="yellow"/>
        </w:rPr>
      </w:pPr>
      <w:r>
        <w:rPr>
          <w:rFonts w:hint="eastAsia" w:asciiTheme="minorEastAsia" w:hAnsiTheme="minorEastAsia" w:eastAsiaTheme="minorEastAsia" w:cstheme="minorEastAsia"/>
          <w:highlight w:val="yellow"/>
        </w:rPr>
        <w:t>1.2主要技术要求：培训合格。</w:t>
      </w:r>
    </w:p>
    <w:bookmarkEnd w:id="115"/>
    <w:bookmarkEnd w:id="116"/>
    <w:bookmarkEnd w:id="117"/>
    <w:bookmarkEnd w:id="118"/>
    <w:bookmarkEnd w:id="138"/>
    <w:p w14:paraId="70501C21">
      <w:pPr>
        <w:spacing w:line="360" w:lineRule="auto"/>
        <w:ind w:firstLine="422" w:firstLineChars="200"/>
        <w:rPr>
          <w:rFonts w:asciiTheme="minorEastAsia" w:hAnsiTheme="minorEastAsia" w:eastAsiaTheme="minorEastAsia" w:cstheme="minorEastAsia"/>
          <w:b/>
          <w:bCs/>
          <w:highlight w:val="yellow"/>
        </w:rPr>
      </w:pPr>
      <w:bookmarkStart w:id="139" w:name="page76"/>
      <w:bookmarkEnd w:id="139"/>
      <w:bookmarkStart w:id="140" w:name="_Toc513453481"/>
      <w:bookmarkStart w:id="141" w:name="_Toc4885"/>
      <w:bookmarkStart w:id="142" w:name="_Toc48635803"/>
      <w:bookmarkStart w:id="143" w:name="_Toc18629"/>
      <w:bookmarkStart w:id="144" w:name="_Toc22728"/>
      <w:bookmarkStart w:id="145" w:name="_Toc48808469"/>
      <w:bookmarkStart w:id="146" w:name="_Toc6978"/>
      <w:bookmarkStart w:id="147" w:name="_Toc10029"/>
      <w:bookmarkStart w:id="148" w:name="_Toc17902501"/>
      <w:bookmarkStart w:id="149" w:name="_Toc17048"/>
      <w:bookmarkStart w:id="150" w:name="_Toc24240"/>
      <w:bookmarkStart w:id="151" w:name="_Toc496201766"/>
      <w:bookmarkStart w:id="152" w:name="_Toc496202479"/>
      <w:bookmarkStart w:id="153" w:name="_Toc855"/>
      <w:bookmarkStart w:id="154" w:name="_Toc23141"/>
      <w:bookmarkStart w:id="155" w:name="_Toc48811894"/>
      <w:bookmarkStart w:id="156" w:name="_Toc6017"/>
      <w:bookmarkStart w:id="157" w:name="_Toc1879"/>
      <w:bookmarkStart w:id="158" w:name="_Toc48636670"/>
      <w:bookmarkStart w:id="159" w:name="_Toc5927"/>
      <w:r>
        <w:rPr>
          <w:rFonts w:hint="eastAsia" w:asciiTheme="minorEastAsia" w:hAnsiTheme="minorEastAsia" w:eastAsiaTheme="minorEastAsia" w:cstheme="minorEastAsia"/>
          <w:b/>
          <w:bCs/>
          <w:highlight w:val="yellow"/>
        </w:rPr>
        <w:t>2.分包要求：不得分包</w:t>
      </w:r>
    </w:p>
    <w:p w14:paraId="7FDA765C">
      <w:pPr>
        <w:spacing w:line="360" w:lineRule="auto"/>
        <w:ind w:firstLine="422" w:firstLineChars="200"/>
        <w:rPr>
          <w:rFonts w:asciiTheme="minorEastAsia" w:hAnsiTheme="minorEastAsia" w:eastAsiaTheme="minorEastAsia" w:cstheme="minorEastAsia"/>
          <w:b/>
          <w:bCs/>
          <w:highlight w:val="yellow"/>
        </w:rPr>
      </w:pPr>
      <w:r>
        <w:rPr>
          <w:rFonts w:hint="eastAsia" w:asciiTheme="minorEastAsia" w:hAnsiTheme="minorEastAsia" w:eastAsiaTheme="minorEastAsia" w:cstheme="minorEastAsia"/>
          <w:b/>
          <w:bCs/>
          <w:highlight w:val="yellow"/>
        </w:rPr>
        <w:t>3.</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hint="eastAsia" w:asciiTheme="minorEastAsia" w:hAnsiTheme="minorEastAsia" w:eastAsiaTheme="minorEastAsia" w:cstheme="minorEastAsia"/>
          <w:b/>
          <w:bCs/>
          <w:highlight w:val="yellow"/>
        </w:rPr>
        <w:t>其他说明事项：承包商（服务商）如果是盘锦市市场监督管理局</w:t>
      </w:r>
      <w:r>
        <w:rPr>
          <w:rFonts w:asciiTheme="minorEastAsia" w:hAnsiTheme="minorEastAsia" w:eastAsiaTheme="minorEastAsia" w:cstheme="minorEastAsia"/>
          <w:b/>
          <w:bCs/>
          <w:highlight w:val="yellow"/>
        </w:rPr>
        <w:t>2023年底前授权委托书中委托考试机构所推荐的培训机构，</w:t>
      </w:r>
      <w:r>
        <w:rPr>
          <w:rFonts w:hint="eastAsia" w:asciiTheme="minorEastAsia" w:hAnsiTheme="minorEastAsia" w:eastAsiaTheme="minorEastAsia" w:cstheme="minorEastAsia"/>
          <w:b/>
          <w:bCs/>
          <w:highlight w:val="yellow"/>
        </w:rPr>
        <w:t>需要</w:t>
      </w:r>
      <w:r>
        <w:rPr>
          <w:rFonts w:asciiTheme="minorEastAsia" w:hAnsiTheme="minorEastAsia" w:eastAsiaTheme="minorEastAsia" w:cstheme="minorEastAsia"/>
          <w:b/>
          <w:bCs/>
          <w:highlight w:val="yellow"/>
        </w:rPr>
        <w:t>提供</w:t>
      </w:r>
      <w:r>
        <w:rPr>
          <w:rFonts w:hint="eastAsia" w:asciiTheme="minorEastAsia" w:hAnsiTheme="minorEastAsia" w:eastAsiaTheme="minorEastAsia" w:cstheme="minorEastAsia"/>
          <w:b/>
          <w:bCs/>
          <w:highlight w:val="yellow"/>
        </w:rPr>
        <w:t>证明材料（PDF文件）。</w:t>
      </w:r>
    </w:p>
    <w:p w14:paraId="55873A6F">
      <w:pPr>
        <w:pStyle w:val="3"/>
        <w:ind w:firstLine="0" w:firstLineChars="0"/>
        <w:jc w:val="center"/>
        <w:rPr>
          <w:highlight w:val="yellow"/>
        </w:rPr>
      </w:pPr>
      <w:bookmarkStart w:id="160" w:name="_Toc123896212"/>
      <w:r>
        <w:rPr>
          <w:rFonts w:hint="eastAsia"/>
          <w:highlight w:val="yellow"/>
        </w:rPr>
        <w:t>第六章 QHSE要求</w:t>
      </w:r>
      <w:bookmarkEnd w:id="160"/>
    </w:p>
    <w:p w14:paraId="6AC6E9B3">
      <w:pPr>
        <w:spacing w:line="360" w:lineRule="auto"/>
        <w:ind w:left="420" w:leftChars="200"/>
        <w:rPr>
          <w:highlight w:val="yellow"/>
        </w:rPr>
      </w:pPr>
      <w:r>
        <w:rPr>
          <w:rFonts w:hint="eastAsia"/>
          <w:b/>
          <w:bCs/>
          <w:highlight w:val="yellow"/>
        </w:rPr>
        <w:t>1.HSE标准与要求、执行的工作标准</w:t>
      </w:r>
      <w:r>
        <w:rPr>
          <w:rFonts w:hint="eastAsia"/>
          <w:b/>
          <w:bCs/>
          <w:highlight w:val="yellow"/>
        </w:rPr>
        <w:br w:type="textWrapping"/>
      </w:r>
      <w:r>
        <w:rPr>
          <w:rFonts w:hint="eastAsia"/>
          <w:highlight w:val="yellow"/>
        </w:rPr>
        <w:t>坚持安全第一、预防为主，严格遵守国家有关HSE的法律、法规、规章和标准的有关规定。严</w:t>
      </w:r>
    </w:p>
    <w:p w14:paraId="2FD6AD03">
      <w:pPr>
        <w:spacing w:line="360" w:lineRule="auto"/>
        <w:ind w:left="420" w:hanging="420" w:hangingChars="200"/>
        <w:rPr>
          <w:highlight w:val="yellow"/>
        </w:rPr>
      </w:pPr>
      <w:r>
        <w:rPr>
          <w:rFonts w:hint="eastAsia"/>
          <w:highlight w:val="yellow"/>
        </w:rPr>
        <w:t>格按项目设计、项目施工方案作业。</w:t>
      </w:r>
      <w:r>
        <w:rPr>
          <w:rFonts w:hint="eastAsia"/>
          <w:b/>
          <w:bCs/>
          <w:highlight w:val="yellow"/>
        </w:rPr>
        <w:br w:type="textWrapping"/>
      </w:r>
      <w:r>
        <w:rPr>
          <w:rFonts w:hint="eastAsia"/>
          <w:b/>
          <w:bCs/>
          <w:highlight w:val="yellow"/>
        </w:rPr>
        <w:t>2.人员的专业要求和行为规范</w:t>
      </w:r>
      <w:r>
        <w:rPr>
          <w:rFonts w:hint="eastAsia"/>
          <w:b/>
          <w:bCs/>
          <w:highlight w:val="yellow"/>
        </w:rPr>
        <w:br w:type="textWrapping"/>
      </w:r>
      <w:r>
        <w:rPr>
          <w:rFonts w:hint="eastAsia"/>
          <w:highlight w:val="yellow"/>
        </w:rPr>
        <w:t>2.1严格遵守国家有关HSE的法律、法规、规章和标准的有关规定。</w:t>
      </w:r>
      <w:r>
        <w:rPr>
          <w:rFonts w:hint="eastAsia"/>
          <w:highlight w:val="yellow"/>
        </w:rPr>
        <w:br w:type="textWrapping"/>
      </w:r>
      <w:r>
        <w:rPr>
          <w:rFonts w:hint="eastAsia"/>
          <w:highlight w:val="yellow"/>
        </w:rPr>
        <w:t>2.2严格遵守本培训方案项目要求，不随意更改培训内容、培训时间、考核方式。</w:t>
      </w:r>
      <w:r>
        <w:rPr>
          <w:rFonts w:hint="eastAsia"/>
          <w:highlight w:val="yellow"/>
        </w:rPr>
        <w:br w:type="textWrapping"/>
      </w:r>
      <w:r>
        <w:rPr>
          <w:rFonts w:hint="eastAsia"/>
          <w:highlight w:val="yellow"/>
        </w:rPr>
        <w:t>2.3严格遵守本合同约定。</w:t>
      </w:r>
      <w:r>
        <w:rPr>
          <w:rFonts w:hint="eastAsia"/>
          <w:highlight w:val="yellow"/>
        </w:rPr>
        <w:br w:type="textWrapping"/>
      </w:r>
      <w:r>
        <w:rPr>
          <w:rFonts w:hint="eastAsia"/>
          <w:b/>
          <w:bCs/>
          <w:highlight w:val="yellow"/>
        </w:rPr>
        <w:t>3.HSE工作目标</w:t>
      </w:r>
      <w:r>
        <w:rPr>
          <w:rFonts w:hint="eastAsia"/>
          <w:b/>
          <w:bCs/>
          <w:highlight w:val="yellow"/>
        </w:rPr>
        <w:br w:type="textWrapping"/>
      </w:r>
      <w:r>
        <w:rPr>
          <w:rFonts w:hint="eastAsia"/>
          <w:highlight w:val="yellow"/>
        </w:rPr>
        <w:t>3.1完成培训方案中规定的培训内容。</w:t>
      </w:r>
      <w:r>
        <w:rPr>
          <w:rFonts w:hint="eastAsia"/>
          <w:highlight w:val="yellow"/>
        </w:rPr>
        <w:br w:type="textWrapping"/>
      </w:r>
      <w:r>
        <w:rPr>
          <w:rFonts w:hint="eastAsia"/>
          <w:highlight w:val="yellow"/>
        </w:rPr>
        <w:t>3.2取得相应资质证书</w:t>
      </w:r>
      <w:r>
        <w:rPr>
          <w:rFonts w:hint="eastAsia"/>
          <w:highlight w:val="yellow"/>
        </w:rPr>
        <w:br w:type="textWrapping"/>
      </w:r>
      <w:r>
        <w:rPr>
          <w:rFonts w:hint="eastAsia"/>
          <w:highlight w:val="yellow"/>
        </w:rPr>
        <w:t>3.3不发生事故、不损害人身健康、不破坏环境。</w:t>
      </w:r>
      <w:r>
        <w:rPr>
          <w:rFonts w:hint="eastAsia"/>
          <w:highlight w:val="yellow"/>
        </w:rPr>
        <w:br w:type="textWrapping"/>
      </w:r>
      <w:r>
        <w:rPr>
          <w:rFonts w:hint="eastAsia"/>
          <w:b/>
          <w:bCs/>
          <w:highlight w:val="yellow"/>
        </w:rPr>
        <w:t>4.项目可能存在的HSE风险</w:t>
      </w:r>
      <w:r>
        <w:rPr>
          <w:rFonts w:hint="eastAsia"/>
          <w:b/>
          <w:bCs/>
          <w:highlight w:val="yellow"/>
        </w:rPr>
        <w:br w:type="textWrapping"/>
      </w:r>
      <w:r>
        <w:rPr>
          <w:rFonts w:hint="eastAsia"/>
          <w:highlight w:val="yellow"/>
        </w:rPr>
        <w:t>4.1实训过程中，物体打击、车辆伤害、自然灾害等造成人员伤亡财产损失。</w:t>
      </w:r>
      <w:r>
        <w:rPr>
          <w:rFonts w:hint="eastAsia"/>
          <w:highlight w:val="yellow"/>
        </w:rPr>
        <w:br w:type="textWrapping"/>
      </w:r>
      <w:r>
        <w:rPr>
          <w:rFonts w:hint="eastAsia"/>
          <w:highlight w:val="yellow"/>
        </w:rPr>
        <w:t>4.2培训过程中因违反操作规程、电力设施、仪器仪表、锅炉压力容器损坏的设备事故，以此</w:t>
      </w:r>
    </w:p>
    <w:p w14:paraId="39C04D4C">
      <w:pPr>
        <w:spacing w:line="360" w:lineRule="auto"/>
        <w:ind w:left="420" w:hanging="420" w:hangingChars="200"/>
        <w:rPr>
          <w:highlight w:val="yellow"/>
        </w:rPr>
      </w:pPr>
      <w:r>
        <w:rPr>
          <w:rFonts w:hint="eastAsia"/>
          <w:highlight w:val="yellow"/>
        </w:rPr>
        <w:t>引发的危险危害。</w:t>
      </w:r>
      <w:r>
        <w:rPr>
          <w:rFonts w:hint="eastAsia"/>
          <w:highlight w:val="yellow"/>
        </w:rPr>
        <w:br w:type="textWrapping"/>
      </w:r>
      <w:r>
        <w:rPr>
          <w:rFonts w:hint="eastAsia"/>
          <w:highlight w:val="yellow"/>
        </w:rPr>
        <w:t>4.3培训过程中，由于培训条件和培训环境不良、管理不善所发生的人身伤害、急性中毒事故</w:t>
      </w:r>
    </w:p>
    <w:p w14:paraId="4FDA6620">
      <w:pPr>
        <w:spacing w:line="360" w:lineRule="auto"/>
        <w:ind w:left="420" w:hanging="420" w:hangingChars="200"/>
        <w:rPr>
          <w:highlight w:val="yellow"/>
        </w:rPr>
      </w:pPr>
      <w:r>
        <w:rPr>
          <w:rFonts w:hint="eastAsia"/>
          <w:highlight w:val="yellow"/>
        </w:rPr>
        <w:t>等人员事故危害。</w:t>
      </w:r>
      <w:r>
        <w:rPr>
          <w:rFonts w:hint="eastAsia"/>
          <w:b/>
          <w:bCs/>
          <w:highlight w:val="yellow"/>
        </w:rPr>
        <w:br w:type="textWrapping"/>
      </w:r>
      <w:r>
        <w:rPr>
          <w:rFonts w:hint="eastAsia"/>
          <w:b/>
          <w:bCs/>
          <w:highlight w:val="yellow"/>
        </w:rPr>
        <w:t>5.HSE作业计划书</w:t>
      </w:r>
      <w:r>
        <w:rPr>
          <w:rFonts w:hint="eastAsia"/>
          <w:b/>
          <w:bCs/>
          <w:highlight w:val="yellow"/>
        </w:rPr>
        <w:br w:type="textWrapping"/>
      </w:r>
      <w:r>
        <w:rPr>
          <w:rFonts w:hint="eastAsia"/>
          <w:highlight w:val="yellow"/>
        </w:rPr>
        <w:t>5.1培训班严格管理，严格执行国家有关HSE的法律、法规、标准，健全HSE组织机构，建立</w:t>
      </w:r>
    </w:p>
    <w:p w14:paraId="27BBEC96">
      <w:pPr>
        <w:spacing w:line="360" w:lineRule="auto"/>
        <w:ind w:left="420" w:hanging="420" w:hangingChars="200"/>
        <w:rPr>
          <w:highlight w:val="yellow"/>
        </w:rPr>
      </w:pPr>
      <w:r>
        <w:rPr>
          <w:rFonts w:hint="eastAsia"/>
          <w:highlight w:val="yellow"/>
        </w:rPr>
        <w:t>HSE责任制，制定培训方案。</w:t>
      </w:r>
      <w:r>
        <w:rPr>
          <w:rFonts w:hint="eastAsia"/>
          <w:highlight w:val="yellow"/>
        </w:rPr>
        <w:br w:type="textWrapping"/>
      </w:r>
      <w:r>
        <w:rPr>
          <w:rFonts w:hint="eastAsia"/>
          <w:highlight w:val="yellow"/>
        </w:rPr>
        <w:t>5.2配备必要的培训管理人员，有效控制危险点源，确保安全培训，对培训现场的职业健康、</w:t>
      </w:r>
    </w:p>
    <w:p w14:paraId="13286300">
      <w:pPr>
        <w:spacing w:line="360" w:lineRule="auto"/>
        <w:ind w:left="420" w:hanging="420" w:hangingChars="200"/>
        <w:rPr>
          <w:highlight w:val="yellow"/>
        </w:rPr>
      </w:pPr>
      <w:r>
        <w:rPr>
          <w:rFonts w:hint="eastAsia"/>
          <w:highlight w:val="yellow"/>
        </w:rPr>
        <w:t>安全生产、环境保护负责。</w:t>
      </w:r>
      <w:r>
        <w:rPr>
          <w:rFonts w:hint="eastAsia"/>
          <w:highlight w:val="yellow"/>
        </w:rPr>
        <w:br w:type="textWrapping"/>
      </w:r>
      <w:r>
        <w:rPr>
          <w:rFonts w:hint="eastAsia"/>
          <w:highlight w:val="yellow"/>
        </w:rPr>
        <w:t>5.3培训组织过程中，应按照辽河油田公司相关的HSE管理要求组织开展。并应组织相关人员</w:t>
      </w:r>
    </w:p>
    <w:p w14:paraId="2C3A5AA7">
      <w:pPr>
        <w:spacing w:line="360" w:lineRule="auto"/>
        <w:ind w:left="420" w:hanging="420" w:hangingChars="200"/>
        <w:rPr>
          <w:highlight w:val="yellow"/>
        </w:rPr>
      </w:pPr>
      <w:r>
        <w:rPr>
          <w:rFonts w:hint="eastAsia"/>
          <w:highlight w:val="yellow"/>
        </w:rPr>
        <w:t>针对现场作业开展危害和环境因素辨识，并制定相应控制措施。</w:t>
      </w:r>
      <w:r>
        <w:rPr>
          <w:rFonts w:hint="eastAsia"/>
          <w:highlight w:val="yellow"/>
        </w:rPr>
        <w:br w:type="textWrapping"/>
      </w:r>
      <w:r>
        <w:rPr>
          <w:rFonts w:hint="eastAsia"/>
          <w:highlight w:val="yellow"/>
        </w:rPr>
        <w:t>5.4 按规定组织好教学安全检查，发现培训过程中不安全隐患、重大险情，应采取有效措施</w:t>
      </w:r>
    </w:p>
    <w:p w14:paraId="4F400409">
      <w:pPr>
        <w:spacing w:line="360" w:lineRule="auto"/>
        <w:ind w:left="420" w:hanging="420" w:hangingChars="200"/>
        <w:rPr>
          <w:highlight w:val="yellow"/>
        </w:rPr>
      </w:pPr>
      <w:r>
        <w:rPr>
          <w:rFonts w:hint="eastAsia"/>
          <w:highlight w:val="yellow"/>
        </w:rPr>
        <w:t>积极处理。</w:t>
      </w:r>
      <w:r>
        <w:rPr>
          <w:rFonts w:hint="eastAsia"/>
          <w:highlight w:val="yellow"/>
        </w:rPr>
        <w:br w:type="textWrapping"/>
      </w:r>
      <w:r>
        <w:rPr>
          <w:rFonts w:hint="eastAsia"/>
          <w:b/>
          <w:bCs/>
          <w:highlight w:val="yellow"/>
        </w:rPr>
        <w:t>6.安全环保技术措施</w:t>
      </w:r>
      <w:r>
        <w:rPr>
          <w:rFonts w:hint="eastAsia"/>
          <w:b/>
          <w:bCs/>
          <w:highlight w:val="yellow"/>
        </w:rPr>
        <w:br w:type="textWrapping"/>
      </w:r>
      <w:r>
        <w:rPr>
          <w:rFonts w:hint="eastAsia"/>
          <w:highlight w:val="yellow"/>
        </w:rPr>
        <w:t>6.1贯彻落实“安全第一、预防为主、综合治理”的安全生产方针，认真执行有关法律、法规、</w:t>
      </w:r>
    </w:p>
    <w:p w14:paraId="55598FCE">
      <w:pPr>
        <w:spacing w:line="360" w:lineRule="auto"/>
        <w:ind w:left="420" w:hanging="420" w:hangingChars="200"/>
        <w:rPr>
          <w:highlight w:val="yellow"/>
        </w:rPr>
      </w:pPr>
      <w:r>
        <w:rPr>
          <w:rFonts w:hint="eastAsia"/>
          <w:highlight w:val="yellow"/>
        </w:rPr>
        <w:t>标准，建立健全安全培训规章制度。</w:t>
      </w:r>
      <w:r>
        <w:rPr>
          <w:rFonts w:hint="eastAsia"/>
          <w:highlight w:val="yellow"/>
        </w:rPr>
        <w:br w:type="textWrapping"/>
      </w:r>
      <w:r>
        <w:rPr>
          <w:rFonts w:hint="eastAsia"/>
          <w:highlight w:val="yellow"/>
        </w:rPr>
        <w:t>6.2 明确合同履行培训的范围、培训时间要求、危险点源及健康、安全、环保管理要求，为</w:t>
      </w:r>
    </w:p>
    <w:p w14:paraId="26D7BA06">
      <w:pPr>
        <w:spacing w:line="360" w:lineRule="auto"/>
        <w:ind w:left="420" w:hanging="420" w:hangingChars="200"/>
        <w:rPr>
          <w:highlight w:val="yellow"/>
        </w:rPr>
      </w:pPr>
      <w:r>
        <w:rPr>
          <w:rFonts w:hint="eastAsia"/>
          <w:highlight w:val="yellow"/>
        </w:rPr>
        <w:t>学员提供合同中规定的健康、安全、环保条件支持。</w:t>
      </w:r>
      <w:r>
        <w:rPr>
          <w:rFonts w:hint="eastAsia"/>
          <w:b/>
          <w:bCs/>
          <w:highlight w:val="yellow"/>
        </w:rPr>
        <w:br w:type="textWrapping"/>
      </w:r>
      <w:r>
        <w:rPr>
          <w:rFonts w:hint="eastAsia"/>
          <w:b/>
          <w:bCs/>
          <w:highlight w:val="yellow"/>
        </w:rPr>
        <w:t>7.应急预案</w:t>
      </w:r>
      <w:r>
        <w:rPr>
          <w:rFonts w:hint="eastAsia"/>
          <w:b/>
          <w:bCs/>
          <w:highlight w:val="yellow"/>
        </w:rPr>
        <w:br w:type="textWrapping"/>
      </w:r>
      <w:r>
        <w:rPr>
          <w:rFonts w:hint="eastAsia"/>
          <w:highlight w:val="yellow"/>
        </w:rPr>
        <w:t>特种设备取证培训班线下培训应急处置预案</w:t>
      </w:r>
      <w:r>
        <w:rPr>
          <w:rFonts w:hint="eastAsia"/>
          <w:highlight w:val="yellow"/>
        </w:rPr>
        <w:br w:type="textWrapping"/>
      </w:r>
      <w:r>
        <w:rPr>
          <w:rFonts w:hint="eastAsia"/>
          <w:highlight w:val="yellow"/>
        </w:rPr>
        <w:t>为了有效预防，及时控制维护正常培训、教学秩序，按照油田公司相关文件指示精神，结合培</w:t>
      </w:r>
    </w:p>
    <w:p w14:paraId="497D6CD6">
      <w:pPr>
        <w:spacing w:line="360" w:lineRule="auto"/>
        <w:ind w:left="420" w:hanging="420" w:hangingChars="200"/>
        <w:rPr>
          <w:highlight w:val="yellow"/>
        </w:rPr>
      </w:pPr>
      <w:r>
        <w:rPr>
          <w:rFonts w:hint="eastAsia"/>
          <w:highlight w:val="yellow"/>
        </w:rPr>
        <w:t>训中心具体情况，特制定本预案。</w:t>
      </w:r>
      <w:r>
        <w:rPr>
          <w:rFonts w:hint="eastAsia"/>
          <w:highlight w:val="yellow"/>
        </w:rPr>
        <w:br w:type="textWrapping"/>
      </w:r>
      <w:r>
        <w:rPr>
          <w:rFonts w:hint="eastAsia"/>
          <w:highlight w:val="yellow"/>
        </w:rPr>
        <w:t>一、工作目标和原则</w:t>
      </w:r>
      <w:r>
        <w:rPr>
          <w:rFonts w:hint="eastAsia"/>
          <w:highlight w:val="yellow"/>
        </w:rPr>
        <w:br w:type="textWrapping"/>
      </w:r>
      <w:r>
        <w:rPr>
          <w:rFonts w:hint="eastAsia"/>
          <w:highlight w:val="yellow"/>
        </w:rPr>
        <w:t>1.制定本预案目的是为有效危害，保障培训中心培训教学秩序。</w:t>
      </w:r>
      <w:r>
        <w:rPr>
          <w:rFonts w:hint="eastAsia"/>
          <w:highlight w:val="yellow"/>
        </w:rPr>
        <w:br w:type="textWrapping"/>
      </w:r>
      <w:r>
        <w:rPr>
          <w:rFonts w:hint="eastAsia"/>
          <w:highlight w:val="yellow"/>
        </w:rPr>
        <w:t>2.应急工作遵循预防为主，常抓不懈的方针。贯彻统一领导、分级负责、反应及时、措施果断、</w:t>
      </w:r>
    </w:p>
    <w:p w14:paraId="548FD441">
      <w:pPr>
        <w:spacing w:line="360" w:lineRule="auto"/>
        <w:ind w:left="420" w:hanging="420" w:hangingChars="200"/>
        <w:rPr>
          <w:highlight w:val="yellow"/>
        </w:rPr>
      </w:pPr>
      <w:r>
        <w:rPr>
          <w:rFonts w:hint="eastAsia"/>
          <w:highlight w:val="yellow"/>
        </w:rPr>
        <w:t>依靠科学、加强合作的原则，并实行依法管理和责任人分层管理。</w:t>
      </w:r>
      <w:r>
        <w:rPr>
          <w:rFonts w:hint="eastAsia"/>
          <w:highlight w:val="yellow"/>
        </w:rPr>
        <w:br w:type="textWrapping"/>
      </w:r>
      <w:r>
        <w:rPr>
          <w:rFonts w:hint="eastAsia"/>
          <w:highlight w:val="yellow"/>
        </w:rPr>
        <w:t>二、组织领导和工作职责</w:t>
      </w:r>
      <w:r>
        <w:rPr>
          <w:rFonts w:hint="eastAsia"/>
          <w:highlight w:val="yellow"/>
        </w:rPr>
        <w:br w:type="textWrapping"/>
      </w:r>
      <w:r>
        <w:rPr>
          <w:rFonts w:hint="eastAsia"/>
          <w:highlight w:val="yellow"/>
        </w:rPr>
        <w:t>组长：培训部门负责人</w:t>
      </w:r>
      <w:r>
        <w:rPr>
          <w:rFonts w:hint="eastAsia"/>
          <w:highlight w:val="yellow"/>
        </w:rPr>
        <w:br w:type="textWrapping"/>
      </w:r>
      <w:r>
        <w:rPr>
          <w:rFonts w:hint="eastAsia"/>
          <w:highlight w:val="yellow"/>
        </w:rPr>
        <w:t>成员：班主任及相关人员</w:t>
      </w:r>
      <w:r>
        <w:rPr>
          <w:rFonts w:hint="eastAsia"/>
          <w:highlight w:val="yellow"/>
        </w:rPr>
        <w:br w:type="textWrapping"/>
      </w:r>
      <w:r>
        <w:rPr>
          <w:rFonts w:hint="eastAsia"/>
          <w:highlight w:val="yellow"/>
        </w:rPr>
        <w:t>工作职责：</w:t>
      </w:r>
      <w:r>
        <w:rPr>
          <w:rFonts w:hint="eastAsia"/>
          <w:highlight w:val="yellow"/>
        </w:rPr>
        <w:br w:type="textWrapping"/>
      </w:r>
      <w:r>
        <w:rPr>
          <w:rFonts w:hint="eastAsia"/>
          <w:highlight w:val="yellow"/>
        </w:rPr>
        <w:t>1.在最短时间内了解情况，指导应急工作，制止事态扩大；及时向培训中心应急办报告情况；</w:t>
      </w:r>
    </w:p>
    <w:p w14:paraId="2054C35A">
      <w:pPr>
        <w:spacing w:line="360" w:lineRule="auto"/>
        <w:ind w:left="420" w:hanging="420" w:hangingChars="200"/>
        <w:rPr>
          <w:highlight w:val="yellow"/>
        </w:rPr>
      </w:pPr>
      <w:r>
        <w:rPr>
          <w:rFonts w:hint="eastAsia"/>
          <w:highlight w:val="yellow"/>
        </w:rPr>
        <w:t>协助有关部门调查；采取有效措施，做好善后处置工作。</w:t>
      </w:r>
      <w:r>
        <w:rPr>
          <w:rFonts w:hint="eastAsia"/>
          <w:highlight w:val="yellow"/>
        </w:rPr>
        <w:br w:type="textWrapping"/>
      </w:r>
      <w:r>
        <w:rPr>
          <w:rFonts w:hint="eastAsia"/>
          <w:highlight w:val="yellow"/>
        </w:rPr>
        <w:t>2.指导做好室内外的QHSE安全教育，落实好教师、学员的健康检查工作。</w:t>
      </w:r>
    </w:p>
    <w:p w14:paraId="70796E55">
      <w:pPr>
        <w:spacing w:line="360" w:lineRule="auto"/>
        <w:ind w:left="420" w:leftChars="200"/>
        <w:rPr>
          <w:highlight w:val="yellow"/>
        </w:rPr>
      </w:pPr>
      <w:r>
        <w:rPr>
          <w:rFonts w:hint="eastAsia"/>
          <w:highlight w:val="yellow"/>
        </w:rPr>
        <w:t>3.维护好突发情况的正常秩序，负责现场安抚工作。</w:t>
      </w:r>
      <w:r>
        <w:rPr>
          <w:rFonts w:hint="eastAsia"/>
          <w:highlight w:val="yellow"/>
        </w:rPr>
        <w:br w:type="textWrapping"/>
      </w:r>
      <w:r>
        <w:rPr>
          <w:rFonts w:hint="eastAsia"/>
          <w:highlight w:val="yellow"/>
        </w:rPr>
        <w:t>4.加强监测报告，做到早发现、早报告。</w:t>
      </w:r>
      <w:r>
        <w:rPr>
          <w:rFonts w:hint="eastAsia"/>
          <w:highlight w:val="yellow"/>
        </w:rPr>
        <w:br w:type="textWrapping"/>
      </w:r>
      <w:r>
        <w:rPr>
          <w:rFonts w:hint="eastAsia"/>
          <w:highlight w:val="yellow"/>
        </w:rPr>
        <w:t>5.一旦发现应急事件，积极配合上级部门组织技术调查、综合评估、判断突发事件类型，做好</w:t>
      </w:r>
    </w:p>
    <w:p w14:paraId="055896D2">
      <w:pPr>
        <w:spacing w:line="360" w:lineRule="auto"/>
        <w:ind w:left="420" w:hanging="420" w:hangingChars="200"/>
        <w:rPr>
          <w:highlight w:val="yellow"/>
        </w:rPr>
      </w:pPr>
      <w:r>
        <w:rPr>
          <w:rFonts w:hint="eastAsia"/>
          <w:highlight w:val="yellow"/>
        </w:rPr>
        <w:t>应急处理准备。</w:t>
      </w:r>
      <w:r>
        <w:rPr>
          <w:rFonts w:hint="eastAsia"/>
          <w:highlight w:val="yellow"/>
        </w:rPr>
        <w:br w:type="textWrapping"/>
      </w:r>
      <w:r>
        <w:rPr>
          <w:rFonts w:hint="eastAsia"/>
          <w:highlight w:val="yellow"/>
        </w:rPr>
        <w:t>三、应急通讯录</w:t>
      </w:r>
      <w:r>
        <w:rPr>
          <w:rFonts w:hint="eastAsia"/>
          <w:highlight w:val="yellow"/>
        </w:rPr>
        <w:br w:type="textWrapping"/>
      </w:r>
      <w:r>
        <w:rPr>
          <w:rFonts w:hint="eastAsia"/>
          <w:highlight w:val="yellow"/>
        </w:rPr>
        <w:t>序号 姓名 电话 职务</w:t>
      </w:r>
      <w:r>
        <w:rPr>
          <w:rFonts w:hint="eastAsia"/>
          <w:highlight w:val="yellow"/>
        </w:rPr>
        <w:br w:type="textWrapping"/>
      </w:r>
      <w:r>
        <w:rPr>
          <w:rFonts w:hint="eastAsia"/>
          <w:highlight w:val="yellow"/>
        </w:rPr>
        <w:t>1 刘鹤 13364279995 安全环保科科长</w:t>
      </w:r>
      <w:r>
        <w:rPr>
          <w:rFonts w:hint="eastAsia"/>
          <w:highlight w:val="yellow"/>
        </w:rPr>
        <w:br w:type="textWrapping"/>
      </w:r>
      <w:r>
        <w:rPr>
          <w:rFonts w:hint="eastAsia"/>
          <w:highlight w:val="yellow"/>
        </w:rPr>
        <w:t>2 解世伟 13998775158 油田开发培训部主任</w:t>
      </w:r>
      <w:r>
        <w:rPr>
          <w:rFonts w:hint="eastAsia"/>
          <w:highlight w:val="yellow"/>
        </w:rPr>
        <w:br w:type="textWrapping"/>
      </w:r>
      <w:r>
        <w:rPr>
          <w:rFonts w:hint="eastAsia"/>
          <w:highlight w:val="yellow"/>
        </w:rPr>
        <w:t>3 </w:t>
      </w:r>
      <w:r>
        <w:rPr>
          <w:rFonts w:hint="eastAsia"/>
          <w:highlight w:val="yellow"/>
          <w:lang w:val="en-US" w:eastAsia="zh-CN"/>
        </w:rPr>
        <w:t>吴迪</w:t>
      </w:r>
      <w:r>
        <w:rPr>
          <w:rFonts w:hint="eastAsia"/>
          <w:highlight w:val="yellow"/>
        </w:rPr>
        <w:t> 17887596662 班主任</w:t>
      </w:r>
      <w:r>
        <w:rPr>
          <w:rFonts w:hint="eastAsia"/>
          <w:highlight w:val="yellow"/>
        </w:rPr>
        <w:br w:type="textWrapping"/>
      </w:r>
      <w:r>
        <w:rPr>
          <w:rFonts w:hint="eastAsia"/>
          <w:highlight w:val="yellow"/>
        </w:rPr>
        <w:t>1.HSE标准与要求、执行的工作标准</w:t>
      </w:r>
    </w:p>
    <w:p w14:paraId="46FE566B">
      <w:pPr>
        <w:spacing w:line="360" w:lineRule="auto"/>
        <w:ind w:firstLine="420" w:firstLineChars="200"/>
        <w:rPr>
          <w:highlight w:val="yellow"/>
        </w:rPr>
      </w:pPr>
      <w:r>
        <w:rPr>
          <w:rFonts w:hint="eastAsia"/>
          <w:highlight w:val="yellow"/>
        </w:rPr>
        <w:t>应符合《辽河油田承包商安全监督管理办法》（中油辽字[2014]174号）的要求。</w:t>
      </w:r>
    </w:p>
    <w:p w14:paraId="7ABD0175">
      <w:pPr>
        <w:spacing w:line="360" w:lineRule="auto"/>
        <w:ind w:firstLine="420" w:firstLineChars="200"/>
        <w:rPr>
          <w:highlight w:val="yellow"/>
        </w:rPr>
      </w:pPr>
      <w:r>
        <w:rPr>
          <w:rFonts w:hint="eastAsia"/>
          <w:highlight w:val="yellow"/>
        </w:rPr>
        <w:t>2.HSE工作目标</w:t>
      </w:r>
    </w:p>
    <w:p w14:paraId="3AA71C0E">
      <w:pPr>
        <w:spacing w:line="360" w:lineRule="auto"/>
        <w:ind w:firstLine="420" w:firstLineChars="200"/>
        <w:rPr>
          <w:highlight w:val="yellow"/>
        </w:rPr>
      </w:pPr>
      <w:r>
        <w:rPr>
          <w:rFonts w:hint="eastAsia"/>
          <w:highlight w:val="yellow"/>
        </w:rPr>
        <w:t>无违章、无事故、无污染，零伤害、零死亡。</w:t>
      </w:r>
    </w:p>
    <w:p w14:paraId="4BB9D93C">
      <w:pPr>
        <w:spacing w:line="360" w:lineRule="auto"/>
        <w:ind w:firstLine="420" w:firstLineChars="200"/>
        <w:rPr>
          <w:highlight w:val="yellow"/>
        </w:rPr>
      </w:pPr>
      <w:r>
        <w:rPr>
          <w:rFonts w:hint="eastAsia"/>
          <w:highlight w:val="yellow"/>
        </w:rPr>
        <w:t>3.项目可能存在的HSE风险</w:t>
      </w:r>
    </w:p>
    <w:p w14:paraId="00C49995">
      <w:pPr>
        <w:spacing w:line="360" w:lineRule="auto"/>
        <w:ind w:firstLine="420" w:firstLineChars="200"/>
        <w:rPr>
          <w:highlight w:val="yellow"/>
        </w:rPr>
      </w:pPr>
      <w:r>
        <w:rPr>
          <w:rFonts w:hint="eastAsia"/>
          <w:highlight w:val="yellow"/>
        </w:rPr>
        <w:t>因未按标准、规程、其他原因导致各项附属设施损坏和危害人员健康安全的风险或事故隐患。本项目可能存在的风险包括但不限于：车辆伤害、物体打击等。</w:t>
      </w:r>
    </w:p>
    <w:p w14:paraId="50F6640D">
      <w:pPr>
        <w:spacing w:line="360" w:lineRule="auto"/>
        <w:ind w:firstLine="420" w:firstLineChars="200"/>
        <w:rPr>
          <w:highlight w:val="yellow"/>
        </w:rPr>
      </w:pPr>
      <w:r>
        <w:rPr>
          <w:rFonts w:hint="eastAsia"/>
          <w:highlight w:val="yellow"/>
        </w:rPr>
        <w:t>4.HSE作业计划书</w:t>
      </w:r>
    </w:p>
    <w:p w14:paraId="3E493917">
      <w:pPr>
        <w:spacing w:line="360" w:lineRule="auto"/>
        <w:ind w:firstLine="420" w:firstLineChars="200"/>
        <w:rPr>
          <w:highlight w:val="yellow"/>
        </w:rPr>
      </w:pPr>
      <w:r>
        <w:rPr>
          <w:rFonts w:hint="eastAsia"/>
          <w:highlight w:val="yellow"/>
        </w:rPr>
        <w:t>承包商投标文件中应包括HSE作业计划书。</w:t>
      </w:r>
    </w:p>
    <w:p w14:paraId="0EBF2DCB">
      <w:pPr>
        <w:spacing w:line="360" w:lineRule="auto"/>
        <w:ind w:firstLine="420" w:firstLineChars="200"/>
        <w:rPr>
          <w:highlight w:val="yellow"/>
        </w:rPr>
      </w:pPr>
      <w:r>
        <w:rPr>
          <w:rFonts w:hint="eastAsia"/>
          <w:highlight w:val="yellow"/>
        </w:rPr>
        <w:t>5.安全环保技术措施</w:t>
      </w:r>
    </w:p>
    <w:p w14:paraId="635EC91B">
      <w:pPr>
        <w:spacing w:line="360" w:lineRule="auto"/>
        <w:ind w:firstLine="420" w:firstLineChars="200"/>
        <w:rPr>
          <w:highlight w:val="yellow"/>
        </w:rPr>
      </w:pPr>
      <w:r>
        <w:rPr>
          <w:rFonts w:hint="eastAsia"/>
          <w:highlight w:val="yellow"/>
        </w:rPr>
        <w:t>承包商投标文件中应包括安全环保技术措施。</w:t>
      </w:r>
    </w:p>
    <w:p w14:paraId="20C57358">
      <w:pPr>
        <w:spacing w:line="360" w:lineRule="auto"/>
        <w:ind w:firstLine="420" w:firstLineChars="200"/>
        <w:rPr>
          <w:highlight w:val="yellow"/>
        </w:rPr>
      </w:pPr>
      <w:r>
        <w:rPr>
          <w:rFonts w:hint="eastAsia"/>
          <w:highlight w:val="yellow"/>
        </w:rPr>
        <w:t>6.应急预案</w:t>
      </w:r>
    </w:p>
    <w:p w14:paraId="2B97CC15">
      <w:pPr>
        <w:spacing w:line="360" w:lineRule="auto"/>
        <w:ind w:firstLine="420" w:firstLineChars="200"/>
        <w:rPr>
          <w:highlight w:val="yellow"/>
        </w:rPr>
      </w:pPr>
      <w:r>
        <w:rPr>
          <w:rFonts w:hint="eastAsia"/>
          <w:highlight w:val="yellow"/>
        </w:rPr>
        <w:t>承包商投标文件中应包括勘察现场过程中应急预案。</w:t>
      </w:r>
    </w:p>
    <w:p w14:paraId="0BF3DB3D">
      <w:pPr>
        <w:rPr>
          <w:rStyle w:val="32"/>
        </w:rPr>
      </w:pPr>
      <w:bookmarkStart w:id="161" w:name="_Toc123896220"/>
    </w:p>
    <w:p w14:paraId="187F416E">
      <w:pPr>
        <w:rPr>
          <w:rStyle w:val="32"/>
        </w:rPr>
      </w:pPr>
    </w:p>
    <w:p w14:paraId="2B99B6B9">
      <w:pPr>
        <w:rPr>
          <w:rStyle w:val="32"/>
        </w:rPr>
      </w:pPr>
    </w:p>
    <w:p w14:paraId="6440D7A9">
      <w:pPr>
        <w:rPr>
          <w:rStyle w:val="32"/>
        </w:rPr>
      </w:pPr>
    </w:p>
    <w:p w14:paraId="06336036">
      <w:pPr>
        <w:rPr>
          <w:rStyle w:val="32"/>
        </w:rPr>
      </w:pPr>
    </w:p>
    <w:p w14:paraId="22F88DD8">
      <w:pPr>
        <w:rPr>
          <w:rStyle w:val="32"/>
        </w:rPr>
      </w:pPr>
    </w:p>
    <w:p w14:paraId="302DB0A0">
      <w:pPr>
        <w:pStyle w:val="2"/>
        <w:ind w:firstLine="643"/>
        <w:rPr>
          <w:rStyle w:val="32"/>
          <w:b/>
        </w:rPr>
      </w:pPr>
    </w:p>
    <w:p w14:paraId="5BD8AFFA">
      <w:pPr>
        <w:rPr>
          <w:rStyle w:val="32"/>
        </w:rPr>
      </w:pPr>
    </w:p>
    <w:p w14:paraId="29CCE493">
      <w:pPr>
        <w:pStyle w:val="2"/>
        <w:ind w:firstLine="643"/>
        <w:rPr>
          <w:rStyle w:val="32"/>
          <w:b/>
        </w:rPr>
      </w:pPr>
    </w:p>
    <w:p w14:paraId="7B86A8A3">
      <w:pPr>
        <w:rPr>
          <w:rStyle w:val="32"/>
        </w:rPr>
      </w:pPr>
    </w:p>
    <w:p w14:paraId="68C3CE47">
      <w:pPr>
        <w:pStyle w:val="2"/>
        <w:ind w:firstLine="643"/>
        <w:rPr>
          <w:rStyle w:val="32"/>
          <w:b/>
        </w:rPr>
      </w:pPr>
    </w:p>
    <w:p w14:paraId="1D310F82"/>
    <w:p w14:paraId="1FA6CE31">
      <w:pPr>
        <w:pStyle w:val="2"/>
        <w:ind w:firstLine="643"/>
        <w:rPr>
          <w:rStyle w:val="32"/>
          <w:b/>
        </w:rPr>
      </w:pPr>
    </w:p>
    <w:p w14:paraId="0359C34E">
      <w:pPr>
        <w:rPr>
          <w:rStyle w:val="32"/>
        </w:rPr>
      </w:pPr>
    </w:p>
    <w:p w14:paraId="19D3F745">
      <w:pPr>
        <w:pStyle w:val="2"/>
        <w:ind w:firstLine="482"/>
      </w:pPr>
    </w:p>
    <w:p w14:paraId="3C78A5A8">
      <w:pPr>
        <w:rPr>
          <w:rStyle w:val="32"/>
        </w:rPr>
      </w:pPr>
    </w:p>
    <w:p w14:paraId="3C3EE348"/>
    <w:p w14:paraId="7AC294B6">
      <w:pPr>
        <w:pStyle w:val="3"/>
        <w:ind w:firstLine="0" w:firstLineChars="0"/>
        <w:jc w:val="center"/>
        <w:rPr>
          <w:rStyle w:val="32"/>
          <w:b/>
        </w:rPr>
      </w:pPr>
    </w:p>
    <w:p w14:paraId="4706E3B2">
      <w:pPr>
        <w:pStyle w:val="3"/>
        <w:ind w:firstLine="0" w:firstLineChars="0"/>
        <w:jc w:val="center"/>
        <w:rPr>
          <w:rFonts w:ascii="宋体" w:hAnsi="宋体"/>
        </w:rPr>
      </w:pPr>
      <w:r>
        <w:rPr>
          <w:rStyle w:val="32"/>
          <w:rFonts w:hint="eastAsia"/>
          <w:b/>
        </w:rPr>
        <w:t>第七章 竞争性谈判响应文件格式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61"/>
    </w:p>
    <w:p w14:paraId="402FF524">
      <w:pPr>
        <w:pStyle w:val="37"/>
        <w:overflowPunct w:val="0"/>
        <w:spacing w:line="288" w:lineRule="auto"/>
        <w:ind w:firstLine="0" w:firstLineChars="0"/>
        <w:jc w:val="center"/>
      </w:pPr>
    </w:p>
    <w:p w14:paraId="7414F628">
      <w:pPr>
        <w:pStyle w:val="37"/>
        <w:overflowPunct w:val="0"/>
        <w:spacing w:line="288" w:lineRule="auto"/>
        <w:ind w:firstLine="0" w:firstLineChars="0"/>
        <w:jc w:val="center"/>
      </w:pPr>
    </w:p>
    <w:p w14:paraId="3BA91DD2">
      <w:pPr>
        <w:spacing w:line="288" w:lineRule="auto"/>
        <w:ind w:firstLine="413" w:firstLineChars="196"/>
        <w:rPr>
          <w:rFonts w:hAnsi="Verdana" w:cs="Verdana"/>
          <w:b/>
          <w:bCs/>
        </w:rPr>
      </w:pPr>
      <w:r>
        <w:rPr>
          <w:rFonts w:hint="eastAsia"/>
          <w:b/>
          <w:u w:val="single"/>
        </w:rPr>
        <w:t>※</w:t>
      </w:r>
      <w:r>
        <w:rPr>
          <w:b/>
          <w:u w:val="single"/>
        </w:rPr>
        <w:t>提示:</w:t>
      </w:r>
      <w:r>
        <w:rPr>
          <w:rFonts w:hint="eastAsia"/>
          <w:b/>
          <w:u w:val="single"/>
        </w:rPr>
        <w:t>谈判响应文件格式应根据项目实际设置，如：不进入油田公司生产现场从事施工作业项目责无需列出QHSE要求等涉及现场施工作业等要求。</w:t>
      </w:r>
      <w:r>
        <w:rPr>
          <w:rFonts w:hint="eastAsia" w:ascii="黑体" w:eastAsia="黑体"/>
          <w:sz w:val="32"/>
          <w:szCs w:val="32"/>
        </w:rPr>
        <w:br w:type="page"/>
      </w:r>
    </w:p>
    <w:p w14:paraId="68298D22">
      <w:pPr>
        <w:spacing w:line="288" w:lineRule="auto"/>
        <w:rPr>
          <w:rFonts w:hAnsi="Verdana" w:cs="Verdana"/>
          <w:b/>
          <w:bCs/>
        </w:rPr>
      </w:pPr>
    </w:p>
    <w:p w14:paraId="0E817D72">
      <w:pPr>
        <w:spacing w:line="288" w:lineRule="auto"/>
      </w:pPr>
    </w:p>
    <w:p w14:paraId="288C0DCC">
      <w:pPr>
        <w:spacing w:line="288" w:lineRule="auto"/>
      </w:pPr>
    </w:p>
    <w:p w14:paraId="5CD1AC59">
      <w:pPr>
        <w:spacing w:line="288" w:lineRule="auto"/>
        <w:jc w:val="center"/>
        <w:rPr>
          <w:b/>
          <w:bCs/>
          <w:sz w:val="44"/>
          <w:szCs w:val="44"/>
        </w:rPr>
      </w:pPr>
    </w:p>
    <w:p w14:paraId="55786022">
      <w:pPr>
        <w:pStyle w:val="7"/>
        <w:overflowPunct w:val="0"/>
        <w:spacing w:line="288" w:lineRule="auto"/>
        <w:rPr>
          <w:rFonts w:ascii="黑体" w:hAnsi="Times New Roman" w:eastAsia="黑体"/>
          <w:b w:val="0"/>
          <w:sz w:val="44"/>
          <w:szCs w:val="44"/>
        </w:rPr>
      </w:pPr>
      <w:r>
        <w:rPr>
          <w:rFonts w:hint="eastAsia" w:ascii="黑体" w:hAnsi="Times New Roman" w:eastAsia="黑体"/>
          <w:b w:val="0"/>
          <w:sz w:val="44"/>
          <w:szCs w:val="44"/>
        </w:rPr>
        <w:t>中国石油天然气股份有限公司</w:t>
      </w:r>
    </w:p>
    <w:p w14:paraId="4D6F61D8">
      <w:pPr>
        <w:pStyle w:val="7"/>
        <w:overflowPunct w:val="0"/>
        <w:spacing w:line="288" w:lineRule="auto"/>
        <w:rPr>
          <w:rFonts w:ascii="黑体" w:hAnsi="Times New Roman" w:eastAsia="黑体"/>
          <w:b w:val="0"/>
          <w:sz w:val="44"/>
          <w:szCs w:val="44"/>
        </w:rPr>
      </w:pPr>
      <w:r>
        <w:rPr>
          <w:rFonts w:hint="eastAsia" w:ascii="黑体" w:hAnsi="Times New Roman" w:eastAsia="黑体"/>
          <w:b w:val="0"/>
          <w:sz w:val="44"/>
          <w:szCs w:val="44"/>
        </w:rPr>
        <w:t>辽河油田分公司</w:t>
      </w:r>
    </w:p>
    <w:p w14:paraId="36327AE8">
      <w:pPr>
        <w:overflowPunct w:val="0"/>
        <w:spacing w:line="288" w:lineRule="auto"/>
        <w:rPr>
          <w:b/>
          <w:bCs/>
          <w:sz w:val="44"/>
          <w:szCs w:val="44"/>
        </w:rPr>
      </w:pPr>
    </w:p>
    <w:p w14:paraId="3FE7CD67">
      <w:pPr>
        <w:overflowPunct w:val="0"/>
        <w:spacing w:line="288" w:lineRule="auto"/>
        <w:jc w:val="center"/>
        <w:rPr>
          <w:b/>
          <w:bCs/>
          <w:sz w:val="44"/>
          <w:szCs w:val="44"/>
        </w:rPr>
      </w:pPr>
    </w:p>
    <w:p w14:paraId="2A3C059A">
      <w:pPr>
        <w:spacing w:line="288" w:lineRule="auto"/>
        <w:jc w:val="center"/>
        <w:rPr>
          <w:b/>
          <w:bCs/>
          <w:sz w:val="44"/>
          <w:szCs w:val="44"/>
        </w:rPr>
      </w:pPr>
      <w:r>
        <w:rPr>
          <w:rFonts w:hint="eastAsia"/>
          <w:b/>
          <w:bCs/>
          <w:sz w:val="44"/>
          <w:szCs w:val="44"/>
          <w:u w:val="single"/>
        </w:rPr>
        <w:t>***********</w:t>
      </w:r>
      <w:r>
        <w:rPr>
          <w:rFonts w:hint="eastAsia"/>
          <w:b/>
          <w:bCs/>
          <w:sz w:val="44"/>
          <w:szCs w:val="44"/>
        </w:rPr>
        <w:t>项目</w:t>
      </w:r>
    </w:p>
    <w:p w14:paraId="55AC0BF0">
      <w:pPr>
        <w:spacing w:line="288" w:lineRule="auto"/>
        <w:jc w:val="center"/>
        <w:rPr>
          <w:b/>
          <w:bCs/>
          <w:sz w:val="44"/>
          <w:szCs w:val="44"/>
        </w:rPr>
      </w:pPr>
      <w:r>
        <w:drawing>
          <wp:anchor distT="0" distB="0" distL="114300" distR="114300" simplePos="0" relativeHeight="251659264" behindDoc="0" locked="0" layoutInCell="1" allowOverlap="1">
            <wp:simplePos x="0" y="0"/>
            <wp:positionH relativeFrom="column">
              <wp:posOffset>469265</wp:posOffset>
            </wp:positionH>
            <wp:positionV relativeFrom="paragraph">
              <wp:posOffset>-3098800</wp:posOffset>
            </wp:positionV>
            <wp:extent cx="688340" cy="652145"/>
            <wp:effectExtent l="0" t="0" r="16510" b="14605"/>
            <wp:wrapNone/>
            <wp:docPr id="2" name="图片 21"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logo0"/>
                    <pic:cNvPicPr>
                      <a:picLocks noChangeAspect="1"/>
                    </pic:cNvPicPr>
                  </pic:nvPicPr>
                  <pic:blipFill>
                    <a:blip r:embed="rId10"/>
                    <a:stretch>
                      <a:fillRect/>
                    </a:stretch>
                  </pic:blipFill>
                  <pic:spPr>
                    <a:xfrm>
                      <a:off x="0" y="0"/>
                      <a:ext cx="688340" cy="652145"/>
                    </a:xfrm>
                    <a:prstGeom prst="rect">
                      <a:avLst/>
                    </a:prstGeom>
                    <a:noFill/>
                    <a:ln>
                      <a:noFill/>
                    </a:ln>
                  </pic:spPr>
                </pic:pic>
              </a:graphicData>
            </a:graphic>
          </wp:anchor>
        </w:drawing>
      </w:r>
      <w:r>
        <w:rPr>
          <w:rFonts w:hint="eastAsia"/>
          <w:b/>
          <w:bCs/>
          <w:sz w:val="44"/>
          <w:szCs w:val="44"/>
        </w:rPr>
        <w:t>竞争性谈判</w:t>
      </w:r>
      <w:r>
        <w:rPr>
          <w:rFonts w:hint="eastAsia" w:ascii="黑体" w:eastAsia="黑体"/>
          <w:sz w:val="44"/>
          <w:szCs w:val="44"/>
        </w:rPr>
        <w:t>响应文件</w:t>
      </w:r>
    </w:p>
    <w:p w14:paraId="6031356D">
      <w:pPr>
        <w:tabs>
          <w:tab w:val="left" w:pos="4935"/>
        </w:tabs>
        <w:spacing w:line="288" w:lineRule="auto"/>
        <w:ind w:firstLine="2811" w:firstLineChars="1000"/>
        <w:jc w:val="left"/>
        <w:rPr>
          <w:rFonts w:ascii="黑体" w:hAnsi="黑体" w:eastAsia="黑体" w:cs="黑体"/>
          <w:b/>
          <w:bCs/>
          <w:sz w:val="28"/>
          <w:szCs w:val="28"/>
        </w:rPr>
      </w:pPr>
    </w:p>
    <w:p w14:paraId="76643B66">
      <w:pPr>
        <w:tabs>
          <w:tab w:val="left" w:pos="4935"/>
        </w:tabs>
        <w:spacing w:line="288" w:lineRule="auto"/>
        <w:ind w:firstLine="2811" w:firstLineChars="1000"/>
        <w:jc w:val="left"/>
        <w:rPr>
          <w:rFonts w:ascii="黑体" w:hAnsi="黑体" w:eastAsia="黑体" w:cs="黑体"/>
          <w:b/>
          <w:bCs/>
          <w:sz w:val="28"/>
          <w:szCs w:val="28"/>
          <w:u w:val="single"/>
        </w:rPr>
      </w:pPr>
      <w:r>
        <w:rPr>
          <w:rFonts w:hint="eastAsia" w:ascii="黑体" w:hAnsi="黑体" w:eastAsia="黑体" w:cs="黑体"/>
          <w:b/>
          <w:bCs/>
          <w:sz w:val="28"/>
          <w:szCs w:val="28"/>
        </w:rPr>
        <w:t>项目编号：</w:t>
      </w:r>
    </w:p>
    <w:p w14:paraId="59B9201D">
      <w:pPr>
        <w:tabs>
          <w:tab w:val="left" w:pos="4935"/>
        </w:tabs>
        <w:spacing w:line="288" w:lineRule="auto"/>
        <w:jc w:val="center"/>
        <w:rPr>
          <w:rFonts w:ascii="黑体" w:hAnsi="黑体" w:eastAsia="黑体" w:cs="黑体"/>
          <w:b/>
          <w:bCs/>
          <w:sz w:val="28"/>
          <w:szCs w:val="28"/>
        </w:rPr>
      </w:pPr>
    </w:p>
    <w:p w14:paraId="65220FD1">
      <w:pPr>
        <w:tabs>
          <w:tab w:val="left" w:pos="4935"/>
        </w:tabs>
        <w:spacing w:line="288" w:lineRule="auto"/>
        <w:rPr>
          <w:rFonts w:ascii="黑体" w:hAnsi="黑体" w:eastAsia="黑体" w:cs="黑体"/>
          <w:b/>
          <w:bCs/>
          <w:sz w:val="28"/>
          <w:szCs w:val="28"/>
        </w:rPr>
      </w:pPr>
    </w:p>
    <w:p w14:paraId="0F9CF894">
      <w:pPr>
        <w:tabs>
          <w:tab w:val="left" w:pos="4935"/>
        </w:tabs>
        <w:spacing w:line="288" w:lineRule="auto"/>
        <w:jc w:val="center"/>
        <w:rPr>
          <w:rFonts w:ascii="黑体" w:hAnsi="黑体" w:eastAsia="黑体" w:cs="黑体"/>
          <w:b/>
          <w:bCs/>
          <w:sz w:val="28"/>
          <w:szCs w:val="28"/>
        </w:rPr>
      </w:pPr>
    </w:p>
    <w:p w14:paraId="5718FB23">
      <w:pPr>
        <w:tabs>
          <w:tab w:val="left" w:pos="4935"/>
        </w:tabs>
        <w:spacing w:line="288" w:lineRule="auto"/>
        <w:jc w:val="center"/>
        <w:rPr>
          <w:rFonts w:ascii="黑体" w:hAnsi="黑体" w:eastAsia="黑体" w:cs="黑体"/>
          <w:b/>
          <w:bCs/>
          <w:sz w:val="28"/>
          <w:szCs w:val="28"/>
        </w:rPr>
      </w:pPr>
    </w:p>
    <w:p w14:paraId="3E4489AC">
      <w:pPr>
        <w:tabs>
          <w:tab w:val="left" w:pos="4935"/>
        </w:tabs>
        <w:spacing w:line="288" w:lineRule="auto"/>
        <w:jc w:val="center"/>
        <w:rPr>
          <w:rFonts w:ascii="黑体" w:hAnsi="黑体" w:eastAsia="黑体" w:cs="黑体"/>
          <w:b/>
          <w:bCs/>
          <w:sz w:val="28"/>
          <w:szCs w:val="28"/>
        </w:rPr>
      </w:pPr>
    </w:p>
    <w:p w14:paraId="4B05F6F1">
      <w:pPr>
        <w:tabs>
          <w:tab w:val="left" w:pos="4935"/>
        </w:tabs>
        <w:overflowPunct w:val="0"/>
        <w:spacing w:line="288" w:lineRule="auto"/>
        <w:ind w:firstLine="1405" w:firstLineChars="500"/>
        <w:jc w:val="left"/>
        <w:rPr>
          <w:rFonts w:ascii="黑体" w:hAnsi="黑体" w:eastAsia="黑体" w:cs="黑体"/>
          <w:b/>
          <w:bCs/>
          <w:sz w:val="28"/>
          <w:szCs w:val="28"/>
        </w:rPr>
      </w:pPr>
      <w:r>
        <w:rPr>
          <w:rFonts w:hint="eastAsia" w:ascii="黑体" w:hAnsi="黑体" w:eastAsia="黑体" w:cs="黑体"/>
          <w:b/>
          <w:bCs/>
          <w:sz w:val="28"/>
          <w:szCs w:val="28"/>
        </w:rPr>
        <w:t>承包（服务）商名称：（盖章）</w:t>
      </w:r>
    </w:p>
    <w:p w14:paraId="4CDF9BA0">
      <w:pPr>
        <w:tabs>
          <w:tab w:val="left" w:pos="4935"/>
        </w:tabs>
        <w:overflowPunct w:val="0"/>
        <w:spacing w:line="288" w:lineRule="auto"/>
        <w:ind w:firstLine="1405" w:firstLineChars="500"/>
        <w:jc w:val="left"/>
        <w:rPr>
          <w:rFonts w:ascii="黑体" w:hAnsi="黑体" w:eastAsia="黑体" w:cs="黑体"/>
          <w:b/>
          <w:bCs/>
          <w:sz w:val="28"/>
          <w:szCs w:val="28"/>
        </w:rPr>
      </w:pPr>
    </w:p>
    <w:p w14:paraId="21488425">
      <w:pPr>
        <w:spacing w:line="288" w:lineRule="auto"/>
        <w:ind w:firstLine="1405" w:firstLineChars="500"/>
        <w:jc w:val="left"/>
        <w:rPr>
          <w:rFonts w:ascii="黑体" w:hAnsi="黑体" w:eastAsia="黑体" w:cs="黑体"/>
          <w:b/>
          <w:bCs/>
          <w:sz w:val="28"/>
          <w:szCs w:val="28"/>
        </w:rPr>
      </w:pPr>
      <w:r>
        <w:rPr>
          <w:rFonts w:hint="eastAsia" w:ascii="黑体" w:hAnsi="黑体" w:eastAsia="黑体" w:cs="黑体"/>
          <w:b/>
          <w:bCs/>
          <w:sz w:val="28"/>
          <w:szCs w:val="28"/>
        </w:rPr>
        <w:t>法定代表人或其委托代理人：（签字）</w:t>
      </w:r>
    </w:p>
    <w:p w14:paraId="0FBC48D3">
      <w:pPr>
        <w:tabs>
          <w:tab w:val="left" w:pos="4935"/>
        </w:tabs>
        <w:spacing w:line="288" w:lineRule="auto"/>
        <w:ind w:firstLine="3373" w:firstLineChars="1200"/>
        <w:jc w:val="left"/>
        <w:rPr>
          <w:rFonts w:ascii="黑体" w:hAnsi="黑体" w:eastAsia="黑体" w:cs="黑体"/>
          <w:b/>
          <w:bCs/>
          <w:sz w:val="28"/>
          <w:szCs w:val="28"/>
          <w:u w:val="single"/>
        </w:rPr>
      </w:pPr>
    </w:p>
    <w:p w14:paraId="1454A206">
      <w:pPr>
        <w:tabs>
          <w:tab w:val="left" w:pos="4935"/>
        </w:tabs>
        <w:spacing w:line="288" w:lineRule="auto"/>
        <w:ind w:firstLine="3654" w:firstLineChars="1300"/>
        <w:jc w:val="left"/>
        <w:rPr>
          <w:rFonts w:ascii="黑体" w:hAnsi="黑体" w:eastAsia="黑体" w:cs="黑体"/>
          <w:b/>
          <w:bCs/>
          <w:sz w:val="28"/>
          <w:szCs w:val="28"/>
        </w:rPr>
      </w:pPr>
      <w:r>
        <w:rPr>
          <w:rFonts w:hint="eastAsia" w:ascii="黑体" w:hAnsi="黑体" w:eastAsia="黑体" w:cs="黑体"/>
          <w:b/>
          <w:bCs/>
          <w:sz w:val="28"/>
          <w:szCs w:val="28"/>
        </w:rPr>
        <w:t>年 月 日</w:t>
      </w:r>
    </w:p>
    <w:p w14:paraId="05AE324C">
      <w:bookmarkStart w:id="162" w:name="_Toc643"/>
      <w:bookmarkStart w:id="163" w:name="_Toc11324"/>
    </w:p>
    <w:p w14:paraId="4A892F12"/>
    <w:p w14:paraId="1C0B811A"/>
    <w:p w14:paraId="739845EB">
      <w:pPr>
        <w:jc w:val="center"/>
        <w:rPr>
          <w:b/>
          <w:sz w:val="28"/>
          <w:lang w:val="zh-CN"/>
        </w:rPr>
      </w:pPr>
      <w:r>
        <w:rPr>
          <w:b/>
          <w:sz w:val="28"/>
          <w:lang w:val="zh-CN"/>
        </w:rPr>
        <w:t>目录</w:t>
      </w:r>
    </w:p>
    <w:p w14:paraId="7836726A">
      <w:pPr>
        <w:spacing w:line="360" w:lineRule="auto"/>
        <w:ind w:left="6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一、响应函</w:t>
      </w:r>
    </w:p>
    <w:p w14:paraId="65FC2090">
      <w:pPr>
        <w:spacing w:line="360" w:lineRule="auto"/>
        <w:ind w:left="6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二、法定代表人（负责人）资格证明</w:t>
      </w:r>
    </w:p>
    <w:p w14:paraId="23EBD623">
      <w:pPr>
        <w:spacing w:line="360" w:lineRule="auto"/>
        <w:ind w:left="601" w:leftChars="286"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法定代表人授权委托书及被委托人身份证明</w:t>
      </w:r>
    </w:p>
    <w:p w14:paraId="691486E9">
      <w:pPr>
        <w:spacing w:line="360" w:lineRule="auto"/>
        <w:ind w:left="6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三、谈判报价表</w:t>
      </w:r>
    </w:p>
    <w:p w14:paraId="370DD00A">
      <w:pPr>
        <w:spacing w:line="360" w:lineRule="auto"/>
        <w:ind w:left="6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四、施工（服务）方案</w:t>
      </w:r>
    </w:p>
    <w:p w14:paraId="06008529">
      <w:pPr>
        <w:spacing w:line="360" w:lineRule="auto"/>
        <w:ind w:left="6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五、资格审查资料</w:t>
      </w:r>
    </w:p>
    <w:p w14:paraId="52BCA713">
      <w:pPr>
        <w:spacing w:line="360" w:lineRule="auto"/>
        <w:ind w:left="6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六、项目组织管理机构</w:t>
      </w:r>
    </w:p>
    <w:p w14:paraId="1318D403">
      <w:pPr>
        <w:spacing w:line="360" w:lineRule="auto"/>
        <w:ind w:left="6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七、其他资料</w:t>
      </w:r>
    </w:p>
    <w:p w14:paraId="3607B12B">
      <w:pPr>
        <w:spacing w:line="360" w:lineRule="auto"/>
        <w:ind w:left="6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w:t>
      </w:r>
    </w:p>
    <w:p w14:paraId="7AFFC0C2">
      <w:pPr>
        <w:spacing w:line="540" w:lineRule="exact"/>
        <w:ind w:left="600"/>
        <w:rPr>
          <w:rFonts w:ascii="仿宋" w:hAnsi="仿宋" w:eastAsia="仿宋"/>
          <w:color w:val="000000"/>
          <w:sz w:val="24"/>
        </w:rPr>
      </w:pPr>
    </w:p>
    <w:p w14:paraId="46CB5EB7">
      <w:pPr>
        <w:overflowPunct w:val="0"/>
        <w:spacing w:line="288" w:lineRule="auto"/>
        <w:jc w:val="center"/>
        <w:rPr>
          <w:rFonts w:ascii="仿宋" w:hAnsi="仿宋" w:eastAsia="仿宋"/>
          <w:b/>
          <w:sz w:val="24"/>
        </w:rPr>
      </w:pPr>
    </w:p>
    <w:p w14:paraId="1A961B68">
      <w:pPr>
        <w:overflowPunct w:val="0"/>
        <w:spacing w:line="288" w:lineRule="auto"/>
        <w:jc w:val="center"/>
        <w:rPr>
          <w:rFonts w:ascii="仿宋" w:hAnsi="仿宋" w:eastAsia="仿宋"/>
          <w:b/>
          <w:sz w:val="24"/>
        </w:rPr>
      </w:pPr>
    </w:p>
    <w:p w14:paraId="0BBA968F">
      <w:pPr>
        <w:overflowPunct w:val="0"/>
        <w:spacing w:line="288" w:lineRule="auto"/>
        <w:jc w:val="center"/>
        <w:rPr>
          <w:rFonts w:ascii="仿宋" w:hAnsi="仿宋" w:eastAsia="仿宋"/>
          <w:b/>
          <w:sz w:val="24"/>
        </w:rPr>
      </w:pPr>
    </w:p>
    <w:p w14:paraId="1879F2A1">
      <w:pPr>
        <w:overflowPunct w:val="0"/>
        <w:spacing w:line="288" w:lineRule="auto"/>
        <w:jc w:val="center"/>
      </w:pPr>
    </w:p>
    <w:p w14:paraId="7322E249">
      <w:pPr>
        <w:overflowPunct w:val="0"/>
        <w:spacing w:line="288" w:lineRule="auto"/>
        <w:jc w:val="center"/>
      </w:pPr>
    </w:p>
    <w:p w14:paraId="22F42B17">
      <w:pPr>
        <w:overflowPunct w:val="0"/>
        <w:spacing w:line="288" w:lineRule="auto"/>
        <w:jc w:val="center"/>
      </w:pPr>
    </w:p>
    <w:p w14:paraId="301D4DED">
      <w:pPr>
        <w:overflowPunct w:val="0"/>
        <w:spacing w:line="288" w:lineRule="auto"/>
        <w:jc w:val="center"/>
      </w:pPr>
    </w:p>
    <w:p w14:paraId="444CF72B">
      <w:pPr>
        <w:overflowPunct w:val="0"/>
        <w:spacing w:line="288" w:lineRule="auto"/>
        <w:jc w:val="center"/>
      </w:pPr>
    </w:p>
    <w:p w14:paraId="22746B16">
      <w:pPr>
        <w:spacing w:line="288" w:lineRule="auto"/>
      </w:pPr>
    </w:p>
    <w:p w14:paraId="2C019D83">
      <w:pPr>
        <w:spacing w:line="288" w:lineRule="auto"/>
      </w:pPr>
    </w:p>
    <w:p w14:paraId="0D7D7F83">
      <w:pPr>
        <w:spacing w:line="288" w:lineRule="auto"/>
      </w:pPr>
    </w:p>
    <w:p w14:paraId="5D2E49C9">
      <w:pPr>
        <w:spacing w:line="288" w:lineRule="auto"/>
      </w:pPr>
    </w:p>
    <w:p w14:paraId="373CA905">
      <w:pPr>
        <w:spacing w:line="288" w:lineRule="auto"/>
      </w:pPr>
    </w:p>
    <w:p w14:paraId="677AD8C3">
      <w:pPr>
        <w:spacing w:line="288" w:lineRule="auto"/>
      </w:pPr>
    </w:p>
    <w:p w14:paraId="22D6FB87">
      <w:pPr>
        <w:spacing w:line="288" w:lineRule="auto"/>
      </w:pPr>
    </w:p>
    <w:p w14:paraId="3F610DDD">
      <w:pPr>
        <w:spacing w:line="288" w:lineRule="auto"/>
      </w:pPr>
    </w:p>
    <w:p w14:paraId="06F04E54">
      <w:pPr>
        <w:spacing w:line="288" w:lineRule="auto"/>
      </w:pPr>
    </w:p>
    <w:p w14:paraId="3884FBEF">
      <w:pPr>
        <w:spacing w:line="288" w:lineRule="auto"/>
      </w:pPr>
    </w:p>
    <w:p w14:paraId="642EFEFC">
      <w:pPr>
        <w:spacing w:line="288" w:lineRule="auto"/>
      </w:pPr>
    </w:p>
    <w:p w14:paraId="686D4FBE">
      <w:pPr>
        <w:spacing w:line="288" w:lineRule="auto"/>
      </w:pPr>
    </w:p>
    <w:p w14:paraId="195CD391">
      <w:pPr>
        <w:spacing w:line="288" w:lineRule="auto"/>
      </w:pPr>
    </w:p>
    <w:p w14:paraId="50B213BF">
      <w:pPr>
        <w:spacing w:line="288" w:lineRule="auto"/>
      </w:pPr>
    </w:p>
    <w:p w14:paraId="3DE3C3E6">
      <w:pPr>
        <w:spacing w:line="288" w:lineRule="auto"/>
      </w:pPr>
    </w:p>
    <w:p w14:paraId="74A3A7AF">
      <w:pPr>
        <w:spacing w:line="288" w:lineRule="auto"/>
      </w:pPr>
    </w:p>
    <w:p w14:paraId="5DC41D02">
      <w:pPr>
        <w:pStyle w:val="2"/>
        <w:ind w:firstLine="0" w:firstLineChars="0"/>
        <w:jc w:val="center"/>
        <w:rPr>
          <w:rFonts w:ascii="黑体" w:hAnsi="黑体" w:eastAsia="黑体" w:cs="黑体"/>
          <w:bCs/>
          <w:sz w:val="28"/>
          <w:szCs w:val="36"/>
        </w:rPr>
      </w:pPr>
      <w:bookmarkStart w:id="164" w:name="_Toc123896221"/>
      <w:r>
        <w:rPr>
          <w:rFonts w:hint="eastAsia" w:ascii="方正黑体简体" w:hAnsi="方正黑体简体" w:eastAsia="方正黑体简体" w:cs="方正黑体简体"/>
          <w:sz w:val="28"/>
          <w:szCs w:val="36"/>
        </w:rPr>
        <w:t>一、响 应 函</w:t>
      </w:r>
      <w:bookmarkEnd w:id="164"/>
    </w:p>
    <w:p w14:paraId="47532D82">
      <w:pPr>
        <w:ind w:firstLine="420" w:firstLineChars="200"/>
        <w:jc w:val="left"/>
      </w:pPr>
      <w:r>
        <w:rPr>
          <w:rFonts w:hint="eastAsia"/>
        </w:rPr>
        <w:t>（项目单位名称）：</w:t>
      </w:r>
    </w:p>
    <w:p w14:paraId="3BD278F3">
      <w:pPr>
        <w:ind w:firstLine="200"/>
        <w:jc w:val="left"/>
      </w:pPr>
      <w:r>
        <w:rPr>
          <w:rFonts w:hint="eastAsia"/>
        </w:rPr>
        <w:t>1．我方已仔细研究了（项目名称）项目谈判文件的全部内容，愿意以人民币</w:t>
      </w:r>
    </w:p>
    <w:p w14:paraId="670EB390">
      <w:pPr>
        <w:ind w:firstLine="200"/>
        <w:jc w:val="left"/>
        <w:rPr>
          <w:rFonts w:eastAsiaTheme="minorEastAsia"/>
        </w:rPr>
      </w:pPr>
      <w:r>
        <w:rPr>
          <w:rFonts w:hint="eastAsia" w:ascii="MS Mincho" w:hAnsi="MS Mincho" w:eastAsia="MS Mincho" w:cs="MS Mincho"/>
        </w:rPr>
        <w:t>☐</w:t>
      </w:r>
      <w:r>
        <w:rPr>
          <w:rFonts w:hint="eastAsia"/>
        </w:rPr>
        <w:t>人民币（大写）（￥  ）的谈判总报价（含增值税，其中增值税税率为：）。</w:t>
      </w:r>
      <w:r>
        <w:rPr>
          <w:rFonts w:hint="eastAsia"/>
          <w:color w:val="FF0000"/>
        </w:rPr>
        <w:t>（固定总价）</w:t>
      </w:r>
      <w:r>
        <w:rPr>
          <w:rFonts w:hint="eastAsia"/>
          <w:color w:val="FF0000"/>
          <w:highlight w:val="yellow"/>
        </w:rPr>
        <w:t>2611  alt+x  框加对号  2610 空框   2612 框加×</w:t>
      </w:r>
    </w:p>
    <w:p w14:paraId="2873024F">
      <w:pPr>
        <w:ind w:firstLine="200"/>
        <w:jc w:val="left"/>
      </w:pPr>
      <w:r>
        <w:rPr>
          <w:rFonts w:hint="eastAsia"/>
        </w:rPr>
        <w:t>□人民币（大写）（￥  ）的谈判单价报价（含增值税，其中增值税税率为：）。</w:t>
      </w:r>
      <w:r>
        <w:rPr>
          <w:rFonts w:hint="eastAsia"/>
          <w:color w:val="FF0000"/>
        </w:rPr>
        <w:t>（固定单价）</w:t>
      </w:r>
    </w:p>
    <w:p w14:paraId="60E7D6B8">
      <w:pPr>
        <w:ind w:firstLine="407" w:firstLineChars="194"/>
        <w:jc w:val="left"/>
      </w:pPr>
      <w:r>
        <w:rPr>
          <w:rFonts w:hint="eastAsia"/>
        </w:rPr>
        <w:t>□按</w:t>
      </w:r>
      <w:r>
        <w:rPr>
          <w:rFonts w:hint="eastAsia"/>
          <w:bCs/>
          <w:szCs w:val="21"/>
        </w:rPr>
        <w:t>计价原则和计价标准</w:t>
      </w:r>
      <w:r>
        <w:rPr>
          <w:rFonts w:hint="eastAsia"/>
        </w:rPr>
        <w:t>计费（依据第三章报价要求中3.3.1），并在此基础上下浮 %（含增值税，其中增值税税率为：）。</w:t>
      </w:r>
      <w:r>
        <w:rPr>
          <w:rFonts w:hint="eastAsia"/>
          <w:color w:val="FF0000"/>
        </w:rPr>
        <w:t>（暂估价）</w:t>
      </w:r>
    </w:p>
    <w:p w14:paraId="43913C88">
      <w:pPr>
        <w:ind w:firstLine="200"/>
        <w:jc w:val="left"/>
      </w:pPr>
      <w:r>
        <w:rPr>
          <w:rFonts w:hint="eastAsia"/>
        </w:rPr>
        <w:t>工期：自年月日起至年月日历天，按合同约定完成谈判文件要求工作。</w:t>
      </w:r>
    </w:p>
    <w:p w14:paraId="1393BC07">
      <w:pPr>
        <w:ind w:firstLine="200"/>
        <w:jc w:val="left"/>
      </w:pPr>
      <w:r>
        <w:rPr>
          <w:rFonts w:hint="eastAsia"/>
        </w:rPr>
        <w:t xml:space="preserve">2. 我方的谈判响应文件包括下列内容： </w:t>
      </w:r>
    </w:p>
    <w:p w14:paraId="649E2F01">
      <w:pPr>
        <w:ind w:firstLine="200"/>
        <w:jc w:val="left"/>
      </w:pPr>
      <w:r>
        <w:rPr>
          <w:rFonts w:hint="eastAsia"/>
        </w:rPr>
        <w:t xml:space="preserve">（1）响应函； </w:t>
      </w:r>
    </w:p>
    <w:p w14:paraId="2A29237D">
      <w:pPr>
        <w:ind w:firstLine="200"/>
        <w:jc w:val="left"/>
      </w:pPr>
      <w:r>
        <w:rPr>
          <w:rFonts w:hint="eastAsia"/>
        </w:rPr>
        <w:t xml:space="preserve">（2）法定代表人身份证明或授权委托书； </w:t>
      </w:r>
    </w:p>
    <w:p w14:paraId="10A2E562">
      <w:pPr>
        <w:ind w:firstLine="200"/>
        <w:jc w:val="left"/>
      </w:pPr>
      <w:r>
        <w:rPr>
          <w:rFonts w:hint="eastAsia"/>
        </w:rPr>
        <w:t xml:space="preserve">（3）施工（服务）方案； </w:t>
      </w:r>
    </w:p>
    <w:p w14:paraId="5B8EB29E">
      <w:pPr>
        <w:ind w:firstLine="200"/>
        <w:jc w:val="left"/>
      </w:pPr>
      <w:r>
        <w:rPr>
          <w:rFonts w:hint="eastAsia"/>
        </w:rPr>
        <w:t xml:space="preserve">（4）项目组织管理机构； </w:t>
      </w:r>
    </w:p>
    <w:p w14:paraId="5FEFFCB0">
      <w:pPr>
        <w:ind w:firstLine="200"/>
        <w:jc w:val="left"/>
      </w:pPr>
      <w:r>
        <w:rPr>
          <w:rFonts w:hint="eastAsia"/>
        </w:rPr>
        <w:t xml:space="preserve">（5）谈判报价表； </w:t>
      </w:r>
    </w:p>
    <w:p w14:paraId="31D94338">
      <w:pPr>
        <w:ind w:firstLine="200"/>
        <w:jc w:val="left"/>
      </w:pPr>
      <w:r>
        <w:rPr>
          <w:rFonts w:hint="eastAsia"/>
        </w:rPr>
        <w:t xml:space="preserve">（6）资格审查资料； </w:t>
      </w:r>
    </w:p>
    <w:p w14:paraId="0A5E16FD">
      <w:pPr>
        <w:ind w:firstLine="200"/>
        <w:jc w:val="left"/>
      </w:pPr>
      <w:r>
        <w:rPr>
          <w:rFonts w:hint="eastAsia"/>
        </w:rPr>
        <w:t xml:space="preserve">（7）其他材料； </w:t>
      </w:r>
    </w:p>
    <w:p w14:paraId="7052E88E">
      <w:pPr>
        <w:ind w:firstLine="200"/>
        <w:jc w:val="left"/>
      </w:pPr>
      <w:r>
        <w:rPr>
          <w:rFonts w:hint="eastAsia"/>
        </w:rPr>
        <w:t xml:space="preserve">…… </w:t>
      </w:r>
    </w:p>
    <w:p w14:paraId="3905F297">
      <w:pPr>
        <w:ind w:firstLine="200"/>
        <w:jc w:val="left"/>
      </w:pPr>
      <w:r>
        <w:rPr>
          <w:rFonts w:hint="eastAsia"/>
        </w:rPr>
        <w:t xml:space="preserve">谈判响应文件的上述组成部分如存在内容不一致的，以响应函为准。 </w:t>
      </w:r>
    </w:p>
    <w:p w14:paraId="2A1E5555">
      <w:pPr>
        <w:ind w:firstLine="200"/>
        <w:jc w:val="left"/>
      </w:pPr>
      <w:r>
        <w:rPr>
          <w:rFonts w:hint="eastAsia"/>
        </w:rPr>
        <w:t xml:space="preserve">3．我方承诺在谈判文件规定的谈判有效期内不撤销谈判响应文件。 </w:t>
      </w:r>
    </w:p>
    <w:p w14:paraId="1453D015">
      <w:pPr>
        <w:ind w:firstLine="200"/>
        <w:jc w:val="left"/>
      </w:pPr>
      <w:r>
        <w:rPr>
          <w:rFonts w:hint="eastAsia"/>
        </w:rPr>
        <w:t xml:space="preserve">4．如我方成交，我方承诺： </w:t>
      </w:r>
    </w:p>
    <w:p w14:paraId="5860A54D">
      <w:pPr>
        <w:ind w:firstLine="200"/>
        <w:jc w:val="left"/>
      </w:pPr>
      <w:r>
        <w:rPr>
          <w:rFonts w:hint="eastAsia"/>
        </w:rPr>
        <w:t xml:space="preserve">（1）在收到成交通知书后，在成交通知书规定的期限内与你方签订合同； </w:t>
      </w:r>
    </w:p>
    <w:p w14:paraId="4797E0A7">
      <w:pPr>
        <w:ind w:firstLine="200"/>
        <w:jc w:val="left"/>
      </w:pPr>
      <w:r>
        <w:rPr>
          <w:rFonts w:hint="eastAsia"/>
        </w:rPr>
        <w:t xml:space="preserve">（2）在签订合同时不向你方提出附加条件； </w:t>
      </w:r>
    </w:p>
    <w:p w14:paraId="5A15D764">
      <w:pPr>
        <w:ind w:firstLine="200"/>
        <w:jc w:val="left"/>
      </w:pPr>
      <w:r>
        <w:rPr>
          <w:rFonts w:hint="eastAsia"/>
        </w:rPr>
        <w:t xml:space="preserve">（3）按照谈判文件要求提交履约保证金（如有）； </w:t>
      </w:r>
    </w:p>
    <w:p w14:paraId="4D0686FC">
      <w:pPr>
        <w:ind w:firstLine="200"/>
        <w:jc w:val="left"/>
      </w:pPr>
      <w:r>
        <w:rPr>
          <w:rFonts w:hint="eastAsia"/>
        </w:rPr>
        <w:t xml:space="preserve">（4）在合同约定的期限内完成合同规定的全部义务。 </w:t>
      </w:r>
    </w:p>
    <w:p w14:paraId="5DE26DB4">
      <w:pPr>
        <w:ind w:firstLine="200"/>
        <w:jc w:val="left"/>
      </w:pPr>
      <w:r>
        <w:rPr>
          <w:rFonts w:hint="eastAsia"/>
        </w:rPr>
        <w:t xml:space="preserve">5．我方在此声明，所递交的投标文件及有关资料内容完整、真实和准确。 </w:t>
      </w:r>
    </w:p>
    <w:p w14:paraId="44F927BC">
      <w:pPr>
        <w:ind w:firstLine="200"/>
        <w:jc w:val="left"/>
      </w:pPr>
      <w:r>
        <w:rPr>
          <w:rFonts w:hint="eastAsia"/>
        </w:rPr>
        <w:t xml:space="preserve">6．（其他补充说明）。 </w:t>
      </w:r>
    </w:p>
    <w:p w14:paraId="3EE3D9FB">
      <w:pPr>
        <w:ind w:firstLine="3863" w:firstLineChars="1840"/>
        <w:jc w:val="left"/>
      </w:pPr>
      <w:r>
        <w:rPr>
          <w:rFonts w:hint="eastAsia"/>
        </w:rPr>
        <w:t xml:space="preserve">投 标 人：（盖单位章） </w:t>
      </w:r>
    </w:p>
    <w:p w14:paraId="6965423F">
      <w:pPr>
        <w:ind w:firstLine="200"/>
        <w:jc w:val="left"/>
      </w:pPr>
      <w:r>
        <w:rPr>
          <w:rFonts w:hint="eastAsia"/>
        </w:rPr>
        <w:t xml:space="preserve">                                  法定代表人或其委托代理人：（签字） </w:t>
      </w:r>
    </w:p>
    <w:p w14:paraId="170624E1">
      <w:pPr>
        <w:ind w:firstLine="200"/>
        <w:jc w:val="left"/>
        <w:rPr>
          <w:u w:val="single"/>
        </w:rPr>
      </w:pPr>
      <w:r>
        <w:rPr>
          <w:rFonts w:hint="eastAsia"/>
        </w:rPr>
        <w:t xml:space="preserve">                                  地    址：</w:t>
      </w:r>
    </w:p>
    <w:p w14:paraId="4C0D9ABB">
      <w:pPr>
        <w:ind w:firstLine="189" w:firstLineChars="90"/>
        <w:jc w:val="left"/>
        <w:rPr>
          <w:u w:val="single"/>
        </w:rPr>
      </w:pPr>
      <w:r>
        <w:rPr>
          <w:rFonts w:hint="eastAsia"/>
        </w:rPr>
        <w:t xml:space="preserve">                                  电    话：</w:t>
      </w:r>
    </w:p>
    <w:p w14:paraId="66A133B4">
      <w:pPr>
        <w:ind w:firstLine="200"/>
        <w:jc w:val="right"/>
      </w:pPr>
      <w:r>
        <w:rPr>
          <w:rFonts w:hint="eastAsia"/>
        </w:rPr>
        <w:t xml:space="preserve">年月日 </w:t>
      </w:r>
    </w:p>
    <w:p w14:paraId="215CCBB5">
      <w:pPr>
        <w:ind w:firstLine="420" w:firstLineChars="200"/>
        <w:outlineLvl w:val="1"/>
        <w:rPr>
          <w:szCs w:val="21"/>
        </w:rPr>
        <w:sectPr>
          <w:headerReference r:id="rId5" w:type="default"/>
          <w:footerReference r:id="rId6" w:type="default"/>
          <w:pgSz w:w="11907" w:h="16840"/>
          <w:pgMar w:top="1418" w:right="1474" w:bottom="1418" w:left="1474" w:header="851" w:footer="992" w:gutter="0"/>
          <w:cols w:space="720" w:num="1"/>
          <w:docGrid w:type="lines" w:linePitch="289" w:charSpace="0"/>
        </w:sectPr>
      </w:pPr>
    </w:p>
    <w:p w14:paraId="286019E8">
      <w:pPr>
        <w:pStyle w:val="2"/>
        <w:ind w:firstLine="0" w:firstLineChars="0"/>
        <w:jc w:val="center"/>
        <w:rPr>
          <w:rFonts w:ascii="黑体" w:hAnsi="黑体" w:eastAsia="黑体" w:cs="黑体"/>
          <w:bCs/>
          <w:sz w:val="32"/>
        </w:rPr>
      </w:pPr>
      <w:bookmarkStart w:id="165" w:name="_Toc123896222"/>
      <w:bookmarkStart w:id="166" w:name="_Toc15329"/>
      <w:r>
        <w:rPr>
          <w:rFonts w:hint="eastAsia" w:ascii="方正黑体简体" w:hAnsi="方正黑体简体" w:eastAsia="方正黑体简体" w:cs="方正黑体简体"/>
          <w:sz w:val="28"/>
          <w:szCs w:val="36"/>
        </w:rPr>
        <w:t>二、法定代表人身份证明</w:t>
      </w:r>
      <w:bookmarkEnd w:id="165"/>
    </w:p>
    <w:p w14:paraId="022ADFB4">
      <w:pPr>
        <w:ind w:firstLine="442"/>
        <w:rPr>
          <w:u w:val="single"/>
        </w:rPr>
      </w:pPr>
      <w:r>
        <w:rPr>
          <w:rFonts w:hint="eastAsia"/>
        </w:rPr>
        <w:t>承包（服务）商名称：</w:t>
      </w:r>
    </w:p>
    <w:p w14:paraId="40FF6D69">
      <w:pPr>
        <w:ind w:firstLine="442"/>
        <w:rPr>
          <w:u w:val="single"/>
        </w:rPr>
      </w:pPr>
      <w:r>
        <w:rPr>
          <w:rFonts w:hint="eastAsia"/>
        </w:rPr>
        <w:t>姓名：性别：年龄：职务：</w:t>
      </w:r>
    </w:p>
    <w:p w14:paraId="5769BD80">
      <w:pPr>
        <w:ind w:firstLine="442"/>
      </w:pPr>
      <w:r>
        <w:rPr>
          <w:rFonts w:hint="eastAsia"/>
        </w:rPr>
        <w:t>系（响应单位名称）的法定代表人。</w:t>
      </w:r>
    </w:p>
    <w:p w14:paraId="3D47DCCC">
      <w:pPr>
        <w:ind w:firstLine="442"/>
      </w:pPr>
      <w:r>
        <w:rPr>
          <w:rFonts w:hint="eastAsia"/>
        </w:rPr>
        <w:t>特此证明。</w:t>
      </w:r>
    </w:p>
    <w:p w14:paraId="4DC15C0C">
      <w:pPr>
        <w:ind w:firstLine="444"/>
        <w:rPr>
          <w:b/>
          <w:bCs/>
        </w:rPr>
      </w:pPr>
    </w:p>
    <w:p w14:paraId="380620C6">
      <w:pPr>
        <w:ind w:firstLine="444"/>
      </w:pPr>
      <w:r>
        <w:rPr>
          <w:rFonts w:hint="eastAsia"/>
          <w:b/>
          <w:bCs/>
        </w:rPr>
        <w:t>附：法定代表人身份证复印件。</w:t>
      </w:r>
    </w:p>
    <w:p w14:paraId="62FA574D">
      <w:pPr>
        <w:ind w:firstLine="444"/>
      </w:pPr>
    </w:p>
    <w:p w14:paraId="5E1E1BF2">
      <w:pPr>
        <w:pStyle w:val="37"/>
        <w:overflowPunct w:val="0"/>
        <w:spacing w:line="288" w:lineRule="auto"/>
        <w:ind w:firstLine="422"/>
        <w:rPr>
          <w:rFonts w:hAnsi="宋体" w:cs="宋体"/>
        </w:rPr>
      </w:pPr>
      <w:r>
        <w:rPr>
          <w:rFonts w:hint="eastAsia"/>
        </w:rPr>
        <w:t>注：本身份证明需由承包（服务）商加盖单位公章。</w:t>
      </w:r>
    </w:p>
    <w:p w14:paraId="771687E8">
      <w:pPr>
        <w:pStyle w:val="37"/>
        <w:overflowPunct w:val="0"/>
        <w:spacing w:line="288" w:lineRule="auto"/>
        <w:ind w:firstLine="0" w:firstLineChars="0"/>
        <w:rPr>
          <w:rFonts w:hAnsi="宋体" w:cs="宋体"/>
        </w:rPr>
      </w:pPr>
    </w:p>
    <w:p w14:paraId="62CD16A2">
      <w:pPr>
        <w:pStyle w:val="37"/>
        <w:overflowPunct w:val="0"/>
        <w:spacing w:line="288" w:lineRule="auto"/>
        <w:ind w:firstLine="0" w:firstLineChars="0"/>
        <w:rPr>
          <w:rFonts w:hAnsi="宋体" w:cs="宋体"/>
        </w:rPr>
      </w:pPr>
      <w:r>
        <mc:AlternateContent>
          <mc:Choice Requires="wps">
            <w:drawing>
              <wp:anchor distT="0" distB="0" distL="114300" distR="114300" simplePos="0" relativeHeight="251659264" behindDoc="0" locked="0" layoutInCell="1" allowOverlap="1">
                <wp:simplePos x="0" y="0"/>
                <wp:positionH relativeFrom="character">
                  <wp:posOffset>191135</wp:posOffset>
                </wp:positionH>
                <wp:positionV relativeFrom="line">
                  <wp:posOffset>125095</wp:posOffset>
                </wp:positionV>
                <wp:extent cx="5257800" cy="1981200"/>
                <wp:effectExtent l="4445" t="5080" r="14605" b="13970"/>
                <wp:wrapNone/>
                <wp:docPr id="3" name="文本框 18"/>
                <wp:cNvGraphicFramePr/>
                <a:graphic xmlns:a="http://schemas.openxmlformats.org/drawingml/2006/main">
                  <a:graphicData uri="http://schemas.microsoft.com/office/word/2010/wordprocessingShape">
                    <wps:wsp>
                      <wps:cNvSpPr txBox="1"/>
                      <wps:spPr>
                        <a:xfrm>
                          <a:off x="0" y="0"/>
                          <a:ext cx="5257800" cy="1981200"/>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14:paraId="18FD30D5">
                            <w:pPr>
                              <w:jc w:val="center"/>
                            </w:pPr>
                          </w:p>
                        </w:txbxContent>
                      </wps:txbx>
                      <wps:bodyPr upright="1"/>
                    </wps:wsp>
                  </a:graphicData>
                </a:graphic>
              </wp:anchor>
            </w:drawing>
          </mc:Choice>
          <mc:Fallback>
            <w:pict>
              <v:shape id="文本框 18" o:spid="_x0000_s1026" o:spt="202" type="#_x0000_t202" style="position:absolute;left:0pt;margin-left:15.05pt;margin-top:9.85pt;height:156pt;width:414pt;mso-position-horizontal-relative:char;mso-position-vertical-relative:line;z-index:251659264;mso-width-relative:page;mso-height-relative:page;" fillcolor="#FFFFFF" filled="t" stroked="t" coordsize="21600,21600" o:gfxdata="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baWKvUAAAACQEAAA8AAAAAAAAAAQAg&#10;AAAAIgAAAGRycy9kb3ducmV2LnhtbFBLAQIUABQAAAAIAIdO4kA7Sg8TEgIAAEcEAAAOAAAAAAAA&#10;AAEAIAAAACMBAABkcnMvZTJvRG9jLnhtbFBLBQYAAAAABgAGAFkBAACnBQAAAAA=&#10;">
                <v:fill on="t" focussize="0,0"/>
                <v:stroke color="#000000" joinstyle="miter" dashstyle="longDash"/>
                <v:imagedata o:title=""/>
                <o:lock v:ext="edit" aspectratio="f"/>
                <v:textbox>
                  <w:txbxContent>
                    <w:p w14:paraId="18FD30D5">
                      <w:pPr>
                        <w:jc w:val="center"/>
                      </w:pPr>
                    </w:p>
                  </w:txbxContent>
                </v:textbox>
              </v:shape>
            </w:pict>
          </mc:Fallback>
        </mc:AlternateContent>
      </w:r>
    </w:p>
    <w:p w14:paraId="2798D8DC">
      <w:pPr>
        <w:pStyle w:val="37"/>
        <w:overflowPunct w:val="0"/>
        <w:spacing w:line="288" w:lineRule="auto"/>
        <w:ind w:firstLine="0" w:firstLineChars="0"/>
        <w:rPr>
          <w:rFonts w:hAnsi="宋体" w:cs="宋体"/>
        </w:rPr>
      </w:pPr>
    </w:p>
    <w:p w14:paraId="7DD821E3">
      <w:pPr>
        <w:pStyle w:val="37"/>
        <w:overflowPunct w:val="0"/>
        <w:spacing w:line="288" w:lineRule="auto"/>
        <w:ind w:firstLine="0" w:firstLineChars="0"/>
        <w:rPr>
          <w:rFonts w:hAnsi="宋体" w:cs="宋体"/>
        </w:rPr>
      </w:pPr>
    </w:p>
    <w:p w14:paraId="546E16DB">
      <w:pPr>
        <w:pStyle w:val="37"/>
        <w:overflowPunct w:val="0"/>
        <w:spacing w:line="288" w:lineRule="auto"/>
        <w:ind w:firstLine="0" w:firstLineChars="0"/>
        <w:rPr>
          <w:rFonts w:hAnsi="宋体" w:cs="宋体"/>
        </w:rPr>
      </w:pPr>
    </w:p>
    <w:p w14:paraId="3B38FD94">
      <w:pPr>
        <w:pStyle w:val="37"/>
        <w:overflowPunct w:val="0"/>
        <w:spacing w:line="288" w:lineRule="auto"/>
        <w:ind w:firstLine="0" w:firstLineChars="0"/>
        <w:rPr>
          <w:rFonts w:hAnsi="宋体" w:cs="宋体"/>
        </w:rPr>
      </w:pPr>
    </w:p>
    <w:p w14:paraId="097F2BAA">
      <w:pPr>
        <w:pStyle w:val="37"/>
        <w:overflowPunct w:val="0"/>
        <w:spacing w:line="288" w:lineRule="auto"/>
        <w:ind w:firstLine="0" w:firstLineChars="0"/>
        <w:rPr>
          <w:rFonts w:hAnsi="宋体" w:cs="宋体"/>
        </w:rPr>
      </w:pPr>
    </w:p>
    <w:p w14:paraId="782B7DF2">
      <w:pPr>
        <w:pStyle w:val="37"/>
        <w:overflowPunct w:val="0"/>
        <w:spacing w:line="288" w:lineRule="auto"/>
        <w:ind w:firstLine="0" w:firstLineChars="0"/>
      </w:pPr>
    </w:p>
    <w:p w14:paraId="1FF79961">
      <w:pPr>
        <w:overflowPunct w:val="0"/>
        <w:spacing w:line="288" w:lineRule="auto"/>
        <w:ind w:firstLine="420" w:firstLineChars="200"/>
      </w:pPr>
    </w:p>
    <w:p w14:paraId="24FDA26F">
      <w:pPr>
        <w:spacing w:line="288" w:lineRule="auto"/>
        <w:rPr>
          <w:u w:color="000000"/>
        </w:rPr>
      </w:pPr>
    </w:p>
    <w:p w14:paraId="751AF2A1">
      <w:pPr>
        <w:rPr>
          <w:szCs w:val="21"/>
        </w:rPr>
      </w:pPr>
    </w:p>
    <w:p w14:paraId="582AB193">
      <w:pPr>
        <w:ind w:firstLine="2940" w:firstLineChars="1400"/>
        <w:rPr>
          <w:szCs w:val="21"/>
        </w:rPr>
      </w:pPr>
    </w:p>
    <w:p w14:paraId="6560F6E3">
      <w:pPr>
        <w:ind w:firstLine="2940" w:firstLineChars="1400"/>
        <w:rPr>
          <w:szCs w:val="21"/>
        </w:rPr>
      </w:pPr>
    </w:p>
    <w:p w14:paraId="31CBB02B">
      <w:pPr>
        <w:spacing w:line="360" w:lineRule="auto"/>
        <w:ind w:firstLine="2940" w:firstLineChars="1400"/>
        <w:rPr>
          <w:szCs w:val="21"/>
        </w:rPr>
      </w:pPr>
    </w:p>
    <w:p w14:paraId="57453EC6">
      <w:pPr>
        <w:spacing w:line="360" w:lineRule="auto"/>
        <w:ind w:firstLine="4410" w:firstLineChars="2100"/>
        <w:rPr>
          <w:szCs w:val="21"/>
        </w:rPr>
      </w:pPr>
      <w:r>
        <w:rPr>
          <w:rFonts w:hint="eastAsia"/>
          <w:szCs w:val="21"/>
        </w:rPr>
        <w:t>响应单位：（公章）</w:t>
      </w:r>
    </w:p>
    <w:p w14:paraId="15D0B10C">
      <w:pPr>
        <w:spacing w:line="360" w:lineRule="auto"/>
        <w:ind w:firstLine="4410" w:firstLineChars="2100"/>
        <w:rPr>
          <w:szCs w:val="21"/>
        </w:rPr>
      </w:pPr>
      <w:r>
        <w:rPr>
          <w:rFonts w:hint="eastAsia"/>
          <w:szCs w:val="21"/>
        </w:rPr>
        <w:t>法定代表人：</w:t>
      </w:r>
      <w:r>
        <w:rPr>
          <w:spacing w:val="10"/>
          <w:szCs w:val="21"/>
        </w:rPr>
        <w:t>（签字</w:t>
      </w:r>
      <w:r>
        <w:rPr>
          <w:rFonts w:hint="eastAsia"/>
          <w:spacing w:val="10"/>
          <w:szCs w:val="21"/>
        </w:rPr>
        <w:t>或盖章</w:t>
      </w:r>
      <w:r>
        <w:rPr>
          <w:spacing w:val="10"/>
          <w:szCs w:val="21"/>
        </w:rPr>
        <w:t>）</w:t>
      </w:r>
    </w:p>
    <w:p w14:paraId="3828C7A0">
      <w:pPr>
        <w:tabs>
          <w:tab w:val="left" w:pos="7797"/>
          <w:tab w:val="left" w:pos="8780"/>
        </w:tabs>
        <w:spacing w:line="288" w:lineRule="auto"/>
        <w:ind w:firstLine="420" w:firstLineChars="200"/>
        <w:jc w:val="center"/>
        <w:rPr>
          <w:rFonts w:cs="宋体"/>
          <w:szCs w:val="21"/>
        </w:rPr>
      </w:pPr>
      <w:r>
        <w:rPr>
          <w:rFonts w:cs="宋体"/>
          <w:szCs w:val="21"/>
        </w:rPr>
        <w:t>年月日</w:t>
      </w:r>
    </w:p>
    <w:p w14:paraId="5B1D1B4B">
      <w:pPr>
        <w:tabs>
          <w:tab w:val="left" w:pos="7797"/>
          <w:tab w:val="left" w:pos="8780"/>
        </w:tabs>
        <w:spacing w:line="288" w:lineRule="auto"/>
        <w:ind w:firstLine="420" w:firstLineChars="200"/>
        <w:jc w:val="center"/>
        <w:rPr>
          <w:rFonts w:cs="宋体"/>
          <w:szCs w:val="21"/>
        </w:rPr>
      </w:pPr>
    </w:p>
    <w:p w14:paraId="5A7900CA">
      <w:pPr>
        <w:tabs>
          <w:tab w:val="left" w:pos="7797"/>
          <w:tab w:val="left" w:pos="8780"/>
        </w:tabs>
        <w:spacing w:line="288" w:lineRule="auto"/>
        <w:ind w:firstLine="420" w:firstLineChars="200"/>
        <w:jc w:val="center"/>
        <w:rPr>
          <w:rFonts w:cs="宋体"/>
          <w:szCs w:val="21"/>
        </w:rPr>
      </w:pPr>
    </w:p>
    <w:p w14:paraId="00FF44E5">
      <w:pPr>
        <w:tabs>
          <w:tab w:val="left" w:pos="7797"/>
          <w:tab w:val="left" w:pos="8780"/>
        </w:tabs>
        <w:spacing w:line="288" w:lineRule="auto"/>
        <w:ind w:firstLine="420" w:firstLineChars="200"/>
        <w:jc w:val="center"/>
        <w:rPr>
          <w:rFonts w:cs="宋体"/>
          <w:szCs w:val="21"/>
        </w:rPr>
      </w:pPr>
    </w:p>
    <w:p w14:paraId="0C5E4CAC">
      <w:pPr>
        <w:tabs>
          <w:tab w:val="left" w:pos="7797"/>
          <w:tab w:val="left" w:pos="8780"/>
        </w:tabs>
        <w:spacing w:line="288" w:lineRule="auto"/>
        <w:ind w:firstLine="420" w:firstLineChars="200"/>
        <w:jc w:val="center"/>
        <w:rPr>
          <w:rFonts w:cs="宋体"/>
          <w:szCs w:val="21"/>
        </w:rPr>
      </w:pPr>
    </w:p>
    <w:p w14:paraId="7521CBC1">
      <w:pPr>
        <w:tabs>
          <w:tab w:val="left" w:pos="7797"/>
          <w:tab w:val="left" w:pos="8780"/>
        </w:tabs>
        <w:spacing w:line="288" w:lineRule="auto"/>
        <w:ind w:firstLine="420" w:firstLineChars="200"/>
        <w:jc w:val="center"/>
        <w:rPr>
          <w:rFonts w:cs="宋体"/>
          <w:szCs w:val="21"/>
        </w:rPr>
      </w:pPr>
    </w:p>
    <w:p w14:paraId="28E277D6">
      <w:pPr>
        <w:pStyle w:val="2"/>
        <w:ind w:firstLine="562"/>
        <w:jc w:val="center"/>
      </w:pPr>
      <w:bookmarkStart w:id="167" w:name="_Toc123896223"/>
      <w:r>
        <w:rPr>
          <w:rFonts w:hint="eastAsia" w:ascii="方正黑体简体" w:hAnsi="方正黑体简体" w:eastAsia="方正黑体简体" w:cs="方正黑体简体"/>
          <w:sz w:val="28"/>
          <w:szCs w:val="36"/>
        </w:rPr>
        <w:t>法定代表人授权委托书</w:t>
      </w:r>
      <w:bookmarkEnd w:id="167"/>
    </w:p>
    <w:p w14:paraId="51653B5B"/>
    <w:p w14:paraId="14F80231">
      <w:pPr>
        <w:topLinePunct/>
        <w:spacing w:line="360" w:lineRule="auto"/>
        <w:ind w:firstLine="460" w:firstLineChars="200"/>
        <w:rPr>
          <w:spacing w:val="10"/>
          <w:szCs w:val="21"/>
        </w:rPr>
      </w:pPr>
      <w:r>
        <w:rPr>
          <w:spacing w:val="10"/>
          <w:szCs w:val="21"/>
        </w:rPr>
        <w:t>本人</w:t>
      </w:r>
      <w:r>
        <w:rPr>
          <w:spacing w:val="10"/>
          <w:szCs w:val="21"/>
          <w:u w:val="single"/>
        </w:rPr>
        <w:t>（姓名）</w:t>
      </w:r>
      <w:r>
        <w:rPr>
          <w:spacing w:val="10"/>
          <w:szCs w:val="21"/>
        </w:rPr>
        <w:t xml:space="preserve">系 </w:t>
      </w:r>
      <w:r>
        <w:rPr>
          <w:rFonts w:hint="eastAsia"/>
          <w:u w:val="single"/>
        </w:rPr>
        <w:t>（响应单位名称）</w:t>
      </w:r>
      <w:r>
        <w:rPr>
          <w:spacing w:val="10"/>
          <w:szCs w:val="21"/>
        </w:rPr>
        <w:t>的法定代表人，现委托</w:t>
      </w:r>
      <w:r>
        <w:rPr>
          <w:rFonts w:hint="eastAsia"/>
          <w:szCs w:val="21"/>
          <w:u w:val="single"/>
        </w:rPr>
        <w:t>（单位名称）</w:t>
      </w:r>
      <w:r>
        <w:rPr>
          <w:rFonts w:hint="eastAsia"/>
          <w:szCs w:val="21"/>
        </w:rPr>
        <w:t>的</w:t>
      </w:r>
      <w:r>
        <w:rPr>
          <w:rFonts w:hint="eastAsia"/>
          <w:szCs w:val="21"/>
          <w:u w:val="single"/>
        </w:rPr>
        <w:t>（职务）（姓名）</w:t>
      </w:r>
      <w:r>
        <w:rPr>
          <w:spacing w:val="10"/>
          <w:szCs w:val="21"/>
        </w:rPr>
        <w:t>为我</w:t>
      </w:r>
      <w:r>
        <w:rPr>
          <w:rFonts w:hint="eastAsia"/>
          <w:spacing w:val="10"/>
          <w:szCs w:val="21"/>
        </w:rPr>
        <w:t>公司授权</w:t>
      </w:r>
      <w:r>
        <w:rPr>
          <w:spacing w:val="10"/>
          <w:szCs w:val="21"/>
        </w:rPr>
        <w:t>代理人。代理人根据授权，以我</w:t>
      </w:r>
      <w:r>
        <w:rPr>
          <w:rFonts w:hint="eastAsia"/>
          <w:spacing w:val="10"/>
          <w:szCs w:val="21"/>
        </w:rPr>
        <w:t>公司</w:t>
      </w:r>
      <w:r>
        <w:rPr>
          <w:spacing w:val="10"/>
          <w:szCs w:val="21"/>
        </w:rPr>
        <w:t>名义签署、澄清</w:t>
      </w:r>
      <w:r>
        <w:rPr>
          <w:rFonts w:hint="eastAsia"/>
          <w:spacing w:val="10"/>
          <w:szCs w:val="21"/>
        </w:rPr>
        <w:t>、说明、补正</w:t>
      </w:r>
      <w:r>
        <w:rPr>
          <w:spacing w:val="10"/>
          <w:szCs w:val="21"/>
        </w:rPr>
        <w:t>、递交、撤回、修改</w:t>
      </w:r>
      <w:r>
        <w:rPr>
          <w:spacing w:val="10"/>
          <w:szCs w:val="21"/>
          <w:u w:val="single"/>
        </w:rPr>
        <w:t xml:space="preserve">（项目名称） </w:t>
      </w:r>
      <w:r>
        <w:rPr>
          <w:rFonts w:hint="eastAsia"/>
          <w:spacing w:val="10"/>
          <w:szCs w:val="21"/>
        </w:rPr>
        <w:t>响应文件</w:t>
      </w:r>
      <w:r>
        <w:rPr>
          <w:spacing w:val="10"/>
          <w:szCs w:val="21"/>
        </w:rPr>
        <w:t>、签订合同和处理有关事宜，其法律后果由我</w:t>
      </w:r>
      <w:r>
        <w:rPr>
          <w:rFonts w:hint="eastAsia"/>
          <w:spacing w:val="10"/>
          <w:szCs w:val="21"/>
        </w:rPr>
        <w:t>公司</w:t>
      </w:r>
      <w:r>
        <w:rPr>
          <w:spacing w:val="10"/>
          <w:szCs w:val="21"/>
        </w:rPr>
        <w:t>承担。</w:t>
      </w:r>
    </w:p>
    <w:p w14:paraId="4EBBF636">
      <w:pPr>
        <w:spacing w:line="360" w:lineRule="auto"/>
        <w:ind w:firstLine="200"/>
        <w:rPr>
          <w:spacing w:val="10"/>
          <w:szCs w:val="21"/>
        </w:rPr>
      </w:pPr>
      <w:r>
        <w:rPr>
          <w:rFonts w:hint="eastAsia"/>
          <w:spacing w:val="10"/>
          <w:szCs w:val="21"/>
        </w:rPr>
        <w:t>授权</w:t>
      </w:r>
      <w:r>
        <w:rPr>
          <w:spacing w:val="10"/>
          <w:szCs w:val="21"/>
        </w:rPr>
        <w:t>期限：</w:t>
      </w:r>
      <w:r>
        <w:rPr>
          <w:rFonts w:hint="eastAsia"/>
          <w:spacing w:val="10"/>
          <w:szCs w:val="21"/>
        </w:rPr>
        <w:t>自授权之日起至年月日。</w:t>
      </w:r>
    </w:p>
    <w:p w14:paraId="454E9B2E">
      <w:pPr>
        <w:spacing w:line="360" w:lineRule="auto"/>
        <w:ind w:firstLine="460" w:firstLineChars="200"/>
        <w:rPr>
          <w:spacing w:val="10"/>
          <w:szCs w:val="21"/>
        </w:rPr>
      </w:pPr>
      <w:r>
        <w:rPr>
          <w:spacing w:val="10"/>
          <w:szCs w:val="21"/>
        </w:rPr>
        <w:t>代理人无转委托权。</w:t>
      </w:r>
    </w:p>
    <w:p w14:paraId="149DB860">
      <w:pPr>
        <w:spacing w:line="288" w:lineRule="auto"/>
        <w:ind w:firstLine="462" w:firstLineChars="200"/>
        <w:rPr>
          <w:rFonts w:cs="宋体"/>
          <w:b/>
          <w:bCs/>
          <w:szCs w:val="21"/>
        </w:rPr>
      </w:pPr>
      <w:r>
        <w:rPr>
          <w:rFonts w:hint="eastAsia"/>
          <w:b/>
          <w:bCs/>
          <w:spacing w:val="10"/>
          <w:szCs w:val="21"/>
        </w:rPr>
        <w:t>附：法定代表人及代理人身份证明</w:t>
      </w:r>
    </w:p>
    <w:p w14:paraId="0FFB09E1">
      <w:pPr>
        <w:spacing w:line="288" w:lineRule="auto"/>
        <w:rPr>
          <w:rFonts w:cs="宋体"/>
          <w:b/>
          <w:szCs w:val="21"/>
        </w:rPr>
      </w:pPr>
      <w:r>
        <mc:AlternateContent>
          <mc:Choice Requires="wps">
            <w:drawing>
              <wp:anchor distT="0" distB="0" distL="114300" distR="114300" simplePos="0" relativeHeight="251659264" behindDoc="0" locked="0" layoutInCell="1" allowOverlap="1">
                <wp:simplePos x="0" y="0"/>
                <wp:positionH relativeFrom="character">
                  <wp:posOffset>210185</wp:posOffset>
                </wp:positionH>
                <wp:positionV relativeFrom="line">
                  <wp:posOffset>48895</wp:posOffset>
                </wp:positionV>
                <wp:extent cx="5257800" cy="1981200"/>
                <wp:effectExtent l="4445" t="5080" r="14605" b="13970"/>
                <wp:wrapNone/>
                <wp:docPr id="4" name="文本框 19"/>
                <wp:cNvGraphicFramePr/>
                <a:graphic xmlns:a="http://schemas.openxmlformats.org/drawingml/2006/main">
                  <a:graphicData uri="http://schemas.microsoft.com/office/word/2010/wordprocessingShape">
                    <wps:wsp>
                      <wps:cNvSpPr txBox="1"/>
                      <wps:spPr>
                        <a:xfrm>
                          <a:off x="0" y="0"/>
                          <a:ext cx="5257800" cy="1981200"/>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14:paraId="300A449A"/>
                        </w:txbxContent>
                      </wps:txbx>
                      <wps:bodyPr upright="1"/>
                    </wps:wsp>
                  </a:graphicData>
                </a:graphic>
              </wp:anchor>
            </w:drawing>
          </mc:Choice>
          <mc:Fallback>
            <w:pict>
              <v:shape id="文本框 19" o:spid="_x0000_s1026" o:spt="202" type="#_x0000_t202" style="position:absolute;left:0pt;margin-left:16.55pt;margin-top:3.85pt;height:156pt;width:414pt;mso-position-horizontal-relative:char;mso-position-vertical-relative:line;z-index:251659264;mso-width-relative:page;mso-height-relative:page;" fillcolor="#FFFFFF" filled="t" stroked="t" coordsize="21600,21600" o:gfxdata="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ZBGJdQAAAAIAQAADwAAAAAAAAABACAA&#10;AAAiAAAAZHJzL2Rvd25yZXYueG1sUEsBAhQAFAAAAAgAh07iQN+D+SIRAgAARwQAAA4AAAAAAAAA&#10;AQAgAAAAIwEAAGRycy9lMm9Eb2MueG1sUEsFBgAAAAAGAAYAWQEAAKYFAAAAAA==&#10;">
                <v:fill on="t" focussize="0,0"/>
                <v:stroke color="#000000" joinstyle="miter" dashstyle="longDash"/>
                <v:imagedata o:title=""/>
                <o:lock v:ext="edit" aspectratio="f"/>
                <v:textbox>
                  <w:txbxContent>
                    <w:p w14:paraId="300A449A"/>
                  </w:txbxContent>
                </v:textbox>
              </v:shape>
            </w:pict>
          </mc:Fallback>
        </mc:AlternateContent>
      </w:r>
    </w:p>
    <w:p w14:paraId="662D8534">
      <w:pPr>
        <w:spacing w:line="288" w:lineRule="auto"/>
        <w:ind w:firstLine="420" w:firstLineChars="200"/>
        <w:rPr>
          <w:szCs w:val="21"/>
        </w:rPr>
      </w:pPr>
    </w:p>
    <w:p w14:paraId="11DB58B7">
      <w:pPr>
        <w:overflowPunct w:val="0"/>
        <w:spacing w:line="288" w:lineRule="auto"/>
      </w:pPr>
    </w:p>
    <w:p w14:paraId="55033B44">
      <w:pPr>
        <w:overflowPunct w:val="0"/>
        <w:spacing w:line="288" w:lineRule="auto"/>
      </w:pPr>
    </w:p>
    <w:p w14:paraId="4B90A32D">
      <w:pPr>
        <w:overflowPunct w:val="0"/>
        <w:spacing w:line="288" w:lineRule="auto"/>
      </w:pPr>
    </w:p>
    <w:p w14:paraId="4330154A">
      <w:pPr>
        <w:overflowPunct w:val="0"/>
        <w:spacing w:line="288" w:lineRule="auto"/>
      </w:pPr>
    </w:p>
    <w:p w14:paraId="32F6C3C5">
      <w:pPr>
        <w:pStyle w:val="37"/>
        <w:overflowPunct w:val="0"/>
        <w:spacing w:line="288" w:lineRule="auto"/>
        <w:ind w:firstLine="422"/>
        <w:rPr>
          <w:rFonts w:hAnsi="宋体"/>
        </w:rPr>
      </w:pPr>
    </w:p>
    <w:p w14:paraId="365A5E48">
      <w:pPr>
        <w:pStyle w:val="37"/>
        <w:overflowPunct w:val="0"/>
        <w:spacing w:line="288" w:lineRule="auto"/>
        <w:ind w:firstLine="422"/>
        <w:rPr>
          <w:rFonts w:hAnsi="宋体"/>
        </w:rPr>
      </w:pPr>
    </w:p>
    <w:p w14:paraId="634E3EDF">
      <w:pPr>
        <w:overflowPunct w:val="0"/>
        <w:spacing w:line="288" w:lineRule="auto"/>
        <w:rPr>
          <w:rFonts w:ascii="方正小标宋简体" w:eastAsia="方正小标宋简体"/>
          <w:bCs/>
          <w:sz w:val="24"/>
          <w:szCs w:val="24"/>
        </w:rPr>
      </w:pPr>
      <w:r>
        <mc:AlternateContent>
          <mc:Choice Requires="wps">
            <w:drawing>
              <wp:anchor distT="0" distB="0" distL="114300" distR="114300" simplePos="0" relativeHeight="251659264" behindDoc="0" locked="0" layoutInCell="1" allowOverlap="1">
                <wp:simplePos x="0" y="0"/>
                <wp:positionH relativeFrom="character">
                  <wp:posOffset>200660</wp:posOffset>
                </wp:positionH>
                <wp:positionV relativeFrom="line">
                  <wp:posOffset>261620</wp:posOffset>
                </wp:positionV>
                <wp:extent cx="5257800" cy="1981200"/>
                <wp:effectExtent l="4445" t="5080" r="14605" b="13970"/>
                <wp:wrapNone/>
                <wp:docPr id="5" name="文本框 20"/>
                <wp:cNvGraphicFramePr/>
                <a:graphic xmlns:a="http://schemas.openxmlformats.org/drawingml/2006/main">
                  <a:graphicData uri="http://schemas.microsoft.com/office/word/2010/wordprocessingShape">
                    <wps:wsp>
                      <wps:cNvSpPr txBox="1"/>
                      <wps:spPr>
                        <a:xfrm>
                          <a:off x="0" y="0"/>
                          <a:ext cx="5257800" cy="1981200"/>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14:paraId="394AB4D5"/>
                        </w:txbxContent>
                      </wps:txbx>
                      <wps:bodyPr upright="1"/>
                    </wps:wsp>
                  </a:graphicData>
                </a:graphic>
              </wp:anchor>
            </w:drawing>
          </mc:Choice>
          <mc:Fallback>
            <w:pict>
              <v:shape id="文本框 20" o:spid="_x0000_s1026" o:spt="202" type="#_x0000_t202" style="position:absolute;left:0pt;margin-left:15.8pt;margin-top:20.6pt;height:156pt;width:414pt;mso-position-horizontal-relative:char;mso-position-vertical-relative:line;z-index:251659264;mso-width-relative:page;mso-height-relative:page;" fillcolor="#FFFFFF" filled="t" stroked="t" coordsize="21600,21600" o:gfxdata="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tj4m9UAAAAJAQAADwAAAAAAAAABACAA&#10;AAAiAAAAZHJzL2Rvd25yZXYueG1sUEsBAhQAFAAAAAgAh07iQKyxxmAQAgAARwQAAA4AAAAAAAAA&#10;AQAgAAAAJAEAAGRycy9lMm9Eb2MueG1sUEsFBgAAAAAGAAYAWQEAAKYFAAAAAA==&#10;">
                <v:fill on="t" focussize="0,0"/>
                <v:stroke color="#000000" joinstyle="miter" dashstyle="longDash"/>
                <v:imagedata o:title=""/>
                <o:lock v:ext="edit" aspectratio="f"/>
                <v:textbox>
                  <w:txbxContent>
                    <w:p w14:paraId="394AB4D5"/>
                  </w:txbxContent>
                </v:textbox>
              </v:shape>
            </w:pict>
          </mc:Fallback>
        </mc:AlternateContent>
      </w:r>
    </w:p>
    <w:p w14:paraId="6FA42DF4">
      <w:pPr>
        <w:spacing w:line="288" w:lineRule="auto"/>
        <w:ind w:firstLine="420" w:firstLineChars="200"/>
        <w:rPr>
          <w:szCs w:val="21"/>
        </w:rPr>
      </w:pPr>
    </w:p>
    <w:p w14:paraId="25B66C73">
      <w:pPr>
        <w:spacing w:line="288" w:lineRule="auto"/>
        <w:jc w:val="right"/>
        <w:rPr>
          <w:szCs w:val="21"/>
        </w:rPr>
      </w:pPr>
    </w:p>
    <w:p w14:paraId="5F22EF87">
      <w:pPr>
        <w:spacing w:line="288" w:lineRule="auto"/>
        <w:jc w:val="right"/>
        <w:rPr>
          <w:szCs w:val="21"/>
        </w:rPr>
      </w:pPr>
    </w:p>
    <w:p w14:paraId="4484B68A"/>
    <w:p w14:paraId="5B100BA0"/>
    <w:p w14:paraId="3966CDD6"/>
    <w:p w14:paraId="4B79EE7D"/>
    <w:p w14:paraId="031457B3"/>
    <w:p w14:paraId="52360C2B"/>
    <w:p w14:paraId="27F16C9E">
      <w:pPr>
        <w:wordWrap w:val="0"/>
        <w:spacing w:line="360" w:lineRule="auto"/>
        <w:ind w:firstLine="200"/>
        <w:jc w:val="center"/>
        <w:rPr>
          <w:spacing w:val="10"/>
          <w:szCs w:val="21"/>
        </w:rPr>
      </w:pPr>
    </w:p>
    <w:p w14:paraId="0E494016">
      <w:pPr>
        <w:wordWrap w:val="0"/>
        <w:spacing w:line="360" w:lineRule="auto"/>
        <w:ind w:firstLine="200"/>
        <w:jc w:val="center"/>
        <w:rPr>
          <w:spacing w:val="10"/>
          <w:szCs w:val="21"/>
        </w:rPr>
      </w:pPr>
      <w:r>
        <w:rPr>
          <w:spacing w:val="10"/>
          <w:szCs w:val="21"/>
        </w:rPr>
        <w:t>法定代表人：（签字</w:t>
      </w:r>
      <w:r>
        <w:rPr>
          <w:rFonts w:hint="eastAsia"/>
          <w:spacing w:val="10"/>
          <w:szCs w:val="21"/>
        </w:rPr>
        <w:t>或盖章</w:t>
      </w:r>
      <w:r>
        <w:rPr>
          <w:spacing w:val="10"/>
          <w:szCs w:val="21"/>
        </w:rPr>
        <w:t>）</w:t>
      </w:r>
    </w:p>
    <w:p w14:paraId="6BE54441">
      <w:pPr>
        <w:wordWrap w:val="0"/>
        <w:spacing w:line="360" w:lineRule="auto"/>
        <w:ind w:firstLine="3680" w:firstLineChars="1600"/>
        <w:rPr>
          <w:szCs w:val="21"/>
        </w:rPr>
      </w:pPr>
      <w:r>
        <w:rPr>
          <w:rFonts w:hint="eastAsia"/>
          <w:spacing w:val="10"/>
          <w:szCs w:val="21"/>
        </w:rPr>
        <w:t xml:space="preserve">代  理  </w:t>
      </w:r>
      <w:r>
        <w:rPr>
          <w:spacing w:val="10"/>
          <w:szCs w:val="21"/>
        </w:rPr>
        <w:t>人：（签字）</w:t>
      </w:r>
    </w:p>
    <w:p w14:paraId="3AC4278F">
      <w:pPr>
        <w:spacing w:line="360" w:lineRule="auto"/>
        <w:ind w:firstLine="3780" w:firstLineChars="1800"/>
        <w:rPr>
          <w:szCs w:val="21"/>
        </w:rPr>
      </w:pPr>
      <w:r>
        <w:rPr>
          <w:rFonts w:hint="eastAsia"/>
          <w:szCs w:val="21"/>
        </w:rPr>
        <w:t>响应单位：（公章）</w:t>
      </w:r>
    </w:p>
    <w:p w14:paraId="72C7CA79">
      <w:pPr>
        <w:spacing w:line="360" w:lineRule="auto"/>
        <w:ind w:firstLine="5040" w:firstLineChars="2400"/>
        <w:rPr>
          <w:szCs w:val="21"/>
        </w:rPr>
      </w:pPr>
      <w:r>
        <w:rPr>
          <w:rFonts w:cs="宋体"/>
          <w:szCs w:val="21"/>
        </w:rPr>
        <w:t>年月日</w:t>
      </w:r>
    </w:p>
    <w:p w14:paraId="5473EA55">
      <w:pPr>
        <w:pStyle w:val="2"/>
        <w:ind w:firstLine="482"/>
        <w:jc w:val="center"/>
        <w:rPr>
          <w:rFonts w:ascii="方正黑体简体" w:hAnsi="方正黑体简体" w:eastAsia="方正黑体简体" w:cs="方正黑体简体"/>
          <w:sz w:val="28"/>
          <w:szCs w:val="36"/>
        </w:rPr>
      </w:pPr>
      <w:r>
        <w:rPr>
          <w:rFonts w:hint="eastAsia" w:cs="宋体"/>
          <w:szCs w:val="21"/>
        </w:rPr>
        <w:br w:type="page"/>
      </w:r>
      <w:bookmarkStart w:id="168" w:name="_Toc123896224"/>
      <w:bookmarkStart w:id="169" w:name="_Toc95225141"/>
      <w:bookmarkStart w:id="170" w:name="_Toc9261"/>
      <w:bookmarkStart w:id="171" w:name="_Toc48636692"/>
      <w:bookmarkStart w:id="172" w:name="_Toc25499"/>
      <w:bookmarkStart w:id="173" w:name="_Toc1485"/>
      <w:bookmarkStart w:id="174" w:name="_Toc31883"/>
      <w:bookmarkStart w:id="175" w:name="_Toc6047"/>
      <w:bookmarkStart w:id="176" w:name="_Toc23621"/>
      <w:bookmarkStart w:id="177" w:name="_Toc24772"/>
      <w:bookmarkStart w:id="178" w:name="_Toc29842"/>
      <w:bookmarkStart w:id="179" w:name="_Toc48635825"/>
      <w:bookmarkStart w:id="180" w:name="_Toc4406"/>
      <w:bookmarkStart w:id="181" w:name="_Toc24016"/>
      <w:r>
        <w:rPr>
          <w:rFonts w:hint="eastAsia" w:ascii="方正黑体简体" w:hAnsi="方正黑体简体" w:eastAsia="方正黑体简体" w:cs="方正黑体简体"/>
          <w:sz w:val="28"/>
          <w:szCs w:val="36"/>
        </w:rPr>
        <w:t>三、谈判报价表</w:t>
      </w:r>
      <w:bookmarkEnd w:id="168"/>
    </w:p>
    <w:p w14:paraId="19111B6A">
      <w:r>
        <w:t>如需</w:t>
      </w:r>
    </w:p>
    <w:p w14:paraId="1A78077E"/>
    <w:p w14:paraId="4DB00A18"/>
    <w:p w14:paraId="4DA66656"/>
    <w:p w14:paraId="0F7550F1"/>
    <w:p w14:paraId="66B31F50"/>
    <w:p w14:paraId="4CFBA221"/>
    <w:p w14:paraId="4943DDB1"/>
    <w:p w14:paraId="553078D1"/>
    <w:p w14:paraId="17857D7F"/>
    <w:p w14:paraId="69F2C5FC"/>
    <w:p w14:paraId="739BF228"/>
    <w:p w14:paraId="67073350"/>
    <w:p w14:paraId="46428E72"/>
    <w:p w14:paraId="3F8C49FF"/>
    <w:p w14:paraId="511E5E31"/>
    <w:p w14:paraId="74965616"/>
    <w:p w14:paraId="41D59B8E"/>
    <w:p w14:paraId="4EAF96F1"/>
    <w:p w14:paraId="7654D293"/>
    <w:p w14:paraId="596CF99D"/>
    <w:p w14:paraId="0A864958"/>
    <w:p w14:paraId="6095F63C">
      <w:pPr>
        <w:pStyle w:val="2"/>
        <w:ind w:firstLine="562"/>
        <w:jc w:val="center"/>
        <w:rPr>
          <w:rFonts w:ascii="方正黑体简体" w:hAnsi="方正黑体简体" w:eastAsia="方正黑体简体" w:cs="方正黑体简体"/>
          <w:sz w:val="28"/>
          <w:szCs w:val="36"/>
        </w:rPr>
      </w:pPr>
      <w:bookmarkStart w:id="182" w:name="_Toc123896225"/>
      <w:r>
        <w:rPr>
          <w:rFonts w:hint="eastAsia" w:ascii="方正黑体简体" w:hAnsi="方正黑体简体" w:eastAsia="方正黑体简体" w:cs="方正黑体简体"/>
          <w:sz w:val="28"/>
          <w:szCs w:val="36"/>
        </w:rPr>
        <w:t>四、施工（服务）方案</w:t>
      </w:r>
      <w:bookmarkEnd w:id="169"/>
      <w:bookmarkEnd w:id="182"/>
    </w:p>
    <w:p w14:paraId="47332E29">
      <w:pPr>
        <w:pStyle w:val="4"/>
        <w:spacing w:line="560" w:lineRule="exact"/>
        <w:ind w:firstLine="422"/>
      </w:pPr>
      <w:bookmarkStart w:id="183" w:name="_Toc309652603"/>
      <w:r>
        <w:rPr>
          <w:rFonts w:hint="eastAsia"/>
        </w:rPr>
        <w:t>1. 单位概况</w:t>
      </w:r>
      <w:bookmarkEnd w:id="183"/>
    </w:p>
    <w:p w14:paraId="14EA9676">
      <w:pPr>
        <w:ind w:firstLine="420" w:firstLineChars="200"/>
        <w:jc w:val="left"/>
      </w:pPr>
    </w:p>
    <w:p w14:paraId="1027FBEE">
      <w:pPr>
        <w:pStyle w:val="4"/>
        <w:spacing w:line="560" w:lineRule="exact"/>
        <w:ind w:firstLine="422"/>
      </w:pPr>
      <w:bookmarkStart w:id="184" w:name="_Toc309652605"/>
      <w:bookmarkStart w:id="185" w:name="_Toc306540305"/>
      <w:r>
        <w:rPr>
          <w:rFonts w:hint="eastAsia"/>
        </w:rPr>
        <w:t>2. 服务方案</w:t>
      </w:r>
      <w:bookmarkEnd w:id="184"/>
      <w:bookmarkEnd w:id="185"/>
    </w:p>
    <w:p w14:paraId="0C786D55">
      <w:pPr>
        <w:ind w:firstLine="210" w:firstLineChars="100"/>
        <w:jc w:val="left"/>
      </w:pPr>
      <w:r>
        <w:rPr>
          <w:rFonts w:hint="eastAsia"/>
        </w:rPr>
        <w:t>服务方案（主要阐述施工方案与技术措施、安全相关规范及保证措施、质量保证措施、特种人员及施工人员要求、车辆及设备、从业经历、项目管理机构、体系认证等）</w:t>
      </w:r>
    </w:p>
    <w:p w14:paraId="7D341316">
      <w:pPr>
        <w:pStyle w:val="4"/>
        <w:numPr>
          <w:ilvl w:val="0"/>
          <w:numId w:val="5"/>
        </w:numPr>
        <w:spacing w:line="560" w:lineRule="exact"/>
        <w:ind w:firstLine="422"/>
      </w:pPr>
      <w:bookmarkStart w:id="186" w:name="_Toc309652607"/>
      <w:r>
        <w:rPr>
          <w:rFonts w:hint="eastAsia"/>
        </w:rPr>
        <w:t>技术服务</w:t>
      </w:r>
      <w:bookmarkEnd w:id="186"/>
      <w:r>
        <w:rPr>
          <w:rFonts w:hint="eastAsia"/>
        </w:rPr>
        <w:t>承诺（主要说明服务质量等）</w:t>
      </w:r>
    </w:p>
    <w:p w14:paraId="53A66D65">
      <w:pPr>
        <w:ind w:firstLine="200"/>
        <w:jc w:val="left"/>
      </w:pPr>
    </w:p>
    <w:p w14:paraId="331F163A">
      <w:pPr>
        <w:pStyle w:val="4"/>
        <w:numPr>
          <w:ilvl w:val="0"/>
          <w:numId w:val="5"/>
        </w:numPr>
        <w:spacing w:line="560" w:lineRule="exact"/>
        <w:ind w:firstLine="422"/>
      </w:pPr>
      <w:r>
        <w:rPr>
          <w:rFonts w:hint="eastAsia"/>
        </w:rPr>
        <w:t>其他</w:t>
      </w:r>
    </w:p>
    <w:p w14:paraId="6668FA90">
      <w:pPr>
        <w:ind w:firstLine="200"/>
        <w:jc w:val="left"/>
      </w:pPr>
    </w:p>
    <w:p w14:paraId="6892DEA1">
      <w:pPr>
        <w:spacing w:line="360" w:lineRule="auto"/>
      </w:pPr>
    </w:p>
    <w:p w14:paraId="405460F3">
      <w:pPr>
        <w:spacing w:line="360" w:lineRule="auto"/>
      </w:pPr>
    </w:p>
    <w:p w14:paraId="308B754E">
      <w:pPr>
        <w:spacing w:line="360" w:lineRule="auto"/>
      </w:pPr>
    </w:p>
    <w:p w14:paraId="4DBBE68B">
      <w:pPr>
        <w:spacing w:line="360" w:lineRule="auto"/>
      </w:pPr>
    </w:p>
    <w:p w14:paraId="292AD03C">
      <w:pPr>
        <w:spacing w:line="360" w:lineRule="auto"/>
      </w:pPr>
    </w:p>
    <w:p w14:paraId="00A74A4D">
      <w:pPr>
        <w:spacing w:line="360" w:lineRule="auto"/>
      </w:pPr>
    </w:p>
    <w:p w14:paraId="23FA7874">
      <w:pPr>
        <w:spacing w:line="360" w:lineRule="auto"/>
      </w:pPr>
    </w:p>
    <w:p w14:paraId="35DD5BF4">
      <w:pPr>
        <w:spacing w:line="360" w:lineRule="auto"/>
      </w:pPr>
    </w:p>
    <w:p w14:paraId="12327886">
      <w:pPr>
        <w:spacing w:line="360" w:lineRule="auto"/>
      </w:pPr>
    </w:p>
    <w:p w14:paraId="0A612A5F">
      <w:pPr>
        <w:spacing w:line="360" w:lineRule="auto"/>
      </w:pPr>
    </w:p>
    <w:p w14:paraId="31BDF42D">
      <w:pPr>
        <w:spacing w:line="360" w:lineRule="auto"/>
      </w:pPr>
    </w:p>
    <w:p w14:paraId="5694B345">
      <w:pPr>
        <w:spacing w:line="360" w:lineRule="auto"/>
      </w:pPr>
    </w:p>
    <w:p w14:paraId="7752ECB2">
      <w:pPr>
        <w:spacing w:line="360" w:lineRule="auto"/>
      </w:pPr>
    </w:p>
    <w:p w14:paraId="7B11DB53">
      <w:pPr>
        <w:spacing w:line="360" w:lineRule="auto"/>
      </w:pPr>
    </w:p>
    <w:p w14:paraId="33B42ABA">
      <w:pPr>
        <w:spacing w:line="360" w:lineRule="auto"/>
      </w:pPr>
    </w:p>
    <w:p w14:paraId="0288761B">
      <w:pPr>
        <w:spacing w:line="360" w:lineRule="auto"/>
      </w:pPr>
    </w:p>
    <w:p w14:paraId="13A586DD">
      <w:pPr>
        <w:spacing w:line="360" w:lineRule="auto"/>
      </w:pPr>
    </w:p>
    <w:p w14:paraId="22848330">
      <w:pPr>
        <w:spacing w:line="360" w:lineRule="auto"/>
      </w:pPr>
    </w:p>
    <w:p w14:paraId="7ADCA8E4">
      <w:pPr>
        <w:pStyle w:val="2"/>
        <w:ind w:firstLine="562"/>
        <w:jc w:val="center"/>
        <w:rPr>
          <w:rFonts w:ascii="方正黑体简体" w:hAnsi="方正黑体简体" w:eastAsia="方正黑体简体" w:cs="方正黑体简体"/>
          <w:sz w:val="28"/>
          <w:szCs w:val="36"/>
        </w:rPr>
      </w:pPr>
      <w:bookmarkStart w:id="187" w:name="_Toc123896226"/>
      <w:bookmarkStart w:id="188" w:name="_Toc95225142"/>
      <w:r>
        <w:rPr>
          <w:rFonts w:hint="eastAsia" w:ascii="方正黑体简体" w:hAnsi="方正黑体简体" w:eastAsia="方正黑体简体" w:cs="方正黑体简体"/>
          <w:sz w:val="28"/>
          <w:szCs w:val="36"/>
        </w:rPr>
        <w:t>五、资格审查资料</w:t>
      </w:r>
      <w:bookmarkEnd w:id="187"/>
      <w:bookmarkEnd w:id="188"/>
    </w:p>
    <w:p w14:paraId="53545CA9">
      <w:pPr>
        <w:spacing w:line="360" w:lineRule="auto"/>
        <w:ind w:firstLine="424" w:firstLineChars="201"/>
        <w:rPr>
          <w:b/>
        </w:rPr>
      </w:pPr>
      <w:bookmarkStart w:id="189" w:name="_Toc309652595"/>
      <w:r>
        <w:rPr>
          <w:rFonts w:hint="eastAsia"/>
          <w:b/>
        </w:rPr>
        <w:t>1.公司概况：</w:t>
      </w:r>
    </w:p>
    <w:p w14:paraId="0E7264E3">
      <w:pPr>
        <w:spacing w:line="360" w:lineRule="auto"/>
        <w:ind w:firstLine="422" w:firstLineChars="201"/>
      </w:pPr>
      <w:r>
        <w:rPr>
          <w:rFonts w:hint="eastAsia"/>
        </w:rPr>
        <w:t>简要描述公司概况，投标人基本情况表（见附表1），并附资质文件：企业法人资格、营业执照、资质等证书扫描件。</w:t>
      </w:r>
    </w:p>
    <w:p w14:paraId="59CCE0D6">
      <w:pPr>
        <w:spacing w:line="360" w:lineRule="auto"/>
        <w:ind w:firstLine="424" w:firstLineChars="201"/>
        <w:rPr>
          <w:b/>
        </w:rPr>
      </w:pPr>
      <w:r>
        <w:rPr>
          <w:rFonts w:hint="eastAsia"/>
          <w:b/>
        </w:rPr>
        <w:t>2.业绩：</w:t>
      </w:r>
    </w:p>
    <w:p w14:paraId="381DDD73">
      <w:pPr>
        <w:spacing w:line="360" w:lineRule="auto"/>
        <w:ind w:firstLine="422" w:firstLineChars="201"/>
      </w:pPr>
      <w:r>
        <w:rPr>
          <w:rFonts w:hint="eastAsia"/>
          <w:szCs w:val="21"/>
        </w:rPr>
        <w:t>投标人相关业绩。</w:t>
      </w:r>
      <w:r>
        <w:rPr>
          <w:rFonts w:hint="eastAsia"/>
        </w:rPr>
        <w:t>（见附表2）</w:t>
      </w:r>
    </w:p>
    <w:p w14:paraId="03AA06DE">
      <w:pPr>
        <w:spacing w:line="360" w:lineRule="auto"/>
        <w:ind w:firstLine="424" w:firstLineChars="201"/>
        <w:rPr>
          <w:b/>
          <w:szCs w:val="21"/>
        </w:rPr>
      </w:pPr>
      <w:r>
        <w:rPr>
          <w:rFonts w:hint="eastAsia"/>
          <w:b/>
        </w:rPr>
        <w:t>3.</w:t>
      </w:r>
      <w:r>
        <w:rPr>
          <w:rFonts w:hint="eastAsia"/>
          <w:b/>
          <w:szCs w:val="21"/>
        </w:rPr>
        <w:t>其他：</w:t>
      </w:r>
    </w:p>
    <w:p w14:paraId="59900A3B">
      <w:pPr>
        <w:spacing w:line="360" w:lineRule="auto"/>
        <w:ind w:firstLine="422" w:firstLineChars="201"/>
      </w:pPr>
      <w:r>
        <w:rPr>
          <w:rFonts w:hint="eastAsia"/>
        </w:rPr>
        <w:t>3.1违法、违规、重大安全事故及其他不良记录，近年发生的诉讼及仲裁情况。</w:t>
      </w:r>
    </w:p>
    <w:p w14:paraId="201A2065">
      <w:pPr>
        <w:spacing w:line="360" w:lineRule="auto"/>
        <w:ind w:firstLine="422" w:firstLineChars="201"/>
      </w:pPr>
      <w:r>
        <w:rPr>
          <w:rFonts w:hint="eastAsia"/>
        </w:rPr>
        <w:t>3.2 信誉情况。</w:t>
      </w:r>
    </w:p>
    <w:p w14:paraId="28661F64">
      <w:pPr>
        <w:spacing w:line="360" w:lineRule="auto"/>
        <w:ind w:firstLine="422" w:firstLineChars="201"/>
        <w:rPr>
          <w:b/>
          <w:szCs w:val="21"/>
        </w:rPr>
      </w:pPr>
      <w:r>
        <w:rPr>
          <w:rFonts w:hint="eastAsia"/>
        </w:rPr>
        <w:t xml:space="preserve">3.3 </w:t>
      </w:r>
      <w:r>
        <w:t>……</w:t>
      </w:r>
    </w:p>
    <w:p w14:paraId="7B34F9D0">
      <w:pPr>
        <w:spacing w:line="360" w:lineRule="auto"/>
        <w:rPr>
          <w:b/>
        </w:rPr>
      </w:pPr>
      <w:r>
        <w:rPr>
          <w:b/>
          <w:szCs w:val="21"/>
        </w:rPr>
        <w:br w:type="page"/>
      </w:r>
      <w:r>
        <w:rPr>
          <w:rFonts w:hint="eastAsia"/>
          <w:b/>
        </w:rPr>
        <w:t>附表1.投标人基本情况表</w:t>
      </w:r>
    </w:p>
    <w:tbl>
      <w:tblPr>
        <w:tblStyle w:val="1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069"/>
        <w:gridCol w:w="2109"/>
        <w:gridCol w:w="1178"/>
        <w:gridCol w:w="2428"/>
      </w:tblGrid>
      <w:tr w14:paraId="07CC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456" w:type="dxa"/>
            <w:vAlign w:val="center"/>
          </w:tcPr>
          <w:p w14:paraId="60AD74A8">
            <w:pPr>
              <w:spacing w:line="288" w:lineRule="auto"/>
              <w:jc w:val="center"/>
              <w:rPr>
                <w:rFonts w:cs="宋体"/>
                <w:szCs w:val="21"/>
              </w:rPr>
            </w:pPr>
            <w:r>
              <w:rPr>
                <w:rFonts w:hint="eastAsia" w:cs="宋体"/>
                <w:color w:val="000000"/>
                <w:szCs w:val="21"/>
              </w:rPr>
              <w:t>承包（服务）商名称</w:t>
            </w:r>
          </w:p>
        </w:tc>
        <w:tc>
          <w:tcPr>
            <w:tcW w:w="6784" w:type="dxa"/>
            <w:gridSpan w:val="4"/>
            <w:vAlign w:val="center"/>
          </w:tcPr>
          <w:p w14:paraId="71B2D6E3">
            <w:pPr>
              <w:spacing w:line="288" w:lineRule="auto"/>
              <w:jc w:val="center"/>
              <w:rPr>
                <w:rFonts w:cs="宋体"/>
                <w:szCs w:val="21"/>
              </w:rPr>
            </w:pPr>
          </w:p>
        </w:tc>
      </w:tr>
      <w:tr w14:paraId="2C47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456" w:type="dxa"/>
            <w:vAlign w:val="center"/>
          </w:tcPr>
          <w:p w14:paraId="2DE10C6C">
            <w:pPr>
              <w:spacing w:line="288" w:lineRule="auto"/>
              <w:jc w:val="center"/>
              <w:rPr>
                <w:rFonts w:cs="宋体"/>
                <w:szCs w:val="21"/>
              </w:rPr>
            </w:pPr>
            <w:r>
              <w:rPr>
                <w:rFonts w:hint="eastAsia" w:cs="宋体"/>
                <w:color w:val="000000"/>
                <w:szCs w:val="21"/>
              </w:rPr>
              <w:t>注册资金</w:t>
            </w:r>
          </w:p>
        </w:tc>
        <w:tc>
          <w:tcPr>
            <w:tcW w:w="3178" w:type="dxa"/>
            <w:gridSpan w:val="2"/>
            <w:vAlign w:val="center"/>
          </w:tcPr>
          <w:p w14:paraId="3E0A7893">
            <w:pPr>
              <w:spacing w:line="288" w:lineRule="auto"/>
              <w:jc w:val="center"/>
              <w:rPr>
                <w:rFonts w:cs="宋体"/>
                <w:szCs w:val="21"/>
              </w:rPr>
            </w:pPr>
          </w:p>
        </w:tc>
        <w:tc>
          <w:tcPr>
            <w:tcW w:w="1178" w:type="dxa"/>
            <w:vAlign w:val="center"/>
          </w:tcPr>
          <w:p w14:paraId="39C5150D">
            <w:pPr>
              <w:spacing w:line="288" w:lineRule="auto"/>
              <w:jc w:val="center"/>
              <w:rPr>
                <w:rFonts w:cs="宋体"/>
                <w:szCs w:val="21"/>
              </w:rPr>
            </w:pPr>
            <w:r>
              <w:rPr>
                <w:rFonts w:hint="eastAsia" w:cs="宋体"/>
                <w:color w:val="000000"/>
                <w:szCs w:val="21"/>
              </w:rPr>
              <w:t>成立时间</w:t>
            </w:r>
          </w:p>
        </w:tc>
        <w:tc>
          <w:tcPr>
            <w:tcW w:w="2428" w:type="dxa"/>
            <w:vAlign w:val="center"/>
          </w:tcPr>
          <w:p w14:paraId="70068125">
            <w:pPr>
              <w:spacing w:line="288" w:lineRule="auto"/>
              <w:jc w:val="center"/>
              <w:rPr>
                <w:rFonts w:cs="宋体"/>
                <w:szCs w:val="21"/>
              </w:rPr>
            </w:pPr>
          </w:p>
        </w:tc>
      </w:tr>
      <w:tr w14:paraId="3918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456" w:type="dxa"/>
            <w:vAlign w:val="center"/>
          </w:tcPr>
          <w:p w14:paraId="56185D77">
            <w:pPr>
              <w:spacing w:line="288" w:lineRule="auto"/>
              <w:jc w:val="center"/>
              <w:rPr>
                <w:rFonts w:cs="宋体"/>
                <w:szCs w:val="21"/>
              </w:rPr>
            </w:pPr>
            <w:r>
              <w:rPr>
                <w:rFonts w:hint="eastAsia" w:cs="宋体"/>
                <w:color w:val="000000"/>
                <w:szCs w:val="21"/>
              </w:rPr>
              <w:t>注册地址</w:t>
            </w:r>
          </w:p>
        </w:tc>
        <w:tc>
          <w:tcPr>
            <w:tcW w:w="3178" w:type="dxa"/>
            <w:gridSpan w:val="2"/>
            <w:vAlign w:val="center"/>
          </w:tcPr>
          <w:p w14:paraId="3F9538C1">
            <w:pPr>
              <w:spacing w:line="288" w:lineRule="auto"/>
              <w:jc w:val="center"/>
              <w:rPr>
                <w:rFonts w:cs="宋体"/>
                <w:szCs w:val="21"/>
              </w:rPr>
            </w:pPr>
          </w:p>
        </w:tc>
        <w:tc>
          <w:tcPr>
            <w:tcW w:w="1178" w:type="dxa"/>
            <w:vAlign w:val="center"/>
          </w:tcPr>
          <w:p w14:paraId="45A2BB92">
            <w:pPr>
              <w:spacing w:line="288" w:lineRule="auto"/>
              <w:jc w:val="center"/>
              <w:rPr>
                <w:rFonts w:cs="宋体"/>
                <w:szCs w:val="21"/>
              </w:rPr>
            </w:pPr>
            <w:r>
              <w:rPr>
                <w:rFonts w:hint="eastAsia" w:cs="宋体"/>
                <w:szCs w:val="21"/>
              </w:rPr>
              <w:t>员工总数</w:t>
            </w:r>
          </w:p>
        </w:tc>
        <w:tc>
          <w:tcPr>
            <w:tcW w:w="2428" w:type="dxa"/>
            <w:vAlign w:val="center"/>
          </w:tcPr>
          <w:p w14:paraId="7915239E">
            <w:pPr>
              <w:spacing w:line="288" w:lineRule="auto"/>
              <w:jc w:val="center"/>
              <w:rPr>
                <w:rFonts w:cs="宋体"/>
                <w:szCs w:val="21"/>
              </w:rPr>
            </w:pPr>
          </w:p>
        </w:tc>
      </w:tr>
      <w:tr w14:paraId="0720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456" w:type="dxa"/>
            <w:vAlign w:val="center"/>
          </w:tcPr>
          <w:p w14:paraId="10D93D5F">
            <w:pPr>
              <w:spacing w:line="288" w:lineRule="auto"/>
              <w:jc w:val="center"/>
              <w:rPr>
                <w:rFonts w:cs="宋体"/>
                <w:color w:val="000000"/>
                <w:szCs w:val="21"/>
              </w:rPr>
            </w:pPr>
            <w:r>
              <w:rPr>
                <w:rFonts w:hint="eastAsia" w:cs="宋体"/>
                <w:color w:val="000000"/>
                <w:szCs w:val="21"/>
              </w:rPr>
              <w:t>开户银行</w:t>
            </w:r>
          </w:p>
        </w:tc>
        <w:tc>
          <w:tcPr>
            <w:tcW w:w="3178" w:type="dxa"/>
            <w:gridSpan w:val="2"/>
            <w:vAlign w:val="center"/>
          </w:tcPr>
          <w:p w14:paraId="1F28F9CC">
            <w:pPr>
              <w:spacing w:line="288" w:lineRule="auto"/>
              <w:jc w:val="center"/>
              <w:rPr>
                <w:rFonts w:cs="宋体"/>
                <w:szCs w:val="21"/>
              </w:rPr>
            </w:pPr>
          </w:p>
        </w:tc>
        <w:tc>
          <w:tcPr>
            <w:tcW w:w="1178" w:type="dxa"/>
            <w:vAlign w:val="center"/>
          </w:tcPr>
          <w:p w14:paraId="0B696FD6">
            <w:pPr>
              <w:spacing w:line="288" w:lineRule="auto"/>
              <w:jc w:val="center"/>
              <w:rPr>
                <w:rFonts w:cs="宋体"/>
                <w:szCs w:val="21"/>
              </w:rPr>
            </w:pPr>
            <w:r>
              <w:rPr>
                <w:rFonts w:hint="eastAsia" w:cs="宋体"/>
                <w:szCs w:val="21"/>
              </w:rPr>
              <w:t>账号</w:t>
            </w:r>
          </w:p>
        </w:tc>
        <w:tc>
          <w:tcPr>
            <w:tcW w:w="2428" w:type="dxa"/>
            <w:vAlign w:val="center"/>
          </w:tcPr>
          <w:p w14:paraId="7AC74791">
            <w:pPr>
              <w:spacing w:line="288" w:lineRule="auto"/>
              <w:jc w:val="center"/>
              <w:rPr>
                <w:rFonts w:cs="宋体"/>
                <w:szCs w:val="21"/>
              </w:rPr>
            </w:pPr>
          </w:p>
        </w:tc>
      </w:tr>
      <w:tr w14:paraId="2480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456" w:type="dxa"/>
            <w:vAlign w:val="center"/>
          </w:tcPr>
          <w:p w14:paraId="7030190F">
            <w:pPr>
              <w:spacing w:line="288" w:lineRule="auto"/>
              <w:jc w:val="center"/>
              <w:rPr>
                <w:rFonts w:cs="宋体"/>
                <w:szCs w:val="21"/>
              </w:rPr>
            </w:pPr>
            <w:r>
              <w:rPr>
                <w:rFonts w:hint="eastAsia" w:cs="宋体"/>
                <w:szCs w:val="21"/>
              </w:rPr>
              <w:t>邮政编码</w:t>
            </w:r>
          </w:p>
        </w:tc>
        <w:tc>
          <w:tcPr>
            <w:tcW w:w="3178" w:type="dxa"/>
            <w:gridSpan w:val="2"/>
            <w:vAlign w:val="center"/>
          </w:tcPr>
          <w:p w14:paraId="257D0301">
            <w:pPr>
              <w:spacing w:line="288" w:lineRule="auto"/>
              <w:jc w:val="center"/>
              <w:rPr>
                <w:rFonts w:cs="宋体"/>
                <w:szCs w:val="21"/>
              </w:rPr>
            </w:pPr>
          </w:p>
        </w:tc>
        <w:tc>
          <w:tcPr>
            <w:tcW w:w="1178" w:type="dxa"/>
            <w:vAlign w:val="center"/>
          </w:tcPr>
          <w:p w14:paraId="7B76DD78">
            <w:pPr>
              <w:spacing w:line="288" w:lineRule="auto"/>
              <w:jc w:val="center"/>
              <w:rPr>
                <w:rFonts w:cs="宋体"/>
                <w:szCs w:val="21"/>
              </w:rPr>
            </w:pPr>
            <w:r>
              <w:rPr>
                <w:rFonts w:hint="eastAsia" w:cs="宋体"/>
                <w:szCs w:val="21"/>
              </w:rPr>
              <w:t>员工总数</w:t>
            </w:r>
          </w:p>
        </w:tc>
        <w:tc>
          <w:tcPr>
            <w:tcW w:w="2428" w:type="dxa"/>
            <w:vAlign w:val="center"/>
          </w:tcPr>
          <w:p w14:paraId="73D4AB4B">
            <w:pPr>
              <w:spacing w:line="288" w:lineRule="auto"/>
              <w:jc w:val="center"/>
              <w:rPr>
                <w:rFonts w:cs="宋体"/>
                <w:szCs w:val="21"/>
              </w:rPr>
            </w:pPr>
          </w:p>
        </w:tc>
      </w:tr>
      <w:tr w14:paraId="78E7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456" w:type="dxa"/>
            <w:vMerge w:val="restart"/>
            <w:vAlign w:val="center"/>
          </w:tcPr>
          <w:p w14:paraId="5F9CD433">
            <w:pPr>
              <w:spacing w:line="288" w:lineRule="auto"/>
              <w:jc w:val="center"/>
              <w:rPr>
                <w:rFonts w:cs="宋体"/>
                <w:szCs w:val="21"/>
              </w:rPr>
            </w:pPr>
            <w:r>
              <w:rPr>
                <w:rFonts w:hint="eastAsia" w:cs="宋体"/>
                <w:szCs w:val="21"/>
              </w:rPr>
              <w:t>联系方式</w:t>
            </w:r>
          </w:p>
        </w:tc>
        <w:tc>
          <w:tcPr>
            <w:tcW w:w="1069" w:type="dxa"/>
            <w:vAlign w:val="center"/>
          </w:tcPr>
          <w:p w14:paraId="181BA8EA">
            <w:pPr>
              <w:spacing w:line="288" w:lineRule="auto"/>
              <w:jc w:val="center"/>
              <w:rPr>
                <w:rFonts w:cs="宋体"/>
                <w:szCs w:val="21"/>
              </w:rPr>
            </w:pPr>
            <w:r>
              <w:rPr>
                <w:rFonts w:hint="eastAsia" w:cs="宋体"/>
                <w:szCs w:val="21"/>
              </w:rPr>
              <w:t>联系人</w:t>
            </w:r>
          </w:p>
        </w:tc>
        <w:tc>
          <w:tcPr>
            <w:tcW w:w="2109" w:type="dxa"/>
            <w:vAlign w:val="center"/>
          </w:tcPr>
          <w:p w14:paraId="60FAEE46">
            <w:pPr>
              <w:spacing w:line="288" w:lineRule="auto"/>
              <w:jc w:val="center"/>
              <w:rPr>
                <w:rFonts w:cs="宋体"/>
                <w:szCs w:val="21"/>
              </w:rPr>
            </w:pPr>
          </w:p>
        </w:tc>
        <w:tc>
          <w:tcPr>
            <w:tcW w:w="1178" w:type="dxa"/>
            <w:vAlign w:val="center"/>
          </w:tcPr>
          <w:p w14:paraId="099881F1">
            <w:pPr>
              <w:spacing w:line="288" w:lineRule="auto"/>
              <w:jc w:val="center"/>
              <w:rPr>
                <w:rFonts w:cs="宋体"/>
                <w:szCs w:val="21"/>
              </w:rPr>
            </w:pPr>
            <w:r>
              <w:rPr>
                <w:rFonts w:hint="eastAsia" w:cs="宋体"/>
                <w:szCs w:val="21"/>
              </w:rPr>
              <w:t>电话</w:t>
            </w:r>
          </w:p>
        </w:tc>
        <w:tc>
          <w:tcPr>
            <w:tcW w:w="2428" w:type="dxa"/>
            <w:vAlign w:val="center"/>
          </w:tcPr>
          <w:p w14:paraId="0697E25B">
            <w:pPr>
              <w:spacing w:line="288" w:lineRule="auto"/>
              <w:jc w:val="center"/>
              <w:rPr>
                <w:rFonts w:cs="宋体"/>
                <w:szCs w:val="21"/>
              </w:rPr>
            </w:pPr>
          </w:p>
        </w:tc>
      </w:tr>
      <w:tr w14:paraId="1081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456" w:type="dxa"/>
            <w:vMerge w:val="continue"/>
            <w:vAlign w:val="center"/>
          </w:tcPr>
          <w:p w14:paraId="661A6F47">
            <w:pPr>
              <w:spacing w:line="288" w:lineRule="auto"/>
              <w:jc w:val="center"/>
              <w:rPr>
                <w:rFonts w:cs="宋体"/>
                <w:szCs w:val="21"/>
              </w:rPr>
            </w:pPr>
          </w:p>
        </w:tc>
        <w:tc>
          <w:tcPr>
            <w:tcW w:w="1069" w:type="dxa"/>
            <w:vAlign w:val="center"/>
          </w:tcPr>
          <w:p w14:paraId="60F6F6A5">
            <w:pPr>
              <w:spacing w:line="288" w:lineRule="auto"/>
              <w:jc w:val="center"/>
              <w:rPr>
                <w:rFonts w:cs="宋体"/>
                <w:szCs w:val="21"/>
              </w:rPr>
            </w:pPr>
            <w:r>
              <w:rPr>
                <w:rFonts w:hint="eastAsia" w:cs="宋体"/>
                <w:szCs w:val="21"/>
              </w:rPr>
              <w:t>网址</w:t>
            </w:r>
          </w:p>
        </w:tc>
        <w:tc>
          <w:tcPr>
            <w:tcW w:w="2109" w:type="dxa"/>
            <w:vAlign w:val="center"/>
          </w:tcPr>
          <w:p w14:paraId="44390E9B">
            <w:pPr>
              <w:spacing w:line="288" w:lineRule="auto"/>
              <w:jc w:val="center"/>
              <w:rPr>
                <w:rFonts w:cs="宋体"/>
                <w:szCs w:val="21"/>
              </w:rPr>
            </w:pPr>
          </w:p>
        </w:tc>
        <w:tc>
          <w:tcPr>
            <w:tcW w:w="1178" w:type="dxa"/>
            <w:vAlign w:val="center"/>
          </w:tcPr>
          <w:p w14:paraId="7F9A3A99">
            <w:pPr>
              <w:spacing w:line="288" w:lineRule="auto"/>
              <w:jc w:val="center"/>
              <w:rPr>
                <w:rFonts w:cs="宋体"/>
                <w:szCs w:val="21"/>
              </w:rPr>
            </w:pPr>
            <w:r>
              <w:rPr>
                <w:rFonts w:hint="eastAsia" w:cs="宋体"/>
                <w:szCs w:val="21"/>
              </w:rPr>
              <w:t>传真</w:t>
            </w:r>
          </w:p>
        </w:tc>
        <w:tc>
          <w:tcPr>
            <w:tcW w:w="2428" w:type="dxa"/>
            <w:vAlign w:val="center"/>
          </w:tcPr>
          <w:p w14:paraId="25F5558B">
            <w:pPr>
              <w:spacing w:line="288" w:lineRule="auto"/>
              <w:jc w:val="center"/>
              <w:rPr>
                <w:rFonts w:cs="宋体"/>
                <w:szCs w:val="21"/>
              </w:rPr>
            </w:pPr>
          </w:p>
        </w:tc>
      </w:tr>
      <w:tr w14:paraId="3A39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56" w:type="dxa"/>
            <w:vAlign w:val="center"/>
          </w:tcPr>
          <w:p w14:paraId="52AC20AF">
            <w:pPr>
              <w:spacing w:line="288" w:lineRule="auto"/>
              <w:jc w:val="center"/>
              <w:rPr>
                <w:rFonts w:cs="宋体"/>
                <w:szCs w:val="21"/>
              </w:rPr>
            </w:pPr>
            <w:r>
              <w:rPr>
                <w:rFonts w:hint="eastAsia" w:cs="宋体"/>
                <w:szCs w:val="21"/>
              </w:rPr>
              <w:t>法定代表人</w:t>
            </w:r>
          </w:p>
          <w:p w14:paraId="75F86392">
            <w:pPr>
              <w:spacing w:line="288" w:lineRule="auto"/>
              <w:jc w:val="center"/>
              <w:rPr>
                <w:rFonts w:cs="宋体"/>
                <w:szCs w:val="21"/>
              </w:rPr>
            </w:pPr>
            <w:r>
              <w:rPr>
                <w:rFonts w:hint="eastAsia" w:cs="宋体"/>
                <w:szCs w:val="21"/>
              </w:rPr>
              <w:t>（单位负责人）</w:t>
            </w:r>
          </w:p>
        </w:tc>
        <w:tc>
          <w:tcPr>
            <w:tcW w:w="1069" w:type="dxa"/>
            <w:vAlign w:val="center"/>
          </w:tcPr>
          <w:p w14:paraId="05A5A965">
            <w:pPr>
              <w:spacing w:line="288" w:lineRule="auto"/>
              <w:jc w:val="center"/>
              <w:rPr>
                <w:rFonts w:cs="宋体"/>
                <w:szCs w:val="21"/>
              </w:rPr>
            </w:pPr>
            <w:r>
              <w:rPr>
                <w:rFonts w:hint="eastAsia" w:cs="宋体"/>
                <w:szCs w:val="21"/>
              </w:rPr>
              <w:t>姓名</w:t>
            </w:r>
          </w:p>
        </w:tc>
        <w:tc>
          <w:tcPr>
            <w:tcW w:w="2109" w:type="dxa"/>
            <w:vAlign w:val="center"/>
          </w:tcPr>
          <w:p w14:paraId="6B06B9F5">
            <w:pPr>
              <w:spacing w:line="288" w:lineRule="auto"/>
              <w:jc w:val="center"/>
              <w:rPr>
                <w:rFonts w:cs="宋体"/>
                <w:szCs w:val="21"/>
              </w:rPr>
            </w:pPr>
          </w:p>
        </w:tc>
        <w:tc>
          <w:tcPr>
            <w:tcW w:w="1178" w:type="dxa"/>
            <w:vAlign w:val="center"/>
          </w:tcPr>
          <w:p w14:paraId="494EDE1F">
            <w:pPr>
              <w:spacing w:line="288" w:lineRule="auto"/>
              <w:jc w:val="center"/>
              <w:rPr>
                <w:rFonts w:cs="宋体"/>
                <w:szCs w:val="21"/>
              </w:rPr>
            </w:pPr>
            <w:r>
              <w:rPr>
                <w:rFonts w:hint="eastAsia" w:cs="宋体"/>
                <w:szCs w:val="21"/>
              </w:rPr>
              <w:t>电话</w:t>
            </w:r>
          </w:p>
        </w:tc>
        <w:tc>
          <w:tcPr>
            <w:tcW w:w="2428" w:type="dxa"/>
            <w:vAlign w:val="center"/>
          </w:tcPr>
          <w:p w14:paraId="2752FD8A">
            <w:pPr>
              <w:spacing w:line="288" w:lineRule="auto"/>
              <w:jc w:val="center"/>
              <w:rPr>
                <w:rFonts w:cs="宋体"/>
                <w:szCs w:val="21"/>
              </w:rPr>
            </w:pPr>
          </w:p>
        </w:tc>
      </w:tr>
      <w:tr w14:paraId="2DD5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456" w:type="dxa"/>
            <w:vAlign w:val="center"/>
          </w:tcPr>
          <w:p w14:paraId="5E2E6D7C">
            <w:pPr>
              <w:spacing w:line="288" w:lineRule="auto"/>
              <w:jc w:val="center"/>
              <w:rPr>
                <w:rFonts w:cs="宋体"/>
                <w:szCs w:val="21"/>
              </w:rPr>
            </w:pPr>
            <w:r>
              <w:rPr>
                <w:rFonts w:hint="eastAsia" w:cs="宋体"/>
                <w:color w:val="000000"/>
                <w:szCs w:val="21"/>
              </w:rPr>
              <w:t>承包（服务）商需具有的各类资质证书</w:t>
            </w:r>
          </w:p>
        </w:tc>
        <w:tc>
          <w:tcPr>
            <w:tcW w:w="6784" w:type="dxa"/>
            <w:gridSpan w:val="4"/>
            <w:vAlign w:val="center"/>
          </w:tcPr>
          <w:p w14:paraId="67958E9D">
            <w:pPr>
              <w:spacing w:line="288" w:lineRule="auto"/>
              <w:rPr>
                <w:rFonts w:cs="宋体"/>
                <w:szCs w:val="21"/>
              </w:rPr>
            </w:pPr>
          </w:p>
        </w:tc>
      </w:tr>
      <w:tr w14:paraId="5F79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2456" w:type="dxa"/>
            <w:vAlign w:val="center"/>
          </w:tcPr>
          <w:p w14:paraId="3BC6C4DE">
            <w:pPr>
              <w:spacing w:line="288" w:lineRule="auto"/>
              <w:jc w:val="center"/>
              <w:rPr>
                <w:rFonts w:cs="宋体"/>
                <w:szCs w:val="21"/>
              </w:rPr>
            </w:pPr>
            <w:r>
              <w:rPr>
                <w:rFonts w:hint="eastAsia" w:cs="宋体"/>
                <w:color w:val="000000"/>
                <w:szCs w:val="21"/>
              </w:rPr>
              <w:t>经营范围备注</w:t>
            </w:r>
          </w:p>
        </w:tc>
        <w:tc>
          <w:tcPr>
            <w:tcW w:w="6784" w:type="dxa"/>
            <w:gridSpan w:val="4"/>
            <w:vAlign w:val="center"/>
          </w:tcPr>
          <w:p w14:paraId="75AFF842">
            <w:pPr>
              <w:spacing w:line="288" w:lineRule="auto"/>
              <w:jc w:val="center"/>
              <w:rPr>
                <w:rFonts w:cs="宋体"/>
                <w:szCs w:val="21"/>
              </w:rPr>
            </w:pPr>
          </w:p>
        </w:tc>
      </w:tr>
      <w:tr w14:paraId="65AC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56" w:type="dxa"/>
            <w:vAlign w:val="center"/>
          </w:tcPr>
          <w:p w14:paraId="71755425">
            <w:pPr>
              <w:spacing w:line="288" w:lineRule="auto"/>
              <w:rPr>
                <w:rFonts w:cs="宋体"/>
                <w:szCs w:val="21"/>
                <w:highlight w:val="green"/>
              </w:rPr>
            </w:pPr>
            <w:r>
              <w:rPr>
                <w:rFonts w:hint="eastAsia" w:cs="宋体"/>
                <w:color w:val="000000"/>
                <w:szCs w:val="21"/>
              </w:rPr>
              <w:t>承包（服务）商关联企业情况（包括但不限于与承包（服务）商法定代表人（单位负责人）为同一人或者存在控股、管理关系的不同单位）</w:t>
            </w:r>
          </w:p>
        </w:tc>
        <w:tc>
          <w:tcPr>
            <w:tcW w:w="6784" w:type="dxa"/>
            <w:gridSpan w:val="4"/>
            <w:vAlign w:val="center"/>
          </w:tcPr>
          <w:p w14:paraId="6008EB5F">
            <w:pPr>
              <w:spacing w:line="288" w:lineRule="auto"/>
              <w:jc w:val="center"/>
              <w:rPr>
                <w:rFonts w:cs="宋体"/>
                <w:szCs w:val="21"/>
              </w:rPr>
            </w:pPr>
          </w:p>
        </w:tc>
      </w:tr>
      <w:tr w14:paraId="3971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456" w:type="dxa"/>
            <w:vAlign w:val="center"/>
          </w:tcPr>
          <w:p w14:paraId="53DF71BB">
            <w:pPr>
              <w:spacing w:line="288" w:lineRule="auto"/>
              <w:jc w:val="center"/>
              <w:rPr>
                <w:rFonts w:cs="宋体"/>
                <w:szCs w:val="21"/>
              </w:rPr>
            </w:pPr>
            <w:r>
              <w:rPr>
                <w:rFonts w:hint="eastAsia" w:cs="宋体"/>
                <w:szCs w:val="21"/>
              </w:rPr>
              <w:t>备注</w:t>
            </w:r>
          </w:p>
        </w:tc>
        <w:tc>
          <w:tcPr>
            <w:tcW w:w="6784" w:type="dxa"/>
            <w:gridSpan w:val="4"/>
            <w:vAlign w:val="center"/>
          </w:tcPr>
          <w:p w14:paraId="2AA4CFAF">
            <w:pPr>
              <w:spacing w:line="288" w:lineRule="auto"/>
              <w:jc w:val="center"/>
              <w:rPr>
                <w:rFonts w:cs="宋体"/>
                <w:szCs w:val="21"/>
              </w:rPr>
            </w:pPr>
          </w:p>
        </w:tc>
      </w:tr>
    </w:tbl>
    <w:p w14:paraId="2614BD36">
      <w:pPr>
        <w:rPr>
          <w:szCs w:val="21"/>
        </w:rPr>
      </w:pPr>
      <w:bookmarkStart w:id="190" w:name="资格审核"/>
      <w:bookmarkEnd w:id="190"/>
      <w:r>
        <w:rPr>
          <w:rFonts w:hint="eastAsia"/>
          <w:szCs w:val="21"/>
        </w:rPr>
        <w:t>备注：</w:t>
      </w:r>
      <w:r>
        <w:rPr>
          <w:rFonts w:hint="eastAsia"/>
        </w:rPr>
        <w:t>本表后应附企业法人、营业执照、资质及其年检合格的证明材料等材料的复印件。</w:t>
      </w:r>
    </w:p>
    <w:p w14:paraId="0BE7A04B">
      <w:pPr>
        <w:rPr>
          <w:szCs w:val="21"/>
        </w:rPr>
      </w:pPr>
    </w:p>
    <w:p w14:paraId="540D8D3E">
      <w:pPr>
        <w:spacing w:line="300" w:lineRule="auto"/>
        <w:rPr>
          <w:szCs w:val="21"/>
        </w:rPr>
      </w:pPr>
    </w:p>
    <w:p w14:paraId="55877C8D">
      <w:pPr>
        <w:spacing w:line="300" w:lineRule="auto"/>
      </w:pPr>
      <w:r>
        <w:rPr>
          <w:rFonts w:hint="eastAsia"/>
          <w:b/>
        </w:rPr>
        <w:t>附表2. 业绩（近年承担的项目及完成情况）</w:t>
      </w:r>
    </w:p>
    <w:p w14:paraId="213B2AD8">
      <w:pPr>
        <w:jc w:val="center"/>
        <w:rPr>
          <w:rFonts w:eastAsia="黑体" w:cs="方正仿宋简体"/>
          <w:b/>
          <w:kern w:val="0"/>
          <w:sz w:val="32"/>
          <w:szCs w:val="32"/>
        </w:rPr>
      </w:pPr>
      <w:r>
        <w:rPr>
          <w:rFonts w:hint="eastAsia" w:ascii="黑体" w:hAnsi="黑体" w:eastAsia="黑体" w:cs="黑体"/>
          <w:color w:val="000000"/>
          <w:sz w:val="36"/>
          <w:szCs w:val="36"/>
        </w:rPr>
        <w:t>业绩汇总</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14:paraId="4779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B135994">
            <w:pPr>
              <w:spacing w:line="240" w:lineRule="auto"/>
              <w:jc w:val="left"/>
              <w:rPr>
                <w:rFonts w:cs="方正仿宋简体"/>
                <w:b/>
                <w:kern w:val="0"/>
                <w:sz w:val="32"/>
                <w:szCs w:val="32"/>
              </w:rPr>
            </w:pPr>
            <w:r>
              <w:rPr>
                <w:rFonts w:hint="eastAsia" w:cs="宋体"/>
                <w:color w:val="000000"/>
                <w:sz w:val="22"/>
              </w:rPr>
              <w:t>序号</w:t>
            </w:r>
          </w:p>
        </w:tc>
        <w:tc>
          <w:tcPr>
            <w:tcW w:w="1065" w:type="dxa"/>
            <w:vAlign w:val="center"/>
          </w:tcPr>
          <w:p w14:paraId="21DDB05E">
            <w:pPr>
              <w:spacing w:line="240" w:lineRule="auto"/>
              <w:jc w:val="center"/>
              <w:rPr>
                <w:color w:val="000000"/>
                <w:sz w:val="22"/>
              </w:rPr>
            </w:pPr>
            <w:r>
              <w:rPr>
                <w:rFonts w:hint="eastAsia" w:cs="宋体"/>
                <w:color w:val="000000"/>
                <w:sz w:val="22"/>
              </w:rPr>
              <w:t>项目名称</w:t>
            </w:r>
          </w:p>
        </w:tc>
        <w:tc>
          <w:tcPr>
            <w:tcW w:w="1065" w:type="dxa"/>
            <w:vAlign w:val="center"/>
          </w:tcPr>
          <w:p w14:paraId="33FED9F6">
            <w:pPr>
              <w:spacing w:line="240" w:lineRule="auto"/>
              <w:jc w:val="center"/>
              <w:rPr>
                <w:color w:val="000000"/>
                <w:sz w:val="22"/>
              </w:rPr>
            </w:pPr>
            <w:r>
              <w:rPr>
                <w:rFonts w:hint="eastAsia" w:cs="宋体"/>
                <w:color w:val="000000"/>
                <w:sz w:val="22"/>
              </w:rPr>
              <w:t>合同编号</w:t>
            </w:r>
          </w:p>
        </w:tc>
        <w:tc>
          <w:tcPr>
            <w:tcW w:w="1065" w:type="dxa"/>
            <w:vAlign w:val="center"/>
          </w:tcPr>
          <w:p w14:paraId="778DD829">
            <w:pPr>
              <w:spacing w:line="240" w:lineRule="auto"/>
              <w:jc w:val="center"/>
              <w:rPr>
                <w:rFonts w:cs="宋体"/>
                <w:color w:val="000000"/>
                <w:sz w:val="22"/>
              </w:rPr>
            </w:pPr>
            <w:r>
              <w:rPr>
                <w:rFonts w:hint="eastAsia" w:cs="宋体"/>
                <w:color w:val="000000"/>
                <w:sz w:val="22"/>
              </w:rPr>
              <w:t>合同金额</w:t>
            </w:r>
          </w:p>
          <w:p w14:paraId="082F8EE0">
            <w:pPr>
              <w:spacing w:line="240" w:lineRule="auto"/>
              <w:jc w:val="center"/>
              <w:rPr>
                <w:color w:val="000000"/>
                <w:sz w:val="22"/>
              </w:rPr>
            </w:pPr>
            <w:r>
              <w:rPr>
                <w:rFonts w:hint="eastAsia" w:cs="宋体"/>
                <w:color w:val="000000"/>
                <w:sz w:val="22"/>
              </w:rPr>
              <w:t>（万元）</w:t>
            </w:r>
          </w:p>
        </w:tc>
        <w:tc>
          <w:tcPr>
            <w:tcW w:w="1065" w:type="dxa"/>
            <w:vAlign w:val="center"/>
          </w:tcPr>
          <w:p w14:paraId="21D21E49">
            <w:pPr>
              <w:spacing w:line="240" w:lineRule="auto"/>
              <w:jc w:val="center"/>
              <w:rPr>
                <w:color w:val="000000"/>
                <w:sz w:val="22"/>
              </w:rPr>
            </w:pPr>
            <w:r>
              <w:rPr>
                <w:rFonts w:hint="eastAsia" w:cs="宋体"/>
                <w:color w:val="000000"/>
                <w:sz w:val="22"/>
              </w:rPr>
              <w:t>发票开具金额（万元）</w:t>
            </w:r>
          </w:p>
        </w:tc>
        <w:tc>
          <w:tcPr>
            <w:tcW w:w="1065" w:type="dxa"/>
            <w:vAlign w:val="center"/>
          </w:tcPr>
          <w:p w14:paraId="509FF855">
            <w:pPr>
              <w:spacing w:line="240" w:lineRule="auto"/>
              <w:jc w:val="center"/>
              <w:rPr>
                <w:color w:val="000000"/>
                <w:sz w:val="22"/>
              </w:rPr>
            </w:pPr>
            <w:r>
              <w:rPr>
                <w:rFonts w:hint="eastAsia" w:cs="宋体"/>
                <w:color w:val="000000"/>
                <w:sz w:val="22"/>
              </w:rPr>
              <w:t>发票代码</w:t>
            </w:r>
          </w:p>
        </w:tc>
        <w:tc>
          <w:tcPr>
            <w:tcW w:w="1066" w:type="dxa"/>
            <w:vAlign w:val="center"/>
          </w:tcPr>
          <w:p w14:paraId="628997DE">
            <w:pPr>
              <w:spacing w:line="240" w:lineRule="auto"/>
              <w:jc w:val="center"/>
              <w:rPr>
                <w:color w:val="000000"/>
                <w:sz w:val="22"/>
              </w:rPr>
            </w:pPr>
            <w:r>
              <w:rPr>
                <w:rFonts w:hint="eastAsia" w:cs="宋体"/>
                <w:color w:val="000000"/>
                <w:sz w:val="22"/>
              </w:rPr>
              <w:t>发票号码</w:t>
            </w:r>
          </w:p>
        </w:tc>
        <w:tc>
          <w:tcPr>
            <w:tcW w:w="1066" w:type="dxa"/>
            <w:vAlign w:val="center"/>
          </w:tcPr>
          <w:p w14:paraId="5D72FAEC">
            <w:pPr>
              <w:spacing w:line="240" w:lineRule="auto"/>
              <w:jc w:val="center"/>
              <w:rPr>
                <w:color w:val="000000"/>
                <w:sz w:val="22"/>
              </w:rPr>
            </w:pPr>
            <w:r>
              <w:rPr>
                <w:rFonts w:hint="eastAsia" w:cs="宋体"/>
                <w:color w:val="000000"/>
                <w:sz w:val="22"/>
              </w:rPr>
              <w:t>收款方纳税人识别号</w:t>
            </w:r>
          </w:p>
        </w:tc>
      </w:tr>
      <w:tr w14:paraId="2544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065" w:type="dxa"/>
          </w:tcPr>
          <w:p w14:paraId="3E5986B8">
            <w:pPr>
              <w:jc w:val="center"/>
              <w:rPr>
                <w:rFonts w:cs="宋体"/>
                <w:color w:val="000000"/>
                <w:sz w:val="22"/>
              </w:rPr>
            </w:pPr>
            <w:r>
              <w:rPr>
                <w:rFonts w:hint="eastAsia" w:cs="宋体"/>
                <w:color w:val="000000"/>
                <w:sz w:val="22"/>
              </w:rPr>
              <w:t>1</w:t>
            </w:r>
          </w:p>
        </w:tc>
        <w:tc>
          <w:tcPr>
            <w:tcW w:w="1065" w:type="dxa"/>
          </w:tcPr>
          <w:p w14:paraId="15621F04">
            <w:pPr>
              <w:jc w:val="left"/>
              <w:rPr>
                <w:rFonts w:cs="方正仿宋简体"/>
                <w:b/>
                <w:kern w:val="0"/>
                <w:sz w:val="32"/>
                <w:szCs w:val="32"/>
              </w:rPr>
            </w:pPr>
          </w:p>
        </w:tc>
        <w:tc>
          <w:tcPr>
            <w:tcW w:w="1065" w:type="dxa"/>
          </w:tcPr>
          <w:p w14:paraId="5C9182B0">
            <w:pPr>
              <w:jc w:val="left"/>
              <w:rPr>
                <w:rFonts w:cs="方正仿宋简体"/>
                <w:b/>
                <w:kern w:val="0"/>
                <w:sz w:val="32"/>
                <w:szCs w:val="32"/>
              </w:rPr>
            </w:pPr>
          </w:p>
        </w:tc>
        <w:tc>
          <w:tcPr>
            <w:tcW w:w="1065" w:type="dxa"/>
          </w:tcPr>
          <w:p w14:paraId="6671E3D6">
            <w:pPr>
              <w:jc w:val="left"/>
              <w:rPr>
                <w:rFonts w:cs="方正仿宋简体"/>
                <w:b/>
                <w:kern w:val="0"/>
                <w:sz w:val="32"/>
                <w:szCs w:val="32"/>
              </w:rPr>
            </w:pPr>
          </w:p>
        </w:tc>
        <w:tc>
          <w:tcPr>
            <w:tcW w:w="1065" w:type="dxa"/>
          </w:tcPr>
          <w:p w14:paraId="7A731198">
            <w:pPr>
              <w:jc w:val="left"/>
              <w:rPr>
                <w:rFonts w:cs="方正仿宋简体"/>
                <w:b/>
                <w:kern w:val="0"/>
                <w:sz w:val="32"/>
                <w:szCs w:val="32"/>
              </w:rPr>
            </w:pPr>
          </w:p>
        </w:tc>
        <w:tc>
          <w:tcPr>
            <w:tcW w:w="1065" w:type="dxa"/>
          </w:tcPr>
          <w:p w14:paraId="49DB0B1F">
            <w:pPr>
              <w:jc w:val="left"/>
              <w:rPr>
                <w:rFonts w:cs="方正仿宋简体"/>
                <w:b/>
                <w:kern w:val="0"/>
                <w:sz w:val="32"/>
                <w:szCs w:val="32"/>
              </w:rPr>
            </w:pPr>
          </w:p>
        </w:tc>
        <w:tc>
          <w:tcPr>
            <w:tcW w:w="1066" w:type="dxa"/>
          </w:tcPr>
          <w:p w14:paraId="52D9E80E">
            <w:pPr>
              <w:jc w:val="left"/>
              <w:rPr>
                <w:rFonts w:cs="方正仿宋简体"/>
                <w:b/>
                <w:kern w:val="0"/>
                <w:sz w:val="32"/>
                <w:szCs w:val="32"/>
              </w:rPr>
            </w:pPr>
          </w:p>
        </w:tc>
        <w:tc>
          <w:tcPr>
            <w:tcW w:w="1066" w:type="dxa"/>
          </w:tcPr>
          <w:p w14:paraId="4341407F">
            <w:pPr>
              <w:jc w:val="left"/>
              <w:rPr>
                <w:rFonts w:cs="方正仿宋简体"/>
                <w:b/>
                <w:kern w:val="0"/>
                <w:sz w:val="32"/>
                <w:szCs w:val="32"/>
              </w:rPr>
            </w:pPr>
          </w:p>
        </w:tc>
      </w:tr>
      <w:tr w14:paraId="0775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BE429F9">
            <w:pPr>
              <w:jc w:val="center"/>
              <w:rPr>
                <w:rFonts w:cs="宋体"/>
                <w:color w:val="000000"/>
                <w:sz w:val="22"/>
              </w:rPr>
            </w:pPr>
            <w:r>
              <w:rPr>
                <w:rFonts w:hint="eastAsia" w:cs="宋体"/>
                <w:color w:val="000000"/>
                <w:sz w:val="22"/>
              </w:rPr>
              <w:t>2</w:t>
            </w:r>
          </w:p>
        </w:tc>
        <w:tc>
          <w:tcPr>
            <w:tcW w:w="1065" w:type="dxa"/>
          </w:tcPr>
          <w:p w14:paraId="4838D8B3">
            <w:pPr>
              <w:jc w:val="left"/>
              <w:rPr>
                <w:rFonts w:cs="方正仿宋简体"/>
                <w:b/>
                <w:kern w:val="0"/>
                <w:sz w:val="32"/>
                <w:szCs w:val="32"/>
              </w:rPr>
            </w:pPr>
          </w:p>
        </w:tc>
        <w:tc>
          <w:tcPr>
            <w:tcW w:w="1065" w:type="dxa"/>
          </w:tcPr>
          <w:p w14:paraId="1ACDC09F">
            <w:pPr>
              <w:jc w:val="left"/>
              <w:rPr>
                <w:rFonts w:cs="方正仿宋简体"/>
                <w:b/>
                <w:kern w:val="0"/>
                <w:sz w:val="32"/>
                <w:szCs w:val="32"/>
              </w:rPr>
            </w:pPr>
          </w:p>
        </w:tc>
        <w:tc>
          <w:tcPr>
            <w:tcW w:w="1065" w:type="dxa"/>
          </w:tcPr>
          <w:p w14:paraId="2477103E">
            <w:pPr>
              <w:jc w:val="left"/>
              <w:rPr>
                <w:rFonts w:cs="方正仿宋简体"/>
                <w:b/>
                <w:kern w:val="0"/>
                <w:sz w:val="32"/>
                <w:szCs w:val="32"/>
              </w:rPr>
            </w:pPr>
          </w:p>
        </w:tc>
        <w:tc>
          <w:tcPr>
            <w:tcW w:w="1065" w:type="dxa"/>
          </w:tcPr>
          <w:p w14:paraId="57A2BA97">
            <w:pPr>
              <w:jc w:val="left"/>
              <w:rPr>
                <w:rFonts w:cs="方正仿宋简体"/>
                <w:b/>
                <w:kern w:val="0"/>
                <w:sz w:val="32"/>
                <w:szCs w:val="32"/>
              </w:rPr>
            </w:pPr>
          </w:p>
        </w:tc>
        <w:tc>
          <w:tcPr>
            <w:tcW w:w="1065" w:type="dxa"/>
          </w:tcPr>
          <w:p w14:paraId="7E005B6B">
            <w:pPr>
              <w:jc w:val="left"/>
              <w:rPr>
                <w:rFonts w:cs="方正仿宋简体"/>
                <w:b/>
                <w:kern w:val="0"/>
                <w:sz w:val="32"/>
                <w:szCs w:val="32"/>
              </w:rPr>
            </w:pPr>
          </w:p>
        </w:tc>
        <w:tc>
          <w:tcPr>
            <w:tcW w:w="1066" w:type="dxa"/>
          </w:tcPr>
          <w:p w14:paraId="3B448C2E">
            <w:pPr>
              <w:jc w:val="left"/>
              <w:rPr>
                <w:rFonts w:cs="方正仿宋简体"/>
                <w:b/>
                <w:kern w:val="0"/>
                <w:sz w:val="32"/>
                <w:szCs w:val="32"/>
              </w:rPr>
            </w:pPr>
          </w:p>
        </w:tc>
        <w:tc>
          <w:tcPr>
            <w:tcW w:w="1066" w:type="dxa"/>
          </w:tcPr>
          <w:p w14:paraId="67A96BDA">
            <w:pPr>
              <w:jc w:val="left"/>
              <w:rPr>
                <w:rFonts w:cs="方正仿宋简体"/>
                <w:b/>
                <w:kern w:val="0"/>
                <w:sz w:val="32"/>
                <w:szCs w:val="32"/>
              </w:rPr>
            </w:pPr>
          </w:p>
        </w:tc>
      </w:tr>
      <w:tr w14:paraId="7460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52C9F40">
            <w:pPr>
              <w:jc w:val="center"/>
              <w:rPr>
                <w:rFonts w:cs="宋体"/>
                <w:color w:val="000000"/>
                <w:sz w:val="22"/>
              </w:rPr>
            </w:pPr>
            <w:r>
              <w:rPr>
                <w:rFonts w:hint="eastAsia" w:cs="宋体"/>
                <w:color w:val="000000"/>
                <w:sz w:val="22"/>
              </w:rPr>
              <w:t>3</w:t>
            </w:r>
          </w:p>
        </w:tc>
        <w:tc>
          <w:tcPr>
            <w:tcW w:w="1065" w:type="dxa"/>
          </w:tcPr>
          <w:p w14:paraId="6F80F5BE">
            <w:pPr>
              <w:jc w:val="left"/>
              <w:rPr>
                <w:rFonts w:cs="方正仿宋简体"/>
                <w:b/>
                <w:kern w:val="0"/>
                <w:sz w:val="32"/>
                <w:szCs w:val="32"/>
              </w:rPr>
            </w:pPr>
          </w:p>
        </w:tc>
        <w:tc>
          <w:tcPr>
            <w:tcW w:w="1065" w:type="dxa"/>
          </w:tcPr>
          <w:p w14:paraId="2052E520">
            <w:pPr>
              <w:jc w:val="left"/>
              <w:rPr>
                <w:rFonts w:cs="方正仿宋简体"/>
                <w:b/>
                <w:kern w:val="0"/>
                <w:sz w:val="32"/>
                <w:szCs w:val="32"/>
              </w:rPr>
            </w:pPr>
          </w:p>
        </w:tc>
        <w:tc>
          <w:tcPr>
            <w:tcW w:w="1065" w:type="dxa"/>
          </w:tcPr>
          <w:p w14:paraId="54991E13">
            <w:pPr>
              <w:jc w:val="left"/>
              <w:rPr>
                <w:rFonts w:cs="方正仿宋简体"/>
                <w:b/>
                <w:kern w:val="0"/>
                <w:sz w:val="32"/>
                <w:szCs w:val="32"/>
              </w:rPr>
            </w:pPr>
          </w:p>
        </w:tc>
        <w:tc>
          <w:tcPr>
            <w:tcW w:w="1065" w:type="dxa"/>
          </w:tcPr>
          <w:p w14:paraId="02841CD5">
            <w:pPr>
              <w:jc w:val="left"/>
              <w:rPr>
                <w:rFonts w:cs="方正仿宋简体"/>
                <w:b/>
                <w:kern w:val="0"/>
                <w:sz w:val="32"/>
                <w:szCs w:val="32"/>
              </w:rPr>
            </w:pPr>
          </w:p>
        </w:tc>
        <w:tc>
          <w:tcPr>
            <w:tcW w:w="1065" w:type="dxa"/>
          </w:tcPr>
          <w:p w14:paraId="6AE36CD4">
            <w:pPr>
              <w:jc w:val="left"/>
              <w:rPr>
                <w:rFonts w:cs="方正仿宋简体"/>
                <w:b/>
                <w:kern w:val="0"/>
                <w:sz w:val="32"/>
                <w:szCs w:val="32"/>
              </w:rPr>
            </w:pPr>
          </w:p>
        </w:tc>
        <w:tc>
          <w:tcPr>
            <w:tcW w:w="1066" w:type="dxa"/>
          </w:tcPr>
          <w:p w14:paraId="6636B187">
            <w:pPr>
              <w:jc w:val="left"/>
              <w:rPr>
                <w:rFonts w:cs="方正仿宋简体"/>
                <w:b/>
                <w:kern w:val="0"/>
                <w:sz w:val="32"/>
                <w:szCs w:val="32"/>
              </w:rPr>
            </w:pPr>
          </w:p>
        </w:tc>
        <w:tc>
          <w:tcPr>
            <w:tcW w:w="1066" w:type="dxa"/>
          </w:tcPr>
          <w:p w14:paraId="21BA85E6">
            <w:pPr>
              <w:jc w:val="left"/>
              <w:rPr>
                <w:rFonts w:cs="方正仿宋简体"/>
                <w:b/>
                <w:kern w:val="0"/>
                <w:sz w:val="32"/>
                <w:szCs w:val="32"/>
              </w:rPr>
            </w:pPr>
          </w:p>
        </w:tc>
      </w:tr>
      <w:tr w14:paraId="6139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4F609CE">
            <w:pPr>
              <w:jc w:val="center"/>
              <w:rPr>
                <w:rFonts w:cs="宋体"/>
                <w:color w:val="000000"/>
                <w:sz w:val="22"/>
              </w:rPr>
            </w:pPr>
            <w:r>
              <w:rPr>
                <w:rFonts w:hint="eastAsia" w:cs="宋体"/>
                <w:color w:val="000000"/>
                <w:sz w:val="22"/>
              </w:rPr>
              <w:t>...</w:t>
            </w:r>
          </w:p>
        </w:tc>
        <w:tc>
          <w:tcPr>
            <w:tcW w:w="1065" w:type="dxa"/>
          </w:tcPr>
          <w:p w14:paraId="28B014A9">
            <w:pPr>
              <w:jc w:val="left"/>
              <w:rPr>
                <w:rFonts w:cs="方正仿宋简体"/>
                <w:b/>
                <w:kern w:val="0"/>
                <w:sz w:val="32"/>
                <w:szCs w:val="32"/>
              </w:rPr>
            </w:pPr>
          </w:p>
        </w:tc>
        <w:tc>
          <w:tcPr>
            <w:tcW w:w="1065" w:type="dxa"/>
          </w:tcPr>
          <w:p w14:paraId="1DCA565A">
            <w:pPr>
              <w:jc w:val="left"/>
              <w:rPr>
                <w:rFonts w:cs="方正仿宋简体"/>
                <w:b/>
                <w:kern w:val="0"/>
                <w:sz w:val="32"/>
                <w:szCs w:val="32"/>
              </w:rPr>
            </w:pPr>
          </w:p>
        </w:tc>
        <w:tc>
          <w:tcPr>
            <w:tcW w:w="1065" w:type="dxa"/>
          </w:tcPr>
          <w:p w14:paraId="06604BAF">
            <w:pPr>
              <w:jc w:val="left"/>
              <w:rPr>
                <w:rFonts w:cs="方正仿宋简体"/>
                <w:b/>
                <w:kern w:val="0"/>
                <w:sz w:val="32"/>
                <w:szCs w:val="32"/>
              </w:rPr>
            </w:pPr>
          </w:p>
        </w:tc>
        <w:tc>
          <w:tcPr>
            <w:tcW w:w="1065" w:type="dxa"/>
          </w:tcPr>
          <w:p w14:paraId="3BC51A55">
            <w:pPr>
              <w:jc w:val="left"/>
              <w:rPr>
                <w:rFonts w:cs="方正仿宋简体"/>
                <w:b/>
                <w:kern w:val="0"/>
                <w:sz w:val="32"/>
                <w:szCs w:val="32"/>
              </w:rPr>
            </w:pPr>
          </w:p>
        </w:tc>
        <w:tc>
          <w:tcPr>
            <w:tcW w:w="1065" w:type="dxa"/>
          </w:tcPr>
          <w:p w14:paraId="0C04CF2E">
            <w:pPr>
              <w:jc w:val="left"/>
              <w:rPr>
                <w:rFonts w:cs="方正仿宋简体"/>
                <w:b/>
                <w:kern w:val="0"/>
                <w:sz w:val="32"/>
                <w:szCs w:val="32"/>
              </w:rPr>
            </w:pPr>
          </w:p>
        </w:tc>
        <w:tc>
          <w:tcPr>
            <w:tcW w:w="1066" w:type="dxa"/>
          </w:tcPr>
          <w:p w14:paraId="6AC180C8">
            <w:pPr>
              <w:jc w:val="left"/>
              <w:rPr>
                <w:rFonts w:cs="方正仿宋简体"/>
                <w:b/>
                <w:kern w:val="0"/>
                <w:sz w:val="32"/>
                <w:szCs w:val="32"/>
              </w:rPr>
            </w:pPr>
          </w:p>
        </w:tc>
        <w:tc>
          <w:tcPr>
            <w:tcW w:w="1066" w:type="dxa"/>
          </w:tcPr>
          <w:p w14:paraId="739FBAA9">
            <w:pPr>
              <w:jc w:val="left"/>
              <w:rPr>
                <w:rFonts w:cs="方正仿宋简体"/>
                <w:b/>
                <w:kern w:val="0"/>
                <w:sz w:val="32"/>
                <w:szCs w:val="32"/>
              </w:rPr>
            </w:pPr>
          </w:p>
        </w:tc>
      </w:tr>
    </w:tbl>
    <w:p w14:paraId="458AC5EA">
      <w:pPr>
        <w:pStyle w:val="13"/>
        <w:spacing w:line="360" w:lineRule="auto"/>
        <w:rPr>
          <w:rFonts w:cs="宋体"/>
          <w:color w:val="000000"/>
          <w:sz w:val="22"/>
          <w:szCs w:val="22"/>
        </w:rPr>
      </w:pPr>
      <w:r>
        <w:rPr>
          <w:rFonts w:hint="eastAsia" w:cs="宋体"/>
          <w:color w:val="000000"/>
          <w:sz w:val="22"/>
          <w:szCs w:val="22"/>
        </w:rPr>
        <w:t>注：</w:t>
      </w:r>
      <w:r>
        <w:rPr>
          <w:rFonts w:cs="宋体"/>
          <w:color w:val="000000"/>
          <w:sz w:val="22"/>
          <w:szCs w:val="22"/>
        </w:rPr>
        <w:t>1.</w:t>
      </w:r>
      <w:r>
        <w:rPr>
          <w:rFonts w:hint="eastAsia" w:cs="宋体"/>
          <w:color w:val="000000"/>
          <w:sz w:val="22"/>
          <w:szCs w:val="22"/>
        </w:rPr>
        <w:t>发票应与合同一一对应；</w:t>
      </w:r>
    </w:p>
    <w:p w14:paraId="29285794">
      <w:pPr>
        <w:pStyle w:val="13"/>
        <w:spacing w:line="360" w:lineRule="auto"/>
        <w:rPr>
          <w:rFonts w:cs="宋体"/>
          <w:color w:val="000000"/>
          <w:sz w:val="22"/>
          <w:szCs w:val="22"/>
        </w:rPr>
      </w:pPr>
      <w:r>
        <w:rPr>
          <w:rFonts w:cs="宋体"/>
          <w:color w:val="000000"/>
          <w:sz w:val="22"/>
          <w:szCs w:val="22"/>
        </w:rPr>
        <w:t xml:space="preserve">    2.</w:t>
      </w:r>
      <w:r>
        <w:rPr>
          <w:rFonts w:hint="eastAsia" w:cs="宋体"/>
          <w:color w:val="000000"/>
          <w:sz w:val="22"/>
          <w:szCs w:val="22"/>
        </w:rPr>
        <w:t>发票开具金额为含增值税金额；</w:t>
      </w:r>
    </w:p>
    <w:p w14:paraId="4BDF33F6">
      <w:pPr>
        <w:pStyle w:val="13"/>
        <w:spacing w:line="360" w:lineRule="auto"/>
      </w:pPr>
      <w:r>
        <w:rPr>
          <w:rFonts w:hint="eastAsia" w:cs="宋体"/>
          <w:color w:val="000000"/>
          <w:sz w:val="22"/>
          <w:szCs w:val="22"/>
        </w:rPr>
        <w:t>3</w:t>
      </w:r>
      <w:r>
        <w:rPr>
          <w:rFonts w:cs="宋体"/>
          <w:color w:val="000000"/>
          <w:sz w:val="22"/>
          <w:szCs w:val="22"/>
        </w:rPr>
        <w:t>.</w:t>
      </w:r>
      <w:r>
        <w:rPr>
          <w:rFonts w:hint="eastAsia" w:cs="宋体"/>
          <w:color w:val="000000"/>
          <w:sz w:val="22"/>
          <w:szCs w:val="22"/>
        </w:rPr>
        <w:t>严格按照格式填写发票信息，以便网上查验。</w:t>
      </w:r>
      <w:r>
        <w:br w:type="page"/>
      </w:r>
      <w:r>
        <w:rPr>
          <w:rFonts w:hint="eastAsia"/>
          <w:b/>
          <w:sz w:val="21"/>
        </w:rPr>
        <w:t>附表2-1. 业绩</w:t>
      </w:r>
    </w:p>
    <w:tbl>
      <w:tblPr>
        <w:tblStyle w:val="19"/>
        <w:tblW w:w="85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611D5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CBE8AD5">
            <w:pPr>
              <w:jc w:val="center"/>
              <w:rPr>
                <w:szCs w:val="21"/>
              </w:rPr>
            </w:pPr>
            <w:r>
              <w:rPr>
                <w:rFonts w:hint="eastAsia"/>
                <w:szCs w:val="21"/>
              </w:rPr>
              <w:t>项目名称</w:t>
            </w:r>
          </w:p>
        </w:tc>
        <w:tc>
          <w:tcPr>
            <w:tcW w:w="6094" w:type="dxa"/>
            <w:vAlign w:val="center"/>
          </w:tcPr>
          <w:p w14:paraId="11F41742">
            <w:pPr>
              <w:spacing w:line="360" w:lineRule="auto"/>
              <w:jc w:val="center"/>
              <w:rPr>
                <w:szCs w:val="21"/>
              </w:rPr>
            </w:pPr>
          </w:p>
        </w:tc>
      </w:tr>
      <w:tr w14:paraId="5A664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3E39D27">
            <w:pPr>
              <w:jc w:val="center"/>
              <w:rPr>
                <w:szCs w:val="21"/>
              </w:rPr>
            </w:pPr>
            <w:r>
              <w:rPr>
                <w:rFonts w:hint="eastAsia"/>
                <w:szCs w:val="21"/>
              </w:rPr>
              <w:t>项目所在地</w:t>
            </w:r>
          </w:p>
        </w:tc>
        <w:tc>
          <w:tcPr>
            <w:tcW w:w="6094" w:type="dxa"/>
            <w:vAlign w:val="center"/>
          </w:tcPr>
          <w:p w14:paraId="6DF0EE12">
            <w:pPr>
              <w:spacing w:line="360" w:lineRule="auto"/>
              <w:jc w:val="center"/>
              <w:rPr>
                <w:szCs w:val="21"/>
              </w:rPr>
            </w:pPr>
          </w:p>
        </w:tc>
      </w:tr>
      <w:tr w14:paraId="711B8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71C7961">
            <w:pPr>
              <w:jc w:val="center"/>
              <w:rPr>
                <w:szCs w:val="21"/>
              </w:rPr>
            </w:pPr>
            <w:r>
              <w:rPr>
                <w:rFonts w:hint="eastAsia"/>
                <w:szCs w:val="21"/>
              </w:rPr>
              <w:t>采购人名称</w:t>
            </w:r>
          </w:p>
        </w:tc>
        <w:tc>
          <w:tcPr>
            <w:tcW w:w="6094" w:type="dxa"/>
            <w:vAlign w:val="center"/>
          </w:tcPr>
          <w:p w14:paraId="0D139154">
            <w:pPr>
              <w:spacing w:line="360" w:lineRule="auto"/>
              <w:jc w:val="center"/>
              <w:rPr>
                <w:szCs w:val="21"/>
              </w:rPr>
            </w:pPr>
          </w:p>
        </w:tc>
      </w:tr>
      <w:tr w14:paraId="1C235F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B6FF573">
            <w:pPr>
              <w:jc w:val="center"/>
              <w:rPr>
                <w:szCs w:val="21"/>
              </w:rPr>
            </w:pPr>
            <w:r>
              <w:rPr>
                <w:rFonts w:hint="eastAsia"/>
                <w:szCs w:val="21"/>
              </w:rPr>
              <w:t>采购人地址</w:t>
            </w:r>
          </w:p>
        </w:tc>
        <w:tc>
          <w:tcPr>
            <w:tcW w:w="6094" w:type="dxa"/>
            <w:vAlign w:val="center"/>
          </w:tcPr>
          <w:p w14:paraId="0AC40B5B">
            <w:pPr>
              <w:spacing w:line="360" w:lineRule="auto"/>
              <w:jc w:val="center"/>
              <w:rPr>
                <w:szCs w:val="21"/>
              </w:rPr>
            </w:pPr>
          </w:p>
        </w:tc>
      </w:tr>
      <w:tr w14:paraId="6EB23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89A62D9">
            <w:pPr>
              <w:jc w:val="center"/>
              <w:rPr>
                <w:szCs w:val="21"/>
              </w:rPr>
            </w:pPr>
            <w:r>
              <w:rPr>
                <w:rFonts w:hint="eastAsia"/>
                <w:szCs w:val="21"/>
              </w:rPr>
              <w:t>采购人电话</w:t>
            </w:r>
          </w:p>
        </w:tc>
        <w:tc>
          <w:tcPr>
            <w:tcW w:w="6094" w:type="dxa"/>
            <w:vAlign w:val="center"/>
          </w:tcPr>
          <w:p w14:paraId="7E3628AB">
            <w:pPr>
              <w:spacing w:line="360" w:lineRule="auto"/>
              <w:jc w:val="center"/>
              <w:rPr>
                <w:szCs w:val="21"/>
              </w:rPr>
            </w:pPr>
          </w:p>
        </w:tc>
      </w:tr>
      <w:tr w14:paraId="5FA47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A891A8D">
            <w:pPr>
              <w:jc w:val="center"/>
              <w:rPr>
                <w:szCs w:val="21"/>
              </w:rPr>
            </w:pPr>
            <w:r>
              <w:rPr>
                <w:rFonts w:hint="eastAsia"/>
                <w:szCs w:val="21"/>
              </w:rPr>
              <w:t>签约合同价</w:t>
            </w:r>
          </w:p>
        </w:tc>
        <w:tc>
          <w:tcPr>
            <w:tcW w:w="6094" w:type="dxa"/>
            <w:vAlign w:val="center"/>
          </w:tcPr>
          <w:p w14:paraId="60A30BCE">
            <w:pPr>
              <w:spacing w:line="360" w:lineRule="auto"/>
              <w:jc w:val="center"/>
              <w:rPr>
                <w:szCs w:val="21"/>
              </w:rPr>
            </w:pPr>
          </w:p>
        </w:tc>
      </w:tr>
      <w:tr w14:paraId="101F9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116BAB2">
            <w:pPr>
              <w:jc w:val="center"/>
              <w:rPr>
                <w:szCs w:val="21"/>
              </w:rPr>
            </w:pPr>
            <w:r>
              <w:rPr>
                <w:rFonts w:hint="eastAsia"/>
                <w:szCs w:val="21"/>
              </w:rPr>
              <w:t xml:space="preserve"> 项目起止时间</w:t>
            </w:r>
          </w:p>
        </w:tc>
        <w:tc>
          <w:tcPr>
            <w:tcW w:w="6094" w:type="dxa"/>
            <w:vAlign w:val="center"/>
          </w:tcPr>
          <w:p w14:paraId="11ACA27D">
            <w:pPr>
              <w:spacing w:line="360" w:lineRule="auto"/>
              <w:jc w:val="center"/>
              <w:rPr>
                <w:szCs w:val="21"/>
              </w:rPr>
            </w:pPr>
          </w:p>
        </w:tc>
      </w:tr>
      <w:tr w14:paraId="08EB6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EC0E943">
            <w:pPr>
              <w:jc w:val="center"/>
              <w:rPr>
                <w:szCs w:val="21"/>
              </w:rPr>
            </w:pPr>
            <w:r>
              <w:rPr>
                <w:rFonts w:hint="eastAsia"/>
                <w:szCs w:val="21"/>
              </w:rPr>
              <w:t>项目负责人</w:t>
            </w:r>
          </w:p>
        </w:tc>
        <w:tc>
          <w:tcPr>
            <w:tcW w:w="6094" w:type="dxa"/>
            <w:vAlign w:val="center"/>
          </w:tcPr>
          <w:p w14:paraId="449FD6B9">
            <w:pPr>
              <w:spacing w:line="360" w:lineRule="auto"/>
              <w:jc w:val="center"/>
              <w:rPr>
                <w:szCs w:val="21"/>
              </w:rPr>
            </w:pPr>
          </w:p>
        </w:tc>
      </w:tr>
      <w:tr w14:paraId="7BDFB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1FFC683">
            <w:pPr>
              <w:jc w:val="center"/>
              <w:rPr>
                <w:szCs w:val="21"/>
              </w:rPr>
            </w:pPr>
            <w:r>
              <w:rPr>
                <w:rFonts w:hint="eastAsia"/>
                <w:szCs w:val="21"/>
              </w:rPr>
              <w:t>技术负责人</w:t>
            </w:r>
          </w:p>
        </w:tc>
        <w:tc>
          <w:tcPr>
            <w:tcW w:w="6094" w:type="dxa"/>
            <w:vAlign w:val="center"/>
          </w:tcPr>
          <w:p w14:paraId="62685767">
            <w:pPr>
              <w:spacing w:line="360" w:lineRule="auto"/>
              <w:jc w:val="center"/>
              <w:rPr>
                <w:szCs w:val="21"/>
              </w:rPr>
            </w:pPr>
          </w:p>
        </w:tc>
      </w:tr>
      <w:tr w14:paraId="05F9E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CB1DF7E">
            <w:pPr>
              <w:jc w:val="center"/>
              <w:rPr>
                <w:szCs w:val="21"/>
              </w:rPr>
            </w:pPr>
            <w:r>
              <w:rPr>
                <w:rFonts w:hint="eastAsia"/>
                <w:szCs w:val="21"/>
              </w:rPr>
              <w:t>服务质量</w:t>
            </w:r>
          </w:p>
        </w:tc>
        <w:tc>
          <w:tcPr>
            <w:tcW w:w="6094" w:type="dxa"/>
            <w:vAlign w:val="center"/>
          </w:tcPr>
          <w:p w14:paraId="0E5EDE04">
            <w:pPr>
              <w:spacing w:line="360" w:lineRule="auto"/>
              <w:jc w:val="center"/>
              <w:rPr>
                <w:szCs w:val="21"/>
              </w:rPr>
            </w:pPr>
          </w:p>
        </w:tc>
      </w:tr>
      <w:tr w14:paraId="1AA4B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44FBE1E">
            <w:pPr>
              <w:jc w:val="center"/>
              <w:rPr>
                <w:szCs w:val="21"/>
              </w:rPr>
            </w:pPr>
            <w:r>
              <w:rPr>
                <w:rFonts w:hint="eastAsia"/>
                <w:szCs w:val="21"/>
              </w:rPr>
              <w:t>组织验收机构</w:t>
            </w:r>
          </w:p>
        </w:tc>
        <w:tc>
          <w:tcPr>
            <w:tcW w:w="6094" w:type="dxa"/>
            <w:vAlign w:val="center"/>
          </w:tcPr>
          <w:p w14:paraId="4E2929A2">
            <w:pPr>
              <w:spacing w:line="360" w:lineRule="auto"/>
              <w:jc w:val="center"/>
              <w:rPr>
                <w:szCs w:val="21"/>
              </w:rPr>
            </w:pPr>
          </w:p>
        </w:tc>
      </w:tr>
      <w:tr w14:paraId="2D44A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411" w:type="dxa"/>
            <w:vAlign w:val="center"/>
          </w:tcPr>
          <w:p w14:paraId="050DB74A">
            <w:pPr>
              <w:ind w:firstLine="525" w:firstLineChars="250"/>
              <w:rPr>
                <w:szCs w:val="21"/>
              </w:rPr>
            </w:pPr>
            <w:r>
              <w:rPr>
                <w:rFonts w:hint="eastAsia"/>
                <w:szCs w:val="21"/>
              </w:rPr>
              <w:t>应用情况</w:t>
            </w:r>
          </w:p>
        </w:tc>
        <w:tc>
          <w:tcPr>
            <w:tcW w:w="6094" w:type="dxa"/>
            <w:vAlign w:val="center"/>
          </w:tcPr>
          <w:p w14:paraId="64D6439B">
            <w:pPr>
              <w:spacing w:line="360" w:lineRule="auto"/>
              <w:jc w:val="center"/>
              <w:rPr>
                <w:szCs w:val="21"/>
              </w:rPr>
            </w:pPr>
          </w:p>
        </w:tc>
      </w:tr>
      <w:tr w14:paraId="7C051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6A9E8A6">
            <w:pPr>
              <w:spacing w:line="360" w:lineRule="auto"/>
              <w:jc w:val="center"/>
              <w:rPr>
                <w:szCs w:val="21"/>
              </w:rPr>
            </w:pPr>
            <w:r>
              <w:rPr>
                <w:rFonts w:hint="eastAsia"/>
                <w:szCs w:val="21"/>
              </w:rPr>
              <w:t>项目描述</w:t>
            </w:r>
          </w:p>
        </w:tc>
        <w:tc>
          <w:tcPr>
            <w:tcW w:w="6094" w:type="dxa"/>
            <w:vAlign w:val="center"/>
          </w:tcPr>
          <w:p w14:paraId="47E504C0">
            <w:pPr>
              <w:spacing w:line="360" w:lineRule="auto"/>
              <w:jc w:val="center"/>
              <w:rPr>
                <w:szCs w:val="21"/>
              </w:rPr>
            </w:pPr>
          </w:p>
        </w:tc>
      </w:tr>
      <w:tr w14:paraId="29152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C0F5C45">
            <w:pPr>
              <w:spacing w:line="360" w:lineRule="auto"/>
              <w:jc w:val="center"/>
              <w:rPr>
                <w:szCs w:val="21"/>
              </w:rPr>
            </w:pPr>
            <w:r>
              <w:rPr>
                <w:rFonts w:hint="eastAsia"/>
                <w:szCs w:val="21"/>
              </w:rPr>
              <w:t>备注</w:t>
            </w:r>
          </w:p>
        </w:tc>
        <w:tc>
          <w:tcPr>
            <w:tcW w:w="6094" w:type="dxa"/>
            <w:vAlign w:val="center"/>
          </w:tcPr>
          <w:p w14:paraId="4C705D4C">
            <w:pPr>
              <w:spacing w:line="360" w:lineRule="auto"/>
              <w:jc w:val="center"/>
              <w:rPr>
                <w:szCs w:val="21"/>
              </w:rPr>
            </w:pPr>
          </w:p>
        </w:tc>
      </w:tr>
    </w:tbl>
    <w:p w14:paraId="0833D92C">
      <w:pPr>
        <w:wordWrap w:val="0"/>
        <w:spacing w:line="420" w:lineRule="exact"/>
        <w:jc w:val="right"/>
        <w:rPr>
          <w:rFonts w:ascii="黑体" w:eastAsia="黑体"/>
          <w:szCs w:val="21"/>
        </w:rPr>
      </w:pPr>
    </w:p>
    <w:bookmarkEnd w:id="189"/>
    <w:p w14:paraId="74B8539D">
      <w:pPr>
        <w:spacing w:line="300" w:lineRule="auto"/>
        <w:rPr>
          <w:szCs w:val="21"/>
        </w:rPr>
      </w:pPr>
      <w:bookmarkStart w:id="191" w:name="_Toc309652611"/>
      <w:r>
        <w:rPr>
          <w:rFonts w:hint="eastAsia" w:ascii="黑体" w:eastAsia="黑体"/>
        </w:rPr>
        <w:t>备注：</w:t>
      </w:r>
      <w:r>
        <w:rPr>
          <w:rFonts w:hint="eastAsia"/>
        </w:rPr>
        <w:t>本表后附合同、发票等复印件。每张表格只填写一个项目，并标明序号。</w:t>
      </w:r>
    </w:p>
    <w:p w14:paraId="468027CC">
      <w:pPr>
        <w:spacing w:line="300" w:lineRule="auto"/>
        <w:rPr>
          <w:rFonts w:ascii="黑体" w:hAnsi="黑体" w:eastAsia="黑体"/>
          <w:sz w:val="32"/>
          <w:szCs w:val="32"/>
        </w:rPr>
      </w:pPr>
    </w:p>
    <w:p w14:paraId="2C55E940"/>
    <w:p w14:paraId="0C1AD260"/>
    <w:p w14:paraId="32DD0966"/>
    <w:p w14:paraId="34F662ED">
      <w:pPr>
        <w:pStyle w:val="2"/>
        <w:ind w:firstLine="562"/>
        <w:jc w:val="center"/>
        <w:rPr>
          <w:rFonts w:ascii="方正黑体简体" w:hAnsi="方正黑体简体" w:eastAsia="方正黑体简体" w:cs="方正黑体简体"/>
          <w:sz w:val="28"/>
          <w:szCs w:val="36"/>
        </w:rPr>
      </w:pPr>
      <w:bookmarkStart w:id="192" w:name="_Toc123896227"/>
      <w:bookmarkStart w:id="193" w:name="_Toc95225143"/>
      <w:r>
        <w:rPr>
          <w:rFonts w:hint="eastAsia" w:ascii="方正黑体简体" w:hAnsi="方正黑体简体" w:eastAsia="方正黑体简体" w:cs="方正黑体简体"/>
          <w:sz w:val="28"/>
          <w:szCs w:val="36"/>
        </w:rPr>
        <w:t>六、项目组织管理机构</w:t>
      </w:r>
      <w:bookmarkEnd w:id="192"/>
      <w:bookmarkEnd w:id="193"/>
    </w:p>
    <w:p w14:paraId="2027AB09">
      <w:pPr>
        <w:pStyle w:val="10"/>
        <w:rPr>
          <w:b/>
          <w:szCs w:val="21"/>
        </w:rPr>
      </w:pPr>
      <w:r>
        <w:rPr>
          <w:rFonts w:hint="eastAsia"/>
          <w:b/>
          <w:szCs w:val="21"/>
        </w:rPr>
        <w:t>1</w:t>
      </w:r>
      <w:r>
        <w:rPr>
          <w:b/>
          <w:szCs w:val="21"/>
        </w:rPr>
        <w:t xml:space="preserve">. </w:t>
      </w:r>
      <w:r>
        <w:rPr>
          <w:rFonts w:hint="eastAsia"/>
          <w:b/>
          <w:szCs w:val="21"/>
        </w:rPr>
        <w:t>项目组织管理机构组成</w:t>
      </w:r>
      <w:bookmarkEnd w:id="191"/>
    </w:p>
    <w:tbl>
      <w:tblPr>
        <w:tblStyle w:val="19"/>
        <w:tblW w:w="877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768"/>
        <w:gridCol w:w="658"/>
        <w:gridCol w:w="658"/>
        <w:gridCol w:w="658"/>
        <w:gridCol w:w="658"/>
        <w:gridCol w:w="1092"/>
        <w:gridCol w:w="1092"/>
        <w:gridCol w:w="1882"/>
      </w:tblGrid>
      <w:tr w14:paraId="17D6A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Borders>
              <w:top w:val="single" w:color="auto" w:sz="8" w:space="0"/>
            </w:tcBorders>
            <w:vAlign w:val="center"/>
          </w:tcPr>
          <w:p w14:paraId="24359F55">
            <w:pPr>
              <w:spacing w:line="240" w:lineRule="auto"/>
              <w:jc w:val="center"/>
              <w:rPr>
                <w:b/>
                <w:bCs/>
              </w:rPr>
            </w:pPr>
            <w:r>
              <w:rPr>
                <w:rFonts w:hint="eastAsia"/>
                <w:b/>
                <w:bCs/>
              </w:rPr>
              <w:t>职务</w:t>
            </w:r>
          </w:p>
        </w:tc>
        <w:tc>
          <w:tcPr>
            <w:tcW w:w="768" w:type="dxa"/>
            <w:tcBorders>
              <w:top w:val="single" w:color="auto" w:sz="8" w:space="0"/>
            </w:tcBorders>
            <w:vAlign w:val="center"/>
          </w:tcPr>
          <w:p w14:paraId="0A8197DE">
            <w:pPr>
              <w:spacing w:line="240" w:lineRule="auto"/>
              <w:jc w:val="center"/>
              <w:rPr>
                <w:b/>
                <w:bCs/>
              </w:rPr>
            </w:pPr>
            <w:r>
              <w:rPr>
                <w:rFonts w:hint="eastAsia"/>
                <w:b/>
                <w:bCs/>
              </w:rPr>
              <w:t>姓名</w:t>
            </w:r>
          </w:p>
        </w:tc>
        <w:tc>
          <w:tcPr>
            <w:tcW w:w="658" w:type="dxa"/>
            <w:tcBorders>
              <w:top w:val="single" w:color="auto" w:sz="8" w:space="0"/>
            </w:tcBorders>
            <w:vAlign w:val="center"/>
          </w:tcPr>
          <w:p w14:paraId="437277BE">
            <w:pPr>
              <w:spacing w:line="240" w:lineRule="auto"/>
              <w:jc w:val="center"/>
              <w:rPr>
                <w:b/>
                <w:bCs/>
              </w:rPr>
            </w:pPr>
            <w:r>
              <w:rPr>
                <w:rFonts w:hint="eastAsia"/>
                <w:b/>
                <w:bCs/>
              </w:rPr>
              <w:t>性别</w:t>
            </w:r>
          </w:p>
        </w:tc>
        <w:tc>
          <w:tcPr>
            <w:tcW w:w="658" w:type="dxa"/>
            <w:tcBorders>
              <w:top w:val="single" w:color="auto" w:sz="8" w:space="0"/>
            </w:tcBorders>
            <w:vAlign w:val="center"/>
          </w:tcPr>
          <w:p w14:paraId="00D16751">
            <w:pPr>
              <w:spacing w:line="240" w:lineRule="auto"/>
              <w:jc w:val="center"/>
              <w:rPr>
                <w:b/>
                <w:bCs/>
              </w:rPr>
            </w:pPr>
            <w:r>
              <w:rPr>
                <w:rFonts w:hint="eastAsia"/>
                <w:b/>
                <w:bCs/>
              </w:rPr>
              <w:t>年龄</w:t>
            </w:r>
          </w:p>
        </w:tc>
        <w:tc>
          <w:tcPr>
            <w:tcW w:w="658" w:type="dxa"/>
            <w:tcBorders>
              <w:top w:val="single" w:color="auto" w:sz="8" w:space="0"/>
            </w:tcBorders>
            <w:vAlign w:val="center"/>
          </w:tcPr>
          <w:p w14:paraId="7B23E9D6">
            <w:pPr>
              <w:spacing w:line="240" w:lineRule="auto"/>
              <w:jc w:val="center"/>
              <w:rPr>
                <w:b/>
                <w:bCs/>
              </w:rPr>
            </w:pPr>
            <w:r>
              <w:rPr>
                <w:rFonts w:hint="eastAsia"/>
                <w:b/>
                <w:bCs/>
              </w:rPr>
              <w:t>学历</w:t>
            </w:r>
          </w:p>
        </w:tc>
        <w:tc>
          <w:tcPr>
            <w:tcW w:w="658" w:type="dxa"/>
            <w:tcBorders>
              <w:top w:val="single" w:color="auto" w:sz="8" w:space="0"/>
            </w:tcBorders>
            <w:vAlign w:val="center"/>
          </w:tcPr>
          <w:p w14:paraId="067D701F">
            <w:pPr>
              <w:spacing w:line="240" w:lineRule="auto"/>
              <w:jc w:val="center"/>
              <w:rPr>
                <w:b/>
                <w:bCs/>
              </w:rPr>
            </w:pPr>
            <w:r>
              <w:rPr>
                <w:rFonts w:hint="eastAsia"/>
                <w:b/>
                <w:bCs/>
              </w:rPr>
              <w:t>职称</w:t>
            </w:r>
          </w:p>
        </w:tc>
        <w:tc>
          <w:tcPr>
            <w:tcW w:w="1092" w:type="dxa"/>
            <w:tcBorders>
              <w:top w:val="single" w:color="auto" w:sz="8" w:space="0"/>
            </w:tcBorders>
            <w:vAlign w:val="center"/>
          </w:tcPr>
          <w:p w14:paraId="7362E97C">
            <w:pPr>
              <w:spacing w:line="240" w:lineRule="auto"/>
              <w:jc w:val="center"/>
              <w:rPr>
                <w:b/>
                <w:bCs/>
              </w:rPr>
            </w:pPr>
            <w:r>
              <w:rPr>
                <w:rFonts w:hint="eastAsia"/>
                <w:b/>
                <w:bCs/>
              </w:rPr>
              <w:t>专业特长</w:t>
            </w:r>
          </w:p>
        </w:tc>
        <w:tc>
          <w:tcPr>
            <w:tcW w:w="1092" w:type="dxa"/>
            <w:tcBorders>
              <w:top w:val="single" w:color="auto" w:sz="8" w:space="0"/>
            </w:tcBorders>
            <w:vAlign w:val="center"/>
          </w:tcPr>
          <w:p w14:paraId="7277300A">
            <w:pPr>
              <w:spacing w:line="240" w:lineRule="auto"/>
              <w:jc w:val="center"/>
              <w:rPr>
                <w:b/>
                <w:bCs/>
              </w:rPr>
            </w:pPr>
            <w:r>
              <w:rPr>
                <w:rFonts w:hint="eastAsia"/>
                <w:b/>
                <w:bCs/>
              </w:rPr>
              <w:t>从业时间</w:t>
            </w:r>
          </w:p>
        </w:tc>
        <w:tc>
          <w:tcPr>
            <w:tcW w:w="1882" w:type="dxa"/>
            <w:tcBorders>
              <w:top w:val="single" w:color="auto" w:sz="8" w:space="0"/>
            </w:tcBorders>
            <w:vAlign w:val="center"/>
          </w:tcPr>
          <w:p w14:paraId="69B98549">
            <w:pPr>
              <w:spacing w:line="240" w:lineRule="auto"/>
              <w:jc w:val="center"/>
              <w:rPr>
                <w:b/>
                <w:bCs/>
              </w:rPr>
            </w:pPr>
            <w:r>
              <w:rPr>
                <w:rFonts w:hint="eastAsia"/>
                <w:b/>
                <w:bCs/>
              </w:rPr>
              <w:t>备注</w:t>
            </w:r>
          </w:p>
        </w:tc>
      </w:tr>
      <w:tr w14:paraId="13BD1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vAlign w:val="center"/>
          </w:tcPr>
          <w:p w14:paraId="2EAC4875">
            <w:pPr>
              <w:spacing w:line="240" w:lineRule="auto"/>
            </w:pPr>
            <w:r>
              <w:rPr>
                <w:rFonts w:hint="eastAsia"/>
              </w:rPr>
              <w:t>项目负责人</w:t>
            </w:r>
          </w:p>
        </w:tc>
        <w:tc>
          <w:tcPr>
            <w:tcW w:w="768" w:type="dxa"/>
          </w:tcPr>
          <w:p w14:paraId="36D31687">
            <w:pPr>
              <w:spacing w:line="240" w:lineRule="auto"/>
            </w:pPr>
          </w:p>
        </w:tc>
        <w:tc>
          <w:tcPr>
            <w:tcW w:w="658" w:type="dxa"/>
          </w:tcPr>
          <w:p w14:paraId="54AF2B7F">
            <w:pPr>
              <w:spacing w:line="240" w:lineRule="auto"/>
            </w:pPr>
          </w:p>
        </w:tc>
        <w:tc>
          <w:tcPr>
            <w:tcW w:w="658" w:type="dxa"/>
          </w:tcPr>
          <w:p w14:paraId="247C5639">
            <w:pPr>
              <w:spacing w:line="240" w:lineRule="auto"/>
            </w:pPr>
          </w:p>
        </w:tc>
        <w:tc>
          <w:tcPr>
            <w:tcW w:w="658" w:type="dxa"/>
          </w:tcPr>
          <w:p w14:paraId="0C0309AE">
            <w:pPr>
              <w:spacing w:line="240" w:lineRule="auto"/>
            </w:pPr>
          </w:p>
        </w:tc>
        <w:tc>
          <w:tcPr>
            <w:tcW w:w="658" w:type="dxa"/>
          </w:tcPr>
          <w:p w14:paraId="246A5768">
            <w:pPr>
              <w:spacing w:line="240" w:lineRule="auto"/>
            </w:pPr>
          </w:p>
        </w:tc>
        <w:tc>
          <w:tcPr>
            <w:tcW w:w="1092" w:type="dxa"/>
          </w:tcPr>
          <w:p w14:paraId="68F7FFB4">
            <w:pPr>
              <w:spacing w:line="240" w:lineRule="auto"/>
            </w:pPr>
          </w:p>
        </w:tc>
        <w:tc>
          <w:tcPr>
            <w:tcW w:w="1092" w:type="dxa"/>
          </w:tcPr>
          <w:p w14:paraId="30DA0388">
            <w:pPr>
              <w:spacing w:line="240" w:lineRule="auto"/>
            </w:pPr>
          </w:p>
        </w:tc>
        <w:tc>
          <w:tcPr>
            <w:tcW w:w="1882" w:type="dxa"/>
          </w:tcPr>
          <w:p w14:paraId="7704397E">
            <w:pPr>
              <w:spacing w:line="240" w:lineRule="auto"/>
            </w:pPr>
          </w:p>
        </w:tc>
      </w:tr>
      <w:tr w14:paraId="65FC77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vAlign w:val="center"/>
          </w:tcPr>
          <w:p w14:paraId="2E69AB15">
            <w:pPr>
              <w:spacing w:line="240" w:lineRule="auto"/>
            </w:pPr>
            <w:r>
              <w:rPr>
                <w:rFonts w:hint="eastAsia"/>
              </w:rPr>
              <w:t>管理人员</w:t>
            </w:r>
          </w:p>
        </w:tc>
        <w:tc>
          <w:tcPr>
            <w:tcW w:w="768" w:type="dxa"/>
          </w:tcPr>
          <w:p w14:paraId="01EA6EF0">
            <w:pPr>
              <w:spacing w:line="240" w:lineRule="auto"/>
            </w:pPr>
          </w:p>
        </w:tc>
        <w:tc>
          <w:tcPr>
            <w:tcW w:w="658" w:type="dxa"/>
          </w:tcPr>
          <w:p w14:paraId="78F90DBF">
            <w:pPr>
              <w:spacing w:line="240" w:lineRule="auto"/>
            </w:pPr>
          </w:p>
        </w:tc>
        <w:tc>
          <w:tcPr>
            <w:tcW w:w="658" w:type="dxa"/>
          </w:tcPr>
          <w:p w14:paraId="6FC7A865">
            <w:pPr>
              <w:spacing w:line="240" w:lineRule="auto"/>
            </w:pPr>
          </w:p>
        </w:tc>
        <w:tc>
          <w:tcPr>
            <w:tcW w:w="658" w:type="dxa"/>
          </w:tcPr>
          <w:p w14:paraId="7DB01307">
            <w:pPr>
              <w:spacing w:line="240" w:lineRule="auto"/>
            </w:pPr>
          </w:p>
        </w:tc>
        <w:tc>
          <w:tcPr>
            <w:tcW w:w="658" w:type="dxa"/>
          </w:tcPr>
          <w:p w14:paraId="713F9DDD">
            <w:pPr>
              <w:spacing w:line="240" w:lineRule="auto"/>
            </w:pPr>
          </w:p>
        </w:tc>
        <w:tc>
          <w:tcPr>
            <w:tcW w:w="1092" w:type="dxa"/>
          </w:tcPr>
          <w:p w14:paraId="7B58BB6A">
            <w:pPr>
              <w:spacing w:line="240" w:lineRule="auto"/>
            </w:pPr>
          </w:p>
        </w:tc>
        <w:tc>
          <w:tcPr>
            <w:tcW w:w="1092" w:type="dxa"/>
          </w:tcPr>
          <w:p w14:paraId="3D1E2C4B">
            <w:pPr>
              <w:spacing w:line="240" w:lineRule="auto"/>
            </w:pPr>
          </w:p>
        </w:tc>
        <w:tc>
          <w:tcPr>
            <w:tcW w:w="1882" w:type="dxa"/>
          </w:tcPr>
          <w:p w14:paraId="6BAA2F13">
            <w:pPr>
              <w:spacing w:line="240" w:lineRule="auto"/>
            </w:pPr>
          </w:p>
        </w:tc>
      </w:tr>
      <w:tr w14:paraId="73FD7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vAlign w:val="center"/>
          </w:tcPr>
          <w:p w14:paraId="62C6E990">
            <w:pPr>
              <w:spacing w:line="240" w:lineRule="auto"/>
            </w:pPr>
            <w:r>
              <w:rPr>
                <w:rFonts w:hint="eastAsia"/>
              </w:rPr>
              <w:t>岗位操作人员</w:t>
            </w:r>
          </w:p>
        </w:tc>
        <w:tc>
          <w:tcPr>
            <w:tcW w:w="768" w:type="dxa"/>
          </w:tcPr>
          <w:p w14:paraId="2EFF0082">
            <w:pPr>
              <w:spacing w:line="240" w:lineRule="auto"/>
            </w:pPr>
          </w:p>
        </w:tc>
        <w:tc>
          <w:tcPr>
            <w:tcW w:w="658" w:type="dxa"/>
          </w:tcPr>
          <w:p w14:paraId="25458D69">
            <w:pPr>
              <w:spacing w:line="240" w:lineRule="auto"/>
            </w:pPr>
          </w:p>
        </w:tc>
        <w:tc>
          <w:tcPr>
            <w:tcW w:w="658" w:type="dxa"/>
          </w:tcPr>
          <w:p w14:paraId="5D67E46B">
            <w:pPr>
              <w:spacing w:line="240" w:lineRule="auto"/>
            </w:pPr>
          </w:p>
        </w:tc>
        <w:tc>
          <w:tcPr>
            <w:tcW w:w="658" w:type="dxa"/>
          </w:tcPr>
          <w:p w14:paraId="08985761">
            <w:pPr>
              <w:spacing w:line="240" w:lineRule="auto"/>
            </w:pPr>
          </w:p>
        </w:tc>
        <w:tc>
          <w:tcPr>
            <w:tcW w:w="658" w:type="dxa"/>
          </w:tcPr>
          <w:p w14:paraId="69DC84C2">
            <w:pPr>
              <w:spacing w:line="240" w:lineRule="auto"/>
            </w:pPr>
          </w:p>
        </w:tc>
        <w:tc>
          <w:tcPr>
            <w:tcW w:w="1092" w:type="dxa"/>
          </w:tcPr>
          <w:p w14:paraId="46795AC1">
            <w:pPr>
              <w:spacing w:line="240" w:lineRule="auto"/>
            </w:pPr>
          </w:p>
        </w:tc>
        <w:tc>
          <w:tcPr>
            <w:tcW w:w="1092" w:type="dxa"/>
          </w:tcPr>
          <w:p w14:paraId="5812A69B">
            <w:pPr>
              <w:spacing w:line="240" w:lineRule="auto"/>
            </w:pPr>
          </w:p>
        </w:tc>
        <w:tc>
          <w:tcPr>
            <w:tcW w:w="1882" w:type="dxa"/>
          </w:tcPr>
          <w:p w14:paraId="2488C390">
            <w:pPr>
              <w:spacing w:line="240" w:lineRule="auto"/>
            </w:pPr>
          </w:p>
        </w:tc>
      </w:tr>
      <w:tr w14:paraId="28271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Pr>
          <w:p w14:paraId="0CA20DB1">
            <w:pPr>
              <w:spacing w:line="240" w:lineRule="auto"/>
            </w:pPr>
          </w:p>
        </w:tc>
        <w:tc>
          <w:tcPr>
            <w:tcW w:w="768" w:type="dxa"/>
          </w:tcPr>
          <w:p w14:paraId="12B8E3AF">
            <w:pPr>
              <w:spacing w:line="240" w:lineRule="auto"/>
            </w:pPr>
          </w:p>
        </w:tc>
        <w:tc>
          <w:tcPr>
            <w:tcW w:w="658" w:type="dxa"/>
          </w:tcPr>
          <w:p w14:paraId="0F4A2DBB">
            <w:pPr>
              <w:spacing w:line="240" w:lineRule="auto"/>
            </w:pPr>
          </w:p>
        </w:tc>
        <w:tc>
          <w:tcPr>
            <w:tcW w:w="658" w:type="dxa"/>
          </w:tcPr>
          <w:p w14:paraId="2519F538">
            <w:pPr>
              <w:spacing w:line="240" w:lineRule="auto"/>
            </w:pPr>
          </w:p>
        </w:tc>
        <w:tc>
          <w:tcPr>
            <w:tcW w:w="658" w:type="dxa"/>
          </w:tcPr>
          <w:p w14:paraId="546704CD">
            <w:pPr>
              <w:spacing w:line="240" w:lineRule="auto"/>
            </w:pPr>
          </w:p>
        </w:tc>
        <w:tc>
          <w:tcPr>
            <w:tcW w:w="658" w:type="dxa"/>
          </w:tcPr>
          <w:p w14:paraId="470E7704">
            <w:pPr>
              <w:spacing w:line="240" w:lineRule="auto"/>
            </w:pPr>
          </w:p>
        </w:tc>
        <w:tc>
          <w:tcPr>
            <w:tcW w:w="1092" w:type="dxa"/>
          </w:tcPr>
          <w:p w14:paraId="263C2D04">
            <w:pPr>
              <w:spacing w:line="240" w:lineRule="auto"/>
            </w:pPr>
          </w:p>
        </w:tc>
        <w:tc>
          <w:tcPr>
            <w:tcW w:w="1092" w:type="dxa"/>
          </w:tcPr>
          <w:p w14:paraId="0F17D2CB">
            <w:pPr>
              <w:spacing w:line="240" w:lineRule="auto"/>
            </w:pPr>
          </w:p>
        </w:tc>
        <w:tc>
          <w:tcPr>
            <w:tcW w:w="1882" w:type="dxa"/>
          </w:tcPr>
          <w:p w14:paraId="61E07300">
            <w:pPr>
              <w:spacing w:line="240" w:lineRule="auto"/>
            </w:pPr>
          </w:p>
        </w:tc>
      </w:tr>
      <w:tr w14:paraId="6345F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Pr>
          <w:p w14:paraId="247647FA">
            <w:pPr>
              <w:spacing w:line="240" w:lineRule="auto"/>
            </w:pPr>
          </w:p>
        </w:tc>
        <w:tc>
          <w:tcPr>
            <w:tcW w:w="768" w:type="dxa"/>
          </w:tcPr>
          <w:p w14:paraId="111B251A">
            <w:pPr>
              <w:spacing w:line="240" w:lineRule="auto"/>
            </w:pPr>
          </w:p>
        </w:tc>
        <w:tc>
          <w:tcPr>
            <w:tcW w:w="658" w:type="dxa"/>
          </w:tcPr>
          <w:p w14:paraId="7A8F456A">
            <w:pPr>
              <w:spacing w:line="240" w:lineRule="auto"/>
            </w:pPr>
          </w:p>
        </w:tc>
        <w:tc>
          <w:tcPr>
            <w:tcW w:w="658" w:type="dxa"/>
          </w:tcPr>
          <w:p w14:paraId="68255733">
            <w:pPr>
              <w:spacing w:line="240" w:lineRule="auto"/>
            </w:pPr>
          </w:p>
        </w:tc>
        <w:tc>
          <w:tcPr>
            <w:tcW w:w="658" w:type="dxa"/>
          </w:tcPr>
          <w:p w14:paraId="201B81B0">
            <w:pPr>
              <w:spacing w:line="240" w:lineRule="auto"/>
            </w:pPr>
          </w:p>
        </w:tc>
        <w:tc>
          <w:tcPr>
            <w:tcW w:w="658" w:type="dxa"/>
          </w:tcPr>
          <w:p w14:paraId="14179DC3">
            <w:pPr>
              <w:spacing w:line="240" w:lineRule="auto"/>
            </w:pPr>
          </w:p>
        </w:tc>
        <w:tc>
          <w:tcPr>
            <w:tcW w:w="1092" w:type="dxa"/>
          </w:tcPr>
          <w:p w14:paraId="41C78485">
            <w:pPr>
              <w:spacing w:line="240" w:lineRule="auto"/>
            </w:pPr>
          </w:p>
        </w:tc>
        <w:tc>
          <w:tcPr>
            <w:tcW w:w="1092" w:type="dxa"/>
          </w:tcPr>
          <w:p w14:paraId="7EC83B76">
            <w:pPr>
              <w:spacing w:line="240" w:lineRule="auto"/>
            </w:pPr>
          </w:p>
        </w:tc>
        <w:tc>
          <w:tcPr>
            <w:tcW w:w="1882" w:type="dxa"/>
          </w:tcPr>
          <w:p w14:paraId="7787869C">
            <w:pPr>
              <w:spacing w:line="240" w:lineRule="auto"/>
            </w:pPr>
          </w:p>
        </w:tc>
      </w:tr>
      <w:tr w14:paraId="6A82B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Pr>
          <w:p w14:paraId="48D19DBA">
            <w:pPr>
              <w:spacing w:line="240" w:lineRule="auto"/>
            </w:pPr>
          </w:p>
        </w:tc>
        <w:tc>
          <w:tcPr>
            <w:tcW w:w="768" w:type="dxa"/>
          </w:tcPr>
          <w:p w14:paraId="112BCB6C">
            <w:pPr>
              <w:spacing w:line="240" w:lineRule="auto"/>
            </w:pPr>
          </w:p>
        </w:tc>
        <w:tc>
          <w:tcPr>
            <w:tcW w:w="658" w:type="dxa"/>
          </w:tcPr>
          <w:p w14:paraId="5A50EA7F">
            <w:pPr>
              <w:spacing w:line="240" w:lineRule="auto"/>
            </w:pPr>
          </w:p>
        </w:tc>
        <w:tc>
          <w:tcPr>
            <w:tcW w:w="658" w:type="dxa"/>
          </w:tcPr>
          <w:p w14:paraId="1010BAED">
            <w:pPr>
              <w:spacing w:line="240" w:lineRule="auto"/>
            </w:pPr>
          </w:p>
        </w:tc>
        <w:tc>
          <w:tcPr>
            <w:tcW w:w="658" w:type="dxa"/>
          </w:tcPr>
          <w:p w14:paraId="4B6584DF">
            <w:pPr>
              <w:spacing w:line="240" w:lineRule="auto"/>
            </w:pPr>
          </w:p>
        </w:tc>
        <w:tc>
          <w:tcPr>
            <w:tcW w:w="658" w:type="dxa"/>
          </w:tcPr>
          <w:p w14:paraId="62E72C75">
            <w:pPr>
              <w:spacing w:line="240" w:lineRule="auto"/>
            </w:pPr>
          </w:p>
        </w:tc>
        <w:tc>
          <w:tcPr>
            <w:tcW w:w="1092" w:type="dxa"/>
          </w:tcPr>
          <w:p w14:paraId="486C01DB">
            <w:pPr>
              <w:spacing w:line="240" w:lineRule="auto"/>
            </w:pPr>
          </w:p>
        </w:tc>
        <w:tc>
          <w:tcPr>
            <w:tcW w:w="1092" w:type="dxa"/>
          </w:tcPr>
          <w:p w14:paraId="218054E9">
            <w:pPr>
              <w:spacing w:line="240" w:lineRule="auto"/>
            </w:pPr>
          </w:p>
        </w:tc>
        <w:tc>
          <w:tcPr>
            <w:tcW w:w="1882" w:type="dxa"/>
          </w:tcPr>
          <w:p w14:paraId="67415B60">
            <w:pPr>
              <w:spacing w:line="240" w:lineRule="auto"/>
            </w:pPr>
          </w:p>
        </w:tc>
      </w:tr>
      <w:tr w14:paraId="50018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Pr>
          <w:p w14:paraId="339ADF0F">
            <w:pPr>
              <w:spacing w:line="240" w:lineRule="auto"/>
            </w:pPr>
          </w:p>
        </w:tc>
        <w:tc>
          <w:tcPr>
            <w:tcW w:w="768" w:type="dxa"/>
          </w:tcPr>
          <w:p w14:paraId="5F49C5A6">
            <w:pPr>
              <w:spacing w:line="240" w:lineRule="auto"/>
            </w:pPr>
          </w:p>
        </w:tc>
        <w:tc>
          <w:tcPr>
            <w:tcW w:w="658" w:type="dxa"/>
          </w:tcPr>
          <w:p w14:paraId="33C9C9C0">
            <w:pPr>
              <w:spacing w:line="240" w:lineRule="auto"/>
            </w:pPr>
          </w:p>
        </w:tc>
        <w:tc>
          <w:tcPr>
            <w:tcW w:w="658" w:type="dxa"/>
          </w:tcPr>
          <w:p w14:paraId="6B63E869">
            <w:pPr>
              <w:spacing w:line="240" w:lineRule="auto"/>
            </w:pPr>
          </w:p>
        </w:tc>
        <w:tc>
          <w:tcPr>
            <w:tcW w:w="658" w:type="dxa"/>
          </w:tcPr>
          <w:p w14:paraId="3EE066BA">
            <w:pPr>
              <w:spacing w:line="240" w:lineRule="auto"/>
            </w:pPr>
          </w:p>
        </w:tc>
        <w:tc>
          <w:tcPr>
            <w:tcW w:w="658" w:type="dxa"/>
          </w:tcPr>
          <w:p w14:paraId="14037F92">
            <w:pPr>
              <w:spacing w:line="240" w:lineRule="auto"/>
            </w:pPr>
          </w:p>
        </w:tc>
        <w:tc>
          <w:tcPr>
            <w:tcW w:w="1092" w:type="dxa"/>
          </w:tcPr>
          <w:p w14:paraId="178DEB82">
            <w:pPr>
              <w:spacing w:line="240" w:lineRule="auto"/>
            </w:pPr>
          </w:p>
        </w:tc>
        <w:tc>
          <w:tcPr>
            <w:tcW w:w="1092" w:type="dxa"/>
          </w:tcPr>
          <w:p w14:paraId="6CF0C548">
            <w:pPr>
              <w:spacing w:line="240" w:lineRule="auto"/>
            </w:pPr>
          </w:p>
        </w:tc>
        <w:tc>
          <w:tcPr>
            <w:tcW w:w="1882" w:type="dxa"/>
          </w:tcPr>
          <w:p w14:paraId="188EAF39">
            <w:pPr>
              <w:spacing w:line="240" w:lineRule="auto"/>
            </w:pPr>
          </w:p>
        </w:tc>
      </w:tr>
      <w:tr w14:paraId="5F670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Pr>
          <w:p w14:paraId="1A35DFE9">
            <w:pPr>
              <w:spacing w:line="240" w:lineRule="auto"/>
            </w:pPr>
          </w:p>
        </w:tc>
        <w:tc>
          <w:tcPr>
            <w:tcW w:w="768" w:type="dxa"/>
          </w:tcPr>
          <w:p w14:paraId="2EA5A758">
            <w:pPr>
              <w:spacing w:line="240" w:lineRule="auto"/>
            </w:pPr>
          </w:p>
        </w:tc>
        <w:tc>
          <w:tcPr>
            <w:tcW w:w="658" w:type="dxa"/>
          </w:tcPr>
          <w:p w14:paraId="04758C8F">
            <w:pPr>
              <w:spacing w:line="240" w:lineRule="auto"/>
            </w:pPr>
          </w:p>
        </w:tc>
        <w:tc>
          <w:tcPr>
            <w:tcW w:w="658" w:type="dxa"/>
          </w:tcPr>
          <w:p w14:paraId="480FD2AB">
            <w:pPr>
              <w:spacing w:line="240" w:lineRule="auto"/>
            </w:pPr>
          </w:p>
        </w:tc>
        <w:tc>
          <w:tcPr>
            <w:tcW w:w="658" w:type="dxa"/>
          </w:tcPr>
          <w:p w14:paraId="01D1C7B8">
            <w:pPr>
              <w:spacing w:line="240" w:lineRule="auto"/>
            </w:pPr>
          </w:p>
        </w:tc>
        <w:tc>
          <w:tcPr>
            <w:tcW w:w="658" w:type="dxa"/>
          </w:tcPr>
          <w:p w14:paraId="4BA060B7">
            <w:pPr>
              <w:spacing w:line="240" w:lineRule="auto"/>
            </w:pPr>
          </w:p>
        </w:tc>
        <w:tc>
          <w:tcPr>
            <w:tcW w:w="1092" w:type="dxa"/>
          </w:tcPr>
          <w:p w14:paraId="7AF27E0D">
            <w:pPr>
              <w:spacing w:line="240" w:lineRule="auto"/>
            </w:pPr>
          </w:p>
        </w:tc>
        <w:tc>
          <w:tcPr>
            <w:tcW w:w="1092" w:type="dxa"/>
          </w:tcPr>
          <w:p w14:paraId="40B0CABA">
            <w:pPr>
              <w:spacing w:line="240" w:lineRule="auto"/>
            </w:pPr>
          </w:p>
        </w:tc>
        <w:tc>
          <w:tcPr>
            <w:tcW w:w="1882" w:type="dxa"/>
          </w:tcPr>
          <w:p w14:paraId="0AB97A8D">
            <w:pPr>
              <w:spacing w:line="240" w:lineRule="auto"/>
            </w:pPr>
          </w:p>
        </w:tc>
      </w:tr>
      <w:tr w14:paraId="1A8F9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Pr>
          <w:p w14:paraId="35FC7097">
            <w:pPr>
              <w:spacing w:line="240" w:lineRule="auto"/>
            </w:pPr>
          </w:p>
        </w:tc>
        <w:tc>
          <w:tcPr>
            <w:tcW w:w="768" w:type="dxa"/>
          </w:tcPr>
          <w:p w14:paraId="5995CCB5">
            <w:pPr>
              <w:spacing w:line="240" w:lineRule="auto"/>
            </w:pPr>
          </w:p>
        </w:tc>
        <w:tc>
          <w:tcPr>
            <w:tcW w:w="658" w:type="dxa"/>
          </w:tcPr>
          <w:p w14:paraId="0EC04452">
            <w:pPr>
              <w:spacing w:line="240" w:lineRule="auto"/>
            </w:pPr>
          </w:p>
        </w:tc>
        <w:tc>
          <w:tcPr>
            <w:tcW w:w="658" w:type="dxa"/>
          </w:tcPr>
          <w:p w14:paraId="4903AC8C">
            <w:pPr>
              <w:spacing w:line="240" w:lineRule="auto"/>
            </w:pPr>
          </w:p>
        </w:tc>
        <w:tc>
          <w:tcPr>
            <w:tcW w:w="658" w:type="dxa"/>
          </w:tcPr>
          <w:p w14:paraId="3192C9B5">
            <w:pPr>
              <w:spacing w:line="240" w:lineRule="auto"/>
            </w:pPr>
          </w:p>
        </w:tc>
        <w:tc>
          <w:tcPr>
            <w:tcW w:w="658" w:type="dxa"/>
          </w:tcPr>
          <w:p w14:paraId="729B7346">
            <w:pPr>
              <w:spacing w:line="240" w:lineRule="auto"/>
            </w:pPr>
          </w:p>
        </w:tc>
        <w:tc>
          <w:tcPr>
            <w:tcW w:w="1092" w:type="dxa"/>
          </w:tcPr>
          <w:p w14:paraId="2C9DA234">
            <w:pPr>
              <w:spacing w:line="240" w:lineRule="auto"/>
            </w:pPr>
          </w:p>
        </w:tc>
        <w:tc>
          <w:tcPr>
            <w:tcW w:w="1092" w:type="dxa"/>
          </w:tcPr>
          <w:p w14:paraId="3F924FAB">
            <w:pPr>
              <w:spacing w:line="240" w:lineRule="auto"/>
            </w:pPr>
          </w:p>
        </w:tc>
        <w:tc>
          <w:tcPr>
            <w:tcW w:w="1882" w:type="dxa"/>
          </w:tcPr>
          <w:p w14:paraId="474D9941">
            <w:pPr>
              <w:spacing w:line="240" w:lineRule="auto"/>
            </w:pPr>
          </w:p>
        </w:tc>
      </w:tr>
      <w:tr w14:paraId="37552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Pr>
          <w:p w14:paraId="5C1E5075">
            <w:pPr>
              <w:spacing w:line="240" w:lineRule="auto"/>
            </w:pPr>
          </w:p>
        </w:tc>
        <w:tc>
          <w:tcPr>
            <w:tcW w:w="768" w:type="dxa"/>
          </w:tcPr>
          <w:p w14:paraId="6575C36F">
            <w:pPr>
              <w:spacing w:line="240" w:lineRule="auto"/>
            </w:pPr>
          </w:p>
        </w:tc>
        <w:tc>
          <w:tcPr>
            <w:tcW w:w="658" w:type="dxa"/>
          </w:tcPr>
          <w:p w14:paraId="4A547BAA">
            <w:pPr>
              <w:spacing w:line="240" w:lineRule="auto"/>
            </w:pPr>
          </w:p>
        </w:tc>
        <w:tc>
          <w:tcPr>
            <w:tcW w:w="658" w:type="dxa"/>
          </w:tcPr>
          <w:p w14:paraId="49434CE0">
            <w:pPr>
              <w:spacing w:line="240" w:lineRule="auto"/>
            </w:pPr>
          </w:p>
        </w:tc>
        <w:tc>
          <w:tcPr>
            <w:tcW w:w="658" w:type="dxa"/>
          </w:tcPr>
          <w:p w14:paraId="46BAFA80">
            <w:pPr>
              <w:spacing w:line="240" w:lineRule="auto"/>
            </w:pPr>
          </w:p>
        </w:tc>
        <w:tc>
          <w:tcPr>
            <w:tcW w:w="658" w:type="dxa"/>
          </w:tcPr>
          <w:p w14:paraId="75B6D302">
            <w:pPr>
              <w:spacing w:line="240" w:lineRule="auto"/>
            </w:pPr>
          </w:p>
        </w:tc>
        <w:tc>
          <w:tcPr>
            <w:tcW w:w="1092" w:type="dxa"/>
          </w:tcPr>
          <w:p w14:paraId="1B40CEF0">
            <w:pPr>
              <w:spacing w:line="240" w:lineRule="auto"/>
            </w:pPr>
          </w:p>
        </w:tc>
        <w:tc>
          <w:tcPr>
            <w:tcW w:w="1092" w:type="dxa"/>
          </w:tcPr>
          <w:p w14:paraId="3BC6C5BE">
            <w:pPr>
              <w:spacing w:line="240" w:lineRule="auto"/>
            </w:pPr>
          </w:p>
        </w:tc>
        <w:tc>
          <w:tcPr>
            <w:tcW w:w="1882" w:type="dxa"/>
          </w:tcPr>
          <w:p w14:paraId="21FC1566">
            <w:pPr>
              <w:spacing w:line="240" w:lineRule="auto"/>
            </w:pPr>
          </w:p>
        </w:tc>
      </w:tr>
      <w:tr w14:paraId="27EB2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Pr>
          <w:p w14:paraId="40D1331F">
            <w:pPr>
              <w:spacing w:line="240" w:lineRule="auto"/>
            </w:pPr>
          </w:p>
        </w:tc>
        <w:tc>
          <w:tcPr>
            <w:tcW w:w="768" w:type="dxa"/>
          </w:tcPr>
          <w:p w14:paraId="172A192B">
            <w:pPr>
              <w:spacing w:line="240" w:lineRule="auto"/>
            </w:pPr>
          </w:p>
        </w:tc>
        <w:tc>
          <w:tcPr>
            <w:tcW w:w="658" w:type="dxa"/>
          </w:tcPr>
          <w:p w14:paraId="0D324A34">
            <w:pPr>
              <w:spacing w:line="240" w:lineRule="auto"/>
            </w:pPr>
          </w:p>
        </w:tc>
        <w:tc>
          <w:tcPr>
            <w:tcW w:w="658" w:type="dxa"/>
          </w:tcPr>
          <w:p w14:paraId="16766BB2">
            <w:pPr>
              <w:spacing w:line="240" w:lineRule="auto"/>
            </w:pPr>
          </w:p>
        </w:tc>
        <w:tc>
          <w:tcPr>
            <w:tcW w:w="658" w:type="dxa"/>
          </w:tcPr>
          <w:p w14:paraId="597A4204">
            <w:pPr>
              <w:spacing w:line="240" w:lineRule="auto"/>
            </w:pPr>
          </w:p>
        </w:tc>
        <w:tc>
          <w:tcPr>
            <w:tcW w:w="658" w:type="dxa"/>
          </w:tcPr>
          <w:p w14:paraId="3E5AACDC">
            <w:pPr>
              <w:spacing w:line="240" w:lineRule="auto"/>
            </w:pPr>
          </w:p>
        </w:tc>
        <w:tc>
          <w:tcPr>
            <w:tcW w:w="1092" w:type="dxa"/>
          </w:tcPr>
          <w:p w14:paraId="123F9E7F">
            <w:pPr>
              <w:spacing w:line="240" w:lineRule="auto"/>
            </w:pPr>
          </w:p>
        </w:tc>
        <w:tc>
          <w:tcPr>
            <w:tcW w:w="1092" w:type="dxa"/>
          </w:tcPr>
          <w:p w14:paraId="67C5318A">
            <w:pPr>
              <w:spacing w:line="240" w:lineRule="auto"/>
            </w:pPr>
          </w:p>
        </w:tc>
        <w:tc>
          <w:tcPr>
            <w:tcW w:w="1882" w:type="dxa"/>
          </w:tcPr>
          <w:p w14:paraId="268B33A1">
            <w:pPr>
              <w:spacing w:line="240" w:lineRule="auto"/>
            </w:pPr>
          </w:p>
        </w:tc>
      </w:tr>
      <w:tr w14:paraId="229F6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Pr>
          <w:p w14:paraId="2BD23EED">
            <w:pPr>
              <w:spacing w:line="240" w:lineRule="auto"/>
            </w:pPr>
          </w:p>
        </w:tc>
        <w:tc>
          <w:tcPr>
            <w:tcW w:w="768" w:type="dxa"/>
          </w:tcPr>
          <w:p w14:paraId="489B1D2F">
            <w:pPr>
              <w:spacing w:line="240" w:lineRule="auto"/>
            </w:pPr>
          </w:p>
        </w:tc>
        <w:tc>
          <w:tcPr>
            <w:tcW w:w="658" w:type="dxa"/>
          </w:tcPr>
          <w:p w14:paraId="079893CA">
            <w:pPr>
              <w:spacing w:line="240" w:lineRule="auto"/>
            </w:pPr>
          </w:p>
        </w:tc>
        <w:tc>
          <w:tcPr>
            <w:tcW w:w="658" w:type="dxa"/>
          </w:tcPr>
          <w:p w14:paraId="0A27F7E6">
            <w:pPr>
              <w:spacing w:line="240" w:lineRule="auto"/>
            </w:pPr>
          </w:p>
        </w:tc>
        <w:tc>
          <w:tcPr>
            <w:tcW w:w="658" w:type="dxa"/>
          </w:tcPr>
          <w:p w14:paraId="5873DE0D">
            <w:pPr>
              <w:spacing w:line="240" w:lineRule="auto"/>
            </w:pPr>
          </w:p>
        </w:tc>
        <w:tc>
          <w:tcPr>
            <w:tcW w:w="658" w:type="dxa"/>
          </w:tcPr>
          <w:p w14:paraId="3B42E7A5">
            <w:pPr>
              <w:spacing w:line="240" w:lineRule="auto"/>
            </w:pPr>
          </w:p>
        </w:tc>
        <w:tc>
          <w:tcPr>
            <w:tcW w:w="1092" w:type="dxa"/>
          </w:tcPr>
          <w:p w14:paraId="3E6CDD54">
            <w:pPr>
              <w:spacing w:line="240" w:lineRule="auto"/>
            </w:pPr>
          </w:p>
        </w:tc>
        <w:tc>
          <w:tcPr>
            <w:tcW w:w="1092" w:type="dxa"/>
          </w:tcPr>
          <w:p w14:paraId="204436DA">
            <w:pPr>
              <w:spacing w:line="240" w:lineRule="auto"/>
            </w:pPr>
          </w:p>
        </w:tc>
        <w:tc>
          <w:tcPr>
            <w:tcW w:w="1882" w:type="dxa"/>
          </w:tcPr>
          <w:p w14:paraId="3C4323E4">
            <w:pPr>
              <w:spacing w:line="240" w:lineRule="auto"/>
            </w:pPr>
          </w:p>
        </w:tc>
      </w:tr>
      <w:tr w14:paraId="10E5B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Pr>
          <w:p w14:paraId="76CB5B65">
            <w:pPr>
              <w:spacing w:line="240" w:lineRule="auto"/>
            </w:pPr>
          </w:p>
        </w:tc>
        <w:tc>
          <w:tcPr>
            <w:tcW w:w="768" w:type="dxa"/>
          </w:tcPr>
          <w:p w14:paraId="10D4BB49">
            <w:pPr>
              <w:spacing w:line="240" w:lineRule="auto"/>
            </w:pPr>
          </w:p>
        </w:tc>
        <w:tc>
          <w:tcPr>
            <w:tcW w:w="658" w:type="dxa"/>
          </w:tcPr>
          <w:p w14:paraId="594AB105">
            <w:pPr>
              <w:spacing w:line="240" w:lineRule="auto"/>
            </w:pPr>
          </w:p>
        </w:tc>
        <w:tc>
          <w:tcPr>
            <w:tcW w:w="658" w:type="dxa"/>
          </w:tcPr>
          <w:p w14:paraId="729032DC">
            <w:pPr>
              <w:spacing w:line="240" w:lineRule="auto"/>
            </w:pPr>
          </w:p>
        </w:tc>
        <w:tc>
          <w:tcPr>
            <w:tcW w:w="658" w:type="dxa"/>
          </w:tcPr>
          <w:p w14:paraId="3FF914E7">
            <w:pPr>
              <w:spacing w:line="240" w:lineRule="auto"/>
            </w:pPr>
          </w:p>
        </w:tc>
        <w:tc>
          <w:tcPr>
            <w:tcW w:w="658" w:type="dxa"/>
          </w:tcPr>
          <w:p w14:paraId="3415916A">
            <w:pPr>
              <w:spacing w:line="240" w:lineRule="auto"/>
            </w:pPr>
          </w:p>
        </w:tc>
        <w:tc>
          <w:tcPr>
            <w:tcW w:w="1092" w:type="dxa"/>
          </w:tcPr>
          <w:p w14:paraId="4157CD11">
            <w:pPr>
              <w:spacing w:line="240" w:lineRule="auto"/>
            </w:pPr>
          </w:p>
        </w:tc>
        <w:tc>
          <w:tcPr>
            <w:tcW w:w="1092" w:type="dxa"/>
          </w:tcPr>
          <w:p w14:paraId="72F3BA40">
            <w:pPr>
              <w:spacing w:line="240" w:lineRule="auto"/>
            </w:pPr>
          </w:p>
        </w:tc>
        <w:tc>
          <w:tcPr>
            <w:tcW w:w="1882" w:type="dxa"/>
          </w:tcPr>
          <w:p w14:paraId="4117DACC">
            <w:pPr>
              <w:spacing w:line="240" w:lineRule="auto"/>
            </w:pPr>
          </w:p>
        </w:tc>
      </w:tr>
      <w:tr w14:paraId="1BCD1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Pr>
          <w:p w14:paraId="07ECDEC5">
            <w:pPr>
              <w:spacing w:line="240" w:lineRule="auto"/>
            </w:pPr>
          </w:p>
        </w:tc>
        <w:tc>
          <w:tcPr>
            <w:tcW w:w="768" w:type="dxa"/>
          </w:tcPr>
          <w:p w14:paraId="4EBB933D">
            <w:pPr>
              <w:spacing w:line="240" w:lineRule="auto"/>
            </w:pPr>
          </w:p>
        </w:tc>
        <w:tc>
          <w:tcPr>
            <w:tcW w:w="658" w:type="dxa"/>
          </w:tcPr>
          <w:p w14:paraId="440D1951">
            <w:pPr>
              <w:spacing w:line="240" w:lineRule="auto"/>
            </w:pPr>
          </w:p>
        </w:tc>
        <w:tc>
          <w:tcPr>
            <w:tcW w:w="658" w:type="dxa"/>
          </w:tcPr>
          <w:p w14:paraId="263592F9">
            <w:pPr>
              <w:spacing w:line="240" w:lineRule="auto"/>
            </w:pPr>
          </w:p>
        </w:tc>
        <w:tc>
          <w:tcPr>
            <w:tcW w:w="658" w:type="dxa"/>
          </w:tcPr>
          <w:p w14:paraId="23A3BCDB">
            <w:pPr>
              <w:spacing w:line="240" w:lineRule="auto"/>
            </w:pPr>
          </w:p>
        </w:tc>
        <w:tc>
          <w:tcPr>
            <w:tcW w:w="658" w:type="dxa"/>
          </w:tcPr>
          <w:p w14:paraId="52B5FB78">
            <w:pPr>
              <w:spacing w:line="240" w:lineRule="auto"/>
            </w:pPr>
          </w:p>
        </w:tc>
        <w:tc>
          <w:tcPr>
            <w:tcW w:w="1092" w:type="dxa"/>
          </w:tcPr>
          <w:p w14:paraId="15627996">
            <w:pPr>
              <w:spacing w:line="240" w:lineRule="auto"/>
            </w:pPr>
          </w:p>
        </w:tc>
        <w:tc>
          <w:tcPr>
            <w:tcW w:w="1092" w:type="dxa"/>
          </w:tcPr>
          <w:p w14:paraId="691F5A08">
            <w:pPr>
              <w:spacing w:line="240" w:lineRule="auto"/>
            </w:pPr>
          </w:p>
        </w:tc>
        <w:tc>
          <w:tcPr>
            <w:tcW w:w="1882" w:type="dxa"/>
          </w:tcPr>
          <w:p w14:paraId="0ED19FFC">
            <w:pPr>
              <w:spacing w:line="240" w:lineRule="auto"/>
            </w:pPr>
          </w:p>
        </w:tc>
      </w:tr>
      <w:tr w14:paraId="12B87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Pr>
          <w:p w14:paraId="33142B45">
            <w:pPr>
              <w:spacing w:line="240" w:lineRule="auto"/>
            </w:pPr>
          </w:p>
        </w:tc>
        <w:tc>
          <w:tcPr>
            <w:tcW w:w="768" w:type="dxa"/>
          </w:tcPr>
          <w:p w14:paraId="723459CE">
            <w:pPr>
              <w:spacing w:line="240" w:lineRule="auto"/>
            </w:pPr>
          </w:p>
        </w:tc>
        <w:tc>
          <w:tcPr>
            <w:tcW w:w="658" w:type="dxa"/>
          </w:tcPr>
          <w:p w14:paraId="060A0E42">
            <w:pPr>
              <w:spacing w:line="240" w:lineRule="auto"/>
            </w:pPr>
          </w:p>
        </w:tc>
        <w:tc>
          <w:tcPr>
            <w:tcW w:w="658" w:type="dxa"/>
          </w:tcPr>
          <w:p w14:paraId="7729F205">
            <w:pPr>
              <w:spacing w:line="240" w:lineRule="auto"/>
            </w:pPr>
          </w:p>
        </w:tc>
        <w:tc>
          <w:tcPr>
            <w:tcW w:w="658" w:type="dxa"/>
          </w:tcPr>
          <w:p w14:paraId="4817AB76">
            <w:pPr>
              <w:spacing w:line="240" w:lineRule="auto"/>
            </w:pPr>
          </w:p>
        </w:tc>
        <w:tc>
          <w:tcPr>
            <w:tcW w:w="658" w:type="dxa"/>
          </w:tcPr>
          <w:p w14:paraId="040F3281">
            <w:pPr>
              <w:spacing w:line="240" w:lineRule="auto"/>
            </w:pPr>
          </w:p>
        </w:tc>
        <w:tc>
          <w:tcPr>
            <w:tcW w:w="1092" w:type="dxa"/>
          </w:tcPr>
          <w:p w14:paraId="456B8787">
            <w:pPr>
              <w:spacing w:line="240" w:lineRule="auto"/>
            </w:pPr>
          </w:p>
        </w:tc>
        <w:tc>
          <w:tcPr>
            <w:tcW w:w="1092" w:type="dxa"/>
          </w:tcPr>
          <w:p w14:paraId="37FF5CB1">
            <w:pPr>
              <w:spacing w:line="240" w:lineRule="auto"/>
            </w:pPr>
          </w:p>
        </w:tc>
        <w:tc>
          <w:tcPr>
            <w:tcW w:w="1882" w:type="dxa"/>
          </w:tcPr>
          <w:p w14:paraId="48C54B6C">
            <w:pPr>
              <w:spacing w:line="240" w:lineRule="auto"/>
            </w:pPr>
          </w:p>
        </w:tc>
      </w:tr>
      <w:tr w14:paraId="1005E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dxa"/>
            <w:tcBorders>
              <w:bottom w:val="single" w:color="auto" w:sz="8" w:space="0"/>
            </w:tcBorders>
          </w:tcPr>
          <w:p w14:paraId="1FD4E659">
            <w:pPr>
              <w:spacing w:line="240" w:lineRule="auto"/>
            </w:pPr>
          </w:p>
        </w:tc>
        <w:tc>
          <w:tcPr>
            <w:tcW w:w="768" w:type="dxa"/>
            <w:tcBorders>
              <w:bottom w:val="single" w:color="auto" w:sz="8" w:space="0"/>
            </w:tcBorders>
          </w:tcPr>
          <w:p w14:paraId="1C7D5A7C">
            <w:pPr>
              <w:spacing w:line="240" w:lineRule="auto"/>
            </w:pPr>
          </w:p>
        </w:tc>
        <w:tc>
          <w:tcPr>
            <w:tcW w:w="658" w:type="dxa"/>
            <w:tcBorders>
              <w:bottom w:val="single" w:color="auto" w:sz="8" w:space="0"/>
            </w:tcBorders>
          </w:tcPr>
          <w:p w14:paraId="2B89959F">
            <w:pPr>
              <w:spacing w:line="240" w:lineRule="auto"/>
            </w:pPr>
          </w:p>
        </w:tc>
        <w:tc>
          <w:tcPr>
            <w:tcW w:w="658" w:type="dxa"/>
            <w:tcBorders>
              <w:bottom w:val="single" w:color="auto" w:sz="8" w:space="0"/>
            </w:tcBorders>
          </w:tcPr>
          <w:p w14:paraId="44AFC6AA">
            <w:pPr>
              <w:spacing w:line="240" w:lineRule="auto"/>
            </w:pPr>
          </w:p>
        </w:tc>
        <w:tc>
          <w:tcPr>
            <w:tcW w:w="658" w:type="dxa"/>
            <w:tcBorders>
              <w:bottom w:val="single" w:color="auto" w:sz="8" w:space="0"/>
            </w:tcBorders>
          </w:tcPr>
          <w:p w14:paraId="6742F676">
            <w:pPr>
              <w:spacing w:line="240" w:lineRule="auto"/>
            </w:pPr>
          </w:p>
        </w:tc>
        <w:tc>
          <w:tcPr>
            <w:tcW w:w="658" w:type="dxa"/>
            <w:tcBorders>
              <w:bottom w:val="single" w:color="auto" w:sz="8" w:space="0"/>
            </w:tcBorders>
          </w:tcPr>
          <w:p w14:paraId="73DB7797">
            <w:pPr>
              <w:spacing w:line="240" w:lineRule="auto"/>
            </w:pPr>
          </w:p>
        </w:tc>
        <w:tc>
          <w:tcPr>
            <w:tcW w:w="1092" w:type="dxa"/>
            <w:tcBorders>
              <w:bottom w:val="single" w:color="auto" w:sz="8" w:space="0"/>
            </w:tcBorders>
          </w:tcPr>
          <w:p w14:paraId="26BAED92">
            <w:pPr>
              <w:spacing w:line="240" w:lineRule="auto"/>
            </w:pPr>
          </w:p>
        </w:tc>
        <w:tc>
          <w:tcPr>
            <w:tcW w:w="1092" w:type="dxa"/>
            <w:tcBorders>
              <w:bottom w:val="single" w:color="auto" w:sz="8" w:space="0"/>
            </w:tcBorders>
          </w:tcPr>
          <w:p w14:paraId="3C9FC0E3">
            <w:pPr>
              <w:spacing w:line="240" w:lineRule="auto"/>
            </w:pPr>
          </w:p>
        </w:tc>
        <w:tc>
          <w:tcPr>
            <w:tcW w:w="1882" w:type="dxa"/>
            <w:tcBorders>
              <w:bottom w:val="single" w:color="auto" w:sz="8" w:space="0"/>
            </w:tcBorders>
          </w:tcPr>
          <w:p w14:paraId="507C87C0">
            <w:pPr>
              <w:spacing w:line="240" w:lineRule="auto"/>
            </w:pPr>
          </w:p>
        </w:tc>
      </w:tr>
    </w:tbl>
    <w:p w14:paraId="065D61B2"/>
    <w:p w14:paraId="4EFEA10E">
      <w:pPr>
        <w:pStyle w:val="10"/>
        <w:rPr>
          <w:b/>
          <w:szCs w:val="21"/>
        </w:rPr>
      </w:pPr>
      <w:r>
        <w:br w:type="page"/>
      </w:r>
      <w:bookmarkStart w:id="194" w:name="_Toc309652596"/>
      <w:bookmarkStart w:id="195" w:name="_Toc306540299"/>
      <w:r>
        <w:rPr>
          <w:rFonts w:hint="eastAsia"/>
          <w:b/>
          <w:szCs w:val="21"/>
        </w:rPr>
        <w:t>2</w:t>
      </w:r>
      <w:r>
        <w:rPr>
          <w:b/>
          <w:szCs w:val="21"/>
        </w:rPr>
        <w:t xml:space="preserve">. </w:t>
      </w:r>
      <w:r>
        <w:rPr>
          <w:rFonts w:hint="eastAsia"/>
          <w:b/>
          <w:szCs w:val="21"/>
        </w:rPr>
        <w:t>项目负责人简历表</w:t>
      </w:r>
      <w:bookmarkEnd w:id="194"/>
      <w:bookmarkEnd w:id="195"/>
    </w:p>
    <w:tbl>
      <w:tblPr>
        <w:tblStyle w:val="19"/>
        <w:tblW w:w="8669"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640"/>
        <w:gridCol w:w="1135"/>
        <w:gridCol w:w="528"/>
        <w:gridCol w:w="1027"/>
        <w:gridCol w:w="1736"/>
        <w:gridCol w:w="1554"/>
      </w:tblGrid>
      <w:tr w14:paraId="182C5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9" w:type="dxa"/>
            <w:tcBorders>
              <w:top w:val="single" w:color="auto" w:sz="8" w:space="0"/>
            </w:tcBorders>
            <w:vAlign w:val="center"/>
          </w:tcPr>
          <w:p w14:paraId="4C19EE89">
            <w:pPr>
              <w:spacing w:line="240" w:lineRule="auto"/>
              <w:jc w:val="center"/>
              <w:rPr>
                <w:szCs w:val="21"/>
              </w:rPr>
            </w:pPr>
            <w:r>
              <w:rPr>
                <w:rFonts w:hint="eastAsia"/>
                <w:szCs w:val="21"/>
              </w:rPr>
              <w:t>姓名</w:t>
            </w:r>
          </w:p>
        </w:tc>
        <w:tc>
          <w:tcPr>
            <w:tcW w:w="1640" w:type="dxa"/>
            <w:tcBorders>
              <w:top w:val="single" w:color="auto" w:sz="8" w:space="0"/>
            </w:tcBorders>
            <w:vAlign w:val="center"/>
          </w:tcPr>
          <w:p w14:paraId="50F1517E">
            <w:pPr>
              <w:spacing w:line="240" w:lineRule="auto"/>
              <w:jc w:val="center"/>
              <w:rPr>
                <w:szCs w:val="21"/>
              </w:rPr>
            </w:pPr>
          </w:p>
        </w:tc>
        <w:tc>
          <w:tcPr>
            <w:tcW w:w="1135" w:type="dxa"/>
            <w:tcBorders>
              <w:top w:val="single" w:color="auto" w:sz="8" w:space="0"/>
            </w:tcBorders>
            <w:vAlign w:val="center"/>
          </w:tcPr>
          <w:p w14:paraId="544F1FCA">
            <w:pPr>
              <w:spacing w:line="240" w:lineRule="auto"/>
              <w:jc w:val="center"/>
              <w:rPr>
                <w:szCs w:val="21"/>
              </w:rPr>
            </w:pPr>
            <w:r>
              <w:rPr>
                <w:rFonts w:hint="eastAsia"/>
                <w:szCs w:val="21"/>
              </w:rPr>
              <w:t>年龄</w:t>
            </w:r>
          </w:p>
        </w:tc>
        <w:tc>
          <w:tcPr>
            <w:tcW w:w="1555" w:type="dxa"/>
            <w:gridSpan w:val="2"/>
            <w:tcBorders>
              <w:top w:val="single" w:color="auto" w:sz="8" w:space="0"/>
            </w:tcBorders>
            <w:vAlign w:val="center"/>
          </w:tcPr>
          <w:p w14:paraId="32720648">
            <w:pPr>
              <w:spacing w:line="240" w:lineRule="auto"/>
              <w:jc w:val="center"/>
              <w:rPr>
                <w:szCs w:val="21"/>
              </w:rPr>
            </w:pPr>
          </w:p>
        </w:tc>
        <w:tc>
          <w:tcPr>
            <w:tcW w:w="1736" w:type="dxa"/>
            <w:tcBorders>
              <w:top w:val="single" w:color="auto" w:sz="8" w:space="0"/>
            </w:tcBorders>
            <w:vAlign w:val="center"/>
          </w:tcPr>
          <w:p w14:paraId="2A7F3613">
            <w:pPr>
              <w:spacing w:line="240" w:lineRule="auto"/>
              <w:jc w:val="center"/>
              <w:rPr>
                <w:szCs w:val="21"/>
              </w:rPr>
            </w:pPr>
            <w:r>
              <w:rPr>
                <w:rFonts w:hint="eastAsia"/>
                <w:szCs w:val="21"/>
              </w:rPr>
              <w:t>学历</w:t>
            </w:r>
          </w:p>
        </w:tc>
        <w:tc>
          <w:tcPr>
            <w:tcW w:w="1554" w:type="dxa"/>
            <w:tcBorders>
              <w:top w:val="single" w:color="auto" w:sz="8" w:space="0"/>
            </w:tcBorders>
            <w:vAlign w:val="center"/>
          </w:tcPr>
          <w:p w14:paraId="44C6B0B2">
            <w:pPr>
              <w:spacing w:line="240" w:lineRule="auto"/>
              <w:rPr>
                <w:szCs w:val="21"/>
              </w:rPr>
            </w:pPr>
          </w:p>
        </w:tc>
      </w:tr>
      <w:tr w14:paraId="034B4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9" w:type="dxa"/>
            <w:vAlign w:val="center"/>
          </w:tcPr>
          <w:p w14:paraId="059536AB">
            <w:pPr>
              <w:spacing w:line="240" w:lineRule="auto"/>
              <w:jc w:val="center"/>
              <w:rPr>
                <w:szCs w:val="21"/>
              </w:rPr>
            </w:pPr>
            <w:r>
              <w:rPr>
                <w:rFonts w:hint="eastAsia"/>
                <w:szCs w:val="21"/>
              </w:rPr>
              <w:t>职称</w:t>
            </w:r>
          </w:p>
        </w:tc>
        <w:tc>
          <w:tcPr>
            <w:tcW w:w="1640" w:type="dxa"/>
            <w:vAlign w:val="center"/>
          </w:tcPr>
          <w:p w14:paraId="406237E1">
            <w:pPr>
              <w:spacing w:line="240" w:lineRule="auto"/>
              <w:jc w:val="center"/>
              <w:rPr>
                <w:szCs w:val="21"/>
              </w:rPr>
            </w:pPr>
          </w:p>
        </w:tc>
        <w:tc>
          <w:tcPr>
            <w:tcW w:w="1135" w:type="dxa"/>
            <w:vAlign w:val="center"/>
          </w:tcPr>
          <w:p w14:paraId="7089BCAF">
            <w:pPr>
              <w:spacing w:line="240" w:lineRule="auto"/>
              <w:jc w:val="center"/>
              <w:rPr>
                <w:szCs w:val="21"/>
              </w:rPr>
            </w:pPr>
            <w:r>
              <w:rPr>
                <w:rFonts w:hint="eastAsia"/>
                <w:szCs w:val="21"/>
              </w:rPr>
              <w:t>职务</w:t>
            </w:r>
          </w:p>
        </w:tc>
        <w:tc>
          <w:tcPr>
            <w:tcW w:w="1555" w:type="dxa"/>
            <w:gridSpan w:val="2"/>
            <w:vAlign w:val="center"/>
          </w:tcPr>
          <w:p w14:paraId="3114BFF0">
            <w:pPr>
              <w:spacing w:line="240" w:lineRule="auto"/>
              <w:jc w:val="center"/>
              <w:rPr>
                <w:szCs w:val="21"/>
              </w:rPr>
            </w:pPr>
          </w:p>
        </w:tc>
        <w:tc>
          <w:tcPr>
            <w:tcW w:w="1736" w:type="dxa"/>
            <w:vAlign w:val="center"/>
          </w:tcPr>
          <w:p w14:paraId="1F7F3614">
            <w:pPr>
              <w:spacing w:line="240" w:lineRule="auto"/>
              <w:jc w:val="center"/>
              <w:rPr>
                <w:szCs w:val="21"/>
              </w:rPr>
            </w:pPr>
            <w:r>
              <w:rPr>
                <w:rFonts w:hint="eastAsia"/>
                <w:szCs w:val="21"/>
              </w:rPr>
              <w:t>拟在本项目任职</w:t>
            </w:r>
          </w:p>
        </w:tc>
        <w:tc>
          <w:tcPr>
            <w:tcW w:w="1554" w:type="dxa"/>
            <w:vAlign w:val="center"/>
          </w:tcPr>
          <w:p w14:paraId="436739D3">
            <w:pPr>
              <w:spacing w:line="240" w:lineRule="auto"/>
              <w:rPr>
                <w:szCs w:val="21"/>
              </w:rPr>
            </w:pPr>
          </w:p>
        </w:tc>
      </w:tr>
      <w:tr w14:paraId="4E9EF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9" w:type="dxa"/>
            <w:vAlign w:val="center"/>
          </w:tcPr>
          <w:p w14:paraId="11AD2837">
            <w:pPr>
              <w:spacing w:line="240" w:lineRule="auto"/>
              <w:rPr>
                <w:szCs w:val="21"/>
              </w:rPr>
            </w:pPr>
            <w:r>
              <w:rPr>
                <w:rFonts w:hint="eastAsia"/>
                <w:szCs w:val="21"/>
              </w:rPr>
              <w:t>毕业学校</w:t>
            </w:r>
          </w:p>
        </w:tc>
        <w:tc>
          <w:tcPr>
            <w:tcW w:w="7620" w:type="dxa"/>
            <w:gridSpan w:val="6"/>
            <w:vAlign w:val="center"/>
          </w:tcPr>
          <w:p w14:paraId="305195A4">
            <w:pPr>
              <w:spacing w:line="240" w:lineRule="auto"/>
              <w:jc w:val="center"/>
              <w:rPr>
                <w:szCs w:val="21"/>
              </w:rPr>
            </w:pPr>
            <w:r>
              <w:rPr>
                <w:rFonts w:hint="eastAsia"/>
                <w:szCs w:val="21"/>
              </w:rPr>
              <w:t>年毕业于学校专业</w:t>
            </w:r>
          </w:p>
        </w:tc>
      </w:tr>
      <w:tr w14:paraId="3E6C6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4" w:type="dxa"/>
            <w:gridSpan w:val="3"/>
            <w:vAlign w:val="center"/>
          </w:tcPr>
          <w:p w14:paraId="418F6DAC">
            <w:pPr>
              <w:spacing w:line="240" w:lineRule="auto"/>
              <w:rPr>
                <w:szCs w:val="21"/>
              </w:rPr>
            </w:pPr>
            <w:r>
              <w:rPr>
                <w:rFonts w:hint="eastAsia"/>
                <w:bCs/>
                <w:lang w:val="zh-CN"/>
              </w:rPr>
              <w:t>在该研究方向或类似方向的从业年限</w:t>
            </w:r>
          </w:p>
        </w:tc>
        <w:tc>
          <w:tcPr>
            <w:tcW w:w="4845" w:type="dxa"/>
            <w:gridSpan w:val="4"/>
            <w:vAlign w:val="center"/>
          </w:tcPr>
          <w:p w14:paraId="2AA37FF3">
            <w:pPr>
              <w:spacing w:line="240" w:lineRule="auto"/>
              <w:jc w:val="center"/>
              <w:rPr>
                <w:szCs w:val="21"/>
              </w:rPr>
            </w:pPr>
            <w:r>
              <w:rPr>
                <w:rFonts w:hint="eastAsia"/>
                <w:szCs w:val="21"/>
              </w:rPr>
              <w:t>年</w:t>
            </w:r>
          </w:p>
        </w:tc>
      </w:tr>
      <w:tr w14:paraId="75B22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8669" w:type="dxa"/>
            <w:gridSpan w:val="7"/>
          </w:tcPr>
          <w:p w14:paraId="6DA7F3F9">
            <w:pPr>
              <w:spacing w:line="240" w:lineRule="auto"/>
              <w:rPr>
                <w:szCs w:val="21"/>
              </w:rPr>
            </w:pPr>
            <w:r>
              <w:rPr>
                <w:rFonts w:hint="eastAsia"/>
                <w:szCs w:val="21"/>
              </w:rPr>
              <w:t>主要工作经历</w:t>
            </w:r>
          </w:p>
        </w:tc>
      </w:tr>
      <w:tr w14:paraId="5030F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8669" w:type="dxa"/>
            <w:gridSpan w:val="7"/>
          </w:tcPr>
          <w:p w14:paraId="78462739">
            <w:pPr>
              <w:spacing w:line="240" w:lineRule="auto"/>
              <w:rPr>
                <w:szCs w:val="21"/>
              </w:rPr>
            </w:pPr>
            <w:r>
              <w:rPr>
                <w:rFonts w:hint="eastAsia"/>
                <w:szCs w:val="21"/>
              </w:rPr>
              <w:t>个人主要业绩</w:t>
            </w:r>
          </w:p>
        </w:tc>
      </w:tr>
      <w:tr w14:paraId="2A81B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8669" w:type="dxa"/>
            <w:gridSpan w:val="7"/>
          </w:tcPr>
          <w:p w14:paraId="644D6414">
            <w:pPr>
              <w:spacing w:line="240" w:lineRule="auto"/>
              <w:rPr>
                <w:szCs w:val="21"/>
              </w:rPr>
            </w:pPr>
            <w:r>
              <w:rPr>
                <w:rFonts w:hint="eastAsia"/>
                <w:szCs w:val="21"/>
              </w:rPr>
              <w:t>目前正承担的项目或任务（时间、项目名称、概况说明）</w:t>
            </w:r>
          </w:p>
        </w:tc>
      </w:tr>
      <w:tr w14:paraId="4CB55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4352" w:type="dxa"/>
            <w:gridSpan w:val="4"/>
            <w:tcBorders>
              <w:bottom w:val="single" w:color="auto" w:sz="8" w:space="0"/>
            </w:tcBorders>
          </w:tcPr>
          <w:p w14:paraId="2157D94E">
            <w:pPr>
              <w:spacing w:line="240" w:lineRule="auto"/>
              <w:rPr>
                <w:szCs w:val="21"/>
              </w:rPr>
            </w:pPr>
            <w:r>
              <w:rPr>
                <w:rFonts w:hint="eastAsia"/>
                <w:szCs w:val="21"/>
              </w:rPr>
              <w:t>本人签字：</w:t>
            </w:r>
          </w:p>
          <w:p w14:paraId="42315701">
            <w:pPr>
              <w:spacing w:line="240" w:lineRule="auto"/>
              <w:rPr>
                <w:szCs w:val="21"/>
              </w:rPr>
            </w:pPr>
          </w:p>
          <w:p w14:paraId="31DA4124">
            <w:pPr>
              <w:spacing w:line="240" w:lineRule="auto"/>
              <w:rPr>
                <w:szCs w:val="21"/>
              </w:rPr>
            </w:pPr>
          </w:p>
          <w:p w14:paraId="7E1C2949">
            <w:pPr>
              <w:spacing w:line="240" w:lineRule="auto"/>
              <w:rPr>
                <w:szCs w:val="21"/>
              </w:rPr>
            </w:pPr>
          </w:p>
          <w:p w14:paraId="020743A1">
            <w:pPr>
              <w:spacing w:line="240" w:lineRule="auto"/>
              <w:rPr>
                <w:szCs w:val="21"/>
              </w:rPr>
            </w:pPr>
          </w:p>
          <w:p w14:paraId="614D1EE1">
            <w:pPr>
              <w:spacing w:line="240" w:lineRule="auto"/>
              <w:rPr>
                <w:szCs w:val="21"/>
              </w:rPr>
            </w:pPr>
            <w:r>
              <w:rPr>
                <w:rFonts w:hint="eastAsia"/>
                <w:szCs w:val="21"/>
              </w:rPr>
              <w:t>年月日</w:t>
            </w:r>
          </w:p>
        </w:tc>
        <w:tc>
          <w:tcPr>
            <w:tcW w:w="4317" w:type="dxa"/>
            <w:gridSpan w:val="3"/>
            <w:tcBorders>
              <w:bottom w:val="single" w:color="auto" w:sz="8" w:space="0"/>
            </w:tcBorders>
          </w:tcPr>
          <w:p w14:paraId="7BBBC003">
            <w:pPr>
              <w:spacing w:line="240" w:lineRule="auto"/>
              <w:rPr>
                <w:szCs w:val="21"/>
              </w:rPr>
            </w:pPr>
            <w:r>
              <w:rPr>
                <w:rFonts w:hint="eastAsia"/>
                <w:szCs w:val="21"/>
              </w:rPr>
              <w:t>法定代表人或其授权委托人签字：</w:t>
            </w:r>
          </w:p>
          <w:p w14:paraId="0B436768">
            <w:pPr>
              <w:spacing w:line="240" w:lineRule="auto"/>
              <w:rPr>
                <w:szCs w:val="21"/>
              </w:rPr>
            </w:pPr>
          </w:p>
          <w:p w14:paraId="627414C6">
            <w:pPr>
              <w:spacing w:line="240" w:lineRule="auto"/>
              <w:rPr>
                <w:szCs w:val="21"/>
              </w:rPr>
            </w:pPr>
          </w:p>
          <w:p w14:paraId="128C8F90">
            <w:pPr>
              <w:spacing w:line="240" w:lineRule="auto"/>
              <w:rPr>
                <w:szCs w:val="21"/>
              </w:rPr>
            </w:pPr>
          </w:p>
          <w:p w14:paraId="3DA0306C">
            <w:pPr>
              <w:spacing w:line="240" w:lineRule="auto"/>
              <w:rPr>
                <w:szCs w:val="21"/>
              </w:rPr>
            </w:pPr>
          </w:p>
          <w:p w14:paraId="62F8DCA6">
            <w:pPr>
              <w:spacing w:line="240" w:lineRule="auto"/>
              <w:ind w:firstLine="2310" w:firstLineChars="1100"/>
              <w:rPr>
                <w:szCs w:val="21"/>
              </w:rPr>
            </w:pPr>
            <w:r>
              <w:rPr>
                <w:rFonts w:hint="eastAsia"/>
                <w:szCs w:val="21"/>
              </w:rPr>
              <w:t>年月日</w:t>
            </w:r>
          </w:p>
        </w:tc>
      </w:tr>
    </w:tbl>
    <w:p w14:paraId="3D9DAA49">
      <w:pPr>
        <w:pStyle w:val="37"/>
        <w:spacing w:beforeLines="50"/>
        <w:ind w:firstLine="422"/>
      </w:pPr>
      <w:r>
        <w:rPr>
          <w:rFonts w:hint="eastAsia" w:ascii="黑体" w:eastAsia="黑体"/>
        </w:rPr>
        <w:t>备注：</w:t>
      </w:r>
      <w:r>
        <w:rPr>
          <w:rFonts w:hint="eastAsia"/>
        </w:rPr>
        <w:t>随表附身份证、职称证、荣誉证书等证明材料的复印件。</w:t>
      </w:r>
    </w:p>
    <w:p w14:paraId="48CCE775">
      <w:pPr>
        <w:pStyle w:val="10"/>
        <w:rPr>
          <w:b/>
          <w:szCs w:val="21"/>
        </w:rPr>
      </w:pPr>
      <w:r>
        <w:rPr>
          <w:rFonts w:hint="eastAsia"/>
          <w:b/>
          <w:szCs w:val="21"/>
        </w:rPr>
        <w:t>3</w:t>
      </w:r>
      <w:r>
        <w:rPr>
          <w:b/>
          <w:szCs w:val="21"/>
        </w:rPr>
        <w:t>.</w:t>
      </w:r>
      <w:r>
        <w:rPr>
          <w:rFonts w:hint="eastAsia"/>
          <w:b/>
          <w:szCs w:val="21"/>
        </w:rPr>
        <w:t>主要人员简历表</w:t>
      </w:r>
    </w:p>
    <w:tbl>
      <w:tblPr>
        <w:tblStyle w:val="19"/>
        <w:tblW w:w="86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2401"/>
        <w:gridCol w:w="1933"/>
        <w:gridCol w:w="2421"/>
      </w:tblGrid>
      <w:tr w14:paraId="64FD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14" w:type="dxa"/>
            <w:vAlign w:val="center"/>
          </w:tcPr>
          <w:p w14:paraId="1304A389">
            <w:pPr>
              <w:spacing w:line="240" w:lineRule="auto"/>
              <w:rPr>
                <w:szCs w:val="21"/>
              </w:rPr>
            </w:pPr>
            <w:r>
              <w:rPr>
                <w:rFonts w:hint="eastAsia"/>
              </w:rPr>
              <w:t>岗位名称</w:t>
            </w:r>
          </w:p>
        </w:tc>
        <w:tc>
          <w:tcPr>
            <w:tcW w:w="6755" w:type="dxa"/>
            <w:gridSpan w:val="3"/>
            <w:vAlign w:val="center"/>
          </w:tcPr>
          <w:p w14:paraId="58DA5377">
            <w:pPr>
              <w:spacing w:line="240" w:lineRule="auto"/>
              <w:rPr>
                <w:szCs w:val="21"/>
              </w:rPr>
            </w:pPr>
          </w:p>
        </w:tc>
      </w:tr>
      <w:tr w14:paraId="6CBE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14" w:type="dxa"/>
            <w:vAlign w:val="center"/>
          </w:tcPr>
          <w:p w14:paraId="3A8827DA">
            <w:pPr>
              <w:spacing w:line="240" w:lineRule="auto"/>
              <w:rPr>
                <w:szCs w:val="21"/>
              </w:rPr>
            </w:pPr>
            <w:r>
              <w:rPr>
                <w:rFonts w:hint="eastAsia"/>
              </w:rPr>
              <w:t>姓名</w:t>
            </w:r>
          </w:p>
        </w:tc>
        <w:tc>
          <w:tcPr>
            <w:tcW w:w="2401" w:type="dxa"/>
            <w:vAlign w:val="center"/>
          </w:tcPr>
          <w:p w14:paraId="5D72B3F4">
            <w:pPr>
              <w:spacing w:line="240" w:lineRule="auto"/>
              <w:rPr>
                <w:szCs w:val="21"/>
              </w:rPr>
            </w:pPr>
          </w:p>
        </w:tc>
        <w:tc>
          <w:tcPr>
            <w:tcW w:w="1933" w:type="dxa"/>
            <w:vAlign w:val="center"/>
          </w:tcPr>
          <w:p w14:paraId="7653D105">
            <w:pPr>
              <w:spacing w:line="240" w:lineRule="auto"/>
              <w:rPr>
                <w:szCs w:val="21"/>
              </w:rPr>
            </w:pPr>
            <w:r>
              <w:rPr>
                <w:rFonts w:hint="eastAsia"/>
              </w:rPr>
              <w:t>年龄</w:t>
            </w:r>
          </w:p>
        </w:tc>
        <w:tc>
          <w:tcPr>
            <w:tcW w:w="2421" w:type="dxa"/>
            <w:vAlign w:val="center"/>
          </w:tcPr>
          <w:p w14:paraId="05EEF509">
            <w:pPr>
              <w:spacing w:line="240" w:lineRule="auto"/>
              <w:rPr>
                <w:szCs w:val="21"/>
              </w:rPr>
            </w:pPr>
          </w:p>
        </w:tc>
      </w:tr>
      <w:tr w14:paraId="7706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14" w:type="dxa"/>
            <w:vAlign w:val="center"/>
          </w:tcPr>
          <w:p w14:paraId="7B016DDB">
            <w:pPr>
              <w:spacing w:line="240" w:lineRule="auto"/>
              <w:rPr>
                <w:szCs w:val="21"/>
              </w:rPr>
            </w:pPr>
            <w:r>
              <w:rPr>
                <w:rFonts w:hint="eastAsia"/>
              </w:rPr>
              <w:t>性别</w:t>
            </w:r>
          </w:p>
        </w:tc>
        <w:tc>
          <w:tcPr>
            <w:tcW w:w="2401" w:type="dxa"/>
            <w:vAlign w:val="center"/>
          </w:tcPr>
          <w:p w14:paraId="69E2FD1B">
            <w:pPr>
              <w:spacing w:line="240" w:lineRule="auto"/>
              <w:rPr>
                <w:szCs w:val="21"/>
              </w:rPr>
            </w:pPr>
          </w:p>
        </w:tc>
        <w:tc>
          <w:tcPr>
            <w:tcW w:w="1933" w:type="dxa"/>
            <w:vAlign w:val="center"/>
          </w:tcPr>
          <w:p w14:paraId="05013F20">
            <w:pPr>
              <w:spacing w:line="240" w:lineRule="auto"/>
              <w:rPr>
                <w:szCs w:val="21"/>
              </w:rPr>
            </w:pPr>
            <w:r>
              <w:rPr>
                <w:rFonts w:hint="eastAsia"/>
              </w:rPr>
              <w:t>毕业学校</w:t>
            </w:r>
          </w:p>
        </w:tc>
        <w:tc>
          <w:tcPr>
            <w:tcW w:w="2421" w:type="dxa"/>
            <w:vAlign w:val="center"/>
          </w:tcPr>
          <w:p w14:paraId="4A4E0A51">
            <w:pPr>
              <w:spacing w:line="240" w:lineRule="auto"/>
              <w:rPr>
                <w:szCs w:val="21"/>
              </w:rPr>
            </w:pPr>
          </w:p>
        </w:tc>
      </w:tr>
      <w:tr w14:paraId="607E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14" w:type="dxa"/>
            <w:vAlign w:val="center"/>
          </w:tcPr>
          <w:p w14:paraId="3DAF5620">
            <w:pPr>
              <w:spacing w:line="240" w:lineRule="auto"/>
              <w:rPr>
                <w:szCs w:val="21"/>
              </w:rPr>
            </w:pPr>
            <w:r>
              <w:rPr>
                <w:rFonts w:hint="eastAsia"/>
              </w:rPr>
              <w:t>学历和专业</w:t>
            </w:r>
          </w:p>
        </w:tc>
        <w:tc>
          <w:tcPr>
            <w:tcW w:w="2401" w:type="dxa"/>
            <w:vAlign w:val="center"/>
          </w:tcPr>
          <w:p w14:paraId="0D7A5ADC">
            <w:pPr>
              <w:spacing w:line="240" w:lineRule="auto"/>
              <w:rPr>
                <w:szCs w:val="21"/>
              </w:rPr>
            </w:pPr>
          </w:p>
        </w:tc>
        <w:tc>
          <w:tcPr>
            <w:tcW w:w="1933" w:type="dxa"/>
            <w:vAlign w:val="center"/>
          </w:tcPr>
          <w:p w14:paraId="52A31673">
            <w:pPr>
              <w:spacing w:line="240" w:lineRule="auto"/>
              <w:rPr>
                <w:szCs w:val="21"/>
              </w:rPr>
            </w:pPr>
            <w:r>
              <w:rPr>
                <w:rFonts w:hint="eastAsia"/>
              </w:rPr>
              <w:t>毕业时间</w:t>
            </w:r>
          </w:p>
        </w:tc>
        <w:tc>
          <w:tcPr>
            <w:tcW w:w="2421" w:type="dxa"/>
            <w:vAlign w:val="center"/>
          </w:tcPr>
          <w:p w14:paraId="65A0A710">
            <w:pPr>
              <w:spacing w:line="240" w:lineRule="auto"/>
              <w:rPr>
                <w:szCs w:val="21"/>
              </w:rPr>
            </w:pPr>
          </w:p>
        </w:tc>
      </w:tr>
      <w:tr w14:paraId="3B9D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14" w:type="dxa"/>
            <w:vAlign w:val="center"/>
          </w:tcPr>
          <w:p w14:paraId="5102C337">
            <w:pPr>
              <w:spacing w:line="240" w:lineRule="auto"/>
              <w:rPr>
                <w:szCs w:val="21"/>
              </w:rPr>
            </w:pPr>
            <w:r>
              <w:rPr>
                <w:rFonts w:hint="eastAsia"/>
              </w:rPr>
              <w:t>拥有的执业资格</w:t>
            </w:r>
          </w:p>
        </w:tc>
        <w:tc>
          <w:tcPr>
            <w:tcW w:w="2401" w:type="dxa"/>
            <w:vAlign w:val="center"/>
          </w:tcPr>
          <w:p w14:paraId="11D39908">
            <w:pPr>
              <w:spacing w:line="240" w:lineRule="auto"/>
              <w:rPr>
                <w:szCs w:val="21"/>
              </w:rPr>
            </w:pPr>
          </w:p>
        </w:tc>
        <w:tc>
          <w:tcPr>
            <w:tcW w:w="1933" w:type="dxa"/>
            <w:vAlign w:val="center"/>
          </w:tcPr>
          <w:p w14:paraId="11B6A5B4">
            <w:pPr>
              <w:spacing w:line="240" w:lineRule="auto"/>
              <w:rPr>
                <w:szCs w:val="21"/>
              </w:rPr>
            </w:pPr>
            <w:r>
              <w:rPr>
                <w:rFonts w:hint="eastAsia"/>
              </w:rPr>
              <w:t>专业职称</w:t>
            </w:r>
          </w:p>
        </w:tc>
        <w:tc>
          <w:tcPr>
            <w:tcW w:w="2421" w:type="dxa"/>
            <w:vAlign w:val="center"/>
          </w:tcPr>
          <w:p w14:paraId="40ED254E">
            <w:pPr>
              <w:spacing w:line="240" w:lineRule="auto"/>
              <w:rPr>
                <w:szCs w:val="21"/>
              </w:rPr>
            </w:pPr>
          </w:p>
        </w:tc>
      </w:tr>
      <w:tr w14:paraId="7E51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14" w:type="dxa"/>
            <w:vAlign w:val="center"/>
          </w:tcPr>
          <w:p w14:paraId="3E53DAD1">
            <w:pPr>
              <w:spacing w:line="240" w:lineRule="auto"/>
              <w:rPr>
                <w:szCs w:val="21"/>
              </w:rPr>
            </w:pPr>
            <w:r>
              <w:rPr>
                <w:rFonts w:hint="eastAsia"/>
              </w:rPr>
              <w:t>执业资格证书编号</w:t>
            </w:r>
          </w:p>
        </w:tc>
        <w:tc>
          <w:tcPr>
            <w:tcW w:w="2401" w:type="dxa"/>
            <w:vAlign w:val="center"/>
          </w:tcPr>
          <w:p w14:paraId="31DA930D">
            <w:pPr>
              <w:spacing w:line="240" w:lineRule="auto"/>
              <w:rPr>
                <w:szCs w:val="21"/>
              </w:rPr>
            </w:pPr>
          </w:p>
        </w:tc>
        <w:tc>
          <w:tcPr>
            <w:tcW w:w="1933" w:type="dxa"/>
            <w:vAlign w:val="center"/>
          </w:tcPr>
          <w:p w14:paraId="63CED5D1">
            <w:pPr>
              <w:spacing w:line="240" w:lineRule="auto"/>
              <w:rPr>
                <w:szCs w:val="21"/>
              </w:rPr>
            </w:pPr>
            <w:r>
              <w:rPr>
                <w:rFonts w:hint="eastAsia"/>
              </w:rPr>
              <w:t>工作年限</w:t>
            </w:r>
          </w:p>
        </w:tc>
        <w:tc>
          <w:tcPr>
            <w:tcW w:w="2421" w:type="dxa"/>
            <w:vAlign w:val="center"/>
          </w:tcPr>
          <w:p w14:paraId="5CB3DA27">
            <w:pPr>
              <w:spacing w:line="240" w:lineRule="auto"/>
              <w:rPr>
                <w:szCs w:val="21"/>
              </w:rPr>
            </w:pPr>
          </w:p>
        </w:tc>
      </w:tr>
      <w:tr w14:paraId="3A13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914" w:type="dxa"/>
            <w:vAlign w:val="center"/>
          </w:tcPr>
          <w:p w14:paraId="6F069D79">
            <w:pPr>
              <w:spacing w:line="240" w:lineRule="auto"/>
              <w:rPr>
                <w:szCs w:val="21"/>
              </w:rPr>
            </w:pPr>
            <w:r>
              <w:rPr>
                <w:rFonts w:hint="eastAsia"/>
              </w:rPr>
              <w:t>主要工作业绩及担任的主要工作</w:t>
            </w:r>
          </w:p>
        </w:tc>
        <w:tc>
          <w:tcPr>
            <w:tcW w:w="6755" w:type="dxa"/>
            <w:gridSpan w:val="3"/>
            <w:vAlign w:val="center"/>
          </w:tcPr>
          <w:p w14:paraId="6F9AAAC0">
            <w:pPr>
              <w:spacing w:line="240" w:lineRule="auto"/>
              <w:rPr>
                <w:szCs w:val="21"/>
              </w:rPr>
            </w:pPr>
          </w:p>
        </w:tc>
      </w:tr>
    </w:tbl>
    <w:p w14:paraId="034C1795">
      <w:pPr>
        <w:spacing w:beforeLines="50" w:line="276" w:lineRule="auto"/>
      </w:pPr>
      <w:r>
        <w:rPr>
          <w:rFonts w:hint="eastAsia"/>
          <w:szCs w:val="21"/>
        </w:rPr>
        <w:t>备注：</w:t>
      </w:r>
      <w:r>
        <w:rPr>
          <w:szCs w:val="21"/>
        </w:rPr>
        <w:t>1</w:t>
      </w:r>
      <w:r>
        <w:rPr>
          <w:rFonts w:hint="eastAsia"/>
          <w:szCs w:val="21"/>
        </w:rPr>
        <w:t>、</w:t>
      </w:r>
      <w:r>
        <w:rPr>
          <w:rFonts w:hint="eastAsia"/>
        </w:rPr>
        <w:t>每人一表。</w:t>
      </w:r>
    </w:p>
    <w:p w14:paraId="5C78A088">
      <w:pPr>
        <w:spacing w:beforeLines="50" w:line="276" w:lineRule="auto"/>
      </w:pPr>
      <w:r>
        <w:rPr>
          <w:rFonts w:hint="eastAsia"/>
        </w:rPr>
        <w:t xml:space="preserve">      2、随表附相关证明材料复印件。</w:t>
      </w:r>
    </w:p>
    <w:p w14:paraId="77CC3E92">
      <w:pPr>
        <w:spacing w:beforeLines="50" w:line="276" w:lineRule="auto"/>
      </w:pPr>
    </w:p>
    <w:p w14:paraId="7C9AE28E">
      <w:pPr>
        <w:spacing w:beforeLines="50" w:line="276" w:lineRule="auto"/>
      </w:pPr>
    </w:p>
    <w:p w14:paraId="3B129768">
      <w:pPr>
        <w:spacing w:beforeLines="50" w:line="276" w:lineRule="auto"/>
      </w:pPr>
    </w:p>
    <w:p w14:paraId="2BA74EE3">
      <w:pPr>
        <w:spacing w:beforeLines="50" w:line="276" w:lineRule="auto"/>
      </w:pPr>
    </w:p>
    <w:p w14:paraId="6D14B131">
      <w:pPr>
        <w:spacing w:beforeLines="50" w:line="276" w:lineRule="auto"/>
      </w:pPr>
    </w:p>
    <w:p w14:paraId="77B42F26">
      <w:pPr>
        <w:spacing w:beforeLines="50" w:line="276" w:lineRule="auto"/>
      </w:pPr>
    </w:p>
    <w:p w14:paraId="23491B09">
      <w:pPr>
        <w:spacing w:beforeLines="50" w:line="276" w:lineRule="auto"/>
      </w:pPr>
    </w:p>
    <w:p w14:paraId="57413245">
      <w:pPr>
        <w:spacing w:beforeLines="50" w:line="276" w:lineRule="auto"/>
      </w:pPr>
    </w:p>
    <w:p w14:paraId="2E6C0B98">
      <w:pPr>
        <w:spacing w:beforeLines="50" w:line="276" w:lineRule="auto"/>
      </w:pPr>
    </w:p>
    <w:p w14:paraId="3D37C1ED">
      <w:pPr>
        <w:spacing w:beforeLines="50" w:line="276" w:lineRule="auto"/>
      </w:pPr>
    </w:p>
    <w:p w14:paraId="2EC86730">
      <w:pPr>
        <w:spacing w:beforeLines="50" w:line="276" w:lineRule="auto"/>
      </w:pPr>
    </w:p>
    <w:p w14:paraId="0259150C">
      <w:pPr>
        <w:spacing w:beforeLines="50" w:line="276" w:lineRule="auto"/>
      </w:pPr>
    </w:p>
    <w:p w14:paraId="0BAB5274">
      <w:pPr>
        <w:spacing w:beforeLines="50" w:line="276" w:lineRule="auto"/>
      </w:pPr>
    </w:p>
    <w:p w14:paraId="54825105">
      <w:pPr>
        <w:spacing w:beforeLines="50" w:line="276" w:lineRule="auto"/>
      </w:pPr>
    </w:p>
    <w:p w14:paraId="2C2D623C">
      <w:pPr>
        <w:spacing w:beforeLines="50" w:line="276" w:lineRule="auto"/>
      </w:pPr>
    </w:p>
    <w:p w14:paraId="55218643">
      <w:pPr>
        <w:spacing w:beforeLines="50" w:line="276" w:lineRule="auto"/>
      </w:pPr>
    </w:p>
    <w:p w14:paraId="5A1D3EAD">
      <w:pPr>
        <w:spacing w:beforeLines="50" w:line="276" w:lineRule="auto"/>
      </w:pPr>
    </w:p>
    <w:p w14:paraId="73479E33">
      <w:pPr>
        <w:pStyle w:val="2"/>
        <w:ind w:firstLine="562"/>
        <w:jc w:val="left"/>
        <w:rPr>
          <w:rFonts w:asciiTheme="minorEastAsia" w:hAnsiTheme="minorEastAsia" w:eastAsiaTheme="minorEastAsia" w:cstheme="minorEastAsia"/>
        </w:rPr>
      </w:pPr>
      <w:bookmarkStart w:id="196" w:name="_Toc95225145"/>
      <w:bookmarkStart w:id="197" w:name="_Toc123896228"/>
      <w:r>
        <w:rPr>
          <w:rFonts w:hint="eastAsia" w:ascii="方正黑体简体" w:hAnsi="方正黑体简体" w:eastAsia="方正黑体简体" w:cs="方正黑体简体"/>
          <w:sz w:val="28"/>
          <w:szCs w:val="36"/>
        </w:rPr>
        <w:t>七、其他材料</w:t>
      </w:r>
      <w:bookmarkEnd w:id="162"/>
      <w:bookmarkEnd w:id="163"/>
      <w:bookmarkEnd w:id="166"/>
      <w:bookmarkEnd w:id="170"/>
      <w:bookmarkEnd w:id="171"/>
      <w:bookmarkEnd w:id="172"/>
      <w:bookmarkEnd w:id="173"/>
      <w:bookmarkEnd w:id="174"/>
      <w:bookmarkEnd w:id="175"/>
      <w:bookmarkEnd w:id="176"/>
      <w:bookmarkEnd w:id="177"/>
      <w:bookmarkEnd w:id="178"/>
      <w:bookmarkEnd w:id="179"/>
      <w:bookmarkEnd w:id="180"/>
      <w:bookmarkEnd w:id="181"/>
      <w:bookmarkEnd w:id="196"/>
      <w:bookmarkEnd w:id="197"/>
    </w:p>
    <w:p w14:paraId="3DBA2571">
      <w:pPr>
        <w:rPr>
          <w:rFonts w:asciiTheme="minorEastAsia" w:hAnsiTheme="minorEastAsia" w:eastAsiaTheme="minorEastAsia" w:cstheme="minorEastAsia"/>
        </w:rPr>
      </w:pPr>
    </w:p>
    <w:p w14:paraId="74720FBA">
      <w:pPr>
        <w:rPr>
          <w:rFonts w:asciiTheme="minorEastAsia" w:hAnsiTheme="minorEastAsia" w:eastAsiaTheme="minorEastAsia" w:cstheme="minorEastAsia"/>
        </w:rPr>
      </w:pPr>
    </w:p>
    <w:p w14:paraId="04DCDA55">
      <w:pPr>
        <w:rPr>
          <w:rFonts w:asciiTheme="minorEastAsia" w:hAnsiTheme="minorEastAsia" w:eastAsiaTheme="minorEastAsia" w:cstheme="minorEastAsia"/>
        </w:rPr>
      </w:pPr>
    </w:p>
    <w:p w14:paraId="69B5E897">
      <w:pPr>
        <w:rPr>
          <w:rFonts w:asciiTheme="minorEastAsia" w:hAnsiTheme="minorEastAsia" w:eastAsiaTheme="minorEastAsia" w:cstheme="minorEastAsia"/>
        </w:rPr>
      </w:pPr>
    </w:p>
    <w:p w14:paraId="7CED115A">
      <w:pPr>
        <w:rPr>
          <w:rFonts w:asciiTheme="minorEastAsia" w:hAnsiTheme="minorEastAsia" w:eastAsiaTheme="minorEastAsia" w:cstheme="minorEastAsia"/>
        </w:rPr>
      </w:pPr>
    </w:p>
    <w:p w14:paraId="5957440C">
      <w:pPr>
        <w:rPr>
          <w:rFonts w:asciiTheme="minorEastAsia" w:hAnsiTheme="minorEastAsia" w:eastAsiaTheme="minorEastAsia" w:cstheme="minorEastAsia"/>
        </w:rPr>
      </w:pPr>
    </w:p>
    <w:p w14:paraId="64701927">
      <w:pPr>
        <w:rPr>
          <w:rFonts w:asciiTheme="minorEastAsia" w:hAnsiTheme="minorEastAsia" w:eastAsiaTheme="minorEastAsia" w:cstheme="minorEastAsia"/>
        </w:rPr>
      </w:pPr>
    </w:p>
    <w:p w14:paraId="16660212">
      <w:pPr>
        <w:rPr>
          <w:rFonts w:asciiTheme="minorEastAsia" w:hAnsiTheme="minorEastAsia" w:eastAsiaTheme="minorEastAsia" w:cstheme="minorEastAsia"/>
        </w:rPr>
      </w:pPr>
    </w:p>
    <w:p w14:paraId="2677C817">
      <w:pPr>
        <w:rPr>
          <w:rFonts w:asciiTheme="minorEastAsia" w:hAnsiTheme="minorEastAsia" w:eastAsiaTheme="minorEastAsia" w:cstheme="minorEastAsia"/>
        </w:rPr>
      </w:pPr>
    </w:p>
    <w:p w14:paraId="3DE6B826">
      <w:pPr>
        <w:rPr>
          <w:rFonts w:asciiTheme="minorEastAsia" w:hAnsiTheme="minorEastAsia" w:eastAsiaTheme="minorEastAsia" w:cstheme="minorEastAsia"/>
        </w:rPr>
      </w:pPr>
    </w:p>
    <w:p w14:paraId="449B1EF2">
      <w:pPr>
        <w:rPr>
          <w:rFonts w:asciiTheme="minorEastAsia" w:hAnsiTheme="minorEastAsia" w:eastAsiaTheme="minorEastAsia" w:cstheme="minorEastAsia"/>
        </w:rPr>
      </w:pPr>
    </w:p>
    <w:p w14:paraId="27AA110A">
      <w:pPr>
        <w:rPr>
          <w:rFonts w:asciiTheme="minorEastAsia" w:hAnsiTheme="minorEastAsia" w:eastAsiaTheme="minorEastAsia" w:cstheme="minorEastAsia"/>
        </w:rPr>
      </w:pPr>
    </w:p>
    <w:p w14:paraId="0CD70724">
      <w:pPr>
        <w:rPr>
          <w:rFonts w:asciiTheme="minorEastAsia" w:hAnsiTheme="minorEastAsia" w:eastAsiaTheme="minorEastAsia" w:cstheme="minorEastAsia"/>
        </w:rPr>
      </w:pPr>
    </w:p>
    <w:p w14:paraId="62EBE0C5">
      <w:pPr>
        <w:rPr>
          <w:rFonts w:asciiTheme="minorEastAsia" w:hAnsiTheme="minorEastAsia" w:eastAsiaTheme="minorEastAsia" w:cstheme="minorEastAsia"/>
        </w:rPr>
      </w:pPr>
    </w:p>
    <w:p w14:paraId="7AD3D95E">
      <w:pPr>
        <w:rPr>
          <w:rFonts w:asciiTheme="minorEastAsia" w:hAnsiTheme="minorEastAsia" w:eastAsiaTheme="minorEastAsia" w:cstheme="minorEastAsia"/>
        </w:rPr>
      </w:pPr>
    </w:p>
    <w:p w14:paraId="431EFBB3">
      <w:pPr>
        <w:rPr>
          <w:rFonts w:asciiTheme="minorEastAsia" w:hAnsiTheme="minorEastAsia" w:eastAsiaTheme="minorEastAsia" w:cstheme="minorEastAsia"/>
        </w:rPr>
      </w:pPr>
    </w:p>
    <w:p w14:paraId="05E726A3">
      <w:pPr>
        <w:rPr>
          <w:rFonts w:asciiTheme="minorEastAsia" w:hAnsiTheme="minorEastAsia" w:eastAsiaTheme="minorEastAsia" w:cstheme="minorEastAsia"/>
        </w:rPr>
      </w:pPr>
    </w:p>
    <w:p w14:paraId="130ED1A7">
      <w:pPr>
        <w:rPr>
          <w:rFonts w:asciiTheme="minorEastAsia" w:hAnsiTheme="minorEastAsia" w:eastAsiaTheme="minorEastAsia" w:cstheme="minorEastAsia"/>
        </w:rPr>
      </w:pPr>
    </w:p>
    <w:p w14:paraId="65E2A141">
      <w:pPr>
        <w:rPr>
          <w:rFonts w:asciiTheme="minorEastAsia" w:hAnsiTheme="minorEastAsia" w:eastAsiaTheme="minorEastAsia" w:cstheme="minorEastAsia"/>
        </w:rPr>
      </w:pPr>
    </w:p>
    <w:p w14:paraId="723C226E">
      <w:pPr>
        <w:rPr>
          <w:rFonts w:asciiTheme="minorEastAsia" w:hAnsiTheme="minorEastAsia" w:eastAsiaTheme="minorEastAsia" w:cstheme="minorEastAsia"/>
        </w:rPr>
      </w:pPr>
    </w:p>
    <w:p w14:paraId="1DC998E5">
      <w:pPr>
        <w:rPr>
          <w:rFonts w:asciiTheme="minorEastAsia" w:hAnsiTheme="minorEastAsia" w:eastAsiaTheme="minorEastAsia" w:cstheme="minorEastAsia"/>
        </w:rPr>
      </w:pPr>
    </w:p>
    <w:p w14:paraId="53DEDCDC">
      <w:pPr>
        <w:rPr>
          <w:rFonts w:asciiTheme="minorEastAsia" w:hAnsiTheme="minorEastAsia" w:eastAsiaTheme="minorEastAsia" w:cstheme="minorEastAsia"/>
        </w:rPr>
      </w:pPr>
    </w:p>
    <w:p w14:paraId="0315E27C">
      <w:pPr>
        <w:rPr>
          <w:rFonts w:asciiTheme="minorEastAsia" w:hAnsiTheme="minorEastAsia" w:eastAsiaTheme="minorEastAsia" w:cstheme="minorEastAsia"/>
        </w:rPr>
      </w:pPr>
      <w:r>
        <w:rPr>
          <w:rFonts w:hint="eastAsia" w:asciiTheme="minorEastAsia" w:hAnsiTheme="minorEastAsia" w:eastAsiaTheme="minorEastAsia" w:cstheme="minorEastAsia"/>
        </w:rPr>
        <w:t>附件1：</w:t>
      </w:r>
    </w:p>
    <w:p w14:paraId="68C1FD8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合规承诺书</w:t>
      </w:r>
    </w:p>
    <w:p w14:paraId="1A71180B">
      <w:pPr>
        <w:spacing w:line="276" w:lineRule="auto"/>
        <w:ind w:firstLine="640" w:firstLineChars="200"/>
        <w:rPr>
          <w:rFonts w:ascii="方正仿宋简体" w:hAnsi="方正仿宋简体" w:eastAsia="方正仿宋简体" w:cs="方正仿宋简体"/>
          <w:sz w:val="32"/>
          <w:szCs w:val="32"/>
        </w:rPr>
      </w:pPr>
    </w:p>
    <w:p w14:paraId="4ABCD3CE">
      <w:pPr>
        <w:spacing w:line="276" w:lineRule="auto"/>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单位在此郑重承诺，我们所提供的一切资料及其数据内容真实有效。过去三年间在经营活动中具有良好的商业信誉，无违法记录和重大法律纠纷，不存在被有关机构列入黑名单或被制裁的情况，无出租、出借、转让经营资质证照等行为。</w:t>
      </w:r>
    </w:p>
    <w:p w14:paraId="08B7BA3A">
      <w:pPr>
        <w:spacing w:line="276" w:lineRule="auto"/>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p>
    <w:p w14:paraId="33F9C4C7">
      <w:pPr>
        <w:spacing w:line="276" w:lineRule="auto"/>
        <w:ind w:firstLine="640" w:firstLineChars="200"/>
        <w:rPr>
          <w:rFonts w:ascii="方正仿宋简体" w:hAnsi="方正仿宋简体" w:eastAsia="方正仿宋简体" w:cs="方正仿宋简体"/>
          <w:sz w:val="32"/>
          <w:szCs w:val="32"/>
        </w:rPr>
      </w:pPr>
    </w:p>
    <w:p w14:paraId="28BF44D7">
      <w:pPr>
        <w:spacing w:line="276" w:lineRule="auto"/>
        <w:ind w:firstLine="640" w:firstLineChars="200"/>
        <w:rPr>
          <w:rFonts w:ascii="方正仿宋简体" w:hAnsi="方正仿宋简体" w:eastAsia="方正仿宋简体" w:cs="方正仿宋简体"/>
          <w:sz w:val="32"/>
          <w:szCs w:val="32"/>
        </w:rPr>
      </w:pPr>
    </w:p>
    <w:p w14:paraId="73201DA5">
      <w:pPr>
        <w:spacing w:line="276" w:lineRule="auto"/>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承诺单位（盖章）：</w:t>
      </w:r>
    </w:p>
    <w:p w14:paraId="0A24E00E">
      <w:pPr>
        <w:spacing w:line="276" w:lineRule="auto"/>
        <w:ind w:firstLine="640" w:firstLineChars="200"/>
        <w:rPr>
          <w:rFonts w:ascii="方正仿宋简体" w:hAnsi="方正仿宋简体" w:eastAsia="方正仿宋简体" w:cs="方正仿宋简体"/>
          <w:sz w:val="32"/>
          <w:szCs w:val="32"/>
        </w:rPr>
      </w:pPr>
    </w:p>
    <w:p w14:paraId="68F5C210">
      <w:pPr>
        <w:spacing w:line="276" w:lineRule="auto"/>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法定代表人/负责人</w:t>
      </w:r>
    </w:p>
    <w:p w14:paraId="7B1CA2B2">
      <w:pPr>
        <w:spacing w:line="276" w:lineRule="auto"/>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或委托代理人（签字）：</w:t>
      </w:r>
    </w:p>
    <w:p w14:paraId="2C03521C">
      <w:pPr>
        <w:spacing w:line="276" w:lineRule="auto"/>
        <w:ind w:firstLine="640" w:firstLineChars="200"/>
        <w:rPr>
          <w:rFonts w:ascii="方正仿宋简体" w:hAnsi="方正仿宋简体" w:eastAsia="方正仿宋简体" w:cs="方正仿宋简体"/>
          <w:sz w:val="32"/>
          <w:szCs w:val="32"/>
        </w:rPr>
      </w:pPr>
    </w:p>
    <w:p w14:paraId="0D10585C">
      <w:pPr>
        <w:spacing w:line="276" w:lineRule="auto"/>
        <w:ind w:firstLine="640" w:firstLineChars="200"/>
        <w:rPr>
          <w:rFonts w:ascii="方正仿宋简体" w:hAnsi="方正仿宋简体" w:eastAsia="方正仿宋简体" w:cs="方正仿宋简体"/>
          <w:sz w:val="32"/>
          <w:szCs w:val="32"/>
        </w:rPr>
      </w:pPr>
    </w:p>
    <w:p w14:paraId="279012CA">
      <w:pPr>
        <w:widowControl/>
        <w:spacing w:line="276" w:lineRule="auto"/>
        <w:jc w:val="left"/>
      </w:pPr>
      <w:r>
        <w:rPr>
          <w:rFonts w:hint="eastAsia" w:ascii="方正仿宋简体" w:hAnsi="Times New Roman" w:eastAsia="方正仿宋简体"/>
          <w:sz w:val="32"/>
          <w:szCs w:val="32"/>
        </w:rPr>
        <w:t xml:space="preserve">                            年   月   日</w:t>
      </w:r>
    </w:p>
    <w:p w14:paraId="30B6A92D">
      <w:pPr>
        <w:spacing w:line="276" w:lineRule="auto"/>
        <w:rPr>
          <w:rFonts w:asciiTheme="minorEastAsia" w:hAnsiTheme="minorEastAsia" w:eastAsiaTheme="minorEastAsia" w:cstheme="minorEastAsia"/>
        </w:rPr>
      </w:pPr>
    </w:p>
    <w:p w14:paraId="0E71A6C7">
      <w:pPr>
        <w:spacing w:line="276" w:lineRule="auto"/>
        <w:rPr>
          <w:rFonts w:ascii="方正仿宋简体" w:eastAsia="方正仿宋简体"/>
          <w:sz w:val="32"/>
          <w:szCs w:val="32"/>
        </w:rPr>
      </w:pPr>
    </w:p>
    <w:sectPr>
      <w:headerReference r:id="rId7" w:type="default"/>
      <w:footerReference r:id="rId8" w:type="default"/>
      <w:pgSz w:w="11906" w:h="16838"/>
      <w:pgMar w:top="1304" w:right="1304" w:bottom="1304" w:left="130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黑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CG Times (W1)">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02292">
    <w:pPr>
      <w:rPr>
        <w:rStyle w:val="40"/>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5FD7AF">
                          <w:pPr>
                            <w:pStyle w:val="13"/>
                            <w:tabs>
                              <w:tab w:val="center" w:pos="4320"/>
                              <w:tab w:val="right" w:pos="8640"/>
                            </w:tabs>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GUuc0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G86csPTgl+/fLj9+XX5+Zask&#10;Tx+woqqHQHVxuPMDLc0cRwom1kMLNn2JD6M8iXu+iquGyGS6tF6t1yWlJOVmh/CLx+sBML5V3rJk&#10;1Bzo9bKo4vQe41g6l6Ruzt9rY/ILGvdXgDDHiMorMN1OTMaJkxWH/TDR2/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QGUuc0BAACnAwAADgAAAAAAAAABACAAAAAeAQAAZHJzL2Uy&#10;b0RvYy54bWxQSwUGAAAAAAYABgBZAQAAXQUAAAAA&#10;">
              <v:fill on="f" focussize="0,0"/>
              <v:stroke on="f"/>
              <v:imagedata o:title=""/>
              <o:lock v:ext="edit" aspectratio="f"/>
              <v:textbox inset="0mm,0mm,0mm,0mm" style="mso-fit-shape-to-text:t;">
                <w:txbxContent>
                  <w:p w14:paraId="0D5FD7AF">
                    <w:pPr>
                      <w:pStyle w:val="13"/>
                      <w:tabs>
                        <w:tab w:val="center" w:pos="4320"/>
                        <w:tab w:val="right" w:pos="8640"/>
                      </w:tabs>
                    </w:pPr>
                    <w:r>
                      <w:fldChar w:fldCharType="begin"/>
                    </w:r>
                    <w:r>
                      <w:instrText xml:space="preserve"> PAGE  \* MERGEFORMAT </w:instrText>
                    </w:r>
                    <w:r>
                      <w:fldChar w:fldCharType="separate"/>
                    </w:r>
                    <w:r>
                      <w:t>7</w:t>
                    </w:r>
                    <w:r>
                      <w:fldChar w:fldCharType="end"/>
                    </w:r>
                  </w:p>
                </w:txbxContent>
              </v:textbox>
            </v:shape>
          </w:pict>
        </mc:Fallback>
      </mc:AlternateContent>
    </w:r>
  </w:p>
  <w:p w14:paraId="4D606BBE">
    <w:pP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B90C">
    <w:pPr>
      <w:rPr>
        <w:rStyle w:val="40"/>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B8C605">
                          <w:pPr>
                            <w:pStyle w:val="13"/>
                            <w:tabs>
                              <w:tab w:val="center" w:pos="4320"/>
                              <w:tab w:val="right" w:pos="8640"/>
                            </w:tabs>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82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IIQftABAACqAwAADgAAAAAAAAABACAAAAAeAQAAZHJz&#10;L2Uyb0RvYy54bWxQSwUGAAAAAAYABgBZAQAAYAUAAAAA&#10;">
              <v:fill on="f" focussize="0,0"/>
              <v:stroke on="f"/>
              <v:imagedata o:title=""/>
              <o:lock v:ext="edit" aspectratio="f"/>
              <v:textbox inset="0mm,0mm,0mm,0mm" style="mso-fit-shape-to-text:t;">
                <w:txbxContent>
                  <w:p w14:paraId="16B8C605">
                    <w:pPr>
                      <w:pStyle w:val="13"/>
                      <w:tabs>
                        <w:tab w:val="center" w:pos="4320"/>
                        <w:tab w:val="right" w:pos="8640"/>
                      </w:tabs>
                    </w:pPr>
                    <w:r>
                      <w:fldChar w:fldCharType="begin"/>
                    </w:r>
                    <w:r>
                      <w:instrText xml:space="preserve"> PAGE  \* MERGEFORMAT </w:instrText>
                    </w:r>
                    <w:r>
                      <w:fldChar w:fldCharType="separate"/>
                    </w:r>
                    <w:r>
                      <w:t>32</w:t>
                    </w:r>
                    <w:r>
                      <w:fldChar w:fldCharType="end"/>
                    </w:r>
                  </w:p>
                </w:txbxContent>
              </v:textbox>
            </v:shape>
          </w:pict>
        </mc:Fallback>
      </mc:AlternateContent>
    </w:r>
  </w:p>
  <w:p w14:paraId="4042933B">
    <w:pP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1CD2">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CF307">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18"/>
      <w:lvlText w:val="%1."/>
      <w:lvlJc w:val="left"/>
      <w:pPr>
        <w:ind w:left="420" w:hanging="420"/>
      </w:pPr>
      <w:rPr>
        <w:rFonts w:hint="eastAsia"/>
      </w:rPr>
    </w:lvl>
    <w:lvl w:ilvl="1" w:tentative="0">
      <w:start w:val="2"/>
      <w:numFmt w:val="decimal"/>
      <w:isLgl/>
      <w:lvlText w:val="%1.%2"/>
      <w:lvlJc w:val="left"/>
      <w:pPr>
        <w:ind w:left="2936" w:hanging="525"/>
      </w:pPr>
      <w:rPr>
        <w:rFonts w:hint="default" w:ascii="Times New Roman" w:hAnsi="Times New Roman" w:eastAsia="宋体" w:cs="Times New Roman"/>
      </w:rPr>
    </w:lvl>
    <w:lvl w:ilvl="2" w:tentative="0">
      <w:start w:val="3"/>
      <w:numFmt w:val="decimal"/>
      <w:isLgl/>
      <w:lvlText w:val="%1.%2.%3"/>
      <w:lvlJc w:val="left"/>
      <w:pPr>
        <w:ind w:left="3131" w:hanging="720"/>
      </w:pPr>
      <w:rPr>
        <w:rFonts w:hint="default" w:ascii="Times New Roman" w:hAnsi="Times New Roman" w:eastAsia="宋体" w:cs="Times New Roman"/>
      </w:rPr>
    </w:lvl>
    <w:lvl w:ilvl="3" w:tentative="0">
      <w:start w:val="1"/>
      <w:numFmt w:val="decimal"/>
      <w:isLgl/>
      <w:lvlText w:val="%1.%2.%3.%4"/>
      <w:lvlJc w:val="left"/>
      <w:pPr>
        <w:ind w:left="3131" w:hanging="720"/>
      </w:pPr>
      <w:rPr>
        <w:rFonts w:hint="default" w:ascii="Times New Roman" w:hAnsi="Times New Roman" w:eastAsia="宋体" w:cs="Times New Roman"/>
      </w:rPr>
    </w:lvl>
    <w:lvl w:ilvl="4" w:tentative="0">
      <w:start w:val="1"/>
      <w:numFmt w:val="decimal"/>
      <w:isLgl/>
      <w:lvlText w:val="%1.%2.%3.%4.%5"/>
      <w:lvlJc w:val="left"/>
      <w:pPr>
        <w:ind w:left="3491" w:hanging="1080"/>
      </w:pPr>
      <w:rPr>
        <w:rFonts w:hint="default" w:ascii="Times New Roman" w:hAnsi="Times New Roman" w:eastAsia="宋体" w:cs="Times New Roman"/>
      </w:rPr>
    </w:lvl>
    <w:lvl w:ilvl="5" w:tentative="0">
      <w:start w:val="1"/>
      <w:numFmt w:val="decimal"/>
      <w:isLgl/>
      <w:lvlText w:val="%1.%2.%3.%4.%5.%6"/>
      <w:lvlJc w:val="left"/>
      <w:pPr>
        <w:ind w:left="3491" w:hanging="1080"/>
      </w:pPr>
      <w:rPr>
        <w:rFonts w:hint="default" w:ascii="Times New Roman" w:hAnsi="Times New Roman" w:eastAsia="宋体" w:cs="Times New Roman"/>
      </w:rPr>
    </w:lvl>
    <w:lvl w:ilvl="6" w:tentative="0">
      <w:start w:val="1"/>
      <w:numFmt w:val="decimal"/>
      <w:isLgl/>
      <w:lvlText w:val="%1.%2.%3.%4.%5.%6.%7"/>
      <w:lvlJc w:val="left"/>
      <w:pPr>
        <w:ind w:left="3851" w:hanging="1440"/>
      </w:pPr>
      <w:rPr>
        <w:rFonts w:hint="default" w:ascii="Times New Roman" w:hAnsi="Times New Roman" w:eastAsia="宋体" w:cs="Times New Roman"/>
      </w:rPr>
    </w:lvl>
    <w:lvl w:ilvl="7" w:tentative="0">
      <w:start w:val="1"/>
      <w:numFmt w:val="decimal"/>
      <w:isLgl/>
      <w:lvlText w:val="%1.%2.%3.%4.%5.%6.%7.%8"/>
      <w:lvlJc w:val="left"/>
      <w:pPr>
        <w:ind w:left="3851" w:hanging="1440"/>
      </w:pPr>
      <w:rPr>
        <w:rFonts w:hint="default" w:ascii="Times New Roman" w:hAnsi="Times New Roman" w:eastAsia="宋体" w:cs="Times New Roman"/>
      </w:rPr>
    </w:lvl>
    <w:lvl w:ilvl="8" w:tentative="0">
      <w:start w:val="1"/>
      <w:numFmt w:val="decimal"/>
      <w:isLgl/>
      <w:lvlText w:val="%1.%2.%3.%4.%5.%6.%7.%8.%9"/>
      <w:lvlJc w:val="left"/>
      <w:pPr>
        <w:ind w:left="3851" w:hanging="1440"/>
      </w:pPr>
      <w:rPr>
        <w:rFonts w:hint="default" w:ascii="Times New Roman" w:hAnsi="Times New Roman" w:eastAsia="宋体" w:cs="Times New Roman"/>
      </w:rPr>
    </w:lvl>
  </w:abstractNum>
  <w:abstractNum w:abstractNumId="1">
    <w:nsid w:val="00296452"/>
    <w:multiLevelType w:val="multilevel"/>
    <w:tmpl w:val="002964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385F84"/>
    <w:multiLevelType w:val="singleLevel"/>
    <w:tmpl w:val="27385F84"/>
    <w:lvl w:ilvl="0" w:tentative="0">
      <w:start w:val="3"/>
      <w:numFmt w:val="decimal"/>
      <w:suff w:val="space"/>
      <w:lvlText w:val="%1."/>
      <w:lvlJc w:val="left"/>
    </w:lvl>
  </w:abstractNum>
  <w:abstractNum w:abstractNumId="3">
    <w:nsid w:val="6F3231AF"/>
    <w:multiLevelType w:val="singleLevel"/>
    <w:tmpl w:val="6F3231AF"/>
    <w:lvl w:ilvl="0" w:tentative="0">
      <w:start w:val="4"/>
      <w:numFmt w:val="chineseCounting"/>
      <w:suff w:val="space"/>
      <w:lvlText w:val="第%1章"/>
      <w:lvlJc w:val="left"/>
      <w:rPr>
        <w:rFonts w:hint="eastAsia"/>
      </w:rPr>
    </w:lvl>
  </w:abstractNum>
  <w:abstractNum w:abstractNumId="4">
    <w:nsid w:val="73A963E6"/>
    <w:multiLevelType w:val="multilevel"/>
    <w:tmpl w:val="73A963E6"/>
    <w:lvl w:ilvl="0" w:tentative="0">
      <w:start w:val="2"/>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1080"/>
        </w:tabs>
        <w:ind w:left="720" w:hanging="720"/>
      </w:pPr>
      <w:rPr>
        <w:rFonts w:hint="eastAsia"/>
      </w:rPr>
    </w:lvl>
    <w:lvl w:ilvl="3" w:tentative="0">
      <w:start w:val="1"/>
      <w:numFmt w:val="decimal"/>
      <w:pStyle w:val="5"/>
      <w:lvlText w:val="%1.%2.%3.%4"/>
      <w:lvlJc w:val="left"/>
      <w:pPr>
        <w:tabs>
          <w:tab w:val="left" w:pos="144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TM1MWE5NjhjMDU1ZjI0MGYxY2QwODJjY2UwODIifQ=="/>
  </w:docVars>
  <w:rsids>
    <w:rsidRoot w:val="000120C2"/>
    <w:rsid w:val="00002062"/>
    <w:rsid w:val="00002BED"/>
    <w:rsid w:val="00003648"/>
    <w:rsid w:val="00003DB3"/>
    <w:rsid w:val="00003FF4"/>
    <w:rsid w:val="0000408E"/>
    <w:rsid w:val="00005321"/>
    <w:rsid w:val="0000563B"/>
    <w:rsid w:val="000067C7"/>
    <w:rsid w:val="00007831"/>
    <w:rsid w:val="0001139F"/>
    <w:rsid w:val="0001146C"/>
    <w:rsid w:val="00011917"/>
    <w:rsid w:val="000120C2"/>
    <w:rsid w:val="000147CD"/>
    <w:rsid w:val="00015992"/>
    <w:rsid w:val="00015BB6"/>
    <w:rsid w:val="000174B0"/>
    <w:rsid w:val="00020ED9"/>
    <w:rsid w:val="00023071"/>
    <w:rsid w:val="00023112"/>
    <w:rsid w:val="00023C49"/>
    <w:rsid w:val="00024687"/>
    <w:rsid w:val="000272D5"/>
    <w:rsid w:val="000303F8"/>
    <w:rsid w:val="000309F3"/>
    <w:rsid w:val="0003167D"/>
    <w:rsid w:val="00031BF3"/>
    <w:rsid w:val="00031F16"/>
    <w:rsid w:val="0003283E"/>
    <w:rsid w:val="00032F9E"/>
    <w:rsid w:val="00033436"/>
    <w:rsid w:val="00034FB9"/>
    <w:rsid w:val="00035E2B"/>
    <w:rsid w:val="000367A5"/>
    <w:rsid w:val="00036B14"/>
    <w:rsid w:val="0003766C"/>
    <w:rsid w:val="00037BEF"/>
    <w:rsid w:val="00037E93"/>
    <w:rsid w:val="00041527"/>
    <w:rsid w:val="00041611"/>
    <w:rsid w:val="0004170D"/>
    <w:rsid w:val="000422BB"/>
    <w:rsid w:val="0004325F"/>
    <w:rsid w:val="00043EC1"/>
    <w:rsid w:val="00045813"/>
    <w:rsid w:val="000471A0"/>
    <w:rsid w:val="000473B1"/>
    <w:rsid w:val="00050842"/>
    <w:rsid w:val="000517C0"/>
    <w:rsid w:val="0005396F"/>
    <w:rsid w:val="00053990"/>
    <w:rsid w:val="00054EDF"/>
    <w:rsid w:val="0005562F"/>
    <w:rsid w:val="00055B6D"/>
    <w:rsid w:val="00056ECA"/>
    <w:rsid w:val="00057799"/>
    <w:rsid w:val="000607A8"/>
    <w:rsid w:val="000609C9"/>
    <w:rsid w:val="000610A7"/>
    <w:rsid w:val="00061115"/>
    <w:rsid w:val="0006120D"/>
    <w:rsid w:val="00063384"/>
    <w:rsid w:val="0006350A"/>
    <w:rsid w:val="00064DFB"/>
    <w:rsid w:val="00066568"/>
    <w:rsid w:val="00066FE2"/>
    <w:rsid w:val="00067067"/>
    <w:rsid w:val="000672EF"/>
    <w:rsid w:val="0007107A"/>
    <w:rsid w:val="000710D7"/>
    <w:rsid w:val="0007165B"/>
    <w:rsid w:val="00072144"/>
    <w:rsid w:val="000723F1"/>
    <w:rsid w:val="0007429D"/>
    <w:rsid w:val="00074D35"/>
    <w:rsid w:val="00075F1C"/>
    <w:rsid w:val="00075F4D"/>
    <w:rsid w:val="0007642D"/>
    <w:rsid w:val="00076941"/>
    <w:rsid w:val="000773BD"/>
    <w:rsid w:val="00077642"/>
    <w:rsid w:val="000807B1"/>
    <w:rsid w:val="00080D79"/>
    <w:rsid w:val="000816C5"/>
    <w:rsid w:val="00081E65"/>
    <w:rsid w:val="00083A48"/>
    <w:rsid w:val="00084B1C"/>
    <w:rsid w:val="00085482"/>
    <w:rsid w:val="00086847"/>
    <w:rsid w:val="00086B41"/>
    <w:rsid w:val="00086F4E"/>
    <w:rsid w:val="00087154"/>
    <w:rsid w:val="0009125F"/>
    <w:rsid w:val="00091380"/>
    <w:rsid w:val="00092182"/>
    <w:rsid w:val="000922E5"/>
    <w:rsid w:val="000926A3"/>
    <w:rsid w:val="0009277A"/>
    <w:rsid w:val="00093754"/>
    <w:rsid w:val="000938AA"/>
    <w:rsid w:val="000941C4"/>
    <w:rsid w:val="0009568C"/>
    <w:rsid w:val="0009576B"/>
    <w:rsid w:val="00096B57"/>
    <w:rsid w:val="00097BB9"/>
    <w:rsid w:val="000A02FB"/>
    <w:rsid w:val="000A03A2"/>
    <w:rsid w:val="000A0D99"/>
    <w:rsid w:val="000A20E5"/>
    <w:rsid w:val="000A23A7"/>
    <w:rsid w:val="000A410A"/>
    <w:rsid w:val="000A4AD4"/>
    <w:rsid w:val="000A4EC3"/>
    <w:rsid w:val="000A6063"/>
    <w:rsid w:val="000A633E"/>
    <w:rsid w:val="000B1FAE"/>
    <w:rsid w:val="000B27C7"/>
    <w:rsid w:val="000B33CF"/>
    <w:rsid w:val="000B3DC0"/>
    <w:rsid w:val="000B496F"/>
    <w:rsid w:val="000B5611"/>
    <w:rsid w:val="000B593F"/>
    <w:rsid w:val="000B66F9"/>
    <w:rsid w:val="000B6D17"/>
    <w:rsid w:val="000B7DD8"/>
    <w:rsid w:val="000C0204"/>
    <w:rsid w:val="000C0AC6"/>
    <w:rsid w:val="000C1750"/>
    <w:rsid w:val="000C1FDD"/>
    <w:rsid w:val="000C3340"/>
    <w:rsid w:val="000C3475"/>
    <w:rsid w:val="000C591B"/>
    <w:rsid w:val="000C616C"/>
    <w:rsid w:val="000C6722"/>
    <w:rsid w:val="000C7141"/>
    <w:rsid w:val="000D0ABF"/>
    <w:rsid w:val="000D1098"/>
    <w:rsid w:val="000D10A6"/>
    <w:rsid w:val="000D144E"/>
    <w:rsid w:val="000D1C67"/>
    <w:rsid w:val="000D25D1"/>
    <w:rsid w:val="000D2978"/>
    <w:rsid w:val="000D2EF5"/>
    <w:rsid w:val="000D3B5C"/>
    <w:rsid w:val="000D4068"/>
    <w:rsid w:val="000D45BA"/>
    <w:rsid w:val="000D48F5"/>
    <w:rsid w:val="000D4E20"/>
    <w:rsid w:val="000D7545"/>
    <w:rsid w:val="000D7D81"/>
    <w:rsid w:val="000E0100"/>
    <w:rsid w:val="000E0459"/>
    <w:rsid w:val="000E077B"/>
    <w:rsid w:val="000E1AF8"/>
    <w:rsid w:val="000E1BF0"/>
    <w:rsid w:val="000E266E"/>
    <w:rsid w:val="000E2A91"/>
    <w:rsid w:val="000E2CE9"/>
    <w:rsid w:val="000E34DE"/>
    <w:rsid w:val="000E3B0A"/>
    <w:rsid w:val="000E5C08"/>
    <w:rsid w:val="000E64F4"/>
    <w:rsid w:val="000E6933"/>
    <w:rsid w:val="000F09CB"/>
    <w:rsid w:val="000F169B"/>
    <w:rsid w:val="000F2253"/>
    <w:rsid w:val="000F47EF"/>
    <w:rsid w:val="000F53E7"/>
    <w:rsid w:val="000F5ADF"/>
    <w:rsid w:val="000F64C2"/>
    <w:rsid w:val="000F650E"/>
    <w:rsid w:val="000F6867"/>
    <w:rsid w:val="000F6A3B"/>
    <w:rsid w:val="000F6E85"/>
    <w:rsid w:val="000F6F00"/>
    <w:rsid w:val="000F780F"/>
    <w:rsid w:val="00100030"/>
    <w:rsid w:val="00100BE4"/>
    <w:rsid w:val="0010251D"/>
    <w:rsid w:val="00103167"/>
    <w:rsid w:val="00103693"/>
    <w:rsid w:val="00103C40"/>
    <w:rsid w:val="001040F9"/>
    <w:rsid w:val="0010425B"/>
    <w:rsid w:val="001044EF"/>
    <w:rsid w:val="001046AE"/>
    <w:rsid w:val="001050CD"/>
    <w:rsid w:val="00105DA9"/>
    <w:rsid w:val="00105DB9"/>
    <w:rsid w:val="001069DE"/>
    <w:rsid w:val="00106D22"/>
    <w:rsid w:val="001070C3"/>
    <w:rsid w:val="001077C0"/>
    <w:rsid w:val="0011279D"/>
    <w:rsid w:val="00113288"/>
    <w:rsid w:val="00113D05"/>
    <w:rsid w:val="0011614C"/>
    <w:rsid w:val="00117394"/>
    <w:rsid w:val="001174D7"/>
    <w:rsid w:val="00120089"/>
    <w:rsid w:val="00120439"/>
    <w:rsid w:val="00120D07"/>
    <w:rsid w:val="0012162F"/>
    <w:rsid w:val="00121795"/>
    <w:rsid w:val="001227C7"/>
    <w:rsid w:val="0012357A"/>
    <w:rsid w:val="00123888"/>
    <w:rsid w:val="00125D22"/>
    <w:rsid w:val="00125F89"/>
    <w:rsid w:val="001264E9"/>
    <w:rsid w:val="001271AE"/>
    <w:rsid w:val="001272B1"/>
    <w:rsid w:val="00127D46"/>
    <w:rsid w:val="001309D6"/>
    <w:rsid w:val="00132FE4"/>
    <w:rsid w:val="00133A23"/>
    <w:rsid w:val="001344A0"/>
    <w:rsid w:val="001348AF"/>
    <w:rsid w:val="001348B4"/>
    <w:rsid w:val="00136848"/>
    <w:rsid w:val="00137014"/>
    <w:rsid w:val="00137D49"/>
    <w:rsid w:val="00140FD9"/>
    <w:rsid w:val="00141A3E"/>
    <w:rsid w:val="0014274E"/>
    <w:rsid w:val="00142F9C"/>
    <w:rsid w:val="0014435B"/>
    <w:rsid w:val="00146F25"/>
    <w:rsid w:val="00147083"/>
    <w:rsid w:val="001470D7"/>
    <w:rsid w:val="00150E0C"/>
    <w:rsid w:val="001514A4"/>
    <w:rsid w:val="00151D6A"/>
    <w:rsid w:val="001530BE"/>
    <w:rsid w:val="001547B0"/>
    <w:rsid w:val="00155304"/>
    <w:rsid w:val="001562E7"/>
    <w:rsid w:val="001569B7"/>
    <w:rsid w:val="00156C65"/>
    <w:rsid w:val="00156F10"/>
    <w:rsid w:val="00157E67"/>
    <w:rsid w:val="00157E7C"/>
    <w:rsid w:val="00160252"/>
    <w:rsid w:val="001609C3"/>
    <w:rsid w:val="001619AE"/>
    <w:rsid w:val="001626B6"/>
    <w:rsid w:val="001628AA"/>
    <w:rsid w:val="00164767"/>
    <w:rsid w:val="00164828"/>
    <w:rsid w:val="00165333"/>
    <w:rsid w:val="001653CC"/>
    <w:rsid w:val="00165BBA"/>
    <w:rsid w:val="001666B4"/>
    <w:rsid w:val="00166CA2"/>
    <w:rsid w:val="00166D1A"/>
    <w:rsid w:val="001671CB"/>
    <w:rsid w:val="001677BF"/>
    <w:rsid w:val="00167C70"/>
    <w:rsid w:val="00167FC4"/>
    <w:rsid w:val="001711B4"/>
    <w:rsid w:val="001713D3"/>
    <w:rsid w:val="00171A1C"/>
    <w:rsid w:val="00172332"/>
    <w:rsid w:val="00172505"/>
    <w:rsid w:val="001727E6"/>
    <w:rsid w:val="00172B50"/>
    <w:rsid w:val="00173279"/>
    <w:rsid w:val="001738E0"/>
    <w:rsid w:val="00174180"/>
    <w:rsid w:val="00174EE3"/>
    <w:rsid w:val="00174FCD"/>
    <w:rsid w:val="00175A31"/>
    <w:rsid w:val="00175A54"/>
    <w:rsid w:val="00176280"/>
    <w:rsid w:val="001763B9"/>
    <w:rsid w:val="00176F84"/>
    <w:rsid w:val="0017778D"/>
    <w:rsid w:val="00177C87"/>
    <w:rsid w:val="00177DA8"/>
    <w:rsid w:val="001808B7"/>
    <w:rsid w:val="001822A0"/>
    <w:rsid w:val="00182CB9"/>
    <w:rsid w:val="00183D18"/>
    <w:rsid w:val="00184E38"/>
    <w:rsid w:val="00185A68"/>
    <w:rsid w:val="00186B4C"/>
    <w:rsid w:val="00186B79"/>
    <w:rsid w:val="00186E49"/>
    <w:rsid w:val="001903D7"/>
    <w:rsid w:val="00190447"/>
    <w:rsid w:val="00192350"/>
    <w:rsid w:val="001929DC"/>
    <w:rsid w:val="001946BF"/>
    <w:rsid w:val="00195DA2"/>
    <w:rsid w:val="00197434"/>
    <w:rsid w:val="001A1A2F"/>
    <w:rsid w:val="001A1C68"/>
    <w:rsid w:val="001A226D"/>
    <w:rsid w:val="001A2D89"/>
    <w:rsid w:val="001A33C4"/>
    <w:rsid w:val="001A3A1E"/>
    <w:rsid w:val="001A50A9"/>
    <w:rsid w:val="001A525A"/>
    <w:rsid w:val="001A53DC"/>
    <w:rsid w:val="001A547E"/>
    <w:rsid w:val="001A5486"/>
    <w:rsid w:val="001A69D7"/>
    <w:rsid w:val="001A7855"/>
    <w:rsid w:val="001A78AB"/>
    <w:rsid w:val="001A7A34"/>
    <w:rsid w:val="001A7F14"/>
    <w:rsid w:val="001B17F3"/>
    <w:rsid w:val="001B188D"/>
    <w:rsid w:val="001B1C23"/>
    <w:rsid w:val="001B1E7F"/>
    <w:rsid w:val="001B2EF0"/>
    <w:rsid w:val="001B2F94"/>
    <w:rsid w:val="001B3BAB"/>
    <w:rsid w:val="001B4B79"/>
    <w:rsid w:val="001B4E7B"/>
    <w:rsid w:val="001B6960"/>
    <w:rsid w:val="001B6F67"/>
    <w:rsid w:val="001C0F0B"/>
    <w:rsid w:val="001C3202"/>
    <w:rsid w:val="001C4706"/>
    <w:rsid w:val="001C53C7"/>
    <w:rsid w:val="001C62FF"/>
    <w:rsid w:val="001C6F2F"/>
    <w:rsid w:val="001C73D8"/>
    <w:rsid w:val="001D14B1"/>
    <w:rsid w:val="001D2F65"/>
    <w:rsid w:val="001D3457"/>
    <w:rsid w:val="001D35F1"/>
    <w:rsid w:val="001D3745"/>
    <w:rsid w:val="001D38FA"/>
    <w:rsid w:val="001D467B"/>
    <w:rsid w:val="001D544C"/>
    <w:rsid w:val="001D659B"/>
    <w:rsid w:val="001D6E01"/>
    <w:rsid w:val="001D7D29"/>
    <w:rsid w:val="001E01F3"/>
    <w:rsid w:val="001E0946"/>
    <w:rsid w:val="001E126E"/>
    <w:rsid w:val="001E2900"/>
    <w:rsid w:val="001E2ED6"/>
    <w:rsid w:val="001E3A61"/>
    <w:rsid w:val="001E4787"/>
    <w:rsid w:val="001E7C88"/>
    <w:rsid w:val="001F08B3"/>
    <w:rsid w:val="001F1CDA"/>
    <w:rsid w:val="001F2252"/>
    <w:rsid w:val="001F22EE"/>
    <w:rsid w:val="001F25F4"/>
    <w:rsid w:val="001F2615"/>
    <w:rsid w:val="001F5514"/>
    <w:rsid w:val="001F5EE0"/>
    <w:rsid w:val="001F769B"/>
    <w:rsid w:val="001F7753"/>
    <w:rsid w:val="001F7C9A"/>
    <w:rsid w:val="001F7D32"/>
    <w:rsid w:val="00200F78"/>
    <w:rsid w:val="002019A2"/>
    <w:rsid w:val="00201B49"/>
    <w:rsid w:val="00203732"/>
    <w:rsid w:val="002040D8"/>
    <w:rsid w:val="00204DDE"/>
    <w:rsid w:val="00205B40"/>
    <w:rsid w:val="002063BE"/>
    <w:rsid w:val="0020698C"/>
    <w:rsid w:val="00206CB7"/>
    <w:rsid w:val="00207072"/>
    <w:rsid w:val="002070C0"/>
    <w:rsid w:val="00210400"/>
    <w:rsid w:val="00210855"/>
    <w:rsid w:val="00211FE5"/>
    <w:rsid w:val="00212B25"/>
    <w:rsid w:val="00212D15"/>
    <w:rsid w:val="0021338B"/>
    <w:rsid w:val="00213E3D"/>
    <w:rsid w:val="002144F7"/>
    <w:rsid w:val="002154AE"/>
    <w:rsid w:val="002162C3"/>
    <w:rsid w:val="0021651C"/>
    <w:rsid w:val="00216AC9"/>
    <w:rsid w:val="00217124"/>
    <w:rsid w:val="00217ED0"/>
    <w:rsid w:val="00220D25"/>
    <w:rsid w:val="002219B3"/>
    <w:rsid w:val="00222F90"/>
    <w:rsid w:val="002238D8"/>
    <w:rsid w:val="002241FD"/>
    <w:rsid w:val="002246B4"/>
    <w:rsid w:val="00224FEA"/>
    <w:rsid w:val="002255EB"/>
    <w:rsid w:val="002260AE"/>
    <w:rsid w:val="00227076"/>
    <w:rsid w:val="0022719E"/>
    <w:rsid w:val="002302E5"/>
    <w:rsid w:val="002325B3"/>
    <w:rsid w:val="00232C10"/>
    <w:rsid w:val="00232F7F"/>
    <w:rsid w:val="00234136"/>
    <w:rsid w:val="002341ED"/>
    <w:rsid w:val="00234FDB"/>
    <w:rsid w:val="002359A3"/>
    <w:rsid w:val="00235DC0"/>
    <w:rsid w:val="00237800"/>
    <w:rsid w:val="00237A2A"/>
    <w:rsid w:val="0024061E"/>
    <w:rsid w:val="00241A82"/>
    <w:rsid w:val="00241BB0"/>
    <w:rsid w:val="00242239"/>
    <w:rsid w:val="00242B70"/>
    <w:rsid w:val="00242FAA"/>
    <w:rsid w:val="00244106"/>
    <w:rsid w:val="00246706"/>
    <w:rsid w:val="00247B96"/>
    <w:rsid w:val="00247C17"/>
    <w:rsid w:val="00250364"/>
    <w:rsid w:val="002515F2"/>
    <w:rsid w:val="00251D48"/>
    <w:rsid w:val="00252542"/>
    <w:rsid w:val="002533F1"/>
    <w:rsid w:val="002568E3"/>
    <w:rsid w:val="0025703A"/>
    <w:rsid w:val="00257143"/>
    <w:rsid w:val="00257A0A"/>
    <w:rsid w:val="00260A7C"/>
    <w:rsid w:val="002615D3"/>
    <w:rsid w:val="00261B20"/>
    <w:rsid w:val="00261DD2"/>
    <w:rsid w:val="00262274"/>
    <w:rsid w:val="0026241E"/>
    <w:rsid w:val="00262F9F"/>
    <w:rsid w:val="0026331A"/>
    <w:rsid w:val="002638A2"/>
    <w:rsid w:val="00263AC5"/>
    <w:rsid w:val="002644DD"/>
    <w:rsid w:val="0026458E"/>
    <w:rsid w:val="002649CF"/>
    <w:rsid w:val="002649D5"/>
    <w:rsid w:val="00265A9B"/>
    <w:rsid w:val="00265CEA"/>
    <w:rsid w:val="00266049"/>
    <w:rsid w:val="002660D5"/>
    <w:rsid w:val="002678CC"/>
    <w:rsid w:val="00270788"/>
    <w:rsid w:val="00271989"/>
    <w:rsid w:val="00271C61"/>
    <w:rsid w:val="002724A8"/>
    <w:rsid w:val="00273542"/>
    <w:rsid w:val="002736DA"/>
    <w:rsid w:val="00273C83"/>
    <w:rsid w:val="002742DA"/>
    <w:rsid w:val="00274547"/>
    <w:rsid w:val="00274CDF"/>
    <w:rsid w:val="002755B2"/>
    <w:rsid w:val="002763C3"/>
    <w:rsid w:val="0027646A"/>
    <w:rsid w:val="002768CB"/>
    <w:rsid w:val="00280422"/>
    <w:rsid w:val="00280A37"/>
    <w:rsid w:val="00281705"/>
    <w:rsid w:val="0028364B"/>
    <w:rsid w:val="00283D38"/>
    <w:rsid w:val="00284634"/>
    <w:rsid w:val="00285592"/>
    <w:rsid w:val="00286331"/>
    <w:rsid w:val="00286411"/>
    <w:rsid w:val="00286A67"/>
    <w:rsid w:val="00286AD6"/>
    <w:rsid w:val="00286DE9"/>
    <w:rsid w:val="00286F36"/>
    <w:rsid w:val="002877C7"/>
    <w:rsid w:val="00290454"/>
    <w:rsid w:val="00290E6A"/>
    <w:rsid w:val="002910E1"/>
    <w:rsid w:val="00293774"/>
    <w:rsid w:val="00294021"/>
    <w:rsid w:val="00294385"/>
    <w:rsid w:val="00294782"/>
    <w:rsid w:val="00294F5B"/>
    <w:rsid w:val="00294FCB"/>
    <w:rsid w:val="00295F79"/>
    <w:rsid w:val="00297166"/>
    <w:rsid w:val="002A02F6"/>
    <w:rsid w:val="002A17B1"/>
    <w:rsid w:val="002A1C57"/>
    <w:rsid w:val="002A253A"/>
    <w:rsid w:val="002A3F86"/>
    <w:rsid w:val="002A4181"/>
    <w:rsid w:val="002A56BB"/>
    <w:rsid w:val="002A6D65"/>
    <w:rsid w:val="002B13CB"/>
    <w:rsid w:val="002B18C8"/>
    <w:rsid w:val="002B20B4"/>
    <w:rsid w:val="002B2F2D"/>
    <w:rsid w:val="002B3316"/>
    <w:rsid w:val="002B3426"/>
    <w:rsid w:val="002B3F1E"/>
    <w:rsid w:val="002B4CAE"/>
    <w:rsid w:val="002B4EEF"/>
    <w:rsid w:val="002B5023"/>
    <w:rsid w:val="002B50F7"/>
    <w:rsid w:val="002B58D0"/>
    <w:rsid w:val="002B6025"/>
    <w:rsid w:val="002B7140"/>
    <w:rsid w:val="002B7A8A"/>
    <w:rsid w:val="002B7E45"/>
    <w:rsid w:val="002C045B"/>
    <w:rsid w:val="002C07FF"/>
    <w:rsid w:val="002C0D29"/>
    <w:rsid w:val="002C0FB2"/>
    <w:rsid w:val="002C187E"/>
    <w:rsid w:val="002C2093"/>
    <w:rsid w:val="002C2564"/>
    <w:rsid w:val="002C323D"/>
    <w:rsid w:val="002C3C96"/>
    <w:rsid w:val="002C4024"/>
    <w:rsid w:val="002C427F"/>
    <w:rsid w:val="002C5044"/>
    <w:rsid w:val="002C56BB"/>
    <w:rsid w:val="002C5FD4"/>
    <w:rsid w:val="002C67CC"/>
    <w:rsid w:val="002C7885"/>
    <w:rsid w:val="002D0566"/>
    <w:rsid w:val="002D07EC"/>
    <w:rsid w:val="002D0F50"/>
    <w:rsid w:val="002D160C"/>
    <w:rsid w:val="002D1D0C"/>
    <w:rsid w:val="002D1FDE"/>
    <w:rsid w:val="002D2100"/>
    <w:rsid w:val="002D23BF"/>
    <w:rsid w:val="002D250B"/>
    <w:rsid w:val="002D2CE2"/>
    <w:rsid w:val="002D31C9"/>
    <w:rsid w:val="002D57AF"/>
    <w:rsid w:val="002D5D47"/>
    <w:rsid w:val="002D6B28"/>
    <w:rsid w:val="002D6F5D"/>
    <w:rsid w:val="002D74A4"/>
    <w:rsid w:val="002E2EFD"/>
    <w:rsid w:val="002E3DA7"/>
    <w:rsid w:val="002E5694"/>
    <w:rsid w:val="002E5992"/>
    <w:rsid w:val="002E71F0"/>
    <w:rsid w:val="002E7283"/>
    <w:rsid w:val="002F01C1"/>
    <w:rsid w:val="002F033A"/>
    <w:rsid w:val="002F0868"/>
    <w:rsid w:val="002F0BD7"/>
    <w:rsid w:val="002F1091"/>
    <w:rsid w:val="002F223B"/>
    <w:rsid w:val="002F2679"/>
    <w:rsid w:val="002F2B4B"/>
    <w:rsid w:val="002F309B"/>
    <w:rsid w:val="002F32DC"/>
    <w:rsid w:val="002F333C"/>
    <w:rsid w:val="002F3BBD"/>
    <w:rsid w:val="002F555D"/>
    <w:rsid w:val="002F5D37"/>
    <w:rsid w:val="002F792E"/>
    <w:rsid w:val="002F7C29"/>
    <w:rsid w:val="002F7C57"/>
    <w:rsid w:val="002F7F01"/>
    <w:rsid w:val="0030138E"/>
    <w:rsid w:val="003013EA"/>
    <w:rsid w:val="0030170B"/>
    <w:rsid w:val="00302DD4"/>
    <w:rsid w:val="00303679"/>
    <w:rsid w:val="00303EF1"/>
    <w:rsid w:val="00304E75"/>
    <w:rsid w:val="003069E9"/>
    <w:rsid w:val="00306B11"/>
    <w:rsid w:val="00307724"/>
    <w:rsid w:val="003100DA"/>
    <w:rsid w:val="00311A4F"/>
    <w:rsid w:val="003132FB"/>
    <w:rsid w:val="00314681"/>
    <w:rsid w:val="003153DF"/>
    <w:rsid w:val="00315BA9"/>
    <w:rsid w:val="00316769"/>
    <w:rsid w:val="00320CD1"/>
    <w:rsid w:val="003215EE"/>
    <w:rsid w:val="00321860"/>
    <w:rsid w:val="003224FD"/>
    <w:rsid w:val="00322C1C"/>
    <w:rsid w:val="0032392B"/>
    <w:rsid w:val="0032405B"/>
    <w:rsid w:val="00325B58"/>
    <w:rsid w:val="0032720F"/>
    <w:rsid w:val="00327C1A"/>
    <w:rsid w:val="0033377F"/>
    <w:rsid w:val="00333F03"/>
    <w:rsid w:val="003405DB"/>
    <w:rsid w:val="00340CFC"/>
    <w:rsid w:val="0034114C"/>
    <w:rsid w:val="0034127F"/>
    <w:rsid w:val="003412E2"/>
    <w:rsid w:val="003414C6"/>
    <w:rsid w:val="00341646"/>
    <w:rsid w:val="00342326"/>
    <w:rsid w:val="00342766"/>
    <w:rsid w:val="0034282A"/>
    <w:rsid w:val="00342FB3"/>
    <w:rsid w:val="003444A7"/>
    <w:rsid w:val="00344635"/>
    <w:rsid w:val="00344BB3"/>
    <w:rsid w:val="00345B9C"/>
    <w:rsid w:val="00346452"/>
    <w:rsid w:val="00346C1C"/>
    <w:rsid w:val="00347465"/>
    <w:rsid w:val="003479BD"/>
    <w:rsid w:val="00347FB1"/>
    <w:rsid w:val="0035134B"/>
    <w:rsid w:val="00352D0C"/>
    <w:rsid w:val="00353C7F"/>
    <w:rsid w:val="00354EE4"/>
    <w:rsid w:val="00355103"/>
    <w:rsid w:val="0035539B"/>
    <w:rsid w:val="003555ED"/>
    <w:rsid w:val="00355AA4"/>
    <w:rsid w:val="00355AD3"/>
    <w:rsid w:val="003560A4"/>
    <w:rsid w:val="0036058D"/>
    <w:rsid w:val="00360894"/>
    <w:rsid w:val="00360BDC"/>
    <w:rsid w:val="00360CCF"/>
    <w:rsid w:val="0036151B"/>
    <w:rsid w:val="0036152C"/>
    <w:rsid w:val="00362661"/>
    <w:rsid w:val="00362A9F"/>
    <w:rsid w:val="003634E6"/>
    <w:rsid w:val="00364488"/>
    <w:rsid w:val="003664EB"/>
    <w:rsid w:val="00366656"/>
    <w:rsid w:val="00367634"/>
    <w:rsid w:val="00370BD8"/>
    <w:rsid w:val="00371E4A"/>
    <w:rsid w:val="003737A8"/>
    <w:rsid w:val="003739AD"/>
    <w:rsid w:val="00373C88"/>
    <w:rsid w:val="003740B1"/>
    <w:rsid w:val="00374D7D"/>
    <w:rsid w:val="00374F5E"/>
    <w:rsid w:val="00374F6A"/>
    <w:rsid w:val="0037511D"/>
    <w:rsid w:val="00375D40"/>
    <w:rsid w:val="003761AD"/>
    <w:rsid w:val="003770DA"/>
    <w:rsid w:val="0037787A"/>
    <w:rsid w:val="003814C0"/>
    <w:rsid w:val="00381746"/>
    <w:rsid w:val="00381DFB"/>
    <w:rsid w:val="00381F7B"/>
    <w:rsid w:val="003820E0"/>
    <w:rsid w:val="00383678"/>
    <w:rsid w:val="0038450D"/>
    <w:rsid w:val="003853FD"/>
    <w:rsid w:val="00385ECD"/>
    <w:rsid w:val="00386501"/>
    <w:rsid w:val="00386D03"/>
    <w:rsid w:val="003901F7"/>
    <w:rsid w:val="00390292"/>
    <w:rsid w:val="00390408"/>
    <w:rsid w:val="00391C0D"/>
    <w:rsid w:val="0039302B"/>
    <w:rsid w:val="003936A1"/>
    <w:rsid w:val="0039638E"/>
    <w:rsid w:val="0039767C"/>
    <w:rsid w:val="003A0244"/>
    <w:rsid w:val="003A04EB"/>
    <w:rsid w:val="003A4235"/>
    <w:rsid w:val="003A55DD"/>
    <w:rsid w:val="003A61AB"/>
    <w:rsid w:val="003A6C19"/>
    <w:rsid w:val="003A6FAE"/>
    <w:rsid w:val="003A7706"/>
    <w:rsid w:val="003B0350"/>
    <w:rsid w:val="003B0F91"/>
    <w:rsid w:val="003B1BCE"/>
    <w:rsid w:val="003B1D50"/>
    <w:rsid w:val="003B29A1"/>
    <w:rsid w:val="003B3C76"/>
    <w:rsid w:val="003B5F48"/>
    <w:rsid w:val="003B656A"/>
    <w:rsid w:val="003B67E2"/>
    <w:rsid w:val="003B6B6B"/>
    <w:rsid w:val="003C11B9"/>
    <w:rsid w:val="003C1B24"/>
    <w:rsid w:val="003C20E0"/>
    <w:rsid w:val="003C217D"/>
    <w:rsid w:val="003C22D0"/>
    <w:rsid w:val="003C47CC"/>
    <w:rsid w:val="003C4F68"/>
    <w:rsid w:val="003C4F70"/>
    <w:rsid w:val="003C593B"/>
    <w:rsid w:val="003D0ADA"/>
    <w:rsid w:val="003D0EB6"/>
    <w:rsid w:val="003D14F4"/>
    <w:rsid w:val="003D26D4"/>
    <w:rsid w:val="003D363E"/>
    <w:rsid w:val="003D3EDD"/>
    <w:rsid w:val="003D5409"/>
    <w:rsid w:val="003D620E"/>
    <w:rsid w:val="003D745C"/>
    <w:rsid w:val="003E0E2C"/>
    <w:rsid w:val="003E2008"/>
    <w:rsid w:val="003E50E3"/>
    <w:rsid w:val="003E61AD"/>
    <w:rsid w:val="003E67C7"/>
    <w:rsid w:val="003E6BC5"/>
    <w:rsid w:val="003E714D"/>
    <w:rsid w:val="003E721B"/>
    <w:rsid w:val="003F05F0"/>
    <w:rsid w:val="003F06AC"/>
    <w:rsid w:val="003F0B90"/>
    <w:rsid w:val="003F11AC"/>
    <w:rsid w:val="003F3232"/>
    <w:rsid w:val="003F37DF"/>
    <w:rsid w:val="003F38DE"/>
    <w:rsid w:val="003F3B2A"/>
    <w:rsid w:val="003F543C"/>
    <w:rsid w:val="003F54DE"/>
    <w:rsid w:val="003F553F"/>
    <w:rsid w:val="003F58FB"/>
    <w:rsid w:val="003F5D38"/>
    <w:rsid w:val="003F6763"/>
    <w:rsid w:val="004001E8"/>
    <w:rsid w:val="004006E0"/>
    <w:rsid w:val="00401AF7"/>
    <w:rsid w:val="00402715"/>
    <w:rsid w:val="00404C17"/>
    <w:rsid w:val="00405389"/>
    <w:rsid w:val="00406263"/>
    <w:rsid w:val="004078AF"/>
    <w:rsid w:val="00410424"/>
    <w:rsid w:val="00411070"/>
    <w:rsid w:val="00412B94"/>
    <w:rsid w:val="00412F8A"/>
    <w:rsid w:val="00414421"/>
    <w:rsid w:val="00415800"/>
    <w:rsid w:val="0041631B"/>
    <w:rsid w:val="00417544"/>
    <w:rsid w:val="00417FF8"/>
    <w:rsid w:val="00420810"/>
    <w:rsid w:val="00421C7C"/>
    <w:rsid w:val="00422527"/>
    <w:rsid w:val="00422999"/>
    <w:rsid w:val="00422F3D"/>
    <w:rsid w:val="00423108"/>
    <w:rsid w:val="00423557"/>
    <w:rsid w:val="00425C2A"/>
    <w:rsid w:val="00426BA8"/>
    <w:rsid w:val="00426ED3"/>
    <w:rsid w:val="00427927"/>
    <w:rsid w:val="0043019D"/>
    <w:rsid w:val="004303B0"/>
    <w:rsid w:val="00430485"/>
    <w:rsid w:val="0043059B"/>
    <w:rsid w:val="00430A5F"/>
    <w:rsid w:val="00431367"/>
    <w:rsid w:val="00431C36"/>
    <w:rsid w:val="004334C7"/>
    <w:rsid w:val="0043611D"/>
    <w:rsid w:val="00437316"/>
    <w:rsid w:val="0044129E"/>
    <w:rsid w:val="00441408"/>
    <w:rsid w:val="00441DFD"/>
    <w:rsid w:val="00442244"/>
    <w:rsid w:val="00442C19"/>
    <w:rsid w:val="00443142"/>
    <w:rsid w:val="00444D98"/>
    <w:rsid w:val="004454D2"/>
    <w:rsid w:val="00445CE8"/>
    <w:rsid w:val="00446EA7"/>
    <w:rsid w:val="00447155"/>
    <w:rsid w:val="00447E6D"/>
    <w:rsid w:val="004502D4"/>
    <w:rsid w:val="0045067A"/>
    <w:rsid w:val="00451985"/>
    <w:rsid w:val="00451E10"/>
    <w:rsid w:val="00452CA3"/>
    <w:rsid w:val="004539A4"/>
    <w:rsid w:val="00453E03"/>
    <w:rsid w:val="00454E42"/>
    <w:rsid w:val="00456617"/>
    <w:rsid w:val="0045691C"/>
    <w:rsid w:val="004570BB"/>
    <w:rsid w:val="00457566"/>
    <w:rsid w:val="00460173"/>
    <w:rsid w:val="00461D02"/>
    <w:rsid w:val="00462097"/>
    <w:rsid w:val="004628A3"/>
    <w:rsid w:val="00463093"/>
    <w:rsid w:val="004636AD"/>
    <w:rsid w:val="00464AA7"/>
    <w:rsid w:val="00465076"/>
    <w:rsid w:val="00465E36"/>
    <w:rsid w:val="0046688F"/>
    <w:rsid w:val="00467AD7"/>
    <w:rsid w:val="004711D5"/>
    <w:rsid w:val="00471CF3"/>
    <w:rsid w:val="00472172"/>
    <w:rsid w:val="0047308B"/>
    <w:rsid w:val="00473F81"/>
    <w:rsid w:val="00475469"/>
    <w:rsid w:val="00480BD9"/>
    <w:rsid w:val="00481181"/>
    <w:rsid w:val="00482035"/>
    <w:rsid w:val="0048265D"/>
    <w:rsid w:val="004849B8"/>
    <w:rsid w:val="00485566"/>
    <w:rsid w:val="00486040"/>
    <w:rsid w:val="00486607"/>
    <w:rsid w:val="00486C67"/>
    <w:rsid w:val="004874DE"/>
    <w:rsid w:val="004879C0"/>
    <w:rsid w:val="00487AD0"/>
    <w:rsid w:val="00490488"/>
    <w:rsid w:val="004914D7"/>
    <w:rsid w:val="00491BC1"/>
    <w:rsid w:val="0049212A"/>
    <w:rsid w:val="00492163"/>
    <w:rsid w:val="00492479"/>
    <w:rsid w:val="004925C0"/>
    <w:rsid w:val="00492A27"/>
    <w:rsid w:val="00492CC0"/>
    <w:rsid w:val="00492D8D"/>
    <w:rsid w:val="00493B7C"/>
    <w:rsid w:val="00493C1E"/>
    <w:rsid w:val="00494611"/>
    <w:rsid w:val="00494A7D"/>
    <w:rsid w:val="00495AD9"/>
    <w:rsid w:val="00495FF4"/>
    <w:rsid w:val="00496878"/>
    <w:rsid w:val="004968A6"/>
    <w:rsid w:val="00496F20"/>
    <w:rsid w:val="004A049F"/>
    <w:rsid w:val="004A11C9"/>
    <w:rsid w:val="004A1C3A"/>
    <w:rsid w:val="004A1D8B"/>
    <w:rsid w:val="004A1E8B"/>
    <w:rsid w:val="004A3206"/>
    <w:rsid w:val="004A4378"/>
    <w:rsid w:val="004A5805"/>
    <w:rsid w:val="004A5A18"/>
    <w:rsid w:val="004A70AF"/>
    <w:rsid w:val="004A72A3"/>
    <w:rsid w:val="004A7932"/>
    <w:rsid w:val="004B009A"/>
    <w:rsid w:val="004B1307"/>
    <w:rsid w:val="004B1352"/>
    <w:rsid w:val="004B1CD3"/>
    <w:rsid w:val="004B1F75"/>
    <w:rsid w:val="004B4F57"/>
    <w:rsid w:val="004B67DD"/>
    <w:rsid w:val="004B707D"/>
    <w:rsid w:val="004C01AC"/>
    <w:rsid w:val="004C2A26"/>
    <w:rsid w:val="004C383A"/>
    <w:rsid w:val="004C394A"/>
    <w:rsid w:val="004C48BA"/>
    <w:rsid w:val="004C4B2D"/>
    <w:rsid w:val="004C5317"/>
    <w:rsid w:val="004C57E5"/>
    <w:rsid w:val="004C58D1"/>
    <w:rsid w:val="004C6625"/>
    <w:rsid w:val="004C68C5"/>
    <w:rsid w:val="004C6927"/>
    <w:rsid w:val="004D2A83"/>
    <w:rsid w:val="004D39DD"/>
    <w:rsid w:val="004D42FD"/>
    <w:rsid w:val="004D4321"/>
    <w:rsid w:val="004D564D"/>
    <w:rsid w:val="004D580B"/>
    <w:rsid w:val="004D5C6B"/>
    <w:rsid w:val="004D62E9"/>
    <w:rsid w:val="004D6D21"/>
    <w:rsid w:val="004D6DB2"/>
    <w:rsid w:val="004D7EA8"/>
    <w:rsid w:val="004E01E0"/>
    <w:rsid w:val="004E02AD"/>
    <w:rsid w:val="004E03B8"/>
    <w:rsid w:val="004E05E0"/>
    <w:rsid w:val="004E0D22"/>
    <w:rsid w:val="004E1697"/>
    <w:rsid w:val="004E22F9"/>
    <w:rsid w:val="004E2DBB"/>
    <w:rsid w:val="004E3441"/>
    <w:rsid w:val="004E3ED6"/>
    <w:rsid w:val="004E52AF"/>
    <w:rsid w:val="004E678E"/>
    <w:rsid w:val="004E736E"/>
    <w:rsid w:val="004E7742"/>
    <w:rsid w:val="004E7991"/>
    <w:rsid w:val="004F146F"/>
    <w:rsid w:val="004F1472"/>
    <w:rsid w:val="004F1CE5"/>
    <w:rsid w:val="004F1DE2"/>
    <w:rsid w:val="004F4B34"/>
    <w:rsid w:val="004F6241"/>
    <w:rsid w:val="004F6EA5"/>
    <w:rsid w:val="004F7F3E"/>
    <w:rsid w:val="00502568"/>
    <w:rsid w:val="005028C9"/>
    <w:rsid w:val="005029C0"/>
    <w:rsid w:val="00503429"/>
    <w:rsid w:val="0050359C"/>
    <w:rsid w:val="005035D2"/>
    <w:rsid w:val="005035DE"/>
    <w:rsid w:val="005046DD"/>
    <w:rsid w:val="00505517"/>
    <w:rsid w:val="00507594"/>
    <w:rsid w:val="0050793B"/>
    <w:rsid w:val="00507B9C"/>
    <w:rsid w:val="00510A6D"/>
    <w:rsid w:val="005116CD"/>
    <w:rsid w:val="00512901"/>
    <w:rsid w:val="00513457"/>
    <w:rsid w:val="005134C7"/>
    <w:rsid w:val="00513FB1"/>
    <w:rsid w:val="00515497"/>
    <w:rsid w:val="005159BA"/>
    <w:rsid w:val="00516FC0"/>
    <w:rsid w:val="0051704C"/>
    <w:rsid w:val="00521ED7"/>
    <w:rsid w:val="005231AA"/>
    <w:rsid w:val="005232EF"/>
    <w:rsid w:val="00523823"/>
    <w:rsid w:val="00523B9F"/>
    <w:rsid w:val="00524E87"/>
    <w:rsid w:val="00526471"/>
    <w:rsid w:val="005278E8"/>
    <w:rsid w:val="005303EA"/>
    <w:rsid w:val="00530A68"/>
    <w:rsid w:val="00530B8C"/>
    <w:rsid w:val="00530E43"/>
    <w:rsid w:val="00531C98"/>
    <w:rsid w:val="00531E9E"/>
    <w:rsid w:val="00532C7A"/>
    <w:rsid w:val="005337F8"/>
    <w:rsid w:val="00533D4D"/>
    <w:rsid w:val="00534C7B"/>
    <w:rsid w:val="00535474"/>
    <w:rsid w:val="0053586E"/>
    <w:rsid w:val="00535DAE"/>
    <w:rsid w:val="005408AB"/>
    <w:rsid w:val="005408B3"/>
    <w:rsid w:val="005408CE"/>
    <w:rsid w:val="00540D78"/>
    <w:rsid w:val="00542017"/>
    <w:rsid w:val="00542643"/>
    <w:rsid w:val="005439CE"/>
    <w:rsid w:val="00543C23"/>
    <w:rsid w:val="0054430D"/>
    <w:rsid w:val="00545351"/>
    <w:rsid w:val="0054592D"/>
    <w:rsid w:val="00546512"/>
    <w:rsid w:val="00547502"/>
    <w:rsid w:val="00547606"/>
    <w:rsid w:val="00550026"/>
    <w:rsid w:val="00550483"/>
    <w:rsid w:val="00550B63"/>
    <w:rsid w:val="00551F2C"/>
    <w:rsid w:val="0055208F"/>
    <w:rsid w:val="00552144"/>
    <w:rsid w:val="00552A54"/>
    <w:rsid w:val="005549D5"/>
    <w:rsid w:val="005557BD"/>
    <w:rsid w:val="00556084"/>
    <w:rsid w:val="005560F3"/>
    <w:rsid w:val="00556D7F"/>
    <w:rsid w:val="00557D8C"/>
    <w:rsid w:val="00560BB0"/>
    <w:rsid w:val="0056171E"/>
    <w:rsid w:val="00561F84"/>
    <w:rsid w:val="005624E4"/>
    <w:rsid w:val="0056435E"/>
    <w:rsid w:val="005651B1"/>
    <w:rsid w:val="00566C20"/>
    <w:rsid w:val="005673F1"/>
    <w:rsid w:val="00567739"/>
    <w:rsid w:val="00567C59"/>
    <w:rsid w:val="00567F02"/>
    <w:rsid w:val="00570625"/>
    <w:rsid w:val="00571DF5"/>
    <w:rsid w:val="00571EFA"/>
    <w:rsid w:val="00572829"/>
    <w:rsid w:val="0057381F"/>
    <w:rsid w:val="00574652"/>
    <w:rsid w:val="0057495F"/>
    <w:rsid w:val="005753E5"/>
    <w:rsid w:val="00575D6D"/>
    <w:rsid w:val="00576024"/>
    <w:rsid w:val="00576A7E"/>
    <w:rsid w:val="00577C72"/>
    <w:rsid w:val="005802DB"/>
    <w:rsid w:val="00580493"/>
    <w:rsid w:val="0058056C"/>
    <w:rsid w:val="005805A2"/>
    <w:rsid w:val="0058080A"/>
    <w:rsid w:val="00583A0D"/>
    <w:rsid w:val="00584708"/>
    <w:rsid w:val="00584795"/>
    <w:rsid w:val="0058586A"/>
    <w:rsid w:val="005862DA"/>
    <w:rsid w:val="005862EA"/>
    <w:rsid w:val="00586EEF"/>
    <w:rsid w:val="0058706C"/>
    <w:rsid w:val="00590856"/>
    <w:rsid w:val="00591269"/>
    <w:rsid w:val="00591DDA"/>
    <w:rsid w:val="005924AF"/>
    <w:rsid w:val="00593490"/>
    <w:rsid w:val="005942DF"/>
    <w:rsid w:val="00595353"/>
    <w:rsid w:val="005A0ADA"/>
    <w:rsid w:val="005A0CC3"/>
    <w:rsid w:val="005A0D4D"/>
    <w:rsid w:val="005A186F"/>
    <w:rsid w:val="005A35B8"/>
    <w:rsid w:val="005A486B"/>
    <w:rsid w:val="005A502D"/>
    <w:rsid w:val="005A508B"/>
    <w:rsid w:val="005A5EC5"/>
    <w:rsid w:val="005A6CCF"/>
    <w:rsid w:val="005A71D9"/>
    <w:rsid w:val="005B04A9"/>
    <w:rsid w:val="005B05EA"/>
    <w:rsid w:val="005B0781"/>
    <w:rsid w:val="005B0C5F"/>
    <w:rsid w:val="005B1D16"/>
    <w:rsid w:val="005B27B6"/>
    <w:rsid w:val="005B39D1"/>
    <w:rsid w:val="005B3CC3"/>
    <w:rsid w:val="005B3EAD"/>
    <w:rsid w:val="005B45E6"/>
    <w:rsid w:val="005B468D"/>
    <w:rsid w:val="005B5251"/>
    <w:rsid w:val="005B6034"/>
    <w:rsid w:val="005B62C2"/>
    <w:rsid w:val="005B7272"/>
    <w:rsid w:val="005C3171"/>
    <w:rsid w:val="005C31AA"/>
    <w:rsid w:val="005C345E"/>
    <w:rsid w:val="005C34DC"/>
    <w:rsid w:val="005C3947"/>
    <w:rsid w:val="005C3AF2"/>
    <w:rsid w:val="005C3CDA"/>
    <w:rsid w:val="005C41DA"/>
    <w:rsid w:val="005C464B"/>
    <w:rsid w:val="005C5C2D"/>
    <w:rsid w:val="005C70D2"/>
    <w:rsid w:val="005D0AE7"/>
    <w:rsid w:val="005D103E"/>
    <w:rsid w:val="005D122D"/>
    <w:rsid w:val="005D299C"/>
    <w:rsid w:val="005D3372"/>
    <w:rsid w:val="005D3891"/>
    <w:rsid w:val="005D3B75"/>
    <w:rsid w:val="005D4AC8"/>
    <w:rsid w:val="005D5CFC"/>
    <w:rsid w:val="005D5DE5"/>
    <w:rsid w:val="005D7225"/>
    <w:rsid w:val="005D78CE"/>
    <w:rsid w:val="005E07D1"/>
    <w:rsid w:val="005E0DEC"/>
    <w:rsid w:val="005E1703"/>
    <w:rsid w:val="005E1E89"/>
    <w:rsid w:val="005E3910"/>
    <w:rsid w:val="005E3B3B"/>
    <w:rsid w:val="005E3F2B"/>
    <w:rsid w:val="005E4410"/>
    <w:rsid w:val="005E47EE"/>
    <w:rsid w:val="005E4A8B"/>
    <w:rsid w:val="005E4D90"/>
    <w:rsid w:val="005E4FE7"/>
    <w:rsid w:val="005E5A5E"/>
    <w:rsid w:val="005E5B03"/>
    <w:rsid w:val="005E5F01"/>
    <w:rsid w:val="005F0078"/>
    <w:rsid w:val="005F06C7"/>
    <w:rsid w:val="005F1632"/>
    <w:rsid w:val="005F1E94"/>
    <w:rsid w:val="005F1FA8"/>
    <w:rsid w:val="005F224D"/>
    <w:rsid w:val="005F2AD5"/>
    <w:rsid w:val="005F2BBF"/>
    <w:rsid w:val="005F3087"/>
    <w:rsid w:val="005F31D5"/>
    <w:rsid w:val="005F41A8"/>
    <w:rsid w:val="005F7759"/>
    <w:rsid w:val="005F78D6"/>
    <w:rsid w:val="005F7CD9"/>
    <w:rsid w:val="006001EB"/>
    <w:rsid w:val="006008FB"/>
    <w:rsid w:val="00600F4C"/>
    <w:rsid w:val="006026F5"/>
    <w:rsid w:val="006036FC"/>
    <w:rsid w:val="00603FBD"/>
    <w:rsid w:val="006056A0"/>
    <w:rsid w:val="0060616F"/>
    <w:rsid w:val="0060648F"/>
    <w:rsid w:val="00606B4C"/>
    <w:rsid w:val="0061054B"/>
    <w:rsid w:val="00611618"/>
    <w:rsid w:val="00612386"/>
    <w:rsid w:val="00612780"/>
    <w:rsid w:val="00612B99"/>
    <w:rsid w:val="00612C3A"/>
    <w:rsid w:val="00612F82"/>
    <w:rsid w:val="00614220"/>
    <w:rsid w:val="00614928"/>
    <w:rsid w:val="006150AB"/>
    <w:rsid w:val="00615117"/>
    <w:rsid w:val="00615333"/>
    <w:rsid w:val="006164DA"/>
    <w:rsid w:val="00616CE0"/>
    <w:rsid w:val="00617DEE"/>
    <w:rsid w:val="00620094"/>
    <w:rsid w:val="00620201"/>
    <w:rsid w:val="006221F0"/>
    <w:rsid w:val="006222BB"/>
    <w:rsid w:val="00623777"/>
    <w:rsid w:val="00623C1A"/>
    <w:rsid w:val="00624D7A"/>
    <w:rsid w:val="00624E6A"/>
    <w:rsid w:val="0062562B"/>
    <w:rsid w:val="00626CC6"/>
    <w:rsid w:val="00626F01"/>
    <w:rsid w:val="0062753E"/>
    <w:rsid w:val="00627EA4"/>
    <w:rsid w:val="00630E07"/>
    <w:rsid w:val="00631630"/>
    <w:rsid w:val="00631827"/>
    <w:rsid w:val="00631E6D"/>
    <w:rsid w:val="00632425"/>
    <w:rsid w:val="006328A4"/>
    <w:rsid w:val="00632C89"/>
    <w:rsid w:val="00633E8E"/>
    <w:rsid w:val="00634519"/>
    <w:rsid w:val="006352D6"/>
    <w:rsid w:val="00635DDD"/>
    <w:rsid w:val="00636165"/>
    <w:rsid w:val="006367E8"/>
    <w:rsid w:val="0063717A"/>
    <w:rsid w:val="00641260"/>
    <w:rsid w:val="00641802"/>
    <w:rsid w:val="00641BE4"/>
    <w:rsid w:val="00641C78"/>
    <w:rsid w:val="006422E0"/>
    <w:rsid w:val="00642526"/>
    <w:rsid w:val="00642F51"/>
    <w:rsid w:val="0064308E"/>
    <w:rsid w:val="00644B76"/>
    <w:rsid w:val="00644C17"/>
    <w:rsid w:val="00644C6C"/>
    <w:rsid w:val="00644F33"/>
    <w:rsid w:val="00645167"/>
    <w:rsid w:val="00645B8F"/>
    <w:rsid w:val="0064614D"/>
    <w:rsid w:val="006463CA"/>
    <w:rsid w:val="006463EF"/>
    <w:rsid w:val="00646B88"/>
    <w:rsid w:val="00647951"/>
    <w:rsid w:val="00651264"/>
    <w:rsid w:val="0065393E"/>
    <w:rsid w:val="00656287"/>
    <w:rsid w:val="006568F2"/>
    <w:rsid w:val="00661C5C"/>
    <w:rsid w:val="00665E60"/>
    <w:rsid w:val="00666125"/>
    <w:rsid w:val="006665D9"/>
    <w:rsid w:val="00670101"/>
    <w:rsid w:val="006708AA"/>
    <w:rsid w:val="00671AF0"/>
    <w:rsid w:val="00672380"/>
    <w:rsid w:val="00672E7E"/>
    <w:rsid w:val="00673435"/>
    <w:rsid w:val="0067421E"/>
    <w:rsid w:val="00674A59"/>
    <w:rsid w:val="00674A69"/>
    <w:rsid w:val="00675C0D"/>
    <w:rsid w:val="00676B99"/>
    <w:rsid w:val="00677701"/>
    <w:rsid w:val="00677C37"/>
    <w:rsid w:val="0068054C"/>
    <w:rsid w:val="00680E39"/>
    <w:rsid w:val="00681303"/>
    <w:rsid w:val="006819E0"/>
    <w:rsid w:val="00681DE1"/>
    <w:rsid w:val="00682128"/>
    <w:rsid w:val="006825BD"/>
    <w:rsid w:val="00683E56"/>
    <w:rsid w:val="00684BF7"/>
    <w:rsid w:val="006851A5"/>
    <w:rsid w:val="00685473"/>
    <w:rsid w:val="006864EE"/>
    <w:rsid w:val="0068671F"/>
    <w:rsid w:val="00687309"/>
    <w:rsid w:val="00687861"/>
    <w:rsid w:val="00687E0A"/>
    <w:rsid w:val="00690E0F"/>
    <w:rsid w:val="00691656"/>
    <w:rsid w:val="006928D3"/>
    <w:rsid w:val="00693A60"/>
    <w:rsid w:val="0069410E"/>
    <w:rsid w:val="006945A4"/>
    <w:rsid w:val="00695674"/>
    <w:rsid w:val="0069604B"/>
    <w:rsid w:val="0069758B"/>
    <w:rsid w:val="006A0179"/>
    <w:rsid w:val="006A2623"/>
    <w:rsid w:val="006A290D"/>
    <w:rsid w:val="006A29D2"/>
    <w:rsid w:val="006A5A19"/>
    <w:rsid w:val="006A5B83"/>
    <w:rsid w:val="006A607B"/>
    <w:rsid w:val="006A7922"/>
    <w:rsid w:val="006B09AF"/>
    <w:rsid w:val="006B0D2D"/>
    <w:rsid w:val="006B10AE"/>
    <w:rsid w:val="006B1421"/>
    <w:rsid w:val="006B1862"/>
    <w:rsid w:val="006B1F97"/>
    <w:rsid w:val="006B3ADD"/>
    <w:rsid w:val="006B450F"/>
    <w:rsid w:val="006B5194"/>
    <w:rsid w:val="006B5504"/>
    <w:rsid w:val="006B5E29"/>
    <w:rsid w:val="006B671B"/>
    <w:rsid w:val="006B79DA"/>
    <w:rsid w:val="006C0221"/>
    <w:rsid w:val="006C04FD"/>
    <w:rsid w:val="006C0DA0"/>
    <w:rsid w:val="006C0E21"/>
    <w:rsid w:val="006C0EDA"/>
    <w:rsid w:val="006C1324"/>
    <w:rsid w:val="006C23A3"/>
    <w:rsid w:val="006C2F39"/>
    <w:rsid w:val="006C3CF3"/>
    <w:rsid w:val="006C40AA"/>
    <w:rsid w:val="006C52FC"/>
    <w:rsid w:val="006C530B"/>
    <w:rsid w:val="006C67B4"/>
    <w:rsid w:val="006C72DE"/>
    <w:rsid w:val="006C7703"/>
    <w:rsid w:val="006C7A83"/>
    <w:rsid w:val="006D0099"/>
    <w:rsid w:val="006D029B"/>
    <w:rsid w:val="006D053C"/>
    <w:rsid w:val="006D0A4B"/>
    <w:rsid w:val="006D1415"/>
    <w:rsid w:val="006D18CA"/>
    <w:rsid w:val="006D2684"/>
    <w:rsid w:val="006D28D5"/>
    <w:rsid w:val="006D29BA"/>
    <w:rsid w:val="006D2F5F"/>
    <w:rsid w:val="006D3335"/>
    <w:rsid w:val="006D3C49"/>
    <w:rsid w:val="006D523B"/>
    <w:rsid w:val="006D5C33"/>
    <w:rsid w:val="006D6356"/>
    <w:rsid w:val="006D682A"/>
    <w:rsid w:val="006D6B51"/>
    <w:rsid w:val="006D7C33"/>
    <w:rsid w:val="006E0106"/>
    <w:rsid w:val="006E05AD"/>
    <w:rsid w:val="006E0D10"/>
    <w:rsid w:val="006E161E"/>
    <w:rsid w:val="006E25AC"/>
    <w:rsid w:val="006E2E36"/>
    <w:rsid w:val="006E2F5A"/>
    <w:rsid w:val="006E5279"/>
    <w:rsid w:val="006E56EF"/>
    <w:rsid w:val="006E6187"/>
    <w:rsid w:val="006E623D"/>
    <w:rsid w:val="006E696C"/>
    <w:rsid w:val="006F0941"/>
    <w:rsid w:val="006F1ED4"/>
    <w:rsid w:val="006F5441"/>
    <w:rsid w:val="006F5749"/>
    <w:rsid w:val="006F6EA6"/>
    <w:rsid w:val="006F747A"/>
    <w:rsid w:val="006F7B7B"/>
    <w:rsid w:val="006F7F49"/>
    <w:rsid w:val="00700141"/>
    <w:rsid w:val="00700255"/>
    <w:rsid w:val="00700C01"/>
    <w:rsid w:val="0070131F"/>
    <w:rsid w:val="00701D69"/>
    <w:rsid w:val="00701FE6"/>
    <w:rsid w:val="00702BA3"/>
    <w:rsid w:val="00703A78"/>
    <w:rsid w:val="0070637E"/>
    <w:rsid w:val="00706D1A"/>
    <w:rsid w:val="0070715C"/>
    <w:rsid w:val="0070755C"/>
    <w:rsid w:val="00707F2F"/>
    <w:rsid w:val="00711604"/>
    <w:rsid w:val="007125E3"/>
    <w:rsid w:val="00714076"/>
    <w:rsid w:val="007146E7"/>
    <w:rsid w:val="00714998"/>
    <w:rsid w:val="00714AE5"/>
    <w:rsid w:val="00714F6B"/>
    <w:rsid w:val="007156EC"/>
    <w:rsid w:val="007157EA"/>
    <w:rsid w:val="00715E98"/>
    <w:rsid w:val="00715EE4"/>
    <w:rsid w:val="00716CC8"/>
    <w:rsid w:val="00720621"/>
    <w:rsid w:val="00720C23"/>
    <w:rsid w:val="00720C96"/>
    <w:rsid w:val="00720DCA"/>
    <w:rsid w:val="00720FB4"/>
    <w:rsid w:val="007223F7"/>
    <w:rsid w:val="00724512"/>
    <w:rsid w:val="00724706"/>
    <w:rsid w:val="0072642D"/>
    <w:rsid w:val="007317FC"/>
    <w:rsid w:val="00732B99"/>
    <w:rsid w:val="00733267"/>
    <w:rsid w:val="00733497"/>
    <w:rsid w:val="00734277"/>
    <w:rsid w:val="00735005"/>
    <w:rsid w:val="00735B33"/>
    <w:rsid w:val="007364F5"/>
    <w:rsid w:val="0073699B"/>
    <w:rsid w:val="00742123"/>
    <w:rsid w:val="007440E7"/>
    <w:rsid w:val="00745675"/>
    <w:rsid w:val="00745F1F"/>
    <w:rsid w:val="00746045"/>
    <w:rsid w:val="00746BC0"/>
    <w:rsid w:val="00746E5C"/>
    <w:rsid w:val="00747A20"/>
    <w:rsid w:val="00750E83"/>
    <w:rsid w:val="00751740"/>
    <w:rsid w:val="00751BDD"/>
    <w:rsid w:val="0075205C"/>
    <w:rsid w:val="00752836"/>
    <w:rsid w:val="00753C0A"/>
    <w:rsid w:val="0075586B"/>
    <w:rsid w:val="007560CB"/>
    <w:rsid w:val="00756779"/>
    <w:rsid w:val="007570C6"/>
    <w:rsid w:val="00757858"/>
    <w:rsid w:val="00757983"/>
    <w:rsid w:val="00757C8A"/>
    <w:rsid w:val="00762479"/>
    <w:rsid w:val="00762B69"/>
    <w:rsid w:val="0076318C"/>
    <w:rsid w:val="007647EC"/>
    <w:rsid w:val="00764D44"/>
    <w:rsid w:val="007651CE"/>
    <w:rsid w:val="00765C4F"/>
    <w:rsid w:val="00765E19"/>
    <w:rsid w:val="007678F9"/>
    <w:rsid w:val="0077170A"/>
    <w:rsid w:val="00771A51"/>
    <w:rsid w:val="007733BA"/>
    <w:rsid w:val="00773B81"/>
    <w:rsid w:val="00774005"/>
    <w:rsid w:val="00774A74"/>
    <w:rsid w:val="00774B33"/>
    <w:rsid w:val="0077531C"/>
    <w:rsid w:val="00775BB4"/>
    <w:rsid w:val="00776797"/>
    <w:rsid w:val="00777124"/>
    <w:rsid w:val="00777A7D"/>
    <w:rsid w:val="00777A94"/>
    <w:rsid w:val="00780BC6"/>
    <w:rsid w:val="00780E3E"/>
    <w:rsid w:val="007814DB"/>
    <w:rsid w:val="0078188F"/>
    <w:rsid w:val="00781908"/>
    <w:rsid w:val="00782B3A"/>
    <w:rsid w:val="007839B3"/>
    <w:rsid w:val="00785A09"/>
    <w:rsid w:val="00787086"/>
    <w:rsid w:val="007901D5"/>
    <w:rsid w:val="0079202C"/>
    <w:rsid w:val="00792519"/>
    <w:rsid w:val="007932AB"/>
    <w:rsid w:val="00793480"/>
    <w:rsid w:val="007935EF"/>
    <w:rsid w:val="00793614"/>
    <w:rsid w:val="00793BF6"/>
    <w:rsid w:val="00794A17"/>
    <w:rsid w:val="00794A97"/>
    <w:rsid w:val="00795FD1"/>
    <w:rsid w:val="00796283"/>
    <w:rsid w:val="007971B6"/>
    <w:rsid w:val="0079752D"/>
    <w:rsid w:val="00797A6D"/>
    <w:rsid w:val="00797B1F"/>
    <w:rsid w:val="007A032C"/>
    <w:rsid w:val="007A1237"/>
    <w:rsid w:val="007A1344"/>
    <w:rsid w:val="007A1D60"/>
    <w:rsid w:val="007A28F4"/>
    <w:rsid w:val="007A3419"/>
    <w:rsid w:val="007A3DE2"/>
    <w:rsid w:val="007A445B"/>
    <w:rsid w:val="007A46AC"/>
    <w:rsid w:val="007A50EB"/>
    <w:rsid w:val="007A55A6"/>
    <w:rsid w:val="007A59BB"/>
    <w:rsid w:val="007A600B"/>
    <w:rsid w:val="007A699D"/>
    <w:rsid w:val="007A75E9"/>
    <w:rsid w:val="007A761E"/>
    <w:rsid w:val="007A76F0"/>
    <w:rsid w:val="007A7BC4"/>
    <w:rsid w:val="007B46E7"/>
    <w:rsid w:val="007B4FCF"/>
    <w:rsid w:val="007B6044"/>
    <w:rsid w:val="007B6511"/>
    <w:rsid w:val="007B68C5"/>
    <w:rsid w:val="007C0AB7"/>
    <w:rsid w:val="007C137B"/>
    <w:rsid w:val="007C1683"/>
    <w:rsid w:val="007C1777"/>
    <w:rsid w:val="007C1861"/>
    <w:rsid w:val="007C1F11"/>
    <w:rsid w:val="007C435B"/>
    <w:rsid w:val="007C45B3"/>
    <w:rsid w:val="007C5352"/>
    <w:rsid w:val="007C65BD"/>
    <w:rsid w:val="007C77F7"/>
    <w:rsid w:val="007D06F5"/>
    <w:rsid w:val="007D387D"/>
    <w:rsid w:val="007D4603"/>
    <w:rsid w:val="007D4830"/>
    <w:rsid w:val="007D5CA1"/>
    <w:rsid w:val="007D6DD1"/>
    <w:rsid w:val="007E01D7"/>
    <w:rsid w:val="007E0620"/>
    <w:rsid w:val="007E117E"/>
    <w:rsid w:val="007E122A"/>
    <w:rsid w:val="007E1557"/>
    <w:rsid w:val="007E1935"/>
    <w:rsid w:val="007E1CBF"/>
    <w:rsid w:val="007E3DCD"/>
    <w:rsid w:val="007E428D"/>
    <w:rsid w:val="007E48B5"/>
    <w:rsid w:val="007E4D18"/>
    <w:rsid w:val="007E5BE8"/>
    <w:rsid w:val="007E6662"/>
    <w:rsid w:val="007E67CF"/>
    <w:rsid w:val="007E733F"/>
    <w:rsid w:val="007F0A89"/>
    <w:rsid w:val="007F1078"/>
    <w:rsid w:val="007F1ACD"/>
    <w:rsid w:val="007F2460"/>
    <w:rsid w:val="007F2C88"/>
    <w:rsid w:val="007F32C1"/>
    <w:rsid w:val="007F42D2"/>
    <w:rsid w:val="007F4853"/>
    <w:rsid w:val="007F4906"/>
    <w:rsid w:val="007F4BF9"/>
    <w:rsid w:val="007F68BF"/>
    <w:rsid w:val="007F73A6"/>
    <w:rsid w:val="008003CE"/>
    <w:rsid w:val="00800A64"/>
    <w:rsid w:val="008012AD"/>
    <w:rsid w:val="00801372"/>
    <w:rsid w:val="0080158E"/>
    <w:rsid w:val="008040CC"/>
    <w:rsid w:val="0080421B"/>
    <w:rsid w:val="0080577F"/>
    <w:rsid w:val="0080646F"/>
    <w:rsid w:val="00806962"/>
    <w:rsid w:val="008076CF"/>
    <w:rsid w:val="00807827"/>
    <w:rsid w:val="00807BF7"/>
    <w:rsid w:val="008102D6"/>
    <w:rsid w:val="008103F1"/>
    <w:rsid w:val="00810D7F"/>
    <w:rsid w:val="008110C8"/>
    <w:rsid w:val="008117D3"/>
    <w:rsid w:val="00811BB5"/>
    <w:rsid w:val="0081224E"/>
    <w:rsid w:val="00814FC0"/>
    <w:rsid w:val="008165F6"/>
    <w:rsid w:val="008169FD"/>
    <w:rsid w:val="00816D29"/>
    <w:rsid w:val="008176FE"/>
    <w:rsid w:val="00817FBE"/>
    <w:rsid w:val="0082182E"/>
    <w:rsid w:val="00821CB6"/>
    <w:rsid w:val="00821F4C"/>
    <w:rsid w:val="00822394"/>
    <w:rsid w:val="008226D6"/>
    <w:rsid w:val="00823307"/>
    <w:rsid w:val="008240B4"/>
    <w:rsid w:val="00824614"/>
    <w:rsid w:val="008247E2"/>
    <w:rsid w:val="00824D13"/>
    <w:rsid w:val="00825673"/>
    <w:rsid w:val="00825F87"/>
    <w:rsid w:val="008271BB"/>
    <w:rsid w:val="0082763D"/>
    <w:rsid w:val="0082773C"/>
    <w:rsid w:val="00830DC6"/>
    <w:rsid w:val="0083316B"/>
    <w:rsid w:val="00833D01"/>
    <w:rsid w:val="00834283"/>
    <w:rsid w:val="008342F3"/>
    <w:rsid w:val="00835A49"/>
    <w:rsid w:val="0083670F"/>
    <w:rsid w:val="00837BB0"/>
    <w:rsid w:val="00837C1C"/>
    <w:rsid w:val="00840AA3"/>
    <w:rsid w:val="00840F97"/>
    <w:rsid w:val="00840FCB"/>
    <w:rsid w:val="008410A6"/>
    <w:rsid w:val="00841672"/>
    <w:rsid w:val="00841F6F"/>
    <w:rsid w:val="008428BD"/>
    <w:rsid w:val="00842FAE"/>
    <w:rsid w:val="00843263"/>
    <w:rsid w:val="00843A25"/>
    <w:rsid w:val="008445E5"/>
    <w:rsid w:val="008458AA"/>
    <w:rsid w:val="00845B40"/>
    <w:rsid w:val="00846ABA"/>
    <w:rsid w:val="00847DEF"/>
    <w:rsid w:val="00847E66"/>
    <w:rsid w:val="00847F74"/>
    <w:rsid w:val="00850737"/>
    <w:rsid w:val="00851142"/>
    <w:rsid w:val="0085127B"/>
    <w:rsid w:val="0085235F"/>
    <w:rsid w:val="00852A1B"/>
    <w:rsid w:val="00852B06"/>
    <w:rsid w:val="008537D6"/>
    <w:rsid w:val="008546B0"/>
    <w:rsid w:val="008549D7"/>
    <w:rsid w:val="00854AFD"/>
    <w:rsid w:val="00855EAE"/>
    <w:rsid w:val="008569E3"/>
    <w:rsid w:val="008571E4"/>
    <w:rsid w:val="00860E87"/>
    <w:rsid w:val="008613B4"/>
    <w:rsid w:val="008637BF"/>
    <w:rsid w:val="00864325"/>
    <w:rsid w:val="00865C86"/>
    <w:rsid w:val="00866129"/>
    <w:rsid w:val="00866708"/>
    <w:rsid w:val="00866D41"/>
    <w:rsid w:val="008677EB"/>
    <w:rsid w:val="00872059"/>
    <w:rsid w:val="0087289B"/>
    <w:rsid w:val="00872E3F"/>
    <w:rsid w:val="00873EC9"/>
    <w:rsid w:val="00874022"/>
    <w:rsid w:val="0087419B"/>
    <w:rsid w:val="00874E97"/>
    <w:rsid w:val="00877480"/>
    <w:rsid w:val="008774EA"/>
    <w:rsid w:val="00877E37"/>
    <w:rsid w:val="00882839"/>
    <w:rsid w:val="00882EFB"/>
    <w:rsid w:val="00882F40"/>
    <w:rsid w:val="00884B20"/>
    <w:rsid w:val="00885791"/>
    <w:rsid w:val="00886233"/>
    <w:rsid w:val="00886247"/>
    <w:rsid w:val="00886E57"/>
    <w:rsid w:val="00886FD6"/>
    <w:rsid w:val="00887B5C"/>
    <w:rsid w:val="00887C4F"/>
    <w:rsid w:val="0089034A"/>
    <w:rsid w:val="00891F30"/>
    <w:rsid w:val="0089254A"/>
    <w:rsid w:val="00892D33"/>
    <w:rsid w:val="008934AA"/>
    <w:rsid w:val="00893EF8"/>
    <w:rsid w:val="008944D7"/>
    <w:rsid w:val="008947CF"/>
    <w:rsid w:val="008949EB"/>
    <w:rsid w:val="00894D32"/>
    <w:rsid w:val="00894D99"/>
    <w:rsid w:val="00895608"/>
    <w:rsid w:val="008A1401"/>
    <w:rsid w:val="008A1C15"/>
    <w:rsid w:val="008A201B"/>
    <w:rsid w:val="008A24A4"/>
    <w:rsid w:val="008A2C0D"/>
    <w:rsid w:val="008A2F11"/>
    <w:rsid w:val="008A3884"/>
    <w:rsid w:val="008A39CE"/>
    <w:rsid w:val="008A4365"/>
    <w:rsid w:val="008A44C9"/>
    <w:rsid w:val="008A44EA"/>
    <w:rsid w:val="008A4A99"/>
    <w:rsid w:val="008A51D9"/>
    <w:rsid w:val="008A5493"/>
    <w:rsid w:val="008A5547"/>
    <w:rsid w:val="008A63F2"/>
    <w:rsid w:val="008A6931"/>
    <w:rsid w:val="008A7930"/>
    <w:rsid w:val="008B0059"/>
    <w:rsid w:val="008B0DBB"/>
    <w:rsid w:val="008B1217"/>
    <w:rsid w:val="008B2436"/>
    <w:rsid w:val="008B2EAC"/>
    <w:rsid w:val="008B3EE3"/>
    <w:rsid w:val="008B3FC0"/>
    <w:rsid w:val="008B43FF"/>
    <w:rsid w:val="008B51FA"/>
    <w:rsid w:val="008B5EF1"/>
    <w:rsid w:val="008B669A"/>
    <w:rsid w:val="008B6834"/>
    <w:rsid w:val="008B6AE3"/>
    <w:rsid w:val="008B6FEF"/>
    <w:rsid w:val="008C1A14"/>
    <w:rsid w:val="008C1E8C"/>
    <w:rsid w:val="008C291C"/>
    <w:rsid w:val="008C3B8C"/>
    <w:rsid w:val="008C47A3"/>
    <w:rsid w:val="008C49A1"/>
    <w:rsid w:val="008C54E0"/>
    <w:rsid w:val="008C584C"/>
    <w:rsid w:val="008C58A6"/>
    <w:rsid w:val="008C6495"/>
    <w:rsid w:val="008C65A9"/>
    <w:rsid w:val="008C7D99"/>
    <w:rsid w:val="008D003F"/>
    <w:rsid w:val="008D17C5"/>
    <w:rsid w:val="008D191B"/>
    <w:rsid w:val="008D2987"/>
    <w:rsid w:val="008D2EBD"/>
    <w:rsid w:val="008D41E1"/>
    <w:rsid w:val="008D4FC0"/>
    <w:rsid w:val="008D536F"/>
    <w:rsid w:val="008D5AC0"/>
    <w:rsid w:val="008D6A8C"/>
    <w:rsid w:val="008E0D01"/>
    <w:rsid w:val="008E0F1B"/>
    <w:rsid w:val="008E26FB"/>
    <w:rsid w:val="008E2A46"/>
    <w:rsid w:val="008E2BA5"/>
    <w:rsid w:val="008E31CF"/>
    <w:rsid w:val="008E35E6"/>
    <w:rsid w:val="008E4685"/>
    <w:rsid w:val="008E4758"/>
    <w:rsid w:val="008E5906"/>
    <w:rsid w:val="008E6C94"/>
    <w:rsid w:val="008E791F"/>
    <w:rsid w:val="008E7E92"/>
    <w:rsid w:val="008F040F"/>
    <w:rsid w:val="008F05D9"/>
    <w:rsid w:val="008F0B0F"/>
    <w:rsid w:val="008F2303"/>
    <w:rsid w:val="008F245F"/>
    <w:rsid w:val="008F36C1"/>
    <w:rsid w:val="008F3FE2"/>
    <w:rsid w:val="008F4110"/>
    <w:rsid w:val="008F48B6"/>
    <w:rsid w:val="008F5CC4"/>
    <w:rsid w:val="008F642B"/>
    <w:rsid w:val="00900204"/>
    <w:rsid w:val="009002E1"/>
    <w:rsid w:val="00900B62"/>
    <w:rsid w:val="00900F34"/>
    <w:rsid w:val="009034E5"/>
    <w:rsid w:val="00905877"/>
    <w:rsid w:val="0090598D"/>
    <w:rsid w:val="00906E73"/>
    <w:rsid w:val="00906F35"/>
    <w:rsid w:val="009123CC"/>
    <w:rsid w:val="0091297A"/>
    <w:rsid w:val="00912AEA"/>
    <w:rsid w:val="009130AD"/>
    <w:rsid w:val="0091526A"/>
    <w:rsid w:val="00916522"/>
    <w:rsid w:val="00916DF5"/>
    <w:rsid w:val="00917481"/>
    <w:rsid w:val="00920130"/>
    <w:rsid w:val="009203BA"/>
    <w:rsid w:val="009208AC"/>
    <w:rsid w:val="00921F22"/>
    <w:rsid w:val="0092327F"/>
    <w:rsid w:val="009235EB"/>
    <w:rsid w:val="00924E98"/>
    <w:rsid w:val="00925518"/>
    <w:rsid w:val="009259B5"/>
    <w:rsid w:val="00925D8F"/>
    <w:rsid w:val="00925E32"/>
    <w:rsid w:val="009262E3"/>
    <w:rsid w:val="00926978"/>
    <w:rsid w:val="009279FB"/>
    <w:rsid w:val="00927EA4"/>
    <w:rsid w:val="009301CA"/>
    <w:rsid w:val="009306D3"/>
    <w:rsid w:val="00931809"/>
    <w:rsid w:val="00932B17"/>
    <w:rsid w:val="00933B52"/>
    <w:rsid w:val="00933DBE"/>
    <w:rsid w:val="00936C4E"/>
    <w:rsid w:val="00940B02"/>
    <w:rsid w:val="00943FDC"/>
    <w:rsid w:val="00944419"/>
    <w:rsid w:val="009446E7"/>
    <w:rsid w:val="009449B8"/>
    <w:rsid w:val="00944FE1"/>
    <w:rsid w:val="00945B11"/>
    <w:rsid w:val="009469A3"/>
    <w:rsid w:val="009473D0"/>
    <w:rsid w:val="0095206A"/>
    <w:rsid w:val="0095240D"/>
    <w:rsid w:val="00952668"/>
    <w:rsid w:val="0095299A"/>
    <w:rsid w:val="00952D22"/>
    <w:rsid w:val="009531D6"/>
    <w:rsid w:val="00953886"/>
    <w:rsid w:val="00953AA8"/>
    <w:rsid w:val="00954064"/>
    <w:rsid w:val="00954FD3"/>
    <w:rsid w:val="00955643"/>
    <w:rsid w:val="0095577E"/>
    <w:rsid w:val="00956D34"/>
    <w:rsid w:val="0095765E"/>
    <w:rsid w:val="0096030C"/>
    <w:rsid w:val="009607C9"/>
    <w:rsid w:val="009614A9"/>
    <w:rsid w:val="00961826"/>
    <w:rsid w:val="00962BBF"/>
    <w:rsid w:val="0096457F"/>
    <w:rsid w:val="00964766"/>
    <w:rsid w:val="009656A2"/>
    <w:rsid w:val="00965E23"/>
    <w:rsid w:val="00966F5B"/>
    <w:rsid w:val="009672E9"/>
    <w:rsid w:val="00972FDE"/>
    <w:rsid w:val="00975467"/>
    <w:rsid w:val="00975559"/>
    <w:rsid w:val="00976335"/>
    <w:rsid w:val="0097680B"/>
    <w:rsid w:val="0097779A"/>
    <w:rsid w:val="009824D8"/>
    <w:rsid w:val="009825AE"/>
    <w:rsid w:val="009826DD"/>
    <w:rsid w:val="00982845"/>
    <w:rsid w:val="00983C7A"/>
    <w:rsid w:val="00984022"/>
    <w:rsid w:val="00984D08"/>
    <w:rsid w:val="0098501F"/>
    <w:rsid w:val="00985500"/>
    <w:rsid w:val="009866F5"/>
    <w:rsid w:val="00986FE3"/>
    <w:rsid w:val="0098754A"/>
    <w:rsid w:val="00987F34"/>
    <w:rsid w:val="0099025D"/>
    <w:rsid w:val="00990B17"/>
    <w:rsid w:val="0099174C"/>
    <w:rsid w:val="00992335"/>
    <w:rsid w:val="00992CE1"/>
    <w:rsid w:val="009934A6"/>
    <w:rsid w:val="009951ED"/>
    <w:rsid w:val="009A023D"/>
    <w:rsid w:val="009A08EA"/>
    <w:rsid w:val="009A0FDF"/>
    <w:rsid w:val="009A2D09"/>
    <w:rsid w:val="009A3EDF"/>
    <w:rsid w:val="009A413C"/>
    <w:rsid w:val="009A4E37"/>
    <w:rsid w:val="009A4E48"/>
    <w:rsid w:val="009A55B4"/>
    <w:rsid w:val="009A5CB2"/>
    <w:rsid w:val="009A70BD"/>
    <w:rsid w:val="009A7CE0"/>
    <w:rsid w:val="009B0604"/>
    <w:rsid w:val="009B2079"/>
    <w:rsid w:val="009B37F1"/>
    <w:rsid w:val="009B3D10"/>
    <w:rsid w:val="009B520A"/>
    <w:rsid w:val="009B530C"/>
    <w:rsid w:val="009B661C"/>
    <w:rsid w:val="009B6796"/>
    <w:rsid w:val="009B6B21"/>
    <w:rsid w:val="009B717D"/>
    <w:rsid w:val="009C07D2"/>
    <w:rsid w:val="009C14C3"/>
    <w:rsid w:val="009C1E46"/>
    <w:rsid w:val="009C1E54"/>
    <w:rsid w:val="009C3D41"/>
    <w:rsid w:val="009C4D30"/>
    <w:rsid w:val="009C5681"/>
    <w:rsid w:val="009C5C5D"/>
    <w:rsid w:val="009C73EE"/>
    <w:rsid w:val="009C78E6"/>
    <w:rsid w:val="009D3432"/>
    <w:rsid w:val="009D4900"/>
    <w:rsid w:val="009D54F4"/>
    <w:rsid w:val="009D6528"/>
    <w:rsid w:val="009D65E9"/>
    <w:rsid w:val="009D7189"/>
    <w:rsid w:val="009D7A91"/>
    <w:rsid w:val="009D7BA0"/>
    <w:rsid w:val="009E0C40"/>
    <w:rsid w:val="009E166A"/>
    <w:rsid w:val="009E16C6"/>
    <w:rsid w:val="009E17FC"/>
    <w:rsid w:val="009E19B3"/>
    <w:rsid w:val="009E21A6"/>
    <w:rsid w:val="009E25EE"/>
    <w:rsid w:val="009E2B4E"/>
    <w:rsid w:val="009E2D99"/>
    <w:rsid w:val="009E2E58"/>
    <w:rsid w:val="009E312F"/>
    <w:rsid w:val="009E4678"/>
    <w:rsid w:val="009E4792"/>
    <w:rsid w:val="009E58C7"/>
    <w:rsid w:val="009E5F91"/>
    <w:rsid w:val="009E613D"/>
    <w:rsid w:val="009E6392"/>
    <w:rsid w:val="009E6BC2"/>
    <w:rsid w:val="009E74D1"/>
    <w:rsid w:val="009E7E25"/>
    <w:rsid w:val="009F11C4"/>
    <w:rsid w:val="009F2262"/>
    <w:rsid w:val="009F2D1B"/>
    <w:rsid w:val="009F3774"/>
    <w:rsid w:val="009F3E3C"/>
    <w:rsid w:val="009F410C"/>
    <w:rsid w:val="009F4991"/>
    <w:rsid w:val="009F4AC7"/>
    <w:rsid w:val="009F53A5"/>
    <w:rsid w:val="009F55B2"/>
    <w:rsid w:val="009F619F"/>
    <w:rsid w:val="009F6239"/>
    <w:rsid w:val="009F699E"/>
    <w:rsid w:val="009F6AA4"/>
    <w:rsid w:val="009F741F"/>
    <w:rsid w:val="009F7F1D"/>
    <w:rsid w:val="009F7FAF"/>
    <w:rsid w:val="00A00A5A"/>
    <w:rsid w:val="00A01346"/>
    <w:rsid w:val="00A01F4D"/>
    <w:rsid w:val="00A0249C"/>
    <w:rsid w:val="00A029C2"/>
    <w:rsid w:val="00A02D7D"/>
    <w:rsid w:val="00A053F2"/>
    <w:rsid w:val="00A054E8"/>
    <w:rsid w:val="00A057A5"/>
    <w:rsid w:val="00A058D1"/>
    <w:rsid w:val="00A06A01"/>
    <w:rsid w:val="00A07066"/>
    <w:rsid w:val="00A0770F"/>
    <w:rsid w:val="00A101B9"/>
    <w:rsid w:val="00A10F92"/>
    <w:rsid w:val="00A11A7B"/>
    <w:rsid w:val="00A120D0"/>
    <w:rsid w:val="00A121F8"/>
    <w:rsid w:val="00A12A31"/>
    <w:rsid w:val="00A13088"/>
    <w:rsid w:val="00A13105"/>
    <w:rsid w:val="00A138EF"/>
    <w:rsid w:val="00A1393A"/>
    <w:rsid w:val="00A140BC"/>
    <w:rsid w:val="00A14226"/>
    <w:rsid w:val="00A148E4"/>
    <w:rsid w:val="00A14F3B"/>
    <w:rsid w:val="00A15AEA"/>
    <w:rsid w:val="00A169E1"/>
    <w:rsid w:val="00A16F0F"/>
    <w:rsid w:val="00A16FA3"/>
    <w:rsid w:val="00A175B0"/>
    <w:rsid w:val="00A179F2"/>
    <w:rsid w:val="00A22789"/>
    <w:rsid w:val="00A22898"/>
    <w:rsid w:val="00A22C3E"/>
    <w:rsid w:val="00A233A3"/>
    <w:rsid w:val="00A24B37"/>
    <w:rsid w:val="00A24EB7"/>
    <w:rsid w:val="00A2531F"/>
    <w:rsid w:val="00A2613D"/>
    <w:rsid w:val="00A27696"/>
    <w:rsid w:val="00A30852"/>
    <w:rsid w:val="00A30B3F"/>
    <w:rsid w:val="00A3144D"/>
    <w:rsid w:val="00A31589"/>
    <w:rsid w:val="00A33ED2"/>
    <w:rsid w:val="00A33FED"/>
    <w:rsid w:val="00A35EA0"/>
    <w:rsid w:val="00A35F16"/>
    <w:rsid w:val="00A362B0"/>
    <w:rsid w:val="00A36300"/>
    <w:rsid w:val="00A36DE6"/>
    <w:rsid w:val="00A3765C"/>
    <w:rsid w:val="00A41BBA"/>
    <w:rsid w:val="00A42185"/>
    <w:rsid w:val="00A422D3"/>
    <w:rsid w:val="00A42FB5"/>
    <w:rsid w:val="00A430D0"/>
    <w:rsid w:val="00A45AAC"/>
    <w:rsid w:val="00A46A52"/>
    <w:rsid w:val="00A5058E"/>
    <w:rsid w:val="00A50B1B"/>
    <w:rsid w:val="00A52F44"/>
    <w:rsid w:val="00A53321"/>
    <w:rsid w:val="00A533F0"/>
    <w:rsid w:val="00A53966"/>
    <w:rsid w:val="00A53F89"/>
    <w:rsid w:val="00A54C6E"/>
    <w:rsid w:val="00A55108"/>
    <w:rsid w:val="00A56EED"/>
    <w:rsid w:val="00A57114"/>
    <w:rsid w:val="00A576A4"/>
    <w:rsid w:val="00A579A9"/>
    <w:rsid w:val="00A61753"/>
    <w:rsid w:val="00A61D7F"/>
    <w:rsid w:val="00A62425"/>
    <w:rsid w:val="00A6342D"/>
    <w:rsid w:val="00A63BFB"/>
    <w:rsid w:val="00A640A4"/>
    <w:rsid w:val="00A64C13"/>
    <w:rsid w:val="00A64FED"/>
    <w:rsid w:val="00A6508D"/>
    <w:rsid w:val="00A65625"/>
    <w:rsid w:val="00A6606B"/>
    <w:rsid w:val="00A70B43"/>
    <w:rsid w:val="00A72211"/>
    <w:rsid w:val="00A72E79"/>
    <w:rsid w:val="00A734DF"/>
    <w:rsid w:val="00A73F73"/>
    <w:rsid w:val="00A74393"/>
    <w:rsid w:val="00A75149"/>
    <w:rsid w:val="00A76636"/>
    <w:rsid w:val="00A767C1"/>
    <w:rsid w:val="00A77642"/>
    <w:rsid w:val="00A80982"/>
    <w:rsid w:val="00A809CB"/>
    <w:rsid w:val="00A80AAF"/>
    <w:rsid w:val="00A813FB"/>
    <w:rsid w:val="00A81CC4"/>
    <w:rsid w:val="00A81EF5"/>
    <w:rsid w:val="00A82845"/>
    <w:rsid w:val="00A82E36"/>
    <w:rsid w:val="00A82EC3"/>
    <w:rsid w:val="00A83160"/>
    <w:rsid w:val="00A84F54"/>
    <w:rsid w:val="00A850F3"/>
    <w:rsid w:val="00A8567F"/>
    <w:rsid w:val="00A85E1B"/>
    <w:rsid w:val="00A86311"/>
    <w:rsid w:val="00A9027E"/>
    <w:rsid w:val="00A90C05"/>
    <w:rsid w:val="00A90E40"/>
    <w:rsid w:val="00A9183E"/>
    <w:rsid w:val="00A91D0C"/>
    <w:rsid w:val="00A925A1"/>
    <w:rsid w:val="00A928DA"/>
    <w:rsid w:val="00A928E1"/>
    <w:rsid w:val="00A93252"/>
    <w:rsid w:val="00A94771"/>
    <w:rsid w:val="00A94982"/>
    <w:rsid w:val="00A94C94"/>
    <w:rsid w:val="00A95111"/>
    <w:rsid w:val="00AA188D"/>
    <w:rsid w:val="00AA374F"/>
    <w:rsid w:val="00AA3E53"/>
    <w:rsid w:val="00AA46C2"/>
    <w:rsid w:val="00AA4EF6"/>
    <w:rsid w:val="00AA5082"/>
    <w:rsid w:val="00AA542D"/>
    <w:rsid w:val="00AA6671"/>
    <w:rsid w:val="00AA753F"/>
    <w:rsid w:val="00AA7784"/>
    <w:rsid w:val="00AA7C7E"/>
    <w:rsid w:val="00AB02BA"/>
    <w:rsid w:val="00AB0B2C"/>
    <w:rsid w:val="00AB282B"/>
    <w:rsid w:val="00AB2D14"/>
    <w:rsid w:val="00AB3975"/>
    <w:rsid w:val="00AB3C6F"/>
    <w:rsid w:val="00AB3D6A"/>
    <w:rsid w:val="00AB3FB1"/>
    <w:rsid w:val="00AB5C7E"/>
    <w:rsid w:val="00AB795A"/>
    <w:rsid w:val="00AC0BB1"/>
    <w:rsid w:val="00AC0C4A"/>
    <w:rsid w:val="00AC127A"/>
    <w:rsid w:val="00AC146A"/>
    <w:rsid w:val="00AC18CB"/>
    <w:rsid w:val="00AC2082"/>
    <w:rsid w:val="00AC25D5"/>
    <w:rsid w:val="00AC2C96"/>
    <w:rsid w:val="00AC3CF6"/>
    <w:rsid w:val="00AC3FD8"/>
    <w:rsid w:val="00AC5AAE"/>
    <w:rsid w:val="00AC7107"/>
    <w:rsid w:val="00AC75CA"/>
    <w:rsid w:val="00AC789C"/>
    <w:rsid w:val="00AC7A80"/>
    <w:rsid w:val="00AD2AA6"/>
    <w:rsid w:val="00AD36F3"/>
    <w:rsid w:val="00AD40B4"/>
    <w:rsid w:val="00AD455B"/>
    <w:rsid w:val="00AD65B1"/>
    <w:rsid w:val="00AD66D2"/>
    <w:rsid w:val="00AD7D76"/>
    <w:rsid w:val="00AE02CB"/>
    <w:rsid w:val="00AE175F"/>
    <w:rsid w:val="00AE3C0C"/>
    <w:rsid w:val="00AE4CB8"/>
    <w:rsid w:val="00AE51C0"/>
    <w:rsid w:val="00AE5A9B"/>
    <w:rsid w:val="00AE666B"/>
    <w:rsid w:val="00AE7D2D"/>
    <w:rsid w:val="00AF0BE4"/>
    <w:rsid w:val="00AF16BA"/>
    <w:rsid w:val="00AF47B7"/>
    <w:rsid w:val="00AF48F2"/>
    <w:rsid w:val="00AF4924"/>
    <w:rsid w:val="00AF4C9C"/>
    <w:rsid w:val="00AF53DE"/>
    <w:rsid w:val="00AF67D0"/>
    <w:rsid w:val="00AF7BB8"/>
    <w:rsid w:val="00B00450"/>
    <w:rsid w:val="00B00557"/>
    <w:rsid w:val="00B00B3A"/>
    <w:rsid w:val="00B0144F"/>
    <w:rsid w:val="00B01672"/>
    <w:rsid w:val="00B01C3B"/>
    <w:rsid w:val="00B01EF3"/>
    <w:rsid w:val="00B0287A"/>
    <w:rsid w:val="00B03D91"/>
    <w:rsid w:val="00B03DF0"/>
    <w:rsid w:val="00B04B96"/>
    <w:rsid w:val="00B067C9"/>
    <w:rsid w:val="00B07B93"/>
    <w:rsid w:val="00B11166"/>
    <w:rsid w:val="00B142AF"/>
    <w:rsid w:val="00B14DF9"/>
    <w:rsid w:val="00B14E78"/>
    <w:rsid w:val="00B1544A"/>
    <w:rsid w:val="00B16010"/>
    <w:rsid w:val="00B167BE"/>
    <w:rsid w:val="00B17836"/>
    <w:rsid w:val="00B17DA6"/>
    <w:rsid w:val="00B20B4A"/>
    <w:rsid w:val="00B20F11"/>
    <w:rsid w:val="00B216A8"/>
    <w:rsid w:val="00B2232A"/>
    <w:rsid w:val="00B247D3"/>
    <w:rsid w:val="00B248F1"/>
    <w:rsid w:val="00B24CEF"/>
    <w:rsid w:val="00B27256"/>
    <w:rsid w:val="00B27A78"/>
    <w:rsid w:val="00B27B1B"/>
    <w:rsid w:val="00B27BF4"/>
    <w:rsid w:val="00B30933"/>
    <w:rsid w:val="00B30B4B"/>
    <w:rsid w:val="00B31A1B"/>
    <w:rsid w:val="00B31B78"/>
    <w:rsid w:val="00B329A4"/>
    <w:rsid w:val="00B34344"/>
    <w:rsid w:val="00B34B9D"/>
    <w:rsid w:val="00B366C7"/>
    <w:rsid w:val="00B40987"/>
    <w:rsid w:val="00B41032"/>
    <w:rsid w:val="00B4253E"/>
    <w:rsid w:val="00B42691"/>
    <w:rsid w:val="00B44121"/>
    <w:rsid w:val="00B44C5A"/>
    <w:rsid w:val="00B47D29"/>
    <w:rsid w:val="00B50BE2"/>
    <w:rsid w:val="00B519CD"/>
    <w:rsid w:val="00B522D2"/>
    <w:rsid w:val="00B53422"/>
    <w:rsid w:val="00B539C0"/>
    <w:rsid w:val="00B5410B"/>
    <w:rsid w:val="00B54370"/>
    <w:rsid w:val="00B54AD2"/>
    <w:rsid w:val="00B571A5"/>
    <w:rsid w:val="00B57789"/>
    <w:rsid w:val="00B62080"/>
    <w:rsid w:val="00B621ED"/>
    <w:rsid w:val="00B62BC8"/>
    <w:rsid w:val="00B62CD9"/>
    <w:rsid w:val="00B647FD"/>
    <w:rsid w:val="00B64B04"/>
    <w:rsid w:val="00B65656"/>
    <w:rsid w:val="00B662F1"/>
    <w:rsid w:val="00B6660E"/>
    <w:rsid w:val="00B66DB7"/>
    <w:rsid w:val="00B672E7"/>
    <w:rsid w:val="00B675CE"/>
    <w:rsid w:val="00B67C63"/>
    <w:rsid w:val="00B67FF9"/>
    <w:rsid w:val="00B70BDF"/>
    <w:rsid w:val="00B7149F"/>
    <w:rsid w:val="00B719A3"/>
    <w:rsid w:val="00B72610"/>
    <w:rsid w:val="00B73497"/>
    <w:rsid w:val="00B737D5"/>
    <w:rsid w:val="00B73ADA"/>
    <w:rsid w:val="00B75E77"/>
    <w:rsid w:val="00B80A1D"/>
    <w:rsid w:val="00B81239"/>
    <w:rsid w:val="00B8175B"/>
    <w:rsid w:val="00B817E3"/>
    <w:rsid w:val="00B81CCE"/>
    <w:rsid w:val="00B81D66"/>
    <w:rsid w:val="00B8229D"/>
    <w:rsid w:val="00B83EC5"/>
    <w:rsid w:val="00B853AA"/>
    <w:rsid w:val="00B905AC"/>
    <w:rsid w:val="00B906D4"/>
    <w:rsid w:val="00B92591"/>
    <w:rsid w:val="00B92A9D"/>
    <w:rsid w:val="00B92BDC"/>
    <w:rsid w:val="00B93774"/>
    <w:rsid w:val="00B93964"/>
    <w:rsid w:val="00B94153"/>
    <w:rsid w:val="00B956F4"/>
    <w:rsid w:val="00B95AEE"/>
    <w:rsid w:val="00B967C6"/>
    <w:rsid w:val="00B97921"/>
    <w:rsid w:val="00BA080D"/>
    <w:rsid w:val="00BA2AC5"/>
    <w:rsid w:val="00BA4879"/>
    <w:rsid w:val="00BA6887"/>
    <w:rsid w:val="00BA68DC"/>
    <w:rsid w:val="00BA6CAE"/>
    <w:rsid w:val="00BA7034"/>
    <w:rsid w:val="00BA77FE"/>
    <w:rsid w:val="00BB3907"/>
    <w:rsid w:val="00BB4ADE"/>
    <w:rsid w:val="00BB4B36"/>
    <w:rsid w:val="00BB4C4C"/>
    <w:rsid w:val="00BB59B1"/>
    <w:rsid w:val="00BB7E91"/>
    <w:rsid w:val="00BC0076"/>
    <w:rsid w:val="00BC0E1E"/>
    <w:rsid w:val="00BC1544"/>
    <w:rsid w:val="00BC2FC5"/>
    <w:rsid w:val="00BC4C98"/>
    <w:rsid w:val="00BC5F3E"/>
    <w:rsid w:val="00BC639E"/>
    <w:rsid w:val="00BC75ED"/>
    <w:rsid w:val="00BD02A5"/>
    <w:rsid w:val="00BD0AC2"/>
    <w:rsid w:val="00BD209E"/>
    <w:rsid w:val="00BD20BC"/>
    <w:rsid w:val="00BD3295"/>
    <w:rsid w:val="00BD6EA9"/>
    <w:rsid w:val="00BD71C2"/>
    <w:rsid w:val="00BD72FB"/>
    <w:rsid w:val="00BD7E33"/>
    <w:rsid w:val="00BE04C9"/>
    <w:rsid w:val="00BE0CA3"/>
    <w:rsid w:val="00BE10FC"/>
    <w:rsid w:val="00BE1B1C"/>
    <w:rsid w:val="00BE355F"/>
    <w:rsid w:val="00BE3F12"/>
    <w:rsid w:val="00BE4F00"/>
    <w:rsid w:val="00BE57C9"/>
    <w:rsid w:val="00BE6937"/>
    <w:rsid w:val="00BF053E"/>
    <w:rsid w:val="00BF111A"/>
    <w:rsid w:val="00BF2323"/>
    <w:rsid w:val="00BF29F6"/>
    <w:rsid w:val="00BF3878"/>
    <w:rsid w:val="00BF4B07"/>
    <w:rsid w:val="00BF56B1"/>
    <w:rsid w:val="00BF629C"/>
    <w:rsid w:val="00BF6ACB"/>
    <w:rsid w:val="00BF6DEC"/>
    <w:rsid w:val="00BF6E37"/>
    <w:rsid w:val="00C000F7"/>
    <w:rsid w:val="00C0141B"/>
    <w:rsid w:val="00C01710"/>
    <w:rsid w:val="00C020D9"/>
    <w:rsid w:val="00C02458"/>
    <w:rsid w:val="00C03652"/>
    <w:rsid w:val="00C048D8"/>
    <w:rsid w:val="00C04DD1"/>
    <w:rsid w:val="00C04FFF"/>
    <w:rsid w:val="00C0562E"/>
    <w:rsid w:val="00C056A0"/>
    <w:rsid w:val="00C06FB2"/>
    <w:rsid w:val="00C0764C"/>
    <w:rsid w:val="00C07D55"/>
    <w:rsid w:val="00C103F9"/>
    <w:rsid w:val="00C12282"/>
    <w:rsid w:val="00C122DD"/>
    <w:rsid w:val="00C12834"/>
    <w:rsid w:val="00C137FA"/>
    <w:rsid w:val="00C15090"/>
    <w:rsid w:val="00C15633"/>
    <w:rsid w:val="00C16118"/>
    <w:rsid w:val="00C16212"/>
    <w:rsid w:val="00C16436"/>
    <w:rsid w:val="00C169C8"/>
    <w:rsid w:val="00C16F4B"/>
    <w:rsid w:val="00C17AD9"/>
    <w:rsid w:val="00C20176"/>
    <w:rsid w:val="00C2041B"/>
    <w:rsid w:val="00C20FEF"/>
    <w:rsid w:val="00C217BA"/>
    <w:rsid w:val="00C21A93"/>
    <w:rsid w:val="00C21C36"/>
    <w:rsid w:val="00C23BAD"/>
    <w:rsid w:val="00C23E40"/>
    <w:rsid w:val="00C2443A"/>
    <w:rsid w:val="00C24A52"/>
    <w:rsid w:val="00C2652E"/>
    <w:rsid w:val="00C266DB"/>
    <w:rsid w:val="00C26E35"/>
    <w:rsid w:val="00C30221"/>
    <w:rsid w:val="00C30E92"/>
    <w:rsid w:val="00C327A5"/>
    <w:rsid w:val="00C32F20"/>
    <w:rsid w:val="00C34290"/>
    <w:rsid w:val="00C34466"/>
    <w:rsid w:val="00C3543A"/>
    <w:rsid w:val="00C35A94"/>
    <w:rsid w:val="00C35DB7"/>
    <w:rsid w:val="00C361BA"/>
    <w:rsid w:val="00C37627"/>
    <w:rsid w:val="00C37B2C"/>
    <w:rsid w:val="00C37D8D"/>
    <w:rsid w:val="00C4113E"/>
    <w:rsid w:val="00C41A8B"/>
    <w:rsid w:val="00C42587"/>
    <w:rsid w:val="00C42792"/>
    <w:rsid w:val="00C43BDF"/>
    <w:rsid w:val="00C44D7A"/>
    <w:rsid w:val="00C5049A"/>
    <w:rsid w:val="00C51034"/>
    <w:rsid w:val="00C51F94"/>
    <w:rsid w:val="00C5250C"/>
    <w:rsid w:val="00C52D7F"/>
    <w:rsid w:val="00C54469"/>
    <w:rsid w:val="00C54D73"/>
    <w:rsid w:val="00C5531F"/>
    <w:rsid w:val="00C56E19"/>
    <w:rsid w:val="00C578B4"/>
    <w:rsid w:val="00C60471"/>
    <w:rsid w:val="00C60993"/>
    <w:rsid w:val="00C615AD"/>
    <w:rsid w:val="00C636B3"/>
    <w:rsid w:val="00C636D4"/>
    <w:rsid w:val="00C640CD"/>
    <w:rsid w:val="00C64916"/>
    <w:rsid w:val="00C65758"/>
    <w:rsid w:val="00C657A3"/>
    <w:rsid w:val="00C665A9"/>
    <w:rsid w:val="00C665B6"/>
    <w:rsid w:val="00C667FE"/>
    <w:rsid w:val="00C668F8"/>
    <w:rsid w:val="00C66D9E"/>
    <w:rsid w:val="00C67457"/>
    <w:rsid w:val="00C67B51"/>
    <w:rsid w:val="00C70AD0"/>
    <w:rsid w:val="00C71A01"/>
    <w:rsid w:val="00C728C8"/>
    <w:rsid w:val="00C72AB0"/>
    <w:rsid w:val="00C72CFD"/>
    <w:rsid w:val="00C73F20"/>
    <w:rsid w:val="00C75FAB"/>
    <w:rsid w:val="00C76E1F"/>
    <w:rsid w:val="00C76EDC"/>
    <w:rsid w:val="00C77CCA"/>
    <w:rsid w:val="00C80AF4"/>
    <w:rsid w:val="00C812CC"/>
    <w:rsid w:val="00C827BE"/>
    <w:rsid w:val="00C82E18"/>
    <w:rsid w:val="00C840E7"/>
    <w:rsid w:val="00C84EA6"/>
    <w:rsid w:val="00C8569E"/>
    <w:rsid w:val="00C863E3"/>
    <w:rsid w:val="00C87D7E"/>
    <w:rsid w:val="00C90E41"/>
    <w:rsid w:val="00C91FE1"/>
    <w:rsid w:val="00C92EF0"/>
    <w:rsid w:val="00C93605"/>
    <w:rsid w:val="00C93CEE"/>
    <w:rsid w:val="00C95EA4"/>
    <w:rsid w:val="00C961DA"/>
    <w:rsid w:val="00C968B9"/>
    <w:rsid w:val="00C96C4F"/>
    <w:rsid w:val="00C978AE"/>
    <w:rsid w:val="00CA1B44"/>
    <w:rsid w:val="00CA5576"/>
    <w:rsid w:val="00CA5F67"/>
    <w:rsid w:val="00CA6881"/>
    <w:rsid w:val="00CA7780"/>
    <w:rsid w:val="00CA7A9A"/>
    <w:rsid w:val="00CA7FD0"/>
    <w:rsid w:val="00CB07F9"/>
    <w:rsid w:val="00CB0A7B"/>
    <w:rsid w:val="00CB0E0F"/>
    <w:rsid w:val="00CB28E6"/>
    <w:rsid w:val="00CB3259"/>
    <w:rsid w:val="00CB38C3"/>
    <w:rsid w:val="00CB3A3B"/>
    <w:rsid w:val="00CB4C98"/>
    <w:rsid w:val="00CB5395"/>
    <w:rsid w:val="00CB5B73"/>
    <w:rsid w:val="00CB6A43"/>
    <w:rsid w:val="00CB6E69"/>
    <w:rsid w:val="00CC026D"/>
    <w:rsid w:val="00CC0C85"/>
    <w:rsid w:val="00CC1155"/>
    <w:rsid w:val="00CC157D"/>
    <w:rsid w:val="00CC2757"/>
    <w:rsid w:val="00CC5B2C"/>
    <w:rsid w:val="00CC602C"/>
    <w:rsid w:val="00CC6C0A"/>
    <w:rsid w:val="00CD07DC"/>
    <w:rsid w:val="00CD1288"/>
    <w:rsid w:val="00CD157E"/>
    <w:rsid w:val="00CD1765"/>
    <w:rsid w:val="00CD1F7D"/>
    <w:rsid w:val="00CD28F8"/>
    <w:rsid w:val="00CD342E"/>
    <w:rsid w:val="00CD35BC"/>
    <w:rsid w:val="00CD377A"/>
    <w:rsid w:val="00CD4DBF"/>
    <w:rsid w:val="00CD4EB7"/>
    <w:rsid w:val="00CD5469"/>
    <w:rsid w:val="00CD550C"/>
    <w:rsid w:val="00CD5667"/>
    <w:rsid w:val="00CD57C7"/>
    <w:rsid w:val="00CD639F"/>
    <w:rsid w:val="00CD6554"/>
    <w:rsid w:val="00CD755D"/>
    <w:rsid w:val="00CD7EE8"/>
    <w:rsid w:val="00CE1373"/>
    <w:rsid w:val="00CE14C3"/>
    <w:rsid w:val="00CE2EE4"/>
    <w:rsid w:val="00CE331E"/>
    <w:rsid w:val="00CE3595"/>
    <w:rsid w:val="00CE40BB"/>
    <w:rsid w:val="00CE459E"/>
    <w:rsid w:val="00CE4EB3"/>
    <w:rsid w:val="00CE5A3E"/>
    <w:rsid w:val="00CE5C42"/>
    <w:rsid w:val="00CE6604"/>
    <w:rsid w:val="00CE6649"/>
    <w:rsid w:val="00CE696E"/>
    <w:rsid w:val="00CF041C"/>
    <w:rsid w:val="00CF094A"/>
    <w:rsid w:val="00CF09F2"/>
    <w:rsid w:val="00CF0CBA"/>
    <w:rsid w:val="00CF123E"/>
    <w:rsid w:val="00CF128B"/>
    <w:rsid w:val="00CF14D2"/>
    <w:rsid w:val="00CF2DB7"/>
    <w:rsid w:val="00CF302A"/>
    <w:rsid w:val="00CF3125"/>
    <w:rsid w:val="00CF31B5"/>
    <w:rsid w:val="00CF3958"/>
    <w:rsid w:val="00CF434F"/>
    <w:rsid w:val="00CF6792"/>
    <w:rsid w:val="00CF68D9"/>
    <w:rsid w:val="00CF6E7F"/>
    <w:rsid w:val="00CF7806"/>
    <w:rsid w:val="00D00AAF"/>
    <w:rsid w:val="00D00FC7"/>
    <w:rsid w:val="00D011BB"/>
    <w:rsid w:val="00D01200"/>
    <w:rsid w:val="00D015F1"/>
    <w:rsid w:val="00D01C99"/>
    <w:rsid w:val="00D02882"/>
    <w:rsid w:val="00D032DA"/>
    <w:rsid w:val="00D03379"/>
    <w:rsid w:val="00D037E7"/>
    <w:rsid w:val="00D04102"/>
    <w:rsid w:val="00D0416D"/>
    <w:rsid w:val="00D05412"/>
    <w:rsid w:val="00D055DE"/>
    <w:rsid w:val="00D064DD"/>
    <w:rsid w:val="00D076EC"/>
    <w:rsid w:val="00D07FC8"/>
    <w:rsid w:val="00D11D94"/>
    <w:rsid w:val="00D127C8"/>
    <w:rsid w:val="00D12849"/>
    <w:rsid w:val="00D131D5"/>
    <w:rsid w:val="00D133C7"/>
    <w:rsid w:val="00D15792"/>
    <w:rsid w:val="00D15BC0"/>
    <w:rsid w:val="00D17063"/>
    <w:rsid w:val="00D179CD"/>
    <w:rsid w:val="00D20661"/>
    <w:rsid w:val="00D20C74"/>
    <w:rsid w:val="00D22402"/>
    <w:rsid w:val="00D23255"/>
    <w:rsid w:val="00D25B11"/>
    <w:rsid w:val="00D26729"/>
    <w:rsid w:val="00D27AB8"/>
    <w:rsid w:val="00D30185"/>
    <w:rsid w:val="00D308A1"/>
    <w:rsid w:val="00D30F98"/>
    <w:rsid w:val="00D31723"/>
    <w:rsid w:val="00D3196A"/>
    <w:rsid w:val="00D331C7"/>
    <w:rsid w:val="00D337AE"/>
    <w:rsid w:val="00D33828"/>
    <w:rsid w:val="00D33DEF"/>
    <w:rsid w:val="00D344BB"/>
    <w:rsid w:val="00D352D0"/>
    <w:rsid w:val="00D36288"/>
    <w:rsid w:val="00D36533"/>
    <w:rsid w:val="00D377AC"/>
    <w:rsid w:val="00D402C2"/>
    <w:rsid w:val="00D40DAB"/>
    <w:rsid w:val="00D41BEE"/>
    <w:rsid w:val="00D42881"/>
    <w:rsid w:val="00D432F3"/>
    <w:rsid w:val="00D439C0"/>
    <w:rsid w:val="00D43A81"/>
    <w:rsid w:val="00D44E0F"/>
    <w:rsid w:val="00D4542E"/>
    <w:rsid w:val="00D45C8A"/>
    <w:rsid w:val="00D45D9A"/>
    <w:rsid w:val="00D47158"/>
    <w:rsid w:val="00D477CB"/>
    <w:rsid w:val="00D5053F"/>
    <w:rsid w:val="00D514A5"/>
    <w:rsid w:val="00D527FD"/>
    <w:rsid w:val="00D52D21"/>
    <w:rsid w:val="00D53C14"/>
    <w:rsid w:val="00D55068"/>
    <w:rsid w:val="00D55BF4"/>
    <w:rsid w:val="00D6033D"/>
    <w:rsid w:val="00D617CC"/>
    <w:rsid w:val="00D61C5D"/>
    <w:rsid w:val="00D623BE"/>
    <w:rsid w:val="00D6356A"/>
    <w:rsid w:val="00D638B0"/>
    <w:rsid w:val="00D638D8"/>
    <w:rsid w:val="00D63CB2"/>
    <w:rsid w:val="00D6426D"/>
    <w:rsid w:val="00D6645F"/>
    <w:rsid w:val="00D66698"/>
    <w:rsid w:val="00D7108A"/>
    <w:rsid w:val="00D723FB"/>
    <w:rsid w:val="00D727EF"/>
    <w:rsid w:val="00D738A4"/>
    <w:rsid w:val="00D738F8"/>
    <w:rsid w:val="00D73AB3"/>
    <w:rsid w:val="00D753CE"/>
    <w:rsid w:val="00D75D02"/>
    <w:rsid w:val="00D77F29"/>
    <w:rsid w:val="00D80462"/>
    <w:rsid w:val="00D82035"/>
    <w:rsid w:val="00D8221D"/>
    <w:rsid w:val="00D827E9"/>
    <w:rsid w:val="00D83C46"/>
    <w:rsid w:val="00D83D8E"/>
    <w:rsid w:val="00D841B3"/>
    <w:rsid w:val="00D847E3"/>
    <w:rsid w:val="00D84D3C"/>
    <w:rsid w:val="00D86726"/>
    <w:rsid w:val="00D879BB"/>
    <w:rsid w:val="00D90534"/>
    <w:rsid w:val="00D90932"/>
    <w:rsid w:val="00D92818"/>
    <w:rsid w:val="00D9352F"/>
    <w:rsid w:val="00D94314"/>
    <w:rsid w:val="00D943D8"/>
    <w:rsid w:val="00D9532A"/>
    <w:rsid w:val="00D9606A"/>
    <w:rsid w:val="00D963C4"/>
    <w:rsid w:val="00D96470"/>
    <w:rsid w:val="00D96E86"/>
    <w:rsid w:val="00D970FA"/>
    <w:rsid w:val="00DA0331"/>
    <w:rsid w:val="00DA0354"/>
    <w:rsid w:val="00DA0709"/>
    <w:rsid w:val="00DA117E"/>
    <w:rsid w:val="00DA23AD"/>
    <w:rsid w:val="00DA2484"/>
    <w:rsid w:val="00DA2698"/>
    <w:rsid w:val="00DA2847"/>
    <w:rsid w:val="00DA2E81"/>
    <w:rsid w:val="00DA356B"/>
    <w:rsid w:val="00DA39EA"/>
    <w:rsid w:val="00DA61C9"/>
    <w:rsid w:val="00DA724D"/>
    <w:rsid w:val="00DA74AC"/>
    <w:rsid w:val="00DB05A5"/>
    <w:rsid w:val="00DB05CF"/>
    <w:rsid w:val="00DB0B45"/>
    <w:rsid w:val="00DB2720"/>
    <w:rsid w:val="00DB29E1"/>
    <w:rsid w:val="00DB2DFB"/>
    <w:rsid w:val="00DB2E66"/>
    <w:rsid w:val="00DB3408"/>
    <w:rsid w:val="00DB3521"/>
    <w:rsid w:val="00DB39CB"/>
    <w:rsid w:val="00DB53FB"/>
    <w:rsid w:val="00DB5A88"/>
    <w:rsid w:val="00DB5D15"/>
    <w:rsid w:val="00DB60A7"/>
    <w:rsid w:val="00DB65FD"/>
    <w:rsid w:val="00DB68F0"/>
    <w:rsid w:val="00DB6B9D"/>
    <w:rsid w:val="00DB7DE2"/>
    <w:rsid w:val="00DC0149"/>
    <w:rsid w:val="00DC055D"/>
    <w:rsid w:val="00DC127F"/>
    <w:rsid w:val="00DC217E"/>
    <w:rsid w:val="00DC325E"/>
    <w:rsid w:val="00DC3431"/>
    <w:rsid w:val="00DC3F12"/>
    <w:rsid w:val="00DC55B3"/>
    <w:rsid w:val="00DC7678"/>
    <w:rsid w:val="00DC7801"/>
    <w:rsid w:val="00DC791C"/>
    <w:rsid w:val="00DC7F02"/>
    <w:rsid w:val="00DD126F"/>
    <w:rsid w:val="00DD328D"/>
    <w:rsid w:val="00DD53E5"/>
    <w:rsid w:val="00DD6252"/>
    <w:rsid w:val="00DE10D5"/>
    <w:rsid w:val="00DE1A77"/>
    <w:rsid w:val="00DE293F"/>
    <w:rsid w:val="00DE3D51"/>
    <w:rsid w:val="00DE49F4"/>
    <w:rsid w:val="00DE5183"/>
    <w:rsid w:val="00DE6A04"/>
    <w:rsid w:val="00DF0013"/>
    <w:rsid w:val="00DF01BB"/>
    <w:rsid w:val="00DF0249"/>
    <w:rsid w:val="00DF1454"/>
    <w:rsid w:val="00DF162A"/>
    <w:rsid w:val="00DF218A"/>
    <w:rsid w:val="00DF33B6"/>
    <w:rsid w:val="00DF3D2B"/>
    <w:rsid w:val="00DF3EDE"/>
    <w:rsid w:val="00DF470A"/>
    <w:rsid w:val="00DF4D6A"/>
    <w:rsid w:val="00DF513C"/>
    <w:rsid w:val="00DF5617"/>
    <w:rsid w:val="00DF5D45"/>
    <w:rsid w:val="00DF5EBB"/>
    <w:rsid w:val="00DF7B03"/>
    <w:rsid w:val="00DF7D33"/>
    <w:rsid w:val="00E00710"/>
    <w:rsid w:val="00E01004"/>
    <w:rsid w:val="00E0151E"/>
    <w:rsid w:val="00E029C2"/>
    <w:rsid w:val="00E05143"/>
    <w:rsid w:val="00E06632"/>
    <w:rsid w:val="00E066AB"/>
    <w:rsid w:val="00E07F91"/>
    <w:rsid w:val="00E137FC"/>
    <w:rsid w:val="00E145D1"/>
    <w:rsid w:val="00E154E2"/>
    <w:rsid w:val="00E15B02"/>
    <w:rsid w:val="00E1670B"/>
    <w:rsid w:val="00E16A31"/>
    <w:rsid w:val="00E16F9F"/>
    <w:rsid w:val="00E1700F"/>
    <w:rsid w:val="00E1750E"/>
    <w:rsid w:val="00E207CB"/>
    <w:rsid w:val="00E22F7F"/>
    <w:rsid w:val="00E23547"/>
    <w:rsid w:val="00E253EE"/>
    <w:rsid w:val="00E25FBB"/>
    <w:rsid w:val="00E26594"/>
    <w:rsid w:val="00E26B9C"/>
    <w:rsid w:val="00E27554"/>
    <w:rsid w:val="00E27B79"/>
    <w:rsid w:val="00E30FA1"/>
    <w:rsid w:val="00E31C47"/>
    <w:rsid w:val="00E32554"/>
    <w:rsid w:val="00E3305E"/>
    <w:rsid w:val="00E34621"/>
    <w:rsid w:val="00E34772"/>
    <w:rsid w:val="00E34B4E"/>
    <w:rsid w:val="00E34EBB"/>
    <w:rsid w:val="00E35D14"/>
    <w:rsid w:val="00E36407"/>
    <w:rsid w:val="00E371B7"/>
    <w:rsid w:val="00E40CE1"/>
    <w:rsid w:val="00E40DE8"/>
    <w:rsid w:val="00E42267"/>
    <w:rsid w:val="00E42821"/>
    <w:rsid w:val="00E43695"/>
    <w:rsid w:val="00E448DE"/>
    <w:rsid w:val="00E44A0C"/>
    <w:rsid w:val="00E44C6E"/>
    <w:rsid w:val="00E45CFC"/>
    <w:rsid w:val="00E46CC2"/>
    <w:rsid w:val="00E4794E"/>
    <w:rsid w:val="00E5070B"/>
    <w:rsid w:val="00E50955"/>
    <w:rsid w:val="00E50D52"/>
    <w:rsid w:val="00E52456"/>
    <w:rsid w:val="00E52B25"/>
    <w:rsid w:val="00E531CC"/>
    <w:rsid w:val="00E53E30"/>
    <w:rsid w:val="00E544E6"/>
    <w:rsid w:val="00E54DCA"/>
    <w:rsid w:val="00E560B7"/>
    <w:rsid w:val="00E56773"/>
    <w:rsid w:val="00E57108"/>
    <w:rsid w:val="00E576EC"/>
    <w:rsid w:val="00E616A8"/>
    <w:rsid w:val="00E6174F"/>
    <w:rsid w:val="00E617A4"/>
    <w:rsid w:val="00E6219D"/>
    <w:rsid w:val="00E6262E"/>
    <w:rsid w:val="00E62DE7"/>
    <w:rsid w:val="00E6463F"/>
    <w:rsid w:val="00E64A66"/>
    <w:rsid w:val="00E64FA8"/>
    <w:rsid w:val="00E65287"/>
    <w:rsid w:val="00E661AE"/>
    <w:rsid w:val="00E66921"/>
    <w:rsid w:val="00E672C5"/>
    <w:rsid w:val="00E673C0"/>
    <w:rsid w:val="00E676F6"/>
    <w:rsid w:val="00E67BD9"/>
    <w:rsid w:val="00E67D25"/>
    <w:rsid w:val="00E7078A"/>
    <w:rsid w:val="00E72DF2"/>
    <w:rsid w:val="00E73057"/>
    <w:rsid w:val="00E7523E"/>
    <w:rsid w:val="00E7605F"/>
    <w:rsid w:val="00E76229"/>
    <w:rsid w:val="00E76A02"/>
    <w:rsid w:val="00E76A3D"/>
    <w:rsid w:val="00E76BA9"/>
    <w:rsid w:val="00E77A7C"/>
    <w:rsid w:val="00E805A9"/>
    <w:rsid w:val="00E80E58"/>
    <w:rsid w:val="00E81460"/>
    <w:rsid w:val="00E81B3E"/>
    <w:rsid w:val="00E81D5A"/>
    <w:rsid w:val="00E82399"/>
    <w:rsid w:val="00E83837"/>
    <w:rsid w:val="00E83E49"/>
    <w:rsid w:val="00E8434D"/>
    <w:rsid w:val="00E84C54"/>
    <w:rsid w:val="00E85069"/>
    <w:rsid w:val="00E87082"/>
    <w:rsid w:val="00E875FF"/>
    <w:rsid w:val="00E9012F"/>
    <w:rsid w:val="00E9093C"/>
    <w:rsid w:val="00E9228A"/>
    <w:rsid w:val="00E924EF"/>
    <w:rsid w:val="00E92A56"/>
    <w:rsid w:val="00E94743"/>
    <w:rsid w:val="00E96D1F"/>
    <w:rsid w:val="00E97440"/>
    <w:rsid w:val="00E975B6"/>
    <w:rsid w:val="00EA06A8"/>
    <w:rsid w:val="00EA1D5F"/>
    <w:rsid w:val="00EA1FB9"/>
    <w:rsid w:val="00EA2C6D"/>
    <w:rsid w:val="00EA2F58"/>
    <w:rsid w:val="00EA3DB1"/>
    <w:rsid w:val="00EA4BE5"/>
    <w:rsid w:val="00EA4E1D"/>
    <w:rsid w:val="00EA5046"/>
    <w:rsid w:val="00EA58AF"/>
    <w:rsid w:val="00EA5962"/>
    <w:rsid w:val="00EA5A0F"/>
    <w:rsid w:val="00EA6308"/>
    <w:rsid w:val="00EA63AB"/>
    <w:rsid w:val="00EA6961"/>
    <w:rsid w:val="00EA6C3F"/>
    <w:rsid w:val="00EA73FF"/>
    <w:rsid w:val="00EA7D52"/>
    <w:rsid w:val="00EB0308"/>
    <w:rsid w:val="00EB0449"/>
    <w:rsid w:val="00EB0588"/>
    <w:rsid w:val="00EB105C"/>
    <w:rsid w:val="00EB4A3B"/>
    <w:rsid w:val="00EB4CF7"/>
    <w:rsid w:val="00EB5701"/>
    <w:rsid w:val="00EB63CF"/>
    <w:rsid w:val="00EB648C"/>
    <w:rsid w:val="00EB6F24"/>
    <w:rsid w:val="00EB76AA"/>
    <w:rsid w:val="00EC04DD"/>
    <w:rsid w:val="00EC175F"/>
    <w:rsid w:val="00EC218D"/>
    <w:rsid w:val="00EC23E4"/>
    <w:rsid w:val="00EC38ED"/>
    <w:rsid w:val="00EC58A0"/>
    <w:rsid w:val="00EC5AEB"/>
    <w:rsid w:val="00EC5E3A"/>
    <w:rsid w:val="00EC5E4B"/>
    <w:rsid w:val="00ED01B2"/>
    <w:rsid w:val="00ED17D4"/>
    <w:rsid w:val="00ED220D"/>
    <w:rsid w:val="00ED2428"/>
    <w:rsid w:val="00ED2B27"/>
    <w:rsid w:val="00ED3041"/>
    <w:rsid w:val="00ED44CB"/>
    <w:rsid w:val="00ED457E"/>
    <w:rsid w:val="00ED4D1E"/>
    <w:rsid w:val="00ED54BB"/>
    <w:rsid w:val="00ED5DE2"/>
    <w:rsid w:val="00ED6625"/>
    <w:rsid w:val="00ED6D32"/>
    <w:rsid w:val="00EE1691"/>
    <w:rsid w:val="00EE29B1"/>
    <w:rsid w:val="00EE344A"/>
    <w:rsid w:val="00EE3F49"/>
    <w:rsid w:val="00EE3F6E"/>
    <w:rsid w:val="00EE4251"/>
    <w:rsid w:val="00EE52FE"/>
    <w:rsid w:val="00EE61A4"/>
    <w:rsid w:val="00EE6580"/>
    <w:rsid w:val="00EE6803"/>
    <w:rsid w:val="00EE6C24"/>
    <w:rsid w:val="00EE7AA7"/>
    <w:rsid w:val="00EE7B91"/>
    <w:rsid w:val="00EE7EA8"/>
    <w:rsid w:val="00EF1602"/>
    <w:rsid w:val="00EF1856"/>
    <w:rsid w:val="00EF2075"/>
    <w:rsid w:val="00EF2374"/>
    <w:rsid w:val="00EF2BEE"/>
    <w:rsid w:val="00EF2EDA"/>
    <w:rsid w:val="00EF3FE3"/>
    <w:rsid w:val="00EF4A29"/>
    <w:rsid w:val="00EF5E27"/>
    <w:rsid w:val="00EF7587"/>
    <w:rsid w:val="00F001E6"/>
    <w:rsid w:val="00F00E00"/>
    <w:rsid w:val="00F01860"/>
    <w:rsid w:val="00F022D9"/>
    <w:rsid w:val="00F02326"/>
    <w:rsid w:val="00F0257C"/>
    <w:rsid w:val="00F03EED"/>
    <w:rsid w:val="00F03F52"/>
    <w:rsid w:val="00F04418"/>
    <w:rsid w:val="00F04E30"/>
    <w:rsid w:val="00F054D9"/>
    <w:rsid w:val="00F07D51"/>
    <w:rsid w:val="00F10BCA"/>
    <w:rsid w:val="00F10EDD"/>
    <w:rsid w:val="00F128D0"/>
    <w:rsid w:val="00F12F4F"/>
    <w:rsid w:val="00F14ADC"/>
    <w:rsid w:val="00F1575B"/>
    <w:rsid w:val="00F1667D"/>
    <w:rsid w:val="00F1697C"/>
    <w:rsid w:val="00F16F10"/>
    <w:rsid w:val="00F17881"/>
    <w:rsid w:val="00F20737"/>
    <w:rsid w:val="00F21846"/>
    <w:rsid w:val="00F22CFE"/>
    <w:rsid w:val="00F2302C"/>
    <w:rsid w:val="00F23902"/>
    <w:rsid w:val="00F23CCF"/>
    <w:rsid w:val="00F24434"/>
    <w:rsid w:val="00F248B9"/>
    <w:rsid w:val="00F24B3B"/>
    <w:rsid w:val="00F24D30"/>
    <w:rsid w:val="00F27DB4"/>
    <w:rsid w:val="00F3014B"/>
    <w:rsid w:val="00F326E1"/>
    <w:rsid w:val="00F32CBF"/>
    <w:rsid w:val="00F348CA"/>
    <w:rsid w:val="00F35F93"/>
    <w:rsid w:val="00F36423"/>
    <w:rsid w:val="00F372E1"/>
    <w:rsid w:val="00F40111"/>
    <w:rsid w:val="00F4055B"/>
    <w:rsid w:val="00F40C5F"/>
    <w:rsid w:val="00F4158C"/>
    <w:rsid w:val="00F4359A"/>
    <w:rsid w:val="00F45A96"/>
    <w:rsid w:val="00F45E13"/>
    <w:rsid w:val="00F46C98"/>
    <w:rsid w:val="00F46D2C"/>
    <w:rsid w:val="00F47D31"/>
    <w:rsid w:val="00F47FD6"/>
    <w:rsid w:val="00F510CB"/>
    <w:rsid w:val="00F52FB2"/>
    <w:rsid w:val="00F537DF"/>
    <w:rsid w:val="00F53FC8"/>
    <w:rsid w:val="00F547E7"/>
    <w:rsid w:val="00F556CD"/>
    <w:rsid w:val="00F55E19"/>
    <w:rsid w:val="00F5733D"/>
    <w:rsid w:val="00F578CD"/>
    <w:rsid w:val="00F620F5"/>
    <w:rsid w:val="00F625B8"/>
    <w:rsid w:val="00F63BF1"/>
    <w:rsid w:val="00F63DBA"/>
    <w:rsid w:val="00F63F7F"/>
    <w:rsid w:val="00F660A3"/>
    <w:rsid w:val="00F723BE"/>
    <w:rsid w:val="00F725C5"/>
    <w:rsid w:val="00F736C5"/>
    <w:rsid w:val="00F739CE"/>
    <w:rsid w:val="00F73C6D"/>
    <w:rsid w:val="00F74FD6"/>
    <w:rsid w:val="00F765FD"/>
    <w:rsid w:val="00F80328"/>
    <w:rsid w:val="00F80C21"/>
    <w:rsid w:val="00F80DF1"/>
    <w:rsid w:val="00F81BDC"/>
    <w:rsid w:val="00F83945"/>
    <w:rsid w:val="00F84B58"/>
    <w:rsid w:val="00F866D0"/>
    <w:rsid w:val="00F87029"/>
    <w:rsid w:val="00F873E5"/>
    <w:rsid w:val="00F87F5E"/>
    <w:rsid w:val="00F907BF"/>
    <w:rsid w:val="00F907E3"/>
    <w:rsid w:val="00F90995"/>
    <w:rsid w:val="00F91B3F"/>
    <w:rsid w:val="00F91E59"/>
    <w:rsid w:val="00F92906"/>
    <w:rsid w:val="00F93BEE"/>
    <w:rsid w:val="00F93D35"/>
    <w:rsid w:val="00F944A0"/>
    <w:rsid w:val="00F94520"/>
    <w:rsid w:val="00F9454B"/>
    <w:rsid w:val="00F945B7"/>
    <w:rsid w:val="00F94EAD"/>
    <w:rsid w:val="00F9556B"/>
    <w:rsid w:val="00F95DD2"/>
    <w:rsid w:val="00F96EE8"/>
    <w:rsid w:val="00F9760C"/>
    <w:rsid w:val="00FA0D38"/>
    <w:rsid w:val="00FA2FD1"/>
    <w:rsid w:val="00FA65DC"/>
    <w:rsid w:val="00FA66FE"/>
    <w:rsid w:val="00FA6EF3"/>
    <w:rsid w:val="00FA77E0"/>
    <w:rsid w:val="00FA7DCD"/>
    <w:rsid w:val="00FB0C06"/>
    <w:rsid w:val="00FB0C13"/>
    <w:rsid w:val="00FB0D3A"/>
    <w:rsid w:val="00FB0DE4"/>
    <w:rsid w:val="00FB13A8"/>
    <w:rsid w:val="00FB14FB"/>
    <w:rsid w:val="00FB1BED"/>
    <w:rsid w:val="00FB2FB4"/>
    <w:rsid w:val="00FB32CF"/>
    <w:rsid w:val="00FB3CDE"/>
    <w:rsid w:val="00FB44CD"/>
    <w:rsid w:val="00FB4EA9"/>
    <w:rsid w:val="00FB50C9"/>
    <w:rsid w:val="00FB63BA"/>
    <w:rsid w:val="00FB6E99"/>
    <w:rsid w:val="00FB6EFA"/>
    <w:rsid w:val="00FB7FDF"/>
    <w:rsid w:val="00FC0310"/>
    <w:rsid w:val="00FC1725"/>
    <w:rsid w:val="00FC51DB"/>
    <w:rsid w:val="00FC5B15"/>
    <w:rsid w:val="00FC6DE1"/>
    <w:rsid w:val="00FC79DC"/>
    <w:rsid w:val="00FD0FC6"/>
    <w:rsid w:val="00FD12A8"/>
    <w:rsid w:val="00FD196F"/>
    <w:rsid w:val="00FD28EE"/>
    <w:rsid w:val="00FD33BE"/>
    <w:rsid w:val="00FD36C8"/>
    <w:rsid w:val="00FD485F"/>
    <w:rsid w:val="00FD4DC0"/>
    <w:rsid w:val="00FD535C"/>
    <w:rsid w:val="00FD56B3"/>
    <w:rsid w:val="00FD62B6"/>
    <w:rsid w:val="00FD6978"/>
    <w:rsid w:val="00FE075D"/>
    <w:rsid w:val="00FE27A8"/>
    <w:rsid w:val="00FE318E"/>
    <w:rsid w:val="00FE3B2C"/>
    <w:rsid w:val="00FE3CE9"/>
    <w:rsid w:val="00FE7AFC"/>
    <w:rsid w:val="00FF16DA"/>
    <w:rsid w:val="00FF170D"/>
    <w:rsid w:val="00FF1B52"/>
    <w:rsid w:val="00FF1CE3"/>
    <w:rsid w:val="00FF30C4"/>
    <w:rsid w:val="00FF3DE0"/>
    <w:rsid w:val="00FF4330"/>
    <w:rsid w:val="00FF4A8D"/>
    <w:rsid w:val="00FF4EC5"/>
    <w:rsid w:val="00FF6F12"/>
    <w:rsid w:val="020B4087"/>
    <w:rsid w:val="03315309"/>
    <w:rsid w:val="052F7E52"/>
    <w:rsid w:val="056A6CE2"/>
    <w:rsid w:val="06651A40"/>
    <w:rsid w:val="06F1242E"/>
    <w:rsid w:val="07E27B11"/>
    <w:rsid w:val="0840094C"/>
    <w:rsid w:val="09AE7299"/>
    <w:rsid w:val="09D605FD"/>
    <w:rsid w:val="09DD4F0F"/>
    <w:rsid w:val="0A874BCD"/>
    <w:rsid w:val="0BE0396E"/>
    <w:rsid w:val="0C6E7918"/>
    <w:rsid w:val="0D357F0A"/>
    <w:rsid w:val="0E3004C9"/>
    <w:rsid w:val="0E8D76A5"/>
    <w:rsid w:val="1649326D"/>
    <w:rsid w:val="17D15097"/>
    <w:rsid w:val="18371E6A"/>
    <w:rsid w:val="19027ADE"/>
    <w:rsid w:val="1F0C7A56"/>
    <w:rsid w:val="21770B72"/>
    <w:rsid w:val="230C7ECF"/>
    <w:rsid w:val="23111DB4"/>
    <w:rsid w:val="23CC3089"/>
    <w:rsid w:val="23F12340"/>
    <w:rsid w:val="25415EEA"/>
    <w:rsid w:val="2865031E"/>
    <w:rsid w:val="29863618"/>
    <w:rsid w:val="2A9061E8"/>
    <w:rsid w:val="2CD07D87"/>
    <w:rsid w:val="2DB01B69"/>
    <w:rsid w:val="2E9E1585"/>
    <w:rsid w:val="2EEC1D94"/>
    <w:rsid w:val="2EF0620F"/>
    <w:rsid w:val="2FEC0733"/>
    <w:rsid w:val="2FF539E7"/>
    <w:rsid w:val="307550E9"/>
    <w:rsid w:val="3161544F"/>
    <w:rsid w:val="32171466"/>
    <w:rsid w:val="32601313"/>
    <w:rsid w:val="33704625"/>
    <w:rsid w:val="33D47EA7"/>
    <w:rsid w:val="34EC2742"/>
    <w:rsid w:val="36607A8F"/>
    <w:rsid w:val="36752C65"/>
    <w:rsid w:val="36E967C4"/>
    <w:rsid w:val="396F4BE0"/>
    <w:rsid w:val="3A5847DE"/>
    <w:rsid w:val="3B323A93"/>
    <w:rsid w:val="3B3A1E7D"/>
    <w:rsid w:val="3B600E5F"/>
    <w:rsid w:val="3D0F5721"/>
    <w:rsid w:val="3DDA71CD"/>
    <w:rsid w:val="3FF420E4"/>
    <w:rsid w:val="40160B14"/>
    <w:rsid w:val="416C13AB"/>
    <w:rsid w:val="41A56677"/>
    <w:rsid w:val="42596C9D"/>
    <w:rsid w:val="4365336D"/>
    <w:rsid w:val="43726067"/>
    <w:rsid w:val="443827B6"/>
    <w:rsid w:val="44B22B9A"/>
    <w:rsid w:val="47172127"/>
    <w:rsid w:val="47C64660"/>
    <w:rsid w:val="487D472C"/>
    <w:rsid w:val="48BF0966"/>
    <w:rsid w:val="4A8E58C7"/>
    <w:rsid w:val="4C560540"/>
    <w:rsid w:val="4E7D22A9"/>
    <w:rsid w:val="509264EF"/>
    <w:rsid w:val="519F68BE"/>
    <w:rsid w:val="51F14599"/>
    <w:rsid w:val="54B35FF2"/>
    <w:rsid w:val="55215A04"/>
    <w:rsid w:val="55271369"/>
    <w:rsid w:val="55366342"/>
    <w:rsid w:val="56D12859"/>
    <w:rsid w:val="5BA75CFA"/>
    <w:rsid w:val="5C1B42CB"/>
    <w:rsid w:val="5DA97E30"/>
    <w:rsid w:val="5EC628B6"/>
    <w:rsid w:val="5EF83EDB"/>
    <w:rsid w:val="5EF93BEC"/>
    <w:rsid w:val="5F4A647D"/>
    <w:rsid w:val="5F6A6E78"/>
    <w:rsid w:val="5FA64D7D"/>
    <w:rsid w:val="601772CB"/>
    <w:rsid w:val="60E12E4E"/>
    <w:rsid w:val="615C7042"/>
    <w:rsid w:val="62F015F3"/>
    <w:rsid w:val="632D5754"/>
    <w:rsid w:val="63CF161A"/>
    <w:rsid w:val="64B44049"/>
    <w:rsid w:val="65306815"/>
    <w:rsid w:val="67381C6A"/>
    <w:rsid w:val="69961BFE"/>
    <w:rsid w:val="6A551383"/>
    <w:rsid w:val="6A5A70E9"/>
    <w:rsid w:val="6ABA6CAD"/>
    <w:rsid w:val="6B623ADB"/>
    <w:rsid w:val="6B8E4201"/>
    <w:rsid w:val="6CEB5FB2"/>
    <w:rsid w:val="6D851065"/>
    <w:rsid w:val="6D8B0A4A"/>
    <w:rsid w:val="6E2D09A2"/>
    <w:rsid w:val="6F306194"/>
    <w:rsid w:val="6F7C4279"/>
    <w:rsid w:val="711F7D09"/>
    <w:rsid w:val="71261EF0"/>
    <w:rsid w:val="7162388D"/>
    <w:rsid w:val="73356F74"/>
    <w:rsid w:val="743B7811"/>
    <w:rsid w:val="74CD5248"/>
    <w:rsid w:val="7669689D"/>
    <w:rsid w:val="77001858"/>
    <w:rsid w:val="771A5453"/>
    <w:rsid w:val="790310A9"/>
    <w:rsid w:val="79DC5D0C"/>
    <w:rsid w:val="7A5754A6"/>
    <w:rsid w:val="7D163BA4"/>
    <w:rsid w:val="7D603227"/>
    <w:rsid w:val="7D6B7885"/>
    <w:rsid w:val="7D772EBD"/>
    <w:rsid w:val="7DA33B59"/>
    <w:rsid w:val="7F1E1BFF"/>
    <w:rsid w:val="7F631A97"/>
    <w:rsid w:val="7F666C8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宋体" w:hAnsi="宋体" w:eastAsia="宋体" w:cs="Times New Roman"/>
      <w:kern w:val="2"/>
      <w:sz w:val="21"/>
      <w:szCs w:val="22"/>
      <w:lang w:val="en-US" w:eastAsia="zh-CN" w:bidi="ar-SA"/>
    </w:rPr>
  </w:style>
  <w:style w:type="paragraph" w:styleId="3">
    <w:name w:val="heading 1"/>
    <w:basedOn w:val="1"/>
    <w:link w:val="32"/>
    <w:qFormat/>
    <w:locked/>
    <w:uiPriority w:val="0"/>
    <w:pPr>
      <w:keepNext/>
      <w:keepLines/>
      <w:spacing w:line="640" w:lineRule="exact"/>
      <w:ind w:firstLine="420" w:firstLineChars="200"/>
      <w:outlineLvl w:val="0"/>
    </w:pPr>
    <w:rPr>
      <w:rFonts w:ascii="方正宋黑简体" w:hAnsi="方正宋黑简体" w:eastAsia="方正黑体简体"/>
      <w:b/>
      <w:kern w:val="44"/>
      <w:sz w:val="32"/>
      <w:szCs w:val="32"/>
    </w:rPr>
  </w:style>
  <w:style w:type="paragraph" w:styleId="2">
    <w:name w:val="heading 2"/>
    <w:basedOn w:val="1"/>
    <w:next w:val="1"/>
    <w:link w:val="31"/>
    <w:unhideWhenUsed/>
    <w:qFormat/>
    <w:locked/>
    <w:uiPriority w:val="0"/>
    <w:pPr>
      <w:keepNext/>
      <w:keepLines/>
      <w:spacing w:line="360" w:lineRule="auto"/>
      <w:ind w:firstLine="420" w:firstLineChars="200"/>
      <w:outlineLvl w:val="1"/>
    </w:pPr>
    <w:rPr>
      <w:rFonts w:ascii="方正楷体简体" w:hAnsi="方正楷体简体"/>
      <w:b/>
      <w:kern w:val="0"/>
      <w:sz w:val="24"/>
      <w:szCs w:val="32"/>
    </w:rPr>
  </w:style>
  <w:style w:type="paragraph" w:styleId="4">
    <w:name w:val="heading 3"/>
    <w:basedOn w:val="1"/>
    <w:next w:val="1"/>
    <w:link w:val="30"/>
    <w:qFormat/>
    <w:locked/>
    <w:uiPriority w:val="0"/>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firstLine="420" w:firstLineChars="200"/>
      <w:jc w:val="left"/>
      <w:outlineLvl w:val="2"/>
    </w:pPr>
    <w:rPr>
      <w:rFonts w:ascii="MS Sans Serif" w:hAnsi="MS Sans Serif"/>
      <w:b/>
      <w:kern w:val="0"/>
      <w:szCs w:val="20"/>
    </w:rPr>
  </w:style>
  <w:style w:type="paragraph" w:styleId="5">
    <w:name w:val="heading 4"/>
    <w:basedOn w:val="2"/>
    <w:next w:val="1"/>
    <w:qFormat/>
    <w:locked/>
    <w:uiPriority w:val="0"/>
    <w:pPr>
      <w:numPr>
        <w:ilvl w:val="3"/>
        <w:numId w:val="1"/>
      </w:numPr>
      <w:ind w:left="0"/>
      <w:outlineLvl w:val="3"/>
    </w:pPr>
    <w:rPr>
      <w:rFonts w:ascii="Arial" w:hAnsi="Arial" w:eastAsia="黑体"/>
      <w:b w:val="0"/>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rPr>
      <w:rFonts w:ascii="Times New Roman" w:hAnsi="Times New Roman"/>
      <w:szCs w:val="24"/>
    </w:rPr>
  </w:style>
  <w:style w:type="paragraph" w:styleId="7">
    <w:name w:val="caption"/>
    <w:basedOn w:val="1"/>
    <w:next w:val="1"/>
    <w:qFormat/>
    <w:locked/>
    <w:uiPriority w:val="0"/>
    <w:pPr>
      <w:autoSpaceDE w:val="0"/>
      <w:autoSpaceDN w:val="0"/>
      <w:spacing w:line="240" w:lineRule="atLeast"/>
      <w:jc w:val="center"/>
    </w:pPr>
    <w:rPr>
      <w:rFonts w:ascii="Arial" w:hAnsi="Arial"/>
      <w:b/>
      <w:sz w:val="24"/>
      <w:szCs w:val="20"/>
    </w:rPr>
  </w:style>
  <w:style w:type="paragraph" w:styleId="8">
    <w:name w:val="annotation text"/>
    <w:basedOn w:val="1"/>
    <w:semiHidden/>
    <w:unhideWhenUsed/>
    <w:qFormat/>
    <w:uiPriority w:val="99"/>
    <w:pPr>
      <w:jc w:val="left"/>
    </w:pPr>
  </w:style>
  <w:style w:type="paragraph" w:styleId="9">
    <w:name w:val="Body Text 3"/>
    <w:basedOn w:val="1"/>
    <w:qFormat/>
    <w:uiPriority w:val="0"/>
    <w:pPr>
      <w:spacing w:line="312" w:lineRule="auto"/>
    </w:pPr>
    <w:rPr>
      <w:rFonts w:ascii="CG Times (W1)" w:hAnsi="CG Times (W1)"/>
      <w:szCs w:val="20"/>
    </w:rPr>
  </w:style>
  <w:style w:type="paragraph" w:styleId="10">
    <w:name w:val="Body Text"/>
    <w:basedOn w:val="1"/>
    <w:qFormat/>
    <w:uiPriority w:val="0"/>
    <w:pPr>
      <w:spacing w:after="120"/>
    </w:pPr>
    <w:rPr>
      <w:szCs w:val="24"/>
    </w:rPr>
  </w:style>
  <w:style w:type="paragraph" w:styleId="11">
    <w:name w:val="toc 3"/>
    <w:basedOn w:val="1"/>
    <w:next w:val="1"/>
    <w:qFormat/>
    <w:locked/>
    <w:uiPriority w:val="0"/>
    <w:pPr>
      <w:ind w:left="400" w:leftChars="100" w:right="100" w:rightChars="100"/>
    </w:pPr>
  </w:style>
  <w:style w:type="paragraph" w:styleId="12">
    <w:name w:val="Balloon Text"/>
    <w:basedOn w:val="1"/>
    <w:link w:val="42"/>
    <w:semiHidden/>
    <w:unhideWhenUsed/>
    <w:qFormat/>
    <w:uiPriority w:val="99"/>
    <w:rPr>
      <w:sz w:val="18"/>
      <w:szCs w:val="18"/>
    </w:rPr>
  </w:style>
  <w:style w:type="paragraph" w:styleId="13">
    <w:name w:val="footer"/>
    <w:basedOn w:val="1"/>
    <w:link w:val="34"/>
    <w:semiHidden/>
    <w:qFormat/>
    <w:uiPriority w:val="99"/>
    <w:pPr>
      <w:tabs>
        <w:tab w:val="center" w:pos="4153"/>
        <w:tab w:val="right" w:pos="8306"/>
      </w:tabs>
      <w:jc w:val="left"/>
    </w:pPr>
    <w:rPr>
      <w:sz w:val="18"/>
      <w:szCs w:val="18"/>
    </w:rPr>
  </w:style>
  <w:style w:type="paragraph" w:styleId="14">
    <w:name w:val="header"/>
    <w:basedOn w:val="1"/>
    <w:link w:val="33"/>
    <w:semiHidden/>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qFormat/>
    <w:locked/>
    <w:uiPriority w:val="39"/>
    <w:pPr>
      <w:tabs>
        <w:tab w:val="left" w:pos="426"/>
        <w:tab w:val="right" w:leader="dot" w:pos="9350"/>
      </w:tabs>
    </w:pPr>
    <w:rPr>
      <w:rFonts w:ascii="Times New Roman" w:hAnsi="Times New Roman"/>
      <w:b/>
    </w:rPr>
  </w:style>
  <w:style w:type="paragraph" w:styleId="16">
    <w:name w:val="toc 2"/>
    <w:basedOn w:val="1"/>
    <w:next w:val="1"/>
    <w:qFormat/>
    <w:locked/>
    <w:uiPriority w:val="39"/>
    <w:pPr>
      <w:ind w:left="420" w:leftChars="200"/>
    </w:pPr>
  </w:style>
  <w:style w:type="paragraph" w:styleId="17">
    <w:name w:val="Normal (Web)"/>
    <w:basedOn w:val="1"/>
    <w:qFormat/>
    <w:uiPriority w:val="0"/>
    <w:pPr>
      <w:spacing w:beforeAutospacing="1" w:afterAutospacing="1"/>
    </w:pPr>
    <w:rPr>
      <w:rFonts w:cs="宋体"/>
      <w:sz w:val="24"/>
      <w:szCs w:val="24"/>
    </w:rPr>
  </w:style>
  <w:style w:type="paragraph" w:styleId="18">
    <w:name w:val="Title"/>
    <w:basedOn w:val="1"/>
    <w:next w:val="1"/>
    <w:link w:val="46"/>
    <w:qFormat/>
    <w:locked/>
    <w:uiPriority w:val="0"/>
    <w:pPr>
      <w:numPr>
        <w:ilvl w:val="0"/>
        <w:numId w:val="2"/>
      </w:numPr>
      <w:spacing w:before="240" w:after="240"/>
      <w:outlineLvl w:val="0"/>
    </w:pPr>
    <w:rPr>
      <w:rFonts w:ascii="Cambria" w:hAnsi="Cambria" w:eastAsia="黑体"/>
      <w:b/>
      <w:bCs/>
      <w:sz w:val="28"/>
      <w:szCs w:val="32"/>
    </w:rPr>
  </w:style>
  <w:style w:type="table" w:styleId="20">
    <w:name w:val="Table Grid"/>
    <w:basedOn w:val="19"/>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locked/>
    <w:uiPriority w:val="0"/>
    <w:rPr>
      <w:b/>
      <w:shd w:val="clear" w:color="auto" w:fill="F0AD4E"/>
    </w:rPr>
  </w:style>
  <w:style w:type="character" w:styleId="23">
    <w:name w:val="FollowedHyperlink"/>
    <w:basedOn w:val="21"/>
    <w:semiHidden/>
    <w:unhideWhenUsed/>
    <w:qFormat/>
    <w:uiPriority w:val="99"/>
    <w:rPr>
      <w:color w:val="666666"/>
      <w:u w:val="none"/>
    </w:rPr>
  </w:style>
  <w:style w:type="character" w:styleId="24">
    <w:name w:val="HTML Definition"/>
    <w:basedOn w:val="21"/>
    <w:semiHidden/>
    <w:unhideWhenUsed/>
    <w:qFormat/>
    <w:uiPriority w:val="99"/>
    <w:rPr>
      <w:i/>
    </w:rPr>
  </w:style>
  <w:style w:type="character" w:styleId="25">
    <w:name w:val="Hyperlink"/>
    <w:basedOn w:val="21"/>
    <w:unhideWhenUsed/>
    <w:qFormat/>
    <w:uiPriority w:val="99"/>
    <w:rPr>
      <w:color w:val="666666"/>
      <w:u w:val="none"/>
    </w:rPr>
  </w:style>
  <w:style w:type="character" w:styleId="26">
    <w:name w:val="HTML Code"/>
    <w:basedOn w:val="21"/>
    <w:semiHidden/>
    <w:unhideWhenUsed/>
    <w:qFormat/>
    <w:uiPriority w:val="99"/>
    <w:rPr>
      <w:rFonts w:hint="default" w:ascii="Consolas" w:hAnsi="Consolas" w:eastAsia="Consolas" w:cs="Consolas"/>
      <w:color w:val="C7254E"/>
      <w:sz w:val="21"/>
      <w:szCs w:val="21"/>
      <w:shd w:val="clear" w:color="auto" w:fill="F9F2F4"/>
    </w:rPr>
  </w:style>
  <w:style w:type="character" w:styleId="27">
    <w:name w:val="annotation reference"/>
    <w:basedOn w:val="21"/>
    <w:semiHidden/>
    <w:unhideWhenUsed/>
    <w:qFormat/>
    <w:uiPriority w:val="99"/>
    <w:rPr>
      <w:sz w:val="21"/>
      <w:szCs w:val="21"/>
    </w:rPr>
  </w:style>
  <w:style w:type="character" w:styleId="28">
    <w:name w:val="HTML Keyboard"/>
    <w:basedOn w:val="21"/>
    <w:semiHidden/>
    <w:unhideWhenUsed/>
    <w:qFormat/>
    <w:uiPriority w:val="99"/>
    <w:rPr>
      <w:rFonts w:hint="default" w:ascii="Consolas" w:hAnsi="Consolas" w:eastAsia="Consolas" w:cs="Consolas"/>
      <w:color w:val="FFFFFF"/>
      <w:sz w:val="21"/>
      <w:szCs w:val="21"/>
      <w:shd w:val="clear" w:color="auto" w:fill="333333"/>
    </w:rPr>
  </w:style>
  <w:style w:type="character" w:styleId="29">
    <w:name w:val="HTML Sample"/>
    <w:basedOn w:val="21"/>
    <w:semiHidden/>
    <w:unhideWhenUsed/>
    <w:qFormat/>
    <w:uiPriority w:val="99"/>
    <w:rPr>
      <w:rFonts w:ascii="Consolas" w:hAnsi="Consolas" w:eastAsia="Consolas" w:cs="Consolas"/>
      <w:sz w:val="21"/>
      <w:szCs w:val="21"/>
    </w:rPr>
  </w:style>
  <w:style w:type="character" w:customStyle="1" w:styleId="30">
    <w:name w:val="标题 3 Char"/>
    <w:link w:val="4"/>
    <w:qFormat/>
    <w:uiPriority w:val="0"/>
    <w:rPr>
      <w:rFonts w:ascii="MS Sans Serif" w:hAnsi="MS Sans Serif" w:eastAsia="宋体"/>
      <w:b/>
      <w:sz w:val="21"/>
      <w:szCs w:val="20"/>
    </w:rPr>
  </w:style>
  <w:style w:type="character" w:customStyle="1" w:styleId="31">
    <w:name w:val="标题 2 Char"/>
    <w:link w:val="2"/>
    <w:qFormat/>
    <w:uiPriority w:val="0"/>
    <w:rPr>
      <w:rFonts w:ascii="方正楷体简体" w:hAnsi="方正楷体简体" w:eastAsia="宋体" w:cs="方正楷体简体"/>
      <w:b/>
      <w:sz w:val="24"/>
      <w:szCs w:val="32"/>
    </w:rPr>
  </w:style>
  <w:style w:type="character" w:customStyle="1" w:styleId="32">
    <w:name w:val="标题 1 Char"/>
    <w:link w:val="3"/>
    <w:qFormat/>
    <w:uiPriority w:val="0"/>
    <w:rPr>
      <w:rFonts w:ascii="方正宋黑简体" w:hAnsi="方正宋黑简体" w:eastAsia="方正黑体简体" w:cs="方正黑体简体"/>
      <w:b/>
      <w:kern w:val="44"/>
      <w:sz w:val="32"/>
      <w:szCs w:val="32"/>
    </w:rPr>
  </w:style>
  <w:style w:type="character" w:customStyle="1" w:styleId="33">
    <w:name w:val="页眉 Char"/>
    <w:basedOn w:val="21"/>
    <w:link w:val="14"/>
    <w:semiHidden/>
    <w:qFormat/>
    <w:locked/>
    <w:uiPriority w:val="99"/>
    <w:rPr>
      <w:rFonts w:cs="Times New Roman"/>
      <w:sz w:val="18"/>
      <w:szCs w:val="18"/>
    </w:rPr>
  </w:style>
  <w:style w:type="character" w:customStyle="1" w:styleId="34">
    <w:name w:val="页脚 Char"/>
    <w:basedOn w:val="21"/>
    <w:link w:val="13"/>
    <w:semiHidden/>
    <w:qFormat/>
    <w:locked/>
    <w:uiPriority w:val="99"/>
    <w:rPr>
      <w:rFonts w:cs="Times New Roman"/>
      <w:sz w:val="18"/>
      <w:szCs w:val="18"/>
    </w:rPr>
  </w:style>
  <w:style w:type="paragraph" w:customStyle="1" w:styleId="35">
    <w:name w:val="标题一、"/>
    <w:basedOn w:val="1"/>
    <w:qFormat/>
    <w:uiPriority w:val="99"/>
    <w:pPr>
      <w:spacing w:beforeLines="100" w:afterLines="100" w:line="360" w:lineRule="auto"/>
      <w:jc w:val="center"/>
      <w:outlineLvl w:val="0"/>
    </w:pPr>
    <w:rPr>
      <w:rFonts w:ascii="黑体" w:eastAsia="黑体"/>
      <w:sz w:val="32"/>
      <w:szCs w:val="32"/>
    </w:rPr>
  </w:style>
  <w:style w:type="paragraph" w:styleId="36">
    <w:name w:val="List Paragraph"/>
    <w:basedOn w:val="1"/>
    <w:qFormat/>
    <w:uiPriority w:val="99"/>
    <w:pPr>
      <w:ind w:firstLine="420" w:firstLineChars="200"/>
    </w:pPr>
    <w:rPr>
      <w:szCs w:val="20"/>
    </w:rPr>
  </w:style>
  <w:style w:type="paragraph" w:customStyle="1" w:styleId="37">
    <w:name w:val="中文正文、"/>
    <w:basedOn w:val="1"/>
    <w:qFormat/>
    <w:uiPriority w:val="0"/>
    <w:pPr>
      <w:spacing w:line="360" w:lineRule="auto"/>
      <w:ind w:firstLine="420" w:firstLineChars="200"/>
    </w:pPr>
    <w:rPr>
      <w:rFonts w:hAnsi="Verdana" w:cs="Verdana"/>
      <w:b/>
      <w:bCs/>
      <w:szCs w:val="21"/>
    </w:rPr>
  </w:style>
  <w:style w:type="paragraph" w:customStyle="1" w:styleId="38">
    <w:name w:val="Style7"/>
    <w:basedOn w:val="1"/>
    <w:qFormat/>
    <w:uiPriority w:val="0"/>
    <w:pPr>
      <w:spacing w:line="533" w:lineRule="exact"/>
      <w:jc w:val="center"/>
    </w:pPr>
    <w:rPr>
      <w:rFonts w:ascii="黑体" w:hAnsi="Times New Roman" w:eastAsia="黑体"/>
      <w:sz w:val="24"/>
    </w:rPr>
  </w:style>
  <w:style w:type="paragraph" w:customStyle="1" w:styleId="39">
    <w:name w:val="_Style 8"/>
    <w:basedOn w:val="3"/>
    <w:next w:val="1"/>
    <w:qFormat/>
    <w:uiPriority w:val="39"/>
    <w:pPr>
      <w:spacing w:line="276" w:lineRule="auto"/>
      <w:jc w:val="left"/>
      <w:outlineLvl w:val="9"/>
    </w:pPr>
    <w:rPr>
      <w:rFonts w:ascii="Cambria" w:hAnsi="Cambria"/>
      <w:color w:val="365F91"/>
      <w:kern w:val="0"/>
      <w:sz w:val="28"/>
      <w:szCs w:val="28"/>
    </w:rPr>
  </w:style>
  <w:style w:type="character" w:customStyle="1" w:styleId="40">
    <w:name w:val="页脚 Char1"/>
    <w:basedOn w:val="21"/>
    <w:qFormat/>
    <w:uiPriority w:val="0"/>
    <w:rPr>
      <w:rFonts w:ascii="宋体" w:hAnsi="Verdana" w:eastAsia="黑体" w:cs="Verdana"/>
      <w:b/>
      <w:bCs/>
      <w:sz w:val="21"/>
      <w:szCs w:val="44"/>
      <w:lang w:eastAsia="en-US"/>
    </w:rPr>
  </w:style>
  <w:style w:type="paragraph" w:customStyle="1" w:styleId="41">
    <w:name w:val="_Style 11"/>
    <w:basedOn w:val="3"/>
    <w:next w:val="1"/>
    <w:qFormat/>
    <w:uiPriority w:val="39"/>
    <w:pPr>
      <w:spacing w:line="276" w:lineRule="auto"/>
      <w:jc w:val="left"/>
      <w:outlineLvl w:val="9"/>
    </w:pPr>
    <w:rPr>
      <w:rFonts w:ascii="Cambria" w:hAnsi="Cambria"/>
      <w:color w:val="365F91"/>
      <w:kern w:val="0"/>
      <w:sz w:val="28"/>
      <w:szCs w:val="28"/>
    </w:rPr>
  </w:style>
  <w:style w:type="character" w:customStyle="1" w:styleId="42">
    <w:name w:val="批注框文本 Char"/>
    <w:basedOn w:val="21"/>
    <w:link w:val="12"/>
    <w:semiHidden/>
    <w:qFormat/>
    <w:uiPriority w:val="99"/>
    <w:rPr>
      <w:rFonts w:ascii="Calibri" w:hAnsi="Calibri"/>
      <w:kern w:val="2"/>
      <w:sz w:val="18"/>
      <w:szCs w:val="18"/>
    </w:rPr>
  </w:style>
  <w:style w:type="paragraph" w:customStyle="1" w:styleId="43">
    <w:name w:val="列出段落1"/>
    <w:basedOn w:val="1"/>
    <w:qFormat/>
    <w:uiPriority w:val="34"/>
    <w:pPr>
      <w:ind w:firstLine="420" w:firstLineChars="200"/>
    </w:pPr>
  </w:style>
  <w:style w:type="paragraph" w:customStyle="1" w:styleId="44">
    <w:name w:val="列出段落2"/>
    <w:basedOn w:val="1"/>
    <w:qFormat/>
    <w:uiPriority w:val="0"/>
    <w:pPr>
      <w:ind w:firstLine="420" w:firstLineChars="200"/>
    </w:pPr>
    <w:rPr>
      <w:rFonts w:ascii="Times New Roman" w:hAnsi="Times New Roman"/>
      <w:szCs w:val="21"/>
    </w:rPr>
  </w:style>
  <w:style w:type="character" w:customStyle="1" w:styleId="45">
    <w:name w:val="标题 Char"/>
    <w:basedOn w:val="21"/>
    <w:link w:val="18"/>
    <w:qFormat/>
    <w:uiPriority w:val="0"/>
    <w:rPr>
      <w:rFonts w:hint="default" w:ascii="Cambria" w:hAnsi="Cambria" w:eastAsia="黑体" w:cs="Cambria"/>
      <w:b/>
      <w:sz w:val="28"/>
      <w:szCs w:val="32"/>
    </w:rPr>
  </w:style>
  <w:style w:type="character" w:customStyle="1" w:styleId="46">
    <w:name w:val="标题 Char1"/>
    <w:basedOn w:val="21"/>
    <w:link w:val="18"/>
    <w:qFormat/>
    <w:uiPriority w:val="0"/>
    <w:rPr>
      <w:rFonts w:hint="default" w:ascii="Cambria" w:hAnsi="Cambria" w:eastAsia="Cambria" w:cs="Times New Roman"/>
      <w:b/>
      <w:sz w:val="32"/>
      <w:szCs w:val="32"/>
    </w:rPr>
  </w:style>
  <w:style w:type="character" w:customStyle="1" w:styleId="47">
    <w:name w:val="中文正文、 Char Char"/>
    <w:basedOn w:val="21"/>
    <w:qFormat/>
    <w:uiPriority w:val="0"/>
    <w:rPr>
      <w:rFonts w:hint="eastAsia" w:ascii="宋体" w:hAnsi="Verdana" w:eastAsia="宋体" w:cs="Verdana"/>
      <w:b/>
      <w:kern w:val="2"/>
      <w:sz w:val="21"/>
      <w:szCs w:val="21"/>
    </w:rPr>
  </w:style>
  <w:style w:type="paragraph" w:customStyle="1" w:styleId="48">
    <w:name w:val="表内正文"/>
    <w:basedOn w:val="1"/>
    <w:qFormat/>
    <w:uiPriority w:val="0"/>
    <w:pPr>
      <w:widowControl/>
      <w:spacing w:line="320" w:lineRule="atLeast"/>
      <w:jc w:val="left"/>
    </w:pPr>
    <w:rPr>
      <w:spacing w:val="2"/>
      <w:kern w:val="0"/>
      <w:szCs w:val="21"/>
      <w:lang w:eastAsia="en-US" w:bidi="en-US"/>
    </w:rPr>
  </w:style>
  <w:style w:type="paragraph" w:customStyle="1" w:styleId="49">
    <w:name w:val="reader-word-layer reader-word-s2-17"/>
    <w:basedOn w:val="1"/>
    <w:qFormat/>
    <w:uiPriority w:val="0"/>
    <w:pPr>
      <w:widowControl/>
      <w:spacing w:beforeAutospacing="1" w:afterAutospacing="1" w:line="360" w:lineRule="auto"/>
      <w:ind w:firstLine="200" w:firstLineChars="200"/>
      <w:jc w:val="left"/>
    </w:pPr>
    <w:rPr>
      <w:rFonts w:hint="eastAsia"/>
      <w:spacing w:val="6"/>
      <w:kern w:val="0"/>
      <w:sz w:val="24"/>
      <w:szCs w:val="24"/>
    </w:rPr>
  </w:style>
  <w:style w:type="paragraph" w:customStyle="1" w:styleId="50">
    <w:name w:val="表内正文左两列"/>
    <w:link w:val="51"/>
    <w:qFormat/>
    <w:uiPriority w:val="0"/>
    <w:pPr>
      <w:spacing w:line="320" w:lineRule="atLeast"/>
      <w:jc w:val="center"/>
    </w:pPr>
    <w:rPr>
      <w:rFonts w:hint="eastAsia" w:ascii="宋体" w:hAnsi="宋体" w:eastAsia="宋体" w:cs="Times New Roman"/>
      <w:spacing w:val="2"/>
      <w:sz w:val="21"/>
      <w:szCs w:val="21"/>
      <w:lang w:val="en-US" w:eastAsia="zh-CN" w:bidi="ar-SA"/>
    </w:rPr>
  </w:style>
  <w:style w:type="character" w:customStyle="1" w:styleId="51">
    <w:name w:val="表内正文左两列 Char"/>
    <w:basedOn w:val="52"/>
    <w:link w:val="50"/>
    <w:qFormat/>
    <w:uiPriority w:val="0"/>
    <w:rPr>
      <w:lang w:val="en-US" w:eastAsia="zh-CN" w:bidi="ar-SA"/>
    </w:rPr>
  </w:style>
  <w:style w:type="character" w:customStyle="1" w:styleId="52">
    <w:name w:val="表内正文 Char"/>
    <w:basedOn w:val="21"/>
    <w:qFormat/>
    <w:uiPriority w:val="0"/>
    <w:rPr>
      <w:rFonts w:hint="eastAsia" w:ascii="宋体" w:hAnsi="宋体" w:eastAsia="宋体" w:cs="宋体"/>
      <w:spacing w:val="2"/>
      <w:sz w:val="21"/>
      <w:szCs w:val="21"/>
      <w:lang w:eastAsia="en-US" w:bidi="en-US"/>
    </w:rPr>
  </w:style>
  <w:style w:type="paragraph" w:customStyle="1" w:styleId="53">
    <w:name w:val="表内列标题"/>
    <w:basedOn w:val="1"/>
    <w:qFormat/>
    <w:uiPriority w:val="0"/>
    <w:pPr>
      <w:widowControl/>
      <w:spacing w:line="320" w:lineRule="atLeast"/>
      <w:jc w:val="center"/>
    </w:pPr>
    <w:rPr>
      <w:rFonts w:hint="eastAsia" w:ascii="方正黑体简体" w:eastAsia="方正黑体简体"/>
      <w:spacing w:val="2"/>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9E814-7CB8-44D9-8F26-7086FEDEA17F}">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32</Pages>
  <Words>1915</Words>
  <Characters>10916</Characters>
  <Lines>90</Lines>
  <Paragraphs>25</Paragraphs>
  <TotalTime>7</TotalTime>
  <ScaleCrop>false</ScaleCrop>
  <LinksUpToDate>false</LinksUpToDate>
  <CharactersWithSpaces>12806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2020-01-14T01:11:00Z</dcterms:created>
  <dc:creator>张永亮</dc:creator>
  <cp:lastModifiedBy>xsw</cp:lastModifiedBy>
  <cp:lastPrinted>2022-12-14T01:46:00Z</cp:lastPrinted>
  <dcterms:modified xsi:type="dcterms:W3CDTF">2025-01-08T01:50:13Z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998ACC2011104DFCB0363122D4D6BE4B_13</vt:lpwstr>
  </property>
</Properties>
</file>