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信誉情况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209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1.投标人应出具以下内容的承诺函，格式自定。 ①投标人未被“国家企业信用信息公示系统”网站（www.gsxt.gov.cn）列入严重违法失信企业名单；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22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②投标人、法定代表人或者负责人未被人民法院在“信用中国”网站（</w:t>
      </w:r>
      <w:hyperlink r:id="rId8" w:tooltip="http://www.creditchina.gov.cn/" w:history="1">
        <w:r>
          <w:rPr>
            <w:rStyle w:val="174"/>
            <w:rFonts w:ascii="SimSun" w:hAnsi="SimSun" w:eastAsia="SimSun" w:cs="SimSun"/>
            <w:color w:val="000000"/>
            <w:spacing w:val="6"/>
            <w:sz w:val="21"/>
            <w:u w:val="none"/>
          </w:rPr>
          <w:t xml:space="preserve">www.creditchina.gov.cn</w:t>
        </w:r>
      </w:hyperlink>
      <w:r>
        <w:rPr>
          <w:rFonts w:ascii="SimSun" w:hAnsi="SimSun" w:eastAsia="SimSun" w:cs="SimSun"/>
          <w:color w:val="000000"/>
          <w:spacing w:val="6"/>
          <w:sz w:val="21"/>
        </w:rPr>
        <w:t xml:space="preserve">）列入失信被执行人；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22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③承诺自2021年1月1日至投标截止时间投标人、法定代表人或者负责人、拟委任的项目经理无行贿犯罪,以判决生效日为准，查询结果以“中国裁判文书网”网站（enshu.court.gov.cn）为准；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22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④开标当日未被中国石油招标投标网暂停或取消投标资格的。未被中国石油集团公司、股份公司或冀东油田公司列入“三商”黑名单，未处于年度考评不合格禁入处罚期限之内。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222" w:left="0"/>
        <w:rPr/>
      </w:pPr>
      <w:r>
        <w:br/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 2.提供在全国企业信用信息公示系统、“信用中国”网站、“中国裁判文书网”网站</w:t>
      </w: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查询结果截屏。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22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3.投标人失信行为情况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投标人登录中国石油招标投标网-失信信息公告进行查询，若存在失信行为的，请按下表格式填写。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75"/>
        <w:gridCol w:w="1770"/>
        <w:gridCol w:w="1260"/>
        <w:gridCol w:w="1110"/>
        <w:gridCol w:w="840"/>
        <w:gridCol w:w="990"/>
        <w:gridCol w:w="1035"/>
        <w:gridCol w:w="660"/>
      </w:tblGrid>
      <w:tr>
        <w:trPr>
          <w:trHeight w:val="78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公告名称及编号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投标人名称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失信行为企业情况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失信分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失信开始时间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失信结束时间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发布单位</w:t>
            </w:r>
            <w:r/>
          </w:p>
        </w:tc>
      </w:tr>
      <w:tr>
        <w:trPr>
          <w:trHeight w:val="15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i/>
                <w:color w:val="000000"/>
                <w:spacing w:val="6"/>
                <w:sz w:val="21"/>
              </w:rPr>
              <w:t xml:space="preserve">例：关于投标人失信行为信息的公告[失信公告-2021-0025]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3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15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7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1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3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940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51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合     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3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/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0"/>
        <w:rPr/>
      </w:pPr>
      <w:r>
        <w:rPr>
          <w:rFonts w:ascii="Arial" w:hAnsi="Arial" w:eastAsia="Arial" w:cs="Arial"/>
          <w:color w:val="000080"/>
          <w:spacing w:val="6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1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creditchina.gov.cn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2025-02-21T01:49:20Z</dcterms:created>
  <dcterms:modified xsi:type="dcterms:W3CDTF">2025-02-21T01:49:38Z</dcterms:modified>
</cp:coreProperties>
</file>