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jc w:val="center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投标保证金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  <w:t xml:space="preserve">若采用电汇，</w:t>
      </w:r>
      <w:r>
        <w:rPr>
          <w:rFonts w:ascii="SimSun" w:hAnsi="SimSun" w:eastAsia="SimSun" w:cs="SimSun"/>
          <w:color w:val="000000"/>
          <w:spacing w:val="2"/>
          <w:sz w:val="21"/>
          <w:highlight w:val="none"/>
        </w:rPr>
        <w:t xml:space="preserve">未将资金成功划入投标项目（标包）的，视为未递交保证金。</w:t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  <w:t xml:space="preserve">投标人在此提供</w:t>
      </w:r>
      <w:r>
        <w:rPr>
          <w:rFonts w:ascii="SimSun" w:hAnsi="SimSun" w:eastAsia="SimSun" w:cs="SimSun"/>
          <w:b/>
          <w:color w:val="000000"/>
          <w:spacing w:val="20"/>
          <w:sz w:val="21"/>
          <w:highlight w:val="none"/>
        </w:rPr>
        <w:t xml:space="preserve">投标保证金递交成功截图，即：中国石油电子招标投标交易平台中投标保证金成功划入本</w:t>
      </w:r>
      <w:r>
        <w:rPr>
          <w:rFonts w:ascii="SimSun" w:hAnsi="SimSun" w:eastAsia="SimSun" w:cs="SimSun"/>
          <w:b/>
          <w:color w:val="000000"/>
          <w:spacing w:val="2"/>
          <w:sz w:val="21"/>
          <w:highlight w:val="none"/>
        </w:rPr>
        <w:t xml:space="preserve">投标项目（标包）</w:t>
      </w:r>
      <w:r>
        <w:rPr>
          <w:rFonts w:ascii="SimSun" w:hAnsi="SimSun" w:eastAsia="SimSun" w:cs="SimSun"/>
          <w:b/>
          <w:color w:val="000000"/>
          <w:spacing w:val="20"/>
          <w:sz w:val="21"/>
          <w:highlight w:val="none"/>
        </w:rPr>
        <w:t xml:space="preserve">的截图。</w:t>
      </w:r>
      <w:r>
        <w:rPr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如采用银行保函，格式如下：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鉴于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（投标人名称）（以下简称“投标人”）于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日参加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（项目名称）招标项目投标，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担保人名称）（以下简称“我方”）无条件地、不可撤销地保证：若投标人在投标有效期内撤销投标文件，中标后无正当理由不与招标人订立合同，在签订合同时向招标人提出附加条件，不按照招标文件要求提交履约保证金，或者发生招标文件明确规定可以不予退还投标保证金的其他情形，我方承担保证责任。收到你方书面通知后，我方在7日内向你方无条件支付人民币（大写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本保函在投标有效期内（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日）保持有效。要求我方承担保证责任的通知应在投标有效期内送达我方。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担保人名称：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法人代表人或其委托代理人：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地    址：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邮政编码：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2693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电    话：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 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日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2025-02-21T01:44:18Z</dcterms:created>
  <dcterms:modified xsi:type="dcterms:W3CDTF">2025-02-21T01:44:38Z</dcterms:modified>
</cp:coreProperties>
</file>