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/>
        <w:spacing w:line="360" w:lineRule="auto" w:before="0" w:after="0"/>
        <w:ind w:firstLine="420"/>
        <w:jc w:val="center"/>
        <w:rPr>
          <w:rFonts w:ascii="SimSun" w:hAnsi="SimSun" w:cs="SimSun"/>
        </w:rPr>
      </w:pPr>
      <w:r>
        <w:rPr>
          <w:rFonts w:ascii="SimSun" w:hAnsi="SimSun" w:eastAsia="SimSun" w:cs="SimSun"/>
        </w:rPr>
        <w:t xml:space="preserve">此次</w:t>
      </w:r>
      <w:r>
        <w:rPr>
          <w:rFonts w:ascii="SimSun" w:hAnsi="SimSun" w:eastAsia="SimSun" w:cs="SimSun"/>
        </w:rPr>
        <w:t xml:space="preserve">投标</w:t>
      </w:r>
      <w:r>
        <w:rPr>
          <w:rFonts w:ascii="SimSun" w:hAnsi="SimSun" w:eastAsia="SimSun" w:cs="SimSun"/>
        </w:rPr>
        <w:t xml:space="preserve">为</w:t>
      </w:r>
      <w:r>
        <w:rPr>
          <w:rFonts w:ascii="SimSun" w:hAnsi="SimSun" w:eastAsia="SimSun" w:cs="SimSun"/>
        </w:rPr>
        <w:t xml:space="preserve">非联合体</w:t>
      </w:r>
      <w:r>
        <w:rPr>
          <w:rFonts w:ascii="SimSun" w:hAnsi="SimSun" w:eastAsia="SimSun" w:cs="SimSun"/>
        </w:rPr>
        <w:t xml:space="preserve">投标</w:t>
      </w:r>
      <w:r>
        <w:rPr>
          <w:rFonts w:ascii="SimSun" w:hAnsi="SimSun" w:eastAsia="SimSun" w:cs="SimSun"/>
        </w:rPr>
      </w:r>
      <w:r>
        <w:rPr>
          <w:rFonts w:ascii="SimSun" w:hAnsi="SimSun" w:eastAsia="SimSun" w:cs="SimSun"/>
        </w:rPr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