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rPr/>
      </w:pPr>
      <w:r>
        <w:rPr>
          <w:rFonts w:ascii="SimSun" w:hAnsi="SimSun" w:eastAsia="SimSun" w:cs="SimSun"/>
          <w:color w:val="000000"/>
          <w:spacing w:val="6"/>
          <w:sz w:val="30"/>
        </w:rPr>
        <w:t xml:space="preserve">项目负责人（项目经理）简历表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720"/>
        <w:gridCol w:w="658"/>
        <w:gridCol w:w="913"/>
        <w:gridCol w:w="129"/>
        <w:gridCol w:w="671"/>
        <w:gridCol w:w="438"/>
        <w:gridCol w:w="67"/>
        <w:gridCol w:w="1159"/>
        <w:gridCol w:w="312"/>
        <w:gridCol w:w="497"/>
        <w:gridCol w:w="854"/>
        <w:gridCol w:w="295"/>
        <w:gridCol w:w="1404"/>
      </w:tblGrid>
      <w:tr>
        <w:trPr>
          <w:trHeight w:val="624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姓名</w:t>
            </w:r>
            <w:r/>
          </w:p>
        </w:tc>
        <w:tc>
          <w:tcPr>
            <w:gridSpan w:val="4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性别</w:t>
            </w:r>
            <w:r/>
          </w:p>
        </w:tc>
        <w:tc>
          <w:tcPr>
            <w:gridSpan w:val="3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年龄</w:t>
            </w:r>
            <w:r/>
          </w:p>
        </w:tc>
        <w:tc>
          <w:tcPr>
            <w:gridSpan w:val="2"/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2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职务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7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职称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6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专业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706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参加工作时间</w:t>
            </w:r>
            <w:r/>
          </w:p>
        </w:tc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6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担任项目负责人（项目经理）年限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9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68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资格证书编号及专业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（其它执业资格）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68"/>
        </w:trPr>
        <w:tc>
          <w:tcPr>
            <w:gridSpan w:val="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90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10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8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57"/>
        </w:trPr>
        <w:tc>
          <w:tcPr>
            <w:gridSpan w:val="13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1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类似项目情况</w:t>
            </w:r>
            <w:r/>
          </w:p>
        </w:tc>
      </w:tr>
      <w:tr>
        <w:trPr>
          <w:trHeight w:val="951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委托单位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项目名称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服务内容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服务合同金额（万元）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本人职责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招标人及联系电话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Arial" w:hAnsi="Arial" w:eastAsia="Arial" w:cs="Arial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4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3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4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20" w:lineRule="atLeast"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pacing w:val="2"/>
                <w:sz w:val="21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5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13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2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1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8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159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12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7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85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95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04" w:type="dxa"/>
            <w:vAlign w:val="center"/>
            <w:textDirection w:val="lrTb"/>
            <w:noWrap w:val="false"/>
          </w:tcPr>
          <w:p>
            <w:pPr>
              <w:pBdr/>
              <w:spacing w:after="0" w:before="0" w:line="240"/>
              <w:ind/>
              <w:rPr/>
            </w:pP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64" w:left="0"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注：投标人应根据投标人须知第3.5.6项的要求在本表后附相关证明材料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br w:type="page" w:clear="all"/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pacing w:val="6"/>
          <w:sz w:val="22"/>
        </w:rPr>
        <w:t xml:space="preserve">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2024-03-04T03:37:01Z</dcterms:created>
  <dcterms:modified xsi:type="dcterms:W3CDTF">2024-03-04T03:37:09Z</dcterms:modified>
</cp:coreProperties>
</file>