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Bdr/>
        <w:spacing w:line="360" w:lineRule="auto" w:before="0" w:after="0"/>
        <w:ind w:firstLine="420"/>
        <w:rPr>
          <w:rFonts w:ascii="SimSun" w:hAnsi="SimSun" w:eastAsia="SimSun" w:cs="SimSun"/>
          <w:color w:val="000000"/>
          <w:sz w:val="21"/>
          <w:szCs w:val="21"/>
          <w:highlight w:val="none"/>
        </w:rPr>
      </w:pPr>
      <w:r/>
      <w:r>
        <w:rPr>
          <w:rFonts w:ascii="SimSun" w:hAnsi="SimSun" w:eastAsia="SimSun" w:cs="SimSun"/>
          <w:color w:val="000000"/>
          <w:sz w:val="21"/>
        </w:rPr>
        <w:t xml:space="preserve">我公司未被集团公司、油田公司列入供应商黑名单。</w:t>
      </w:r>
      <w:r/>
    </w:p>
    <w:p>
      <w:pPr>
        <w:pBdr/>
        <w:spacing w:line="360" w:lineRule="auto" w:before="0" w:after="0"/>
        <w:ind w:firstLine="420"/>
        <w:rPr/>
      </w:pPr>
      <w:r>
        <w:rPr>
          <w:rFonts w:ascii="SimSun" w:hAnsi="SimSun" w:eastAsia="SimSun" w:cs="SimSun"/>
          <w:color w:val="000000"/>
          <w:sz w:val="21"/>
          <w:highlight w:val="none"/>
        </w:rPr>
      </w:r>
      <w:r>
        <mc:AlternateContent>
          <mc:Choice Requires="wpg">
            <w:drawing>
              <wp:inline distT="0" distB="0" distL="0" distR="0">
                <wp:extent cx="5762625" cy="3390900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5762624" cy="33908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453.75pt;height:267.00pt;mso-wrap-distance-left:0.00pt;mso-wrap-distance-top:0.00pt;mso-wrap-distance-right:0.00pt;mso-wrap-distance-bottom:0.00pt;z-index:1;" stroked="false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SimSun" w:hAnsi="SimSun" w:eastAsia="SimSun" w:cs="SimSun"/>
          <w:color w:val="000000"/>
          <w:sz w:val="21"/>
          <w:highlight w:val="none"/>
        </w:rPr>
      </w:r>
      <w:r>
        <mc:AlternateContent>
          <mc:Choice Requires="wpg">
            <w:drawing>
              <wp:inline distT="0" distB="0" distL="0" distR="0">
                <wp:extent cx="5762625" cy="3371850"/>
                <wp:effectExtent l="0" t="0" r="0" b="0"/>
                <wp:docPr id="2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5762624" cy="3371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width:453.75pt;height:265.50pt;mso-wrap-distance-left:0.00pt;mso-wrap-distance-top:0.00pt;mso-wrap-distance-right:0.00pt;mso-wrap-distance-bottom:0.00pt;z-index:1;" stroked="false">
                <v:imagedata r:id="rId10" o:title=""/>
                <o:lock v:ext="edit" rotation="t"/>
              </v:shape>
            </w:pict>
          </mc:Fallback>
        </mc:AlternateContent>
      </w:r>
      <w:r>
        <w:rPr>
          <w:rFonts w:ascii="SimSun" w:hAnsi="SimSun" w:eastAsia="SimSun" w:cs="SimSun"/>
          <w:color w:val="000000"/>
          <w:sz w:val="21"/>
          <w:highlight w:val="none"/>
        </w:rPr>
      </w:r>
      <w:r>
        <w:rPr>
          <w:rFonts w:ascii="SimSun" w:hAnsi="SimSun" w:eastAsia="SimSun" w:cs="SimSun"/>
          <w:color w:val="000000"/>
          <w:sz w:val="21"/>
          <w:highlight w:val="none"/>
        </w:rPr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