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sdt>
        <w:sdtPr>
          <w:alias w:val="项目名称"/>
          <w15:appearance w15:val="boundingBox"/>
          <w:placeholder>
            <w:docPart w:val="9be43e7868ce4dfa880045c6acbd78ea"/>
          </w:placeholder>
          <w:tag w:val="项目名称"/>
          <w:rPr>
            <w:rFonts w:ascii="SimSun" w:hAnsi="SimSun" w:eastAsia="SimSun" w:cs="SimSun"/>
            <w:b/>
            <w:color w:val="000000"/>
            <w:spacing w:val="6"/>
            <w:sz w:val="36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</w:r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</w:r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  <w:t xml:space="preserve">2024年二级物资集中采购17大类金属缓蚀剂</w:t>
          </w:r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</w:r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</w:r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</w:r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</w:r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  <w:t xml:space="preserve">（JC2024-WⅡ-17-28）</w:t>
          </w:r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</w:r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</w:r>
        </w:sdtContent>
      </w:sdt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</w: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</w:t>
      </w: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：</w:t>
      </w:r>
      <w:r>
        <w:rPr>
          <w:rFonts w:ascii="SimSun" w:hAnsi="SimSun" w:eastAsia="SimSun" w:cs="SimSun"/>
          <w:b/>
          <w:color w:val="000000"/>
          <w:spacing w:val="6"/>
          <w:sz w:val="30"/>
        </w:rPr>
      </w:r>
      <w:sdt>
        <w:sdtPr>
          <w:alias w:val="采购项目"/>
          <w15:appearance w15:val="boundingBox"/>
          <w:placeholder>
            <w:docPart w:val="7c367d44aa104eb3ae2ec4c06b9a0d46"/>
          </w:placeholder>
          <w:tag w:val="采购项目"/>
          <w:rPr>
            <w:rFonts w:ascii="SimSun" w:hAnsi="SimSun" w:eastAsia="SimSun" w:cs="SimSun"/>
            <w:b/>
            <w:color w:val="000000"/>
            <w:spacing w:val="6"/>
            <w:sz w:val="30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0"/>
            </w:rPr>
          </w:r>
          <w:sdt>
            <w:sdtPr>
              <w:alias w:val="编号"/>
              <w15:appearance w15:val="boundingBox"/>
              <w:placeholder>
                <w:docPart w:val="2c22818483cf4951991679f87306d493"/>
              </w:placeholder>
              <w:tag w:val="编号"/>
              <w:rPr>
                <w:rFonts w:ascii="SimSun" w:hAnsi="SimSun" w:eastAsia="SimSun" w:cs="SimSun"/>
                <w:b/>
                <w:color w:val="000000"/>
                <w:spacing w:val="6"/>
                <w:sz w:val="30"/>
              </w:rPr>
            </w:sdtPr>
            <w:sdtContent>
              <w:r>
                <w:rPr>
                  <w:rFonts w:ascii="SimSun" w:hAnsi="SimSun" w:eastAsia="SimSun" w:cs="SimSun"/>
                  <w:b/>
                  <w:color w:val="000000"/>
                  <w:spacing w:val="6"/>
                  <w:sz w:val="30"/>
                </w:rPr>
                <w:t xml:space="preserve">LHZB1-2024-WJ154</w:t>
              </w:r>
            </w:sdtContent>
          </w:sdt>
          <w:r>
            <w:rPr>
              <w:rFonts w:ascii="SimSun" w:hAnsi="SimSun" w:eastAsia="SimSun" w:cs="SimSun"/>
              <w:b/>
              <w:color w:val="000000"/>
              <w:spacing w:val="6"/>
              <w:sz w:val="30"/>
            </w:rPr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r>
        <w:rPr>
          <w:rFonts w:ascii="仿宋_GB2312" w:hAnsi="仿宋_GB2312" w:eastAsia="仿宋_GB2312" w:cs="仿宋_GB2312"/>
          <w:b/>
          <w:color w:val="000000"/>
          <w:spacing w:val="6"/>
          <w:sz w:val="28"/>
        </w:rPr>
      </w:r>
      <w:sdt>
        <w:sdtPr>
          <w:alias w:val="包别号"/>
          <w15:appearance w15:val="boundingBox"/>
          <w:placeholder>
            <w:docPart w:val="c11a2d9b8bb646c2bde92686a15afc14"/>
          </w:placeholder>
          <w:tag w:val="包别号"/>
          <w:rPr>
            <w:rFonts w:ascii="仿宋_GB2312" w:hAnsi="仿宋_GB2312" w:eastAsia="仿宋_GB2312" w:cs="仿宋_GB2312"/>
            <w:b/>
            <w:color w:val="000000"/>
            <w:spacing w:val="6"/>
            <w:sz w:val="28"/>
          </w:rPr>
        </w:sdtPr>
        <w:sdtContent>
          <w:r>
            <w:rPr>
              <w:rFonts w:ascii="仿宋_GB2312" w:hAnsi="仿宋_GB2312" w:eastAsia="仿宋_GB2312" w:cs="仿宋_GB2312"/>
              <w:b/>
              <w:color w:val="000000"/>
              <w:spacing w:val="6"/>
              <w:sz w:val="28"/>
            </w:rPr>
            <w:t xml:space="preserve">JC2024-WⅡ-17-28</w:t>
          </w:r>
        </w:sdtContent>
      </w:sdt>
      <w:r>
        <w:rPr>
          <w:rFonts w:ascii="仿宋_GB2312" w:hAnsi="仿宋_GB2312" w:eastAsia="仿宋_GB2312" w:cs="仿宋_GB2312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sdt>
        <w:sdtPr>
          <w:alias w:val="投标单位"/>
          <w15:appearance w15:val="boundingBox"/>
          <w:placeholder>
            <w:docPart w:val="d121ac47e254486db6ce5431e6aebb2f"/>
          </w:placeholder>
          <w:tag w:val="投标单位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</w:r>
          <w:r>
            <w:rPr>
              <w:rFonts w:ascii="SimSun" w:hAnsi="SimSun" w:eastAsia="SimSun" w:cs="SimSun"/>
              <w:b/>
              <w:color w:val="000000"/>
              <w:sz w:val="28"/>
            </w:rPr>
          </w:r>
          <w:sdt>
            <w:sdtPr>
              <w:alias w:val="投标单位"/>
              <w15:appearance w15:val="boundingBox"/>
              <w:placeholder>
                <w:docPart w:val="2fc8777c4703494cabfdeda57b04b1d7"/>
              </w:placeholder>
              <w:tag w:val="投标单位"/>
              <w:rPr>
                <w:rFonts w:ascii="SimSun" w:hAnsi="SimSun" w:eastAsia="SimSun" w:cs="SimSun"/>
                <w:b/>
                <w:color w:val="000000"/>
                <w:sz w:val="28"/>
              </w:rPr>
            </w:sdtPr>
            <w:sdtContent>
              <w:r>
                <w:rPr>
                  <w:rFonts w:ascii="SimSun" w:hAnsi="SimSun" w:eastAsia="SimSun" w:cs="SimSun"/>
                  <w:b/>
                  <w:color w:val="000000"/>
                  <w:sz w:val="28"/>
                </w:rPr>
              </w:r>
              <w:r>
                <w:rPr>
                  <w:rFonts w:ascii="SimSun" w:hAnsi="SimSun" w:eastAsia="SimSun" w:cs="SimSun"/>
                  <w:b/>
                  <w:color w:val="000000"/>
                  <w:sz w:val="28"/>
                </w:rPr>
                <w:t xml:space="preserve">盘锦海鑫达实业有限公司</w:t>
              </w:r>
              <w:r>
                <w:rPr>
                  <w:rFonts w:ascii="SimSun" w:hAnsi="SimSun" w:eastAsia="SimSun" w:cs="SimSun"/>
                  <w:b/>
                  <w:color w:val="000000"/>
                  <w:sz w:val="28"/>
                </w:rPr>
              </w:r>
            </w:sdtContent>
          </w:sdt>
          <w:r>
            <w:rPr>
              <w:rFonts w:ascii="SimSun" w:hAnsi="SimSun" w:eastAsia="SimSun" w:cs="SimSun"/>
              <w:b/>
              <w:color w:val="000000"/>
              <w:sz w:val="28"/>
            </w:rPr>
          </w:r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r>
        <w:rPr>
          <w:rFonts w:ascii="SimSun" w:hAnsi="SimSun" w:eastAsia="SimSun" w:cs="SimSun"/>
          <w:b/>
          <w:color w:val="000000"/>
          <w:sz w:val="28"/>
        </w:rPr>
      </w:r>
      <w:sdt>
        <w:sdtPr>
          <w:alias w:val="联系人"/>
          <w15:appearance w15:val="boundingBox"/>
          <w:placeholder>
            <w:docPart w:val="6693d7c1b47546ccbe0a5c12eee6d9a9"/>
          </w:placeholder>
          <w:tag w:val="联系人"/>
          <w:rPr>
            <w:rFonts w:ascii="SimSun" w:hAnsi="SimSun" w:eastAsia="SimSun" w:cs="SimSun"/>
            <w:b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28"/>
            </w:rPr>
          </w:r>
          <w:r>
            <w:rPr>
              <w:rFonts w:ascii="SimSun" w:hAnsi="SimSun" w:eastAsia="SimSun" w:cs="SimSun"/>
              <w:b/>
              <w:color w:val="000000"/>
              <w:sz w:val="28"/>
            </w:rPr>
            <w:t xml:space="preserve">张新民</w:t>
          </w:r>
          <w:r>
            <w:rPr>
              <w:rFonts w:ascii="SimSun" w:hAnsi="SimSun" w:eastAsia="SimSun" w:cs="SimSun"/>
              <w:b/>
              <w:color w:val="000000"/>
              <w:sz w:val="28"/>
            </w:rPr>
          </w:r>
        </w:sdtContent>
      </w:sdt>
      <w:r>
        <w:rPr>
          <w:rFonts w:ascii="SimSun" w:hAnsi="SimSun" w:eastAsia="SimSun" w:cs="SimSun"/>
          <w:b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r>
        <w:rPr>
          <w:rFonts w:ascii="SimSun" w:hAnsi="SimSun" w:eastAsia="SimSun" w:cs="SimSun"/>
          <w:b/>
          <w:color w:val="000000"/>
          <w:sz w:val="28"/>
        </w:rPr>
      </w:r>
      <w:sdt>
        <w:sdtPr>
          <w:alias w:val="联系电话"/>
          <w15:appearance w15:val="boundingBox"/>
          <w:placeholder>
            <w:docPart w:val="b1dfa8629a204286bc4c32ba59029410"/>
          </w:placeholder>
          <w:tag w:val="联系电话"/>
          <w:rPr>
            <w:rFonts w:ascii="SimSun" w:hAnsi="SimSun" w:eastAsia="SimSun" w:cs="SimSun"/>
            <w:b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28"/>
            </w:rPr>
          </w:r>
          <w:r>
            <w:rPr>
              <w:rFonts w:ascii="SimSun" w:hAnsi="SimSun" w:eastAsia="SimSun" w:cs="SimSun"/>
              <w:b/>
              <w:color w:val="000000"/>
              <w:sz w:val="28"/>
            </w:rPr>
            <w:t xml:space="preserve">13604937333</w:t>
          </w:r>
          <w:r>
            <w:rPr>
              <w:rFonts w:ascii="SimSun" w:hAnsi="SimSun" w:eastAsia="SimSun" w:cs="SimSun"/>
              <w:b/>
              <w:color w:val="000000"/>
              <w:sz w:val="28"/>
            </w:rPr>
          </w:r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r>
        <w:rPr>
          <w:rFonts w:ascii="SimSun" w:hAnsi="SimSun" w:eastAsia="SimSun" w:cs="SimSun"/>
          <w:b/>
          <w:color w:val="000000"/>
          <w:sz w:val="28"/>
        </w:rPr>
      </w:r>
      <w:sdt>
        <w:sdtPr>
          <w:alias w:val="传真"/>
          <w15:appearance w15:val="boundingBox"/>
          <w:placeholder>
            <w:docPart w:val="84c61de8b58545229e3f4c054d2d9d81"/>
          </w:placeholder>
          <w:tag w:val="传真"/>
          <w:rPr>
            <w:rFonts w:ascii="SimSun" w:hAnsi="SimSun" w:eastAsia="SimSun" w:cs="SimSun"/>
            <w:b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28"/>
            </w:rPr>
            <w:t xml:space="preserve">0427-3298928</w:t>
          </w:r>
        </w:sdtContent>
      </w:sdt>
      <w:r>
        <w:rPr>
          <w:rFonts w:ascii="SimSun" w:hAnsi="SimSun" w:eastAsia="SimSun" w:cs="SimSun"/>
          <w:b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sdt>
        <w:sdtPr>
          <w:alias w:val="电子邮箱"/>
          <w15:appearance w15:val="boundingBox"/>
          <w:placeholder>
            <w:docPart w:val="a7ceeed04e924176b805a35a78d22110"/>
          </w:placeholder>
          <w:tag w:val="电子邮箱"/>
          <w:rPr>
            <w:rFonts w:ascii="SimSun" w:hAnsi="SimSun" w:eastAsia="SimSun" w:cs="SimSun"/>
            <w:b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</w:r>
          <w:r>
            <w:rPr>
              <w:rFonts w:ascii="SimSun" w:hAnsi="SimSun" w:eastAsia="SimSun" w:cs="SimSun"/>
              <w:b/>
              <w:color w:val="000000"/>
              <w:sz w:val="28"/>
            </w:rPr>
            <w:t xml:space="preserve">314401279@qq.com</w:t>
          </w:r>
        </w:sdtContent>
      </w:sdt>
      <w:r>
        <w:rPr>
          <w:rFonts w:ascii="SimSun" w:hAnsi="SimSun" w:eastAsia="SimSun" w:cs="SimSun"/>
          <w:b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r>
        <w:rPr>
          <w:rFonts w:ascii="SimSun" w:hAnsi="SimSun" w:eastAsia="SimSun" w:cs="SimSun"/>
          <w:b/>
          <w:color w:val="000000"/>
          <w:sz w:val="28"/>
        </w:rPr>
      </w:r>
      <w:sdt>
        <w:sdtPr>
          <w:alias w:val="地址"/>
          <w15:appearance w15:val="boundingBox"/>
          <w:placeholder>
            <w:docPart w:val="4de03a6c959940b698a408960789e4a4"/>
          </w:placeholder>
          <w:tag w:val="地址"/>
          <w:rPr>
            <w:rFonts w:ascii="SimSun" w:hAnsi="SimSun" w:eastAsia="SimSun" w:cs="SimSun"/>
            <w:b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28"/>
            </w:rPr>
            <w:t xml:space="preserve">辽宁省盘锦市大洼县前进大堡子分场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1559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z w:val="28"/>
        </w:rPr>
      </w:r>
      <w:sdt>
        <w:sdtPr>
          <w:alias w:val="标书编制日期"/>
          <w15:appearance w15:val="boundingBox"/>
          <w:placeholder>
            <w:docPart w:val="863aab6f05a84e869dcd9d0735c0769a"/>
          </w:placeholder>
          <w:tag w:val="标书编制日期"/>
          <w:rPr>
            <w:rFonts w:ascii="SimSun" w:hAnsi="SimSun" w:eastAsia="SimSun" w:cs="SimSun"/>
            <w:b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28"/>
            </w:rPr>
            <w:t xml:space="preserve">2024年07月04日</w:t>
          </w:r>
        </w:sdtContent>
      </w:sdt>
      <w:r>
        <w:rPr>
          <w:rFonts w:ascii="SimSun" w:hAnsi="SimSun" w:eastAsia="SimSun" w:cs="SimSun"/>
          <w:b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be43e7868ce4dfa880045c6acbd78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7c367d44aa104eb3ae2ec4c06b9a0d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采购项目</w:t>
          </w:r>
          <w:r/>
        </w:p>
      </w:docPartBody>
    </w:docPart>
    <w:docPart>
      <w:docPartPr>
        <w:name w:val="2c22818483cf4951991679f87306d4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编号</w:t>
          </w:r>
          <w:r/>
        </w:p>
      </w:docPartBody>
    </w:docPart>
    <w:docPart>
      <w:docPartPr>
        <w:name w:val="c11a2d9b8bb646c2bde92686a15afc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d121ac47e254486db6ce5431e6aebb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2fc8777c4703494cabfdeda57b04b1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6693d7c1b47546ccbe0a5c12eee6d9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联系人</w:t>
          </w:r>
          <w:r/>
        </w:p>
      </w:docPartBody>
    </w:docPart>
    <w:docPart>
      <w:docPartPr>
        <w:name w:val="b1dfa8629a204286bc4c32ba590294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联系电话</w:t>
          </w:r>
          <w:r/>
        </w:p>
      </w:docPartBody>
    </w:docPart>
    <w:docPart>
      <w:docPartPr>
        <w:name w:val="84c61de8b58545229e3f4c054d2d9d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a7ceeed04e924176b805a35a78d221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电子邮箱</w:t>
          </w:r>
          <w:r/>
        </w:p>
      </w:docPartBody>
    </w:docPart>
    <w:docPart>
      <w:docPartPr>
        <w:name w:val="4de03a6c959940b698a408960789e4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863aab6f05a84e869dcd9d0735c076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冯爽</cp:lastModifiedBy>
  <cp:revision>9</cp:revision>
  <dcterms:created xsi:type="dcterms:W3CDTF">2024-10-07T05:27:57Z</dcterms:created>
  <dcterms:modified xsi:type="dcterms:W3CDTF">2024-10-25T07:11:54Z</dcterms:modified>
</cp:coreProperties>
</file>