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C886E" w14:textId="261A55BF" w:rsidR="00576B77" w:rsidRDefault="00576B77">
      <w:pPr>
        <w:ind w:firstLine="420"/>
        <w:rPr>
          <w:u w:val="single"/>
          <w:lang w:eastAsia="zh-CN"/>
        </w:rPr>
      </w:pPr>
      <w:bookmarkStart w:id="0" w:name="_Toc152045511"/>
      <w:bookmarkStart w:id="1" w:name="_Toc152042287"/>
      <w:bookmarkStart w:id="2" w:name="_Toc144974479"/>
      <w:r>
        <w:rPr>
          <w:noProof/>
          <w:lang w:eastAsia="zh-CN" w:bidi="ar-SA"/>
        </w:rPr>
        <w:drawing>
          <wp:inline distT="0" distB="0" distL="0" distR="0" wp14:anchorId="04571185" wp14:editId="06C747CE">
            <wp:extent cx="638175" cy="595630"/>
            <wp:effectExtent l="0" t="0" r="0" b="0"/>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595630"/>
                    </a:xfrm>
                    <a:prstGeom prst="rect">
                      <a:avLst/>
                    </a:prstGeom>
                    <a:noFill/>
                    <a:ln>
                      <a:noFill/>
                    </a:ln>
                  </pic:spPr>
                </pic:pic>
              </a:graphicData>
            </a:graphic>
          </wp:inline>
        </w:drawing>
      </w:r>
    </w:p>
    <w:p w14:paraId="3EEACE49" w14:textId="77777777" w:rsidR="00576B77" w:rsidRDefault="00576B77">
      <w:pPr>
        <w:spacing w:before="120" w:after="120"/>
        <w:ind w:firstLineChars="310" w:firstLine="1029"/>
        <w:rPr>
          <w:rStyle w:val="Char"/>
          <w:lang w:eastAsia="zh-CN"/>
        </w:rPr>
      </w:pPr>
    </w:p>
    <w:p w14:paraId="50F896C4" w14:textId="77777777" w:rsidR="00576B77" w:rsidRDefault="00576B77">
      <w:pPr>
        <w:spacing w:line="560" w:lineRule="exact"/>
        <w:ind w:firstLine="584"/>
        <w:jc w:val="center"/>
        <w:rPr>
          <w:rFonts w:ascii="仿宋_GB2312" w:eastAsia="仿宋_GB2312"/>
          <w:b/>
          <w:color w:val="FF0000"/>
          <w:kern w:val="2"/>
          <w:sz w:val="28"/>
          <w:szCs w:val="28"/>
          <w:lang w:eastAsia="zh-CN"/>
        </w:rPr>
      </w:pPr>
      <w:r>
        <w:rPr>
          <w:rFonts w:ascii="仿宋_GB2312" w:eastAsia="仿宋_GB2312" w:hint="eastAsia"/>
          <w:color w:val="FF0000"/>
          <w:kern w:val="2"/>
          <w:sz w:val="28"/>
          <w:szCs w:val="28"/>
          <w:lang w:eastAsia="zh-CN"/>
        </w:rPr>
        <w:t>2024</w:t>
      </w:r>
      <w:r>
        <w:rPr>
          <w:rFonts w:ascii="仿宋_GB2312" w:eastAsia="仿宋_GB2312" w:hint="eastAsia"/>
          <w:color w:val="FF0000"/>
          <w:kern w:val="2"/>
          <w:sz w:val="28"/>
          <w:szCs w:val="28"/>
          <w:lang w:eastAsia="zh-CN"/>
        </w:rPr>
        <w:t>年二级物资集中采购</w:t>
      </w:r>
      <w:r>
        <w:rPr>
          <w:rFonts w:ascii="仿宋_GB2312" w:eastAsia="仿宋_GB2312" w:hint="eastAsia"/>
          <w:color w:val="FF0000"/>
          <w:kern w:val="2"/>
          <w:sz w:val="28"/>
          <w:szCs w:val="28"/>
          <w:lang w:eastAsia="zh-CN"/>
        </w:rPr>
        <w:t>17</w:t>
      </w:r>
      <w:r>
        <w:rPr>
          <w:rFonts w:ascii="仿宋_GB2312" w:eastAsia="仿宋_GB2312" w:hint="eastAsia"/>
          <w:color w:val="FF0000"/>
          <w:kern w:val="2"/>
          <w:sz w:val="28"/>
          <w:szCs w:val="28"/>
          <w:lang w:eastAsia="zh-CN"/>
        </w:rPr>
        <w:t>大类移动床式烟气吸附剂（</w:t>
      </w:r>
      <w:r>
        <w:rPr>
          <w:rFonts w:ascii="仿宋_GB2312" w:eastAsia="仿宋_GB2312" w:hint="eastAsia"/>
          <w:color w:val="FF0000"/>
          <w:kern w:val="2"/>
          <w:sz w:val="28"/>
          <w:szCs w:val="28"/>
          <w:lang w:eastAsia="zh-CN"/>
        </w:rPr>
        <w:t>JC2024-W</w:t>
      </w:r>
      <w:r>
        <w:rPr>
          <w:rFonts w:ascii="仿宋_GB2312" w:eastAsia="仿宋_GB2312" w:hint="eastAsia"/>
          <w:color w:val="FF0000"/>
          <w:kern w:val="2"/>
          <w:sz w:val="28"/>
          <w:szCs w:val="28"/>
          <w:lang w:eastAsia="zh-CN"/>
        </w:rPr>
        <w:t>Ⅱ</w:t>
      </w:r>
      <w:r>
        <w:rPr>
          <w:rFonts w:ascii="仿宋_GB2312" w:eastAsia="仿宋_GB2312" w:hint="eastAsia"/>
          <w:color w:val="FF0000"/>
          <w:kern w:val="2"/>
          <w:sz w:val="28"/>
          <w:szCs w:val="28"/>
          <w:lang w:eastAsia="zh-CN"/>
        </w:rPr>
        <w:t>-17-25</w:t>
      </w:r>
      <w:r>
        <w:rPr>
          <w:rFonts w:ascii="仿宋_GB2312" w:eastAsia="仿宋_GB2312" w:hint="eastAsia"/>
          <w:color w:val="FF0000"/>
          <w:kern w:val="2"/>
          <w:sz w:val="28"/>
          <w:szCs w:val="28"/>
          <w:lang w:eastAsia="zh-CN"/>
        </w:rPr>
        <w:t>）</w:t>
      </w:r>
      <w:r>
        <w:rPr>
          <w:rFonts w:ascii="仿宋_GB2312" w:eastAsia="仿宋_GB2312" w:hint="eastAsia"/>
          <w:color w:val="FF0000"/>
          <w:kern w:val="2"/>
          <w:sz w:val="28"/>
          <w:szCs w:val="28"/>
          <w:lang w:eastAsia="zh-CN"/>
        </w:rPr>
        <w:t>-LHZB1-2024-WJ142-3</w:t>
      </w:r>
    </w:p>
    <w:p w14:paraId="6BBCCBA5" w14:textId="77777777" w:rsidR="00576B77" w:rsidRDefault="00576B77">
      <w:pPr>
        <w:spacing w:before="120" w:after="120"/>
        <w:ind w:firstLineChars="0" w:firstLine="0"/>
        <w:jc w:val="center"/>
        <w:rPr>
          <w:rFonts w:ascii="方正黑体简体" w:eastAsia="方正黑体简体" w:hAnsi="方正黑体简体" w:cs="方正黑体简体"/>
          <w:bCs/>
          <w:spacing w:val="24"/>
          <w:sz w:val="32"/>
          <w:szCs w:val="32"/>
          <w:lang w:eastAsia="zh-CN"/>
        </w:rPr>
      </w:pPr>
    </w:p>
    <w:p w14:paraId="44DD6F1A" w14:textId="77777777" w:rsidR="00576B77" w:rsidRDefault="00576B77">
      <w:pPr>
        <w:spacing w:line="440" w:lineRule="exact"/>
        <w:ind w:firstLine="664"/>
        <w:jc w:val="center"/>
        <w:rPr>
          <w:rFonts w:ascii="方正黑体简体" w:eastAsia="方正黑体简体" w:hAnsi="方正黑体简体" w:cs="方正黑体简体"/>
          <w:sz w:val="32"/>
          <w:szCs w:val="32"/>
          <w:lang w:eastAsia="zh-CN"/>
        </w:rPr>
      </w:pPr>
    </w:p>
    <w:p w14:paraId="7DFC2384" w14:textId="77777777" w:rsidR="00576B77" w:rsidRDefault="00576B77">
      <w:pPr>
        <w:spacing w:line="440" w:lineRule="exact"/>
        <w:ind w:firstLine="664"/>
        <w:jc w:val="center"/>
        <w:rPr>
          <w:rFonts w:ascii="方正黑体简体" w:eastAsia="方正黑体简体" w:hAnsi="方正黑体简体" w:cs="方正黑体简体"/>
          <w:sz w:val="32"/>
          <w:szCs w:val="32"/>
          <w:lang w:eastAsia="zh-CN"/>
        </w:rPr>
      </w:pPr>
    </w:p>
    <w:p w14:paraId="4CEB6E72" w14:textId="77777777" w:rsidR="00576B77" w:rsidRDefault="00576B77">
      <w:pPr>
        <w:spacing w:line="920" w:lineRule="exact"/>
        <w:ind w:firstLineChars="18" w:firstLine="195"/>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14:paraId="7EF8F00A" w14:textId="77777777" w:rsidR="00576B77" w:rsidRDefault="00576B77">
      <w:pPr>
        <w:spacing w:line="440" w:lineRule="exact"/>
        <w:ind w:firstLineChars="0" w:firstLine="0"/>
        <w:rPr>
          <w:sz w:val="28"/>
          <w:szCs w:val="28"/>
          <w:lang w:eastAsia="zh-CN"/>
        </w:rPr>
      </w:pPr>
    </w:p>
    <w:p w14:paraId="2F1DADAA" w14:textId="77777777" w:rsidR="00576B77" w:rsidRDefault="00576B77">
      <w:pPr>
        <w:spacing w:line="440" w:lineRule="exact"/>
        <w:ind w:firstLineChars="0" w:firstLine="0"/>
        <w:rPr>
          <w:sz w:val="28"/>
          <w:szCs w:val="28"/>
          <w:lang w:eastAsia="zh-CN"/>
        </w:rPr>
      </w:pPr>
    </w:p>
    <w:p w14:paraId="209C1A51" w14:textId="77777777" w:rsidR="00576B77" w:rsidRDefault="00576B77">
      <w:pPr>
        <w:spacing w:line="440" w:lineRule="exact"/>
        <w:ind w:firstLineChars="0" w:firstLine="0"/>
        <w:rPr>
          <w:sz w:val="28"/>
          <w:szCs w:val="28"/>
          <w:lang w:eastAsia="zh-CN"/>
        </w:rPr>
      </w:pPr>
    </w:p>
    <w:p w14:paraId="1FAA5AD0" w14:textId="77777777" w:rsidR="00576B77" w:rsidRDefault="00576B77">
      <w:pPr>
        <w:tabs>
          <w:tab w:val="left" w:pos="4935"/>
        </w:tabs>
        <w:spacing w:line="560" w:lineRule="exact"/>
        <w:ind w:firstLine="736"/>
        <w:jc w:val="center"/>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rFonts w:hint="eastAsia"/>
          <w:b/>
          <w:color w:val="FF0000"/>
          <w:kern w:val="2"/>
          <w:sz w:val="30"/>
          <w:szCs w:val="30"/>
          <w:lang w:eastAsia="zh-CN"/>
        </w:rPr>
        <w:t>LHZB1-2024-WJ142-3</w:t>
      </w:r>
    </w:p>
    <w:p w14:paraId="656A98AE" w14:textId="77777777" w:rsidR="00576B77" w:rsidRDefault="00576B77">
      <w:pPr>
        <w:spacing w:line="440" w:lineRule="exact"/>
        <w:ind w:firstLineChars="0" w:firstLine="0"/>
        <w:rPr>
          <w:sz w:val="28"/>
          <w:szCs w:val="28"/>
          <w:lang w:eastAsia="zh-CN"/>
        </w:rPr>
      </w:pPr>
    </w:p>
    <w:p w14:paraId="4570311D" w14:textId="77777777" w:rsidR="00576B77" w:rsidRDefault="00576B77">
      <w:pPr>
        <w:pStyle w:val="4"/>
        <w:spacing w:before="60" w:after="60"/>
        <w:ind w:firstLine="280"/>
        <w:rPr>
          <w:lang w:eastAsia="zh-CN"/>
        </w:rPr>
      </w:pPr>
    </w:p>
    <w:p w14:paraId="7C190092" w14:textId="77777777" w:rsidR="00576B77" w:rsidRDefault="00576B77">
      <w:pPr>
        <w:ind w:firstLine="444"/>
        <w:rPr>
          <w:lang w:eastAsia="zh-CN"/>
        </w:rPr>
      </w:pPr>
    </w:p>
    <w:p w14:paraId="6637D57A" w14:textId="77777777" w:rsidR="00576B77" w:rsidRDefault="00576B77">
      <w:pPr>
        <w:spacing w:line="440" w:lineRule="exact"/>
        <w:ind w:firstLineChars="0" w:firstLine="0"/>
        <w:rPr>
          <w:sz w:val="28"/>
          <w:szCs w:val="28"/>
          <w:lang w:eastAsia="zh-CN"/>
        </w:rPr>
      </w:pPr>
    </w:p>
    <w:p w14:paraId="07058DA7" w14:textId="77777777" w:rsidR="00576B77" w:rsidRDefault="00576B77">
      <w:pPr>
        <w:spacing w:line="440" w:lineRule="exact"/>
        <w:ind w:firstLineChars="0" w:firstLine="0"/>
        <w:rPr>
          <w:sz w:val="20"/>
          <w:lang w:eastAsia="zh-CN"/>
        </w:rPr>
      </w:pPr>
    </w:p>
    <w:p w14:paraId="7B17FB75" w14:textId="77777777" w:rsidR="00576B77" w:rsidRDefault="00576B77">
      <w:pPr>
        <w:spacing w:line="440" w:lineRule="exact"/>
        <w:ind w:firstLineChars="0" w:firstLine="0"/>
        <w:rPr>
          <w:sz w:val="20"/>
          <w:lang w:eastAsia="zh-CN"/>
        </w:rPr>
      </w:pPr>
    </w:p>
    <w:p w14:paraId="6216B5C2" w14:textId="77777777" w:rsidR="00576B77" w:rsidRDefault="00576B77">
      <w:pPr>
        <w:spacing w:line="600" w:lineRule="exact"/>
        <w:ind w:leftChars="894" w:left="1985" w:firstLineChars="56" w:firstLine="141"/>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lang w:eastAsia="zh-CN"/>
        </w:rPr>
        <w:t>招标人：辽河石油勘探局有限公司物资分公司</w:t>
      </w:r>
    </w:p>
    <w:p w14:paraId="1C47AFDE" w14:textId="77777777" w:rsidR="00576B77" w:rsidRDefault="00576B77">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p>
    <w:p w14:paraId="053289B4" w14:textId="77777777" w:rsidR="00576B77" w:rsidRDefault="00576B77">
      <w:pPr>
        <w:spacing w:line="600" w:lineRule="exact"/>
        <w:ind w:firstLineChars="79" w:firstLine="199"/>
        <w:jc w:val="center"/>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color w:val="FF0000"/>
          <w:sz w:val="24"/>
          <w:szCs w:val="24"/>
          <w:u w:val="single"/>
          <w:lang w:eastAsia="zh-CN"/>
        </w:rPr>
        <w:t>二○二四年九月十三日</w:t>
      </w:r>
    </w:p>
    <w:p w14:paraId="7ED97EC0" w14:textId="77777777" w:rsidR="00576B77" w:rsidRDefault="00576B77">
      <w:pPr>
        <w:ind w:firstLine="664"/>
        <w:jc w:val="center"/>
        <w:rPr>
          <w:rFonts w:cs="宋体"/>
          <w:sz w:val="32"/>
          <w:szCs w:val="32"/>
          <w:lang w:val="zh-CN" w:eastAsia="zh-CN"/>
        </w:rPr>
        <w:sectPr w:rsidR="00000000">
          <w:headerReference w:type="even" r:id="rId8"/>
          <w:headerReference w:type="default" r:id="rId9"/>
          <w:footerReference w:type="even" r:id="rId10"/>
          <w:footerReference w:type="default" r:id="rId11"/>
          <w:headerReference w:type="first" r:id="rId12"/>
          <w:footerReference w:type="first" r:id="rId13"/>
          <w:pgSz w:w="11907" w:h="16840"/>
          <w:pgMar w:top="1474" w:right="1474" w:bottom="1531" w:left="1474" w:header="720" w:footer="720" w:gutter="397"/>
          <w:pgNumType w:start="0"/>
          <w:cols w:space="720"/>
          <w:titlePg/>
          <w:docGrid w:linePitch="317"/>
        </w:sectPr>
      </w:pPr>
    </w:p>
    <w:p w14:paraId="78E08D13" w14:textId="77777777" w:rsidR="00576B77" w:rsidRDefault="00576B77">
      <w:pPr>
        <w:spacing w:beforeLines="50" w:before="120" w:afterLines="50" w:after="120"/>
        <w:ind w:firstLine="2240"/>
        <w:jc w:val="center"/>
        <w:rPr>
          <w:rFonts w:ascii="方正黑体简体" w:eastAsia="方正黑体简体"/>
          <w:spacing w:val="400"/>
          <w:sz w:val="32"/>
          <w:szCs w:val="32"/>
          <w:lang w:eastAsia="zh-CN"/>
        </w:rPr>
      </w:pPr>
      <w:r>
        <w:rPr>
          <w:rFonts w:ascii="方正黑体简体" w:eastAsia="方正黑体简体" w:hint="eastAsia"/>
          <w:spacing w:val="400"/>
          <w:sz w:val="32"/>
          <w:szCs w:val="32"/>
          <w:lang w:eastAsia="zh-CN"/>
        </w:rPr>
        <w:lastRenderedPageBreak/>
        <w:t>目录</w:t>
      </w:r>
    </w:p>
    <w:bookmarkStart w:id="3" w:name="_Toc530144917"/>
    <w:bookmarkStart w:id="4" w:name="_Toc11609380"/>
    <w:p w14:paraId="5990FF85" w14:textId="77777777" w:rsidR="00576B77" w:rsidRDefault="00576B77">
      <w:pPr>
        <w:pStyle w:val="TOC1"/>
        <w:tabs>
          <w:tab w:val="right" w:leader="dot" w:pos="8562"/>
        </w:tabs>
        <w:ind w:firstLine="420"/>
      </w:pPr>
      <w:r>
        <w:rPr>
          <w:rFonts w:cs="宋体" w:hint="eastAsia"/>
          <w:b w:val="0"/>
          <w:szCs w:val="21"/>
        </w:rPr>
        <w:fldChar w:fldCharType="begin"/>
      </w:r>
      <w:r>
        <w:rPr>
          <w:rFonts w:cs="宋体" w:hint="eastAsia"/>
          <w:b w:val="0"/>
          <w:szCs w:val="21"/>
        </w:rPr>
        <w:instrText xml:space="preserve"> TOC \h \z \t "</w:instrText>
      </w:r>
      <w:r>
        <w:rPr>
          <w:rFonts w:cs="宋体" w:hint="eastAsia"/>
          <w:b w:val="0"/>
          <w:szCs w:val="21"/>
        </w:rPr>
        <w:instrText>合同节标题</w:instrText>
      </w:r>
      <w:r>
        <w:rPr>
          <w:rFonts w:cs="宋体" w:hint="eastAsia"/>
          <w:b w:val="0"/>
          <w:szCs w:val="21"/>
        </w:rPr>
        <w:instrText>,2,</w:instrText>
      </w:r>
      <w:r>
        <w:rPr>
          <w:rFonts w:cs="宋体" w:hint="eastAsia"/>
          <w:b w:val="0"/>
          <w:szCs w:val="21"/>
        </w:rPr>
        <w:instrText>投标文件</w:instrText>
      </w:r>
      <w:r>
        <w:rPr>
          <w:rFonts w:cs="宋体" w:hint="eastAsia"/>
          <w:b w:val="0"/>
          <w:szCs w:val="21"/>
        </w:rPr>
        <w:instrText>,2,</w:instrText>
      </w:r>
      <w:r>
        <w:rPr>
          <w:rFonts w:cs="宋体" w:hint="eastAsia"/>
          <w:b w:val="0"/>
          <w:szCs w:val="21"/>
        </w:rPr>
        <w:instrText>规格书</w:instrText>
      </w:r>
      <w:r>
        <w:rPr>
          <w:rFonts w:cs="宋体" w:hint="eastAsia"/>
          <w:b w:val="0"/>
          <w:szCs w:val="21"/>
        </w:rPr>
        <w:instrText>,2,</w:instrText>
      </w:r>
      <w:r>
        <w:rPr>
          <w:rFonts w:cs="宋体" w:hint="eastAsia"/>
          <w:b w:val="0"/>
          <w:szCs w:val="21"/>
        </w:rPr>
        <w:instrText>卷标题</w:instrText>
      </w:r>
      <w:r>
        <w:rPr>
          <w:rFonts w:cs="宋体" w:hint="eastAsia"/>
          <w:b w:val="0"/>
          <w:szCs w:val="21"/>
        </w:rPr>
        <w:instrText>,1,</w:instrText>
      </w:r>
      <w:r>
        <w:rPr>
          <w:rFonts w:cs="宋体" w:hint="eastAsia"/>
          <w:b w:val="0"/>
          <w:szCs w:val="21"/>
        </w:rPr>
        <w:instrText>表标题</w:instrText>
      </w:r>
      <w:r>
        <w:rPr>
          <w:rFonts w:cs="宋体" w:hint="eastAsia"/>
          <w:b w:val="0"/>
          <w:szCs w:val="21"/>
        </w:rPr>
        <w:instrText>,2,</w:instrText>
      </w:r>
      <w:r>
        <w:rPr>
          <w:rFonts w:cs="宋体" w:hint="eastAsia"/>
          <w:b w:val="0"/>
          <w:szCs w:val="21"/>
        </w:rPr>
        <w:instrText>段标题</w:instrText>
      </w:r>
      <w:r>
        <w:rPr>
          <w:rFonts w:cs="宋体" w:hint="eastAsia"/>
          <w:b w:val="0"/>
          <w:szCs w:val="21"/>
        </w:rPr>
        <w:instrText>,3,</w:instrText>
      </w:r>
      <w:r>
        <w:rPr>
          <w:rFonts w:cs="宋体" w:hint="eastAsia"/>
          <w:b w:val="0"/>
          <w:szCs w:val="21"/>
        </w:rPr>
        <w:instrText>投标文件副标题</w:instrText>
      </w:r>
      <w:r>
        <w:rPr>
          <w:rFonts w:cs="宋体" w:hint="eastAsia"/>
          <w:b w:val="0"/>
          <w:szCs w:val="21"/>
        </w:rPr>
        <w:instrText>,3,</w:instrText>
      </w:r>
      <w:r>
        <w:rPr>
          <w:rFonts w:cs="宋体" w:hint="eastAsia"/>
          <w:b w:val="0"/>
          <w:szCs w:val="21"/>
        </w:rPr>
        <w:instrText>附件左上标题</w:instrText>
      </w:r>
      <w:r>
        <w:rPr>
          <w:rFonts w:cs="宋体" w:hint="eastAsia"/>
          <w:b w:val="0"/>
          <w:szCs w:val="21"/>
        </w:rPr>
        <w:instrText>,3,</w:instrText>
      </w:r>
      <w:r>
        <w:rPr>
          <w:rFonts w:cs="宋体" w:hint="eastAsia"/>
          <w:b w:val="0"/>
          <w:szCs w:val="21"/>
        </w:rPr>
        <w:instrText>节标题</w:instrText>
      </w:r>
      <w:r>
        <w:rPr>
          <w:rFonts w:cs="宋体" w:hint="eastAsia"/>
          <w:b w:val="0"/>
          <w:szCs w:val="21"/>
        </w:rPr>
        <w:instrText>,2,</w:instrText>
      </w:r>
      <w:r>
        <w:rPr>
          <w:rFonts w:cs="宋体" w:hint="eastAsia"/>
          <w:b w:val="0"/>
          <w:szCs w:val="21"/>
        </w:rPr>
        <w:instrText>章标题</w:instrText>
      </w:r>
      <w:r>
        <w:rPr>
          <w:rFonts w:cs="宋体" w:hint="eastAsia"/>
          <w:b w:val="0"/>
          <w:szCs w:val="21"/>
        </w:rPr>
        <w:instrText xml:space="preserve">,1" </w:instrText>
      </w:r>
      <w:r>
        <w:rPr>
          <w:rFonts w:cs="宋体" w:hint="eastAsia"/>
          <w:b w:val="0"/>
          <w:szCs w:val="21"/>
        </w:rPr>
        <w:fldChar w:fldCharType="separate"/>
      </w:r>
      <w:hyperlink w:anchor="_Toc16508" w:history="1">
        <w:r>
          <w:rPr>
            <w:rFonts w:hint="eastAsia"/>
            <w:lang w:eastAsia="zh-CN"/>
          </w:rPr>
          <w:t>第一卷</w:t>
        </w:r>
        <w:r>
          <w:tab/>
        </w:r>
        <w:r>
          <w:fldChar w:fldCharType="begin"/>
        </w:r>
        <w:r>
          <w:instrText xml:space="preserve"> PAGEREF _Toc16508 \h </w:instrText>
        </w:r>
        <w:r>
          <w:fldChar w:fldCharType="separate"/>
        </w:r>
        <w:r>
          <w:t>1</w:t>
        </w:r>
        <w:r>
          <w:fldChar w:fldCharType="end"/>
        </w:r>
      </w:hyperlink>
    </w:p>
    <w:p w14:paraId="2AA787A1" w14:textId="77777777" w:rsidR="00576B77" w:rsidRDefault="00576B77">
      <w:pPr>
        <w:pStyle w:val="TOC1"/>
        <w:tabs>
          <w:tab w:val="right" w:leader="dot" w:pos="8562"/>
        </w:tabs>
        <w:ind w:firstLine="422"/>
      </w:pPr>
      <w:hyperlink w:anchor="_Toc9664" w:history="1">
        <w:r>
          <w:rPr>
            <w:rFonts w:hint="eastAsia"/>
          </w:rPr>
          <w:t>第一章</w:t>
        </w:r>
        <w:r>
          <w:rPr>
            <w:rFonts w:hint="eastAsia"/>
          </w:rPr>
          <w:t xml:space="preserve">  </w:t>
        </w:r>
        <w:r>
          <w:rPr>
            <w:rFonts w:hint="eastAsia"/>
          </w:rPr>
          <w:t>招标公告</w:t>
        </w:r>
        <w:r>
          <w:tab/>
        </w:r>
        <w:r>
          <w:fldChar w:fldCharType="begin"/>
        </w:r>
        <w:r>
          <w:instrText xml:space="preserve"> PAGEREF _Toc9664 \h </w:instrText>
        </w:r>
        <w:r>
          <w:fldChar w:fldCharType="separate"/>
        </w:r>
        <w:r>
          <w:t>2</w:t>
        </w:r>
        <w:r>
          <w:fldChar w:fldCharType="end"/>
        </w:r>
      </w:hyperlink>
    </w:p>
    <w:p w14:paraId="780AFE0E" w14:textId="77777777" w:rsidR="00576B77" w:rsidRDefault="00576B77">
      <w:pPr>
        <w:pStyle w:val="TOC2"/>
        <w:tabs>
          <w:tab w:val="right" w:leader="dot" w:pos="8562"/>
        </w:tabs>
        <w:ind w:left="444" w:firstLine="420"/>
      </w:pPr>
      <w:hyperlink w:anchor="_Toc2357" w:history="1">
        <w:r>
          <w:rPr>
            <w:lang w:eastAsia="zh-CN"/>
          </w:rPr>
          <w:t xml:space="preserve">1. </w:t>
        </w:r>
        <w:r>
          <w:rPr>
            <w:lang w:eastAsia="zh-CN"/>
          </w:rPr>
          <w:t>招标条件</w:t>
        </w:r>
        <w:r>
          <w:tab/>
        </w:r>
        <w:r>
          <w:fldChar w:fldCharType="begin"/>
        </w:r>
        <w:r>
          <w:instrText xml:space="preserve"> PAGEREF _Toc2357 \h </w:instrText>
        </w:r>
        <w:r>
          <w:fldChar w:fldCharType="separate"/>
        </w:r>
        <w:r>
          <w:t>2</w:t>
        </w:r>
        <w:r>
          <w:fldChar w:fldCharType="end"/>
        </w:r>
      </w:hyperlink>
    </w:p>
    <w:p w14:paraId="58C165BB" w14:textId="77777777" w:rsidR="00576B77" w:rsidRDefault="00576B77">
      <w:pPr>
        <w:pStyle w:val="TOC2"/>
        <w:tabs>
          <w:tab w:val="right" w:leader="dot" w:pos="8562"/>
        </w:tabs>
        <w:ind w:left="444" w:firstLine="420"/>
      </w:pPr>
      <w:hyperlink w:anchor="_Toc2821" w:history="1">
        <w:r>
          <w:rPr>
            <w:lang w:eastAsia="zh-CN"/>
          </w:rPr>
          <w:t xml:space="preserve">2. </w:t>
        </w:r>
        <w:r>
          <w:rPr>
            <w:lang w:eastAsia="zh-CN"/>
          </w:rPr>
          <w:t>项目概况与</w:t>
        </w:r>
        <w:r>
          <w:rPr>
            <w:rFonts w:hint="eastAsia"/>
            <w:lang w:eastAsia="zh-CN"/>
          </w:rPr>
          <w:t>招标范围</w:t>
        </w:r>
        <w:r>
          <w:tab/>
        </w:r>
        <w:r>
          <w:fldChar w:fldCharType="begin"/>
        </w:r>
        <w:r>
          <w:instrText xml:space="preserve"> PAGEREF _Toc2821 \h </w:instrText>
        </w:r>
        <w:r>
          <w:fldChar w:fldCharType="separate"/>
        </w:r>
        <w:r>
          <w:t>2</w:t>
        </w:r>
        <w:r>
          <w:fldChar w:fldCharType="end"/>
        </w:r>
      </w:hyperlink>
    </w:p>
    <w:p w14:paraId="0E68A083" w14:textId="77777777" w:rsidR="00576B77" w:rsidRDefault="00576B77">
      <w:pPr>
        <w:pStyle w:val="TOC2"/>
        <w:tabs>
          <w:tab w:val="right" w:leader="dot" w:pos="8562"/>
        </w:tabs>
        <w:ind w:left="444" w:firstLine="420"/>
      </w:pPr>
      <w:hyperlink w:anchor="_Toc3900" w:history="1">
        <w:r>
          <w:rPr>
            <w:lang w:eastAsia="zh-CN"/>
          </w:rPr>
          <w:t xml:space="preserve">3. </w:t>
        </w:r>
        <w:r>
          <w:rPr>
            <w:lang w:eastAsia="zh-CN"/>
          </w:rPr>
          <w:t>投标人资格要求</w:t>
        </w:r>
        <w:r>
          <w:tab/>
        </w:r>
        <w:r>
          <w:fldChar w:fldCharType="begin"/>
        </w:r>
        <w:r>
          <w:instrText xml:space="preserve"> PAGEREF _Toc3900 \h </w:instrText>
        </w:r>
        <w:r>
          <w:fldChar w:fldCharType="separate"/>
        </w:r>
        <w:r>
          <w:t>3</w:t>
        </w:r>
        <w:r>
          <w:fldChar w:fldCharType="end"/>
        </w:r>
      </w:hyperlink>
    </w:p>
    <w:p w14:paraId="5EE27271" w14:textId="77777777" w:rsidR="00576B77" w:rsidRDefault="00576B77">
      <w:pPr>
        <w:pStyle w:val="TOC2"/>
        <w:tabs>
          <w:tab w:val="right" w:leader="dot" w:pos="8562"/>
        </w:tabs>
        <w:ind w:left="444" w:firstLine="420"/>
      </w:pPr>
      <w:hyperlink w:anchor="_Toc31505" w:history="1">
        <w:r>
          <w:rPr>
            <w:lang w:eastAsia="zh-CN"/>
          </w:rPr>
          <w:t xml:space="preserve">4. </w:t>
        </w:r>
        <w:r>
          <w:rPr>
            <w:rFonts w:hint="eastAsia"/>
            <w:lang w:eastAsia="zh-CN"/>
          </w:rPr>
          <w:t>招标文件的获取</w:t>
        </w:r>
        <w:r>
          <w:tab/>
        </w:r>
        <w:r>
          <w:fldChar w:fldCharType="begin"/>
        </w:r>
        <w:r>
          <w:instrText xml:space="preserve"> PAGEREF _Toc31505 \h </w:instrText>
        </w:r>
        <w:r>
          <w:fldChar w:fldCharType="separate"/>
        </w:r>
        <w:r>
          <w:t>4</w:t>
        </w:r>
        <w:r>
          <w:fldChar w:fldCharType="end"/>
        </w:r>
      </w:hyperlink>
    </w:p>
    <w:p w14:paraId="304D4360" w14:textId="77777777" w:rsidR="00576B77" w:rsidRDefault="00576B77">
      <w:pPr>
        <w:pStyle w:val="TOC2"/>
        <w:tabs>
          <w:tab w:val="right" w:leader="dot" w:pos="8562"/>
        </w:tabs>
        <w:ind w:left="444" w:firstLine="420"/>
      </w:pPr>
      <w:hyperlink w:anchor="_Toc19918" w:history="1">
        <w:r>
          <w:rPr>
            <w:lang w:eastAsia="zh-CN"/>
          </w:rPr>
          <w:t xml:space="preserve">5. </w:t>
        </w:r>
        <w:r>
          <w:rPr>
            <w:rFonts w:hint="eastAsia"/>
            <w:lang w:eastAsia="zh-CN"/>
          </w:rPr>
          <w:t>投标文件的递交</w:t>
        </w:r>
        <w:r>
          <w:tab/>
        </w:r>
        <w:r>
          <w:fldChar w:fldCharType="begin"/>
        </w:r>
        <w:r>
          <w:instrText xml:space="preserve"> PAGEREF _Toc19918 \h </w:instrText>
        </w:r>
        <w:r>
          <w:fldChar w:fldCharType="separate"/>
        </w:r>
        <w:r>
          <w:t>5</w:t>
        </w:r>
        <w:r>
          <w:fldChar w:fldCharType="end"/>
        </w:r>
      </w:hyperlink>
    </w:p>
    <w:p w14:paraId="1F1E8A0D" w14:textId="77777777" w:rsidR="00576B77" w:rsidRDefault="00576B77">
      <w:pPr>
        <w:pStyle w:val="TOC2"/>
        <w:tabs>
          <w:tab w:val="right" w:leader="dot" w:pos="8562"/>
        </w:tabs>
        <w:ind w:left="444" w:firstLine="420"/>
      </w:pPr>
      <w:hyperlink w:anchor="_Toc21462" w:history="1">
        <w:r>
          <w:rPr>
            <w:lang w:eastAsia="zh-CN"/>
          </w:rPr>
          <w:t xml:space="preserve">6. </w:t>
        </w:r>
        <w:r>
          <w:rPr>
            <w:rFonts w:hint="eastAsia"/>
            <w:lang w:eastAsia="zh-CN"/>
          </w:rPr>
          <w:t>发布公告的媒介</w:t>
        </w:r>
        <w:r>
          <w:tab/>
        </w:r>
        <w:r>
          <w:fldChar w:fldCharType="begin"/>
        </w:r>
        <w:r>
          <w:instrText xml:space="preserve"> PAGEREF _Toc21462 \h </w:instrText>
        </w:r>
        <w:r>
          <w:fldChar w:fldCharType="separate"/>
        </w:r>
        <w:r>
          <w:t>5</w:t>
        </w:r>
        <w:r>
          <w:fldChar w:fldCharType="end"/>
        </w:r>
      </w:hyperlink>
    </w:p>
    <w:p w14:paraId="71A2D5D5" w14:textId="77777777" w:rsidR="00576B77" w:rsidRDefault="00576B77">
      <w:pPr>
        <w:pStyle w:val="TOC2"/>
        <w:tabs>
          <w:tab w:val="right" w:leader="dot" w:pos="8562"/>
        </w:tabs>
        <w:ind w:left="444" w:firstLine="420"/>
      </w:pPr>
      <w:hyperlink w:anchor="_Toc17461" w:history="1">
        <w:r>
          <w:rPr>
            <w:rFonts w:hint="eastAsia"/>
            <w:lang w:eastAsia="zh-CN"/>
          </w:rPr>
          <w:t>7</w:t>
        </w:r>
        <w:r>
          <w:rPr>
            <w:rFonts w:hint="eastAsia"/>
            <w:lang w:eastAsia="zh-CN"/>
          </w:rPr>
          <w:t>、招标代理服务费</w:t>
        </w:r>
        <w:r>
          <w:tab/>
        </w:r>
        <w:r>
          <w:fldChar w:fldCharType="begin"/>
        </w:r>
        <w:r>
          <w:instrText xml:space="preserve"> PAGEREF _Toc17461 \h </w:instrText>
        </w:r>
        <w:r>
          <w:fldChar w:fldCharType="separate"/>
        </w:r>
        <w:r>
          <w:t>6</w:t>
        </w:r>
        <w:r>
          <w:fldChar w:fldCharType="end"/>
        </w:r>
      </w:hyperlink>
    </w:p>
    <w:p w14:paraId="0EF246AA" w14:textId="77777777" w:rsidR="00576B77" w:rsidRDefault="00576B77">
      <w:pPr>
        <w:pStyle w:val="TOC2"/>
        <w:tabs>
          <w:tab w:val="right" w:leader="dot" w:pos="8562"/>
        </w:tabs>
        <w:ind w:left="444" w:firstLine="420"/>
      </w:pPr>
      <w:hyperlink w:anchor="_Toc13346" w:history="1">
        <w:r>
          <w:rPr>
            <w:rFonts w:hint="eastAsia"/>
            <w:lang w:eastAsia="zh-CN"/>
          </w:rPr>
          <w:t>8</w:t>
        </w:r>
        <w:r>
          <w:rPr>
            <w:rFonts w:hint="eastAsia"/>
            <w:lang w:eastAsia="zh-CN"/>
          </w:rPr>
          <w:t>、开标</w:t>
        </w:r>
        <w:r>
          <w:tab/>
        </w:r>
        <w:r>
          <w:fldChar w:fldCharType="begin"/>
        </w:r>
        <w:r>
          <w:instrText xml:space="preserve"> PAGEREF _Toc13346 \h </w:instrText>
        </w:r>
        <w:r>
          <w:fldChar w:fldCharType="separate"/>
        </w:r>
        <w:r>
          <w:t>6</w:t>
        </w:r>
        <w:r>
          <w:fldChar w:fldCharType="end"/>
        </w:r>
      </w:hyperlink>
    </w:p>
    <w:p w14:paraId="7F8DAC04" w14:textId="77777777" w:rsidR="00576B77" w:rsidRDefault="00576B77">
      <w:pPr>
        <w:pStyle w:val="TOC2"/>
        <w:tabs>
          <w:tab w:val="right" w:leader="dot" w:pos="8562"/>
        </w:tabs>
        <w:ind w:left="444" w:firstLine="420"/>
      </w:pPr>
      <w:hyperlink w:anchor="_Toc2030" w:history="1">
        <w:r>
          <w:rPr>
            <w:rFonts w:hint="eastAsia"/>
            <w:lang w:eastAsia="zh-CN"/>
          </w:rPr>
          <w:t>9</w:t>
        </w:r>
        <w:r>
          <w:rPr>
            <w:rFonts w:hint="eastAsia"/>
            <w:lang w:eastAsia="zh-CN"/>
          </w:rPr>
          <w:t>、联系方式</w:t>
        </w:r>
        <w:r>
          <w:tab/>
        </w:r>
        <w:r>
          <w:fldChar w:fldCharType="begin"/>
        </w:r>
        <w:r>
          <w:instrText xml:space="preserve"> PAGEREF _Toc2030 \h </w:instrText>
        </w:r>
        <w:r>
          <w:fldChar w:fldCharType="separate"/>
        </w:r>
        <w:r>
          <w:t>6</w:t>
        </w:r>
        <w:r>
          <w:fldChar w:fldCharType="end"/>
        </w:r>
      </w:hyperlink>
    </w:p>
    <w:p w14:paraId="790D017F" w14:textId="77777777" w:rsidR="00576B77" w:rsidRDefault="00576B77">
      <w:pPr>
        <w:pStyle w:val="TOC2"/>
        <w:tabs>
          <w:tab w:val="right" w:leader="dot" w:pos="8562"/>
        </w:tabs>
        <w:ind w:left="444" w:firstLine="420"/>
      </w:pPr>
      <w:hyperlink w:anchor="_Toc11716" w:history="1">
        <w:r>
          <w:rPr>
            <w:rFonts w:hint="eastAsia"/>
            <w:lang w:eastAsia="zh-CN"/>
          </w:rPr>
          <w:t>10</w:t>
        </w:r>
        <w:r>
          <w:rPr>
            <w:rFonts w:hint="eastAsia"/>
            <w:lang w:eastAsia="zh-CN"/>
          </w:rPr>
          <w:t>、附件</w:t>
        </w:r>
        <w:r>
          <w:tab/>
        </w:r>
        <w:r>
          <w:fldChar w:fldCharType="begin"/>
        </w:r>
        <w:r>
          <w:instrText xml:space="preserve"> PAGEREF _Toc11716 \h </w:instrText>
        </w:r>
        <w:r>
          <w:fldChar w:fldCharType="separate"/>
        </w:r>
        <w:r>
          <w:t>6</w:t>
        </w:r>
        <w:r>
          <w:fldChar w:fldCharType="end"/>
        </w:r>
      </w:hyperlink>
    </w:p>
    <w:p w14:paraId="02FF62A5" w14:textId="77777777" w:rsidR="00576B77" w:rsidRDefault="00576B77">
      <w:pPr>
        <w:pStyle w:val="TOC1"/>
        <w:tabs>
          <w:tab w:val="right" w:leader="dot" w:pos="8562"/>
        </w:tabs>
        <w:ind w:firstLine="422"/>
      </w:pPr>
      <w:hyperlink w:anchor="_Toc29892" w:history="1">
        <w:r>
          <w:rPr>
            <w:rFonts w:hint="eastAsia"/>
          </w:rPr>
          <w:t>第二章</w:t>
        </w:r>
        <w:r>
          <w:rPr>
            <w:rFonts w:hint="eastAsia"/>
          </w:rPr>
          <w:t xml:space="preserve"> </w:t>
        </w:r>
        <w:r>
          <w:t>投标人须知</w:t>
        </w:r>
        <w:r>
          <w:tab/>
        </w:r>
        <w:r>
          <w:fldChar w:fldCharType="begin"/>
        </w:r>
        <w:r>
          <w:instrText xml:space="preserve"> PAGEREF _Toc29892 \h </w:instrText>
        </w:r>
        <w:r>
          <w:fldChar w:fldCharType="separate"/>
        </w:r>
        <w:r>
          <w:t>8</w:t>
        </w:r>
        <w:r>
          <w:fldChar w:fldCharType="end"/>
        </w:r>
      </w:hyperlink>
    </w:p>
    <w:p w14:paraId="1A781103" w14:textId="77777777" w:rsidR="00576B77" w:rsidRDefault="00576B77">
      <w:pPr>
        <w:pStyle w:val="TOC2"/>
        <w:tabs>
          <w:tab w:val="right" w:leader="dot" w:pos="8562"/>
        </w:tabs>
        <w:ind w:left="444" w:firstLine="420"/>
      </w:pPr>
      <w:hyperlink w:anchor="_Toc25000" w:history="1">
        <w:r>
          <w:rPr>
            <w:lang w:eastAsia="zh-CN"/>
          </w:rPr>
          <w:t>投标人须知前附表</w:t>
        </w:r>
        <w:r>
          <w:tab/>
        </w:r>
        <w:r>
          <w:fldChar w:fldCharType="begin"/>
        </w:r>
        <w:r>
          <w:instrText xml:space="preserve"> PAGEREF _Toc25000 \h </w:instrText>
        </w:r>
        <w:r>
          <w:fldChar w:fldCharType="separate"/>
        </w:r>
        <w:r>
          <w:t>8</w:t>
        </w:r>
        <w:r>
          <w:fldChar w:fldCharType="end"/>
        </w:r>
      </w:hyperlink>
    </w:p>
    <w:p w14:paraId="0B3154FF" w14:textId="77777777" w:rsidR="00576B77" w:rsidRDefault="00576B77">
      <w:pPr>
        <w:pStyle w:val="TOC2"/>
        <w:tabs>
          <w:tab w:val="right" w:leader="dot" w:pos="8562"/>
        </w:tabs>
        <w:ind w:left="444" w:firstLine="420"/>
      </w:pPr>
      <w:hyperlink w:anchor="_Toc21249" w:history="1">
        <w:r>
          <w:rPr>
            <w:lang w:eastAsia="zh-CN"/>
          </w:rPr>
          <w:t xml:space="preserve">1. </w:t>
        </w:r>
        <w:r>
          <w:rPr>
            <w:lang w:eastAsia="zh-CN"/>
          </w:rPr>
          <w:t>总则</w:t>
        </w:r>
        <w:r>
          <w:tab/>
        </w:r>
        <w:r>
          <w:fldChar w:fldCharType="begin"/>
        </w:r>
        <w:r>
          <w:instrText xml:space="preserve"> PAGEREF _Toc21249 \h </w:instrText>
        </w:r>
        <w:r>
          <w:fldChar w:fldCharType="separate"/>
        </w:r>
        <w:r>
          <w:t>12</w:t>
        </w:r>
        <w:r>
          <w:fldChar w:fldCharType="end"/>
        </w:r>
      </w:hyperlink>
    </w:p>
    <w:p w14:paraId="7E9667E4" w14:textId="77777777" w:rsidR="00576B77" w:rsidRDefault="00576B77">
      <w:pPr>
        <w:pStyle w:val="TOC3"/>
        <w:tabs>
          <w:tab w:val="right" w:leader="dot" w:pos="8562"/>
        </w:tabs>
        <w:ind w:left="888" w:firstLine="420"/>
      </w:pPr>
      <w:hyperlink w:anchor="_Toc7639" w:history="1">
        <w:r>
          <w:t xml:space="preserve">1.1 </w:t>
        </w:r>
        <w:r>
          <w:t>招标项目概况</w:t>
        </w:r>
        <w:r>
          <w:tab/>
        </w:r>
        <w:r>
          <w:fldChar w:fldCharType="begin"/>
        </w:r>
        <w:r>
          <w:instrText xml:space="preserve"> PAGEREF _Toc7639 \h </w:instrText>
        </w:r>
        <w:r>
          <w:fldChar w:fldCharType="separate"/>
        </w:r>
        <w:r>
          <w:t>12</w:t>
        </w:r>
        <w:r>
          <w:fldChar w:fldCharType="end"/>
        </w:r>
      </w:hyperlink>
    </w:p>
    <w:p w14:paraId="6B1C8AF0" w14:textId="77777777" w:rsidR="00576B77" w:rsidRDefault="00576B77">
      <w:pPr>
        <w:pStyle w:val="TOC3"/>
        <w:tabs>
          <w:tab w:val="right" w:leader="dot" w:pos="8562"/>
        </w:tabs>
        <w:ind w:left="888" w:firstLine="420"/>
      </w:pPr>
      <w:hyperlink w:anchor="_Toc19428" w:history="1">
        <w:r>
          <w:t xml:space="preserve">1.2 </w:t>
        </w:r>
        <w:r>
          <w:t>招标项目的资金来源和落实情况</w:t>
        </w:r>
        <w:r>
          <w:tab/>
        </w:r>
        <w:r>
          <w:fldChar w:fldCharType="begin"/>
        </w:r>
        <w:r>
          <w:instrText xml:space="preserve"> PAGEREF _Toc19428 \h </w:instrText>
        </w:r>
        <w:r>
          <w:fldChar w:fldCharType="separate"/>
        </w:r>
        <w:r>
          <w:t>12</w:t>
        </w:r>
        <w:r>
          <w:fldChar w:fldCharType="end"/>
        </w:r>
      </w:hyperlink>
    </w:p>
    <w:p w14:paraId="410B15CB" w14:textId="77777777" w:rsidR="00576B77" w:rsidRDefault="00576B77">
      <w:pPr>
        <w:pStyle w:val="TOC3"/>
        <w:tabs>
          <w:tab w:val="right" w:leader="dot" w:pos="8562"/>
        </w:tabs>
        <w:ind w:left="888" w:firstLine="420"/>
      </w:pPr>
      <w:hyperlink w:anchor="_Toc5253" w:history="1">
        <w:r>
          <w:t xml:space="preserve">1.3 </w:t>
        </w:r>
        <w:r>
          <w:t>招标范围、交货期、交货地点和</w:t>
        </w:r>
        <w:r>
          <w:rPr>
            <w:rFonts w:hint="eastAsia"/>
          </w:rPr>
          <w:t>技术性能指标</w:t>
        </w:r>
        <w:r>
          <w:tab/>
        </w:r>
        <w:r>
          <w:fldChar w:fldCharType="begin"/>
        </w:r>
        <w:r>
          <w:instrText xml:space="preserve"> PAGEREF _Toc5253 \h </w:instrText>
        </w:r>
        <w:r>
          <w:fldChar w:fldCharType="separate"/>
        </w:r>
        <w:r>
          <w:t>12</w:t>
        </w:r>
        <w:r>
          <w:fldChar w:fldCharType="end"/>
        </w:r>
      </w:hyperlink>
    </w:p>
    <w:p w14:paraId="614FE948" w14:textId="77777777" w:rsidR="00576B77" w:rsidRDefault="00576B77">
      <w:pPr>
        <w:pStyle w:val="TOC3"/>
        <w:tabs>
          <w:tab w:val="right" w:leader="dot" w:pos="8562"/>
        </w:tabs>
        <w:ind w:left="888" w:firstLine="420"/>
      </w:pPr>
      <w:hyperlink w:anchor="_Toc1781" w:history="1">
        <w:r>
          <w:t xml:space="preserve">1.4 </w:t>
        </w:r>
        <w:r>
          <w:t>投标人资格要求</w:t>
        </w:r>
        <w:r>
          <w:tab/>
        </w:r>
        <w:r>
          <w:fldChar w:fldCharType="begin"/>
        </w:r>
        <w:r>
          <w:instrText xml:space="preserve"> PAGEREF _Toc1781 \h </w:instrText>
        </w:r>
        <w:r>
          <w:fldChar w:fldCharType="separate"/>
        </w:r>
        <w:r>
          <w:t>12</w:t>
        </w:r>
        <w:r>
          <w:fldChar w:fldCharType="end"/>
        </w:r>
      </w:hyperlink>
    </w:p>
    <w:p w14:paraId="51B55582" w14:textId="77777777" w:rsidR="00576B77" w:rsidRDefault="00576B77">
      <w:pPr>
        <w:pStyle w:val="TOC3"/>
        <w:tabs>
          <w:tab w:val="right" w:leader="dot" w:pos="8562"/>
        </w:tabs>
        <w:ind w:left="888" w:firstLine="420"/>
      </w:pPr>
      <w:hyperlink w:anchor="_Toc15513" w:history="1">
        <w:r>
          <w:t xml:space="preserve">1.5 </w:t>
        </w:r>
        <w:r>
          <w:rPr>
            <w:rFonts w:hint="eastAsia"/>
          </w:rPr>
          <w:t>费用承担</w:t>
        </w:r>
        <w:r>
          <w:tab/>
        </w:r>
        <w:r>
          <w:fldChar w:fldCharType="begin"/>
        </w:r>
        <w:r>
          <w:instrText xml:space="preserve"> PAGEREF _Toc15513 \h </w:instrText>
        </w:r>
        <w:r>
          <w:fldChar w:fldCharType="separate"/>
        </w:r>
        <w:r>
          <w:t>13</w:t>
        </w:r>
        <w:r>
          <w:fldChar w:fldCharType="end"/>
        </w:r>
      </w:hyperlink>
    </w:p>
    <w:p w14:paraId="349E3AB6" w14:textId="77777777" w:rsidR="00576B77" w:rsidRDefault="00576B77">
      <w:pPr>
        <w:pStyle w:val="TOC3"/>
        <w:tabs>
          <w:tab w:val="right" w:leader="dot" w:pos="8562"/>
        </w:tabs>
        <w:ind w:left="888" w:firstLine="420"/>
      </w:pPr>
      <w:hyperlink w:anchor="_Toc24319" w:history="1">
        <w:r>
          <w:t xml:space="preserve">1.6 </w:t>
        </w:r>
        <w:r>
          <w:rPr>
            <w:rFonts w:hint="eastAsia"/>
          </w:rPr>
          <w:t>保密</w:t>
        </w:r>
        <w:r>
          <w:tab/>
        </w:r>
        <w:r>
          <w:fldChar w:fldCharType="begin"/>
        </w:r>
        <w:r>
          <w:instrText xml:space="preserve"> PAGEREF _Toc24319 \h </w:instrText>
        </w:r>
        <w:r>
          <w:fldChar w:fldCharType="separate"/>
        </w:r>
        <w:r>
          <w:t>13</w:t>
        </w:r>
        <w:r>
          <w:fldChar w:fldCharType="end"/>
        </w:r>
      </w:hyperlink>
    </w:p>
    <w:p w14:paraId="353F33D5" w14:textId="77777777" w:rsidR="00576B77" w:rsidRDefault="00576B77">
      <w:pPr>
        <w:pStyle w:val="TOC3"/>
        <w:tabs>
          <w:tab w:val="right" w:leader="dot" w:pos="8562"/>
        </w:tabs>
        <w:ind w:left="888" w:firstLine="420"/>
      </w:pPr>
      <w:hyperlink w:anchor="_Toc12106" w:history="1">
        <w:r>
          <w:t xml:space="preserve">1.7 </w:t>
        </w:r>
        <w:r>
          <w:t>语言文字</w:t>
        </w:r>
        <w:r>
          <w:tab/>
        </w:r>
        <w:r>
          <w:fldChar w:fldCharType="begin"/>
        </w:r>
        <w:r>
          <w:instrText xml:space="preserve"> PAGEREF _Toc12106 \h </w:instrText>
        </w:r>
        <w:r>
          <w:fldChar w:fldCharType="separate"/>
        </w:r>
        <w:r>
          <w:t>13</w:t>
        </w:r>
        <w:r>
          <w:fldChar w:fldCharType="end"/>
        </w:r>
      </w:hyperlink>
    </w:p>
    <w:p w14:paraId="54B43271" w14:textId="77777777" w:rsidR="00576B77" w:rsidRDefault="00576B77">
      <w:pPr>
        <w:pStyle w:val="TOC3"/>
        <w:tabs>
          <w:tab w:val="right" w:leader="dot" w:pos="8562"/>
        </w:tabs>
        <w:ind w:left="888" w:firstLine="420"/>
      </w:pPr>
      <w:hyperlink w:anchor="_Toc21416" w:history="1">
        <w:r>
          <w:t xml:space="preserve">1.8 </w:t>
        </w:r>
        <w:r>
          <w:t>计量单位</w:t>
        </w:r>
        <w:r>
          <w:tab/>
        </w:r>
        <w:r>
          <w:fldChar w:fldCharType="begin"/>
        </w:r>
        <w:r>
          <w:instrText xml:space="preserve"> PAGEREF _Toc21416 \h </w:instrText>
        </w:r>
        <w:r>
          <w:fldChar w:fldCharType="separate"/>
        </w:r>
        <w:r>
          <w:t>14</w:t>
        </w:r>
        <w:r>
          <w:fldChar w:fldCharType="end"/>
        </w:r>
      </w:hyperlink>
    </w:p>
    <w:p w14:paraId="1FFFFE82" w14:textId="77777777" w:rsidR="00576B77" w:rsidRDefault="00576B77">
      <w:pPr>
        <w:pStyle w:val="TOC3"/>
        <w:tabs>
          <w:tab w:val="right" w:leader="dot" w:pos="8562"/>
        </w:tabs>
        <w:ind w:left="888" w:firstLine="420"/>
      </w:pPr>
      <w:hyperlink w:anchor="_Toc13251" w:history="1">
        <w:r>
          <w:t xml:space="preserve">1.9 </w:t>
        </w:r>
        <w:r>
          <w:t>投标预备会</w:t>
        </w:r>
        <w:r>
          <w:tab/>
        </w:r>
        <w:r>
          <w:fldChar w:fldCharType="begin"/>
        </w:r>
        <w:r>
          <w:instrText xml:space="preserve"> PAGEREF _Toc13251 \h </w:instrText>
        </w:r>
        <w:r>
          <w:fldChar w:fldCharType="separate"/>
        </w:r>
        <w:r>
          <w:t>14</w:t>
        </w:r>
        <w:r>
          <w:fldChar w:fldCharType="end"/>
        </w:r>
      </w:hyperlink>
    </w:p>
    <w:p w14:paraId="3AD37275" w14:textId="77777777" w:rsidR="00576B77" w:rsidRDefault="00576B77">
      <w:pPr>
        <w:pStyle w:val="TOC3"/>
        <w:tabs>
          <w:tab w:val="right" w:leader="dot" w:pos="8562"/>
        </w:tabs>
        <w:ind w:left="888" w:firstLine="420"/>
      </w:pPr>
      <w:hyperlink w:anchor="_Toc17668" w:history="1">
        <w:r>
          <w:t xml:space="preserve">1.10 </w:t>
        </w:r>
        <w:r>
          <w:t>分包</w:t>
        </w:r>
        <w:r>
          <w:tab/>
        </w:r>
        <w:r>
          <w:fldChar w:fldCharType="begin"/>
        </w:r>
        <w:r>
          <w:instrText xml:space="preserve"> PAGEREF _Toc17668 \h </w:instrText>
        </w:r>
        <w:r>
          <w:fldChar w:fldCharType="separate"/>
        </w:r>
        <w:r>
          <w:t>14</w:t>
        </w:r>
        <w:r>
          <w:fldChar w:fldCharType="end"/>
        </w:r>
      </w:hyperlink>
    </w:p>
    <w:p w14:paraId="5CDAB2F1" w14:textId="77777777" w:rsidR="00576B77" w:rsidRDefault="00576B77">
      <w:pPr>
        <w:pStyle w:val="TOC3"/>
        <w:tabs>
          <w:tab w:val="right" w:leader="dot" w:pos="8562"/>
        </w:tabs>
        <w:ind w:left="888" w:firstLine="420"/>
      </w:pPr>
      <w:hyperlink w:anchor="_Toc28922" w:history="1">
        <w:r>
          <w:t xml:space="preserve">1.11 </w:t>
        </w:r>
        <w:r>
          <w:t>响应和偏差</w:t>
        </w:r>
        <w:r>
          <w:tab/>
        </w:r>
        <w:r>
          <w:fldChar w:fldCharType="begin"/>
        </w:r>
        <w:r>
          <w:instrText xml:space="preserve"> PAGEREF _Toc28922 \h </w:instrText>
        </w:r>
        <w:r>
          <w:fldChar w:fldCharType="separate"/>
        </w:r>
        <w:r>
          <w:t>14</w:t>
        </w:r>
        <w:r>
          <w:fldChar w:fldCharType="end"/>
        </w:r>
      </w:hyperlink>
    </w:p>
    <w:p w14:paraId="4D0FA97B" w14:textId="77777777" w:rsidR="00576B77" w:rsidRDefault="00576B77">
      <w:pPr>
        <w:pStyle w:val="TOC2"/>
        <w:tabs>
          <w:tab w:val="right" w:leader="dot" w:pos="8562"/>
        </w:tabs>
        <w:ind w:left="444" w:firstLine="420"/>
      </w:pPr>
      <w:hyperlink w:anchor="_Toc12444" w:history="1">
        <w:r>
          <w:rPr>
            <w:rFonts w:hAnsi="方正黑体简体" w:cs="方正黑体简体" w:hint="eastAsia"/>
            <w:lang w:eastAsia="zh-CN"/>
          </w:rPr>
          <w:t xml:space="preserve">2. </w:t>
        </w:r>
        <w:r>
          <w:rPr>
            <w:rFonts w:hAnsi="方正黑体简体" w:cs="方正黑体简体" w:hint="eastAsia"/>
            <w:lang w:eastAsia="zh-CN"/>
          </w:rPr>
          <w:t>招标文件</w:t>
        </w:r>
        <w:r>
          <w:tab/>
        </w:r>
        <w:r>
          <w:fldChar w:fldCharType="begin"/>
        </w:r>
        <w:r>
          <w:instrText xml:space="preserve"> PAGEREF _Toc12444 \h </w:instrText>
        </w:r>
        <w:r>
          <w:fldChar w:fldCharType="separate"/>
        </w:r>
        <w:r>
          <w:t>14</w:t>
        </w:r>
        <w:r>
          <w:fldChar w:fldCharType="end"/>
        </w:r>
      </w:hyperlink>
    </w:p>
    <w:p w14:paraId="6CE5BD08" w14:textId="77777777" w:rsidR="00576B77" w:rsidRDefault="00576B77">
      <w:pPr>
        <w:pStyle w:val="TOC3"/>
        <w:tabs>
          <w:tab w:val="right" w:leader="dot" w:pos="8562"/>
        </w:tabs>
        <w:ind w:left="888" w:firstLine="420"/>
      </w:pPr>
      <w:hyperlink w:anchor="_Toc16149" w:history="1">
        <w:r>
          <w:t xml:space="preserve">2.1 </w:t>
        </w:r>
        <w:r>
          <w:t>招标文件的组成</w:t>
        </w:r>
        <w:r>
          <w:tab/>
        </w:r>
        <w:r>
          <w:fldChar w:fldCharType="begin"/>
        </w:r>
        <w:r>
          <w:instrText xml:space="preserve"> PAGEREF _Toc16149 \h </w:instrText>
        </w:r>
        <w:r>
          <w:fldChar w:fldCharType="separate"/>
        </w:r>
        <w:r>
          <w:t>14</w:t>
        </w:r>
        <w:r>
          <w:fldChar w:fldCharType="end"/>
        </w:r>
      </w:hyperlink>
    </w:p>
    <w:p w14:paraId="4491C495" w14:textId="77777777" w:rsidR="00576B77" w:rsidRDefault="00576B77">
      <w:pPr>
        <w:pStyle w:val="TOC3"/>
        <w:tabs>
          <w:tab w:val="right" w:leader="dot" w:pos="8562"/>
        </w:tabs>
        <w:ind w:left="888" w:firstLine="420"/>
      </w:pPr>
      <w:hyperlink w:anchor="_Toc9145" w:history="1">
        <w:r>
          <w:t xml:space="preserve">2.2 </w:t>
        </w:r>
        <w:r>
          <w:t>招标文件的澄清</w:t>
        </w:r>
        <w:r>
          <w:tab/>
        </w:r>
        <w:r>
          <w:fldChar w:fldCharType="begin"/>
        </w:r>
        <w:r>
          <w:instrText xml:space="preserve"> PAGEREF _Toc9145 \h </w:instrText>
        </w:r>
        <w:r>
          <w:fldChar w:fldCharType="separate"/>
        </w:r>
        <w:r>
          <w:t>15</w:t>
        </w:r>
        <w:r>
          <w:fldChar w:fldCharType="end"/>
        </w:r>
      </w:hyperlink>
    </w:p>
    <w:p w14:paraId="272F5887" w14:textId="77777777" w:rsidR="00576B77" w:rsidRDefault="00576B77">
      <w:pPr>
        <w:pStyle w:val="TOC3"/>
        <w:tabs>
          <w:tab w:val="right" w:leader="dot" w:pos="8562"/>
        </w:tabs>
        <w:ind w:left="888" w:firstLine="420"/>
      </w:pPr>
      <w:hyperlink w:anchor="_Toc7441" w:history="1">
        <w:r>
          <w:t xml:space="preserve">2.3 </w:t>
        </w:r>
        <w:r>
          <w:t>招标文件的修改</w:t>
        </w:r>
        <w:r>
          <w:tab/>
        </w:r>
        <w:r>
          <w:fldChar w:fldCharType="begin"/>
        </w:r>
        <w:r>
          <w:instrText xml:space="preserve"> PAGEREF _Toc7441 \h </w:instrText>
        </w:r>
        <w:r>
          <w:fldChar w:fldCharType="separate"/>
        </w:r>
        <w:r>
          <w:t>15</w:t>
        </w:r>
        <w:r>
          <w:fldChar w:fldCharType="end"/>
        </w:r>
      </w:hyperlink>
    </w:p>
    <w:p w14:paraId="5E64090F" w14:textId="77777777" w:rsidR="00576B77" w:rsidRDefault="00576B77">
      <w:pPr>
        <w:pStyle w:val="TOC3"/>
        <w:tabs>
          <w:tab w:val="right" w:leader="dot" w:pos="8562"/>
        </w:tabs>
        <w:ind w:left="888" w:firstLine="420"/>
      </w:pPr>
      <w:hyperlink w:anchor="_Toc29938" w:history="1">
        <w:r>
          <w:t xml:space="preserve">2.4 </w:t>
        </w:r>
        <w:r>
          <w:t>招标文件的异议</w:t>
        </w:r>
        <w:r>
          <w:tab/>
        </w:r>
        <w:r>
          <w:fldChar w:fldCharType="begin"/>
        </w:r>
        <w:r>
          <w:instrText xml:space="preserve"> PAGEREF _Toc29938 \h </w:instrText>
        </w:r>
        <w:r>
          <w:fldChar w:fldCharType="separate"/>
        </w:r>
        <w:r>
          <w:t>15</w:t>
        </w:r>
        <w:r>
          <w:fldChar w:fldCharType="end"/>
        </w:r>
      </w:hyperlink>
    </w:p>
    <w:p w14:paraId="3EBC725F" w14:textId="77777777" w:rsidR="00576B77" w:rsidRDefault="00576B77">
      <w:pPr>
        <w:pStyle w:val="TOC2"/>
        <w:tabs>
          <w:tab w:val="right" w:leader="dot" w:pos="8562"/>
        </w:tabs>
        <w:ind w:left="444" w:firstLine="420"/>
      </w:pPr>
      <w:hyperlink w:anchor="_Toc13446" w:history="1">
        <w:r>
          <w:rPr>
            <w:rFonts w:hAnsi="方正黑体简体" w:cs="方正黑体简体" w:hint="eastAsia"/>
            <w:lang w:eastAsia="zh-CN"/>
          </w:rPr>
          <w:t xml:space="preserve">3. </w:t>
        </w:r>
        <w:r>
          <w:rPr>
            <w:rFonts w:hAnsi="方正黑体简体" w:cs="方正黑体简体" w:hint="eastAsia"/>
            <w:lang w:eastAsia="zh-CN"/>
          </w:rPr>
          <w:t>投标文件</w:t>
        </w:r>
        <w:r>
          <w:tab/>
        </w:r>
        <w:r>
          <w:fldChar w:fldCharType="begin"/>
        </w:r>
        <w:r>
          <w:instrText xml:space="preserve"> PAGEREF _Toc13446 \h </w:instrText>
        </w:r>
        <w:r>
          <w:fldChar w:fldCharType="separate"/>
        </w:r>
        <w:r>
          <w:t>15</w:t>
        </w:r>
        <w:r>
          <w:fldChar w:fldCharType="end"/>
        </w:r>
      </w:hyperlink>
    </w:p>
    <w:p w14:paraId="5E7C6BE5" w14:textId="77777777" w:rsidR="00576B77" w:rsidRDefault="00576B77">
      <w:pPr>
        <w:pStyle w:val="TOC3"/>
        <w:tabs>
          <w:tab w:val="right" w:leader="dot" w:pos="8562"/>
        </w:tabs>
        <w:ind w:left="888" w:firstLine="420"/>
      </w:pPr>
      <w:hyperlink w:anchor="_Toc10067" w:history="1">
        <w:r>
          <w:t xml:space="preserve">3.1 </w:t>
        </w:r>
        <w:r>
          <w:t>投标文件的组成</w:t>
        </w:r>
        <w:r>
          <w:tab/>
        </w:r>
        <w:r>
          <w:fldChar w:fldCharType="begin"/>
        </w:r>
        <w:r>
          <w:instrText xml:space="preserve"> PAGEREF _Toc10067 \h </w:instrText>
        </w:r>
        <w:r>
          <w:fldChar w:fldCharType="separate"/>
        </w:r>
        <w:r>
          <w:t>15</w:t>
        </w:r>
        <w:r>
          <w:fldChar w:fldCharType="end"/>
        </w:r>
      </w:hyperlink>
    </w:p>
    <w:p w14:paraId="664411AC" w14:textId="77777777" w:rsidR="00576B77" w:rsidRDefault="00576B77">
      <w:pPr>
        <w:pStyle w:val="TOC3"/>
        <w:tabs>
          <w:tab w:val="right" w:leader="dot" w:pos="8562"/>
        </w:tabs>
        <w:ind w:left="888" w:firstLine="420"/>
      </w:pPr>
      <w:hyperlink w:anchor="_Toc25796" w:history="1">
        <w:r>
          <w:rPr>
            <w:rFonts w:hAnsi="方正黑体简体" w:cs="方正黑体简体" w:hint="eastAsia"/>
          </w:rPr>
          <w:t xml:space="preserve">3.2 </w:t>
        </w:r>
        <w:r>
          <w:rPr>
            <w:rFonts w:hAnsi="方正黑体简体" w:cs="方正黑体简体" w:hint="eastAsia"/>
          </w:rPr>
          <w:t>投标报价</w:t>
        </w:r>
        <w:r>
          <w:tab/>
        </w:r>
        <w:r>
          <w:fldChar w:fldCharType="begin"/>
        </w:r>
        <w:r>
          <w:instrText xml:space="preserve"> PAGEREF _Toc25796 \h </w:instrText>
        </w:r>
        <w:r>
          <w:fldChar w:fldCharType="separate"/>
        </w:r>
        <w:r>
          <w:t>16</w:t>
        </w:r>
        <w:r>
          <w:fldChar w:fldCharType="end"/>
        </w:r>
      </w:hyperlink>
    </w:p>
    <w:p w14:paraId="5C66D963" w14:textId="77777777" w:rsidR="00576B77" w:rsidRDefault="00576B77">
      <w:pPr>
        <w:pStyle w:val="TOC3"/>
        <w:tabs>
          <w:tab w:val="right" w:leader="dot" w:pos="8562"/>
        </w:tabs>
        <w:ind w:left="888" w:firstLine="420"/>
      </w:pPr>
      <w:hyperlink w:anchor="_Toc11158" w:history="1">
        <w:r>
          <w:rPr>
            <w:rFonts w:hAnsi="方正黑体简体" w:cs="方正黑体简体" w:hint="eastAsia"/>
          </w:rPr>
          <w:t xml:space="preserve">3.3 </w:t>
        </w:r>
        <w:r>
          <w:rPr>
            <w:rFonts w:hAnsi="方正黑体简体" w:cs="方正黑体简体" w:hint="eastAsia"/>
          </w:rPr>
          <w:t>投标有效期</w:t>
        </w:r>
        <w:r>
          <w:tab/>
        </w:r>
        <w:r>
          <w:fldChar w:fldCharType="begin"/>
        </w:r>
        <w:r>
          <w:instrText xml:space="preserve"> PAGEREF _Toc11158 \h </w:instrText>
        </w:r>
        <w:r>
          <w:fldChar w:fldCharType="separate"/>
        </w:r>
        <w:r>
          <w:t>16</w:t>
        </w:r>
        <w:r>
          <w:fldChar w:fldCharType="end"/>
        </w:r>
      </w:hyperlink>
    </w:p>
    <w:p w14:paraId="70AE8600" w14:textId="77777777" w:rsidR="00576B77" w:rsidRDefault="00576B77">
      <w:pPr>
        <w:pStyle w:val="TOC3"/>
        <w:tabs>
          <w:tab w:val="right" w:leader="dot" w:pos="8562"/>
        </w:tabs>
        <w:ind w:left="888" w:firstLine="420"/>
      </w:pPr>
      <w:hyperlink w:anchor="_Toc22429" w:history="1">
        <w:r>
          <w:rPr>
            <w:rFonts w:hAnsi="方正黑体简体" w:cs="方正黑体简体" w:hint="eastAsia"/>
          </w:rPr>
          <w:t xml:space="preserve">3.4 </w:t>
        </w:r>
        <w:r>
          <w:rPr>
            <w:rFonts w:hAnsi="方正黑体简体" w:cs="方正黑体简体" w:hint="eastAsia"/>
          </w:rPr>
          <w:t>投标保证金</w:t>
        </w:r>
        <w:r>
          <w:tab/>
        </w:r>
        <w:r>
          <w:fldChar w:fldCharType="begin"/>
        </w:r>
        <w:r>
          <w:instrText xml:space="preserve"> PAGEREF _Toc22429 \h </w:instrText>
        </w:r>
        <w:r>
          <w:fldChar w:fldCharType="separate"/>
        </w:r>
        <w:r>
          <w:t>17</w:t>
        </w:r>
        <w:r>
          <w:fldChar w:fldCharType="end"/>
        </w:r>
      </w:hyperlink>
    </w:p>
    <w:p w14:paraId="7257A270" w14:textId="77777777" w:rsidR="00576B77" w:rsidRDefault="00576B77">
      <w:pPr>
        <w:pStyle w:val="TOC3"/>
        <w:tabs>
          <w:tab w:val="right" w:leader="dot" w:pos="8562"/>
        </w:tabs>
        <w:ind w:left="888" w:firstLine="420"/>
      </w:pPr>
      <w:hyperlink w:anchor="_Toc6212" w:history="1">
        <w:r>
          <w:rPr>
            <w:rFonts w:hAnsi="方正黑体简体" w:cs="方正黑体简体" w:hint="eastAsia"/>
          </w:rPr>
          <w:t xml:space="preserve">3.5 </w:t>
        </w:r>
        <w:r>
          <w:rPr>
            <w:rFonts w:hAnsi="方正黑体简体" w:cs="方正黑体简体" w:hint="eastAsia"/>
          </w:rPr>
          <w:t>资格审查资料</w:t>
        </w:r>
        <w:r>
          <w:tab/>
        </w:r>
        <w:r>
          <w:fldChar w:fldCharType="begin"/>
        </w:r>
        <w:r>
          <w:instrText xml:space="preserve"> PAGEREF _Toc6212 \h </w:instrText>
        </w:r>
        <w:r>
          <w:fldChar w:fldCharType="separate"/>
        </w:r>
        <w:r>
          <w:t>17</w:t>
        </w:r>
        <w:r>
          <w:fldChar w:fldCharType="end"/>
        </w:r>
      </w:hyperlink>
    </w:p>
    <w:p w14:paraId="26FF8705" w14:textId="77777777" w:rsidR="00576B77" w:rsidRDefault="00576B77">
      <w:pPr>
        <w:pStyle w:val="TOC3"/>
        <w:tabs>
          <w:tab w:val="right" w:leader="dot" w:pos="8562"/>
        </w:tabs>
        <w:ind w:left="888" w:firstLine="420"/>
      </w:pPr>
      <w:hyperlink w:anchor="_Toc30091" w:history="1">
        <w:r>
          <w:rPr>
            <w:rFonts w:hAnsi="方正黑体简体" w:cs="方正黑体简体" w:hint="eastAsia"/>
          </w:rPr>
          <w:t xml:space="preserve">3.6 </w:t>
        </w:r>
        <w:r>
          <w:rPr>
            <w:rFonts w:hAnsi="方正黑体简体" w:cs="方正黑体简体" w:hint="eastAsia"/>
          </w:rPr>
          <w:t>备选投标方案</w:t>
        </w:r>
        <w:r>
          <w:tab/>
        </w:r>
        <w:r>
          <w:fldChar w:fldCharType="begin"/>
        </w:r>
        <w:r>
          <w:instrText xml:space="preserve"> PAGEREF _Toc30091 \h </w:instrText>
        </w:r>
        <w:r>
          <w:fldChar w:fldCharType="separate"/>
        </w:r>
        <w:r>
          <w:t>18</w:t>
        </w:r>
        <w:r>
          <w:fldChar w:fldCharType="end"/>
        </w:r>
      </w:hyperlink>
    </w:p>
    <w:p w14:paraId="33EB86AF" w14:textId="77777777" w:rsidR="00576B77" w:rsidRDefault="00576B77">
      <w:pPr>
        <w:pStyle w:val="TOC3"/>
        <w:tabs>
          <w:tab w:val="right" w:leader="dot" w:pos="8562"/>
        </w:tabs>
        <w:ind w:left="888" w:firstLine="420"/>
      </w:pPr>
      <w:hyperlink w:anchor="_Toc30647" w:history="1">
        <w:r>
          <w:rPr>
            <w:rFonts w:hAnsi="方正黑体简体" w:cs="方正黑体简体" w:hint="eastAsia"/>
          </w:rPr>
          <w:t xml:space="preserve">3.7 </w:t>
        </w:r>
        <w:r>
          <w:rPr>
            <w:rFonts w:hAnsi="方正黑体简体" w:cs="方正黑体简体" w:hint="eastAsia"/>
          </w:rPr>
          <w:t>投标文件的编制</w:t>
        </w:r>
        <w:r>
          <w:tab/>
        </w:r>
        <w:r>
          <w:fldChar w:fldCharType="begin"/>
        </w:r>
        <w:r>
          <w:instrText xml:space="preserve"> PAGEREF _Toc30647 \h </w:instrText>
        </w:r>
        <w:r>
          <w:fldChar w:fldCharType="separate"/>
        </w:r>
        <w:r>
          <w:t>18</w:t>
        </w:r>
        <w:r>
          <w:fldChar w:fldCharType="end"/>
        </w:r>
      </w:hyperlink>
    </w:p>
    <w:p w14:paraId="6D9AC66E" w14:textId="77777777" w:rsidR="00576B77" w:rsidRDefault="00576B77">
      <w:pPr>
        <w:pStyle w:val="TOC2"/>
        <w:tabs>
          <w:tab w:val="right" w:leader="dot" w:pos="8562"/>
        </w:tabs>
        <w:ind w:left="444" w:firstLine="420"/>
      </w:pPr>
      <w:hyperlink w:anchor="_Toc31775" w:history="1">
        <w:r>
          <w:rPr>
            <w:rFonts w:hAnsi="方正黑体简体" w:cs="方正黑体简体" w:hint="eastAsia"/>
            <w:lang w:eastAsia="zh-CN"/>
          </w:rPr>
          <w:t xml:space="preserve">4. </w:t>
        </w:r>
        <w:r>
          <w:rPr>
            <w:rFonts w:hAnsi="方正黑体简体" w:cs="方正黑体简体" w:hint="eastAsia"/>
            <w:lang w:eastAsia="zh-CN"/>
          </w:rPr>
          <w:t>投标</w:t>
        </w:r>
        <w:r>
          <w:tab/>
        </w:r>
        <w:r>
          <w:fldChar w:fldCharType="begin"/>
        </w:r>
        <w:r>
          <w:instrText xml:space="preserve"> PAGEREF _Toc31775 \h </w:instrText>
        </w:r>
        <w:r>
          <w:fldChar w:fldCharType="separate"/>
        </w:r>
        <w:r>
          <w:t>18</w:t>
        </w:r>
        <w:r>
          <w:fldChar w:fldCharType="end"/>
        </w:r>
      </w:hyperlink>
    </w:p>
    <w:p w14:paraId="65BB6883" w14:textId="77777777" w:rsidR="00576B77" w:rsidRDefault="00576B77">
      <w:pPr>
        <w:pStyle w:val="TOC3"/>
        <w:tabs>
          <w:tab w:val="right" w:leader="dot" w:pos="8562"/>
        </w:tabs>
        <w:ind w:left="888" w:firstLine="420"/>
      </w:pPr>
      <w:hyperlink w:anchor="_Toc852" w:history="1">
        <w:r>
          <w:rPr>
            <w:rFonts w:hAnsi="方正黑体简体" w:cs="方正黑体简体" w:hint="eastAsia"/>
          </w:rPr>
          <w:t xml:space="preserve">4.1 </w:t>
        </w:r>
        <w:r>
          <w:rPr>
            <w:rFonts w:hAnsi="方正黑体简体" w:cs="方正黑体简体" w:hint="eastAsia"/>
          </w:rPr>
          <w:t>投标文件的密封和标记</w:t>
        </w:r>
        <w:r>
          <w:tab/>
        </w:r>
        <w:r>
          <w:fldChar w:fldCharType="begin"/>
        </w:r>
        <w:r>
          <w:instrText xml:space="preserve"> PAGEREF _Toc852 \h </w:instrText>
        </w:r>
        <w:r>
          <w:fldChar w:fldCharType="separate"/>
        </w:r>
        <w:r>
          <w:t>18</w:t>
        </w:r>
        <w:r>
          <w:fldChar w:fldCharType="end"/>
        </w:r>
      </w:hyperlink>
    </w:p>
    <w:p w14:paraId="61A561D9" w14:textId="77777777" w:rsidR="00576B77" w:rsidRDefault="00576B77">
      <w:pPr>
        <w:pStyle w:val="TOC3"/>
        <w:tabs>
          <w:tab w:val="right" w:leader="dot" w:pos="8562"/>
        </w:tabs>
        <w:ind w:left="888" w:firstLine="420"/>
      </w:pPr>
      <w:hyperlink w:anchor="_Toc20701" w:history="1">
        <w:r>
          <w:rPr>
            <w:rFonts w:hAnsi="方正黑体简体" w:cs="方正黑体简体" w:hint="eastAsia"/>
          </w:rPr>
          <w:t xml:space="preserve">4.2 </w:t>
        </w:r>
        <w:r>
          <w:rPr>
            <w:rFonts w:hAnsi="方正黑体简体" w:cs="方正黑体简体" w:hint="eastAsia"/>
          </w:rPr>
          <w:t>投标文件的递交</w:t>
        </w:r>
        <w:r>
          <w:tab/>
        </w:r>
        <w:r>
          <w:fldChar w:fldCharType="begin"/>
        </w:r>
        <w:r>
          <w:instrText xml:space="preserve"> PAGEREF _Toc20701 \h </w:instrText>
        </w:r>
        <w:r>
          <w:fldChar w:fldCharType="separate"/>
        </w:r>
        <w:r>
          <w:t>18</w:t>
        </w:r>
        <w:r>
          <w:fldChar w:fldCharType="end"/>
        </w:r>
      </w:hyperlink>
    </w:p>
    <w:p w14:paraId="20A7B021" w14:textId="77777777" w:rsidR="00576B77" w:rsidRDefault="00576B77">
      <w:pPr>
        <w:pStyle w:val="TOC3"/>
        <w:tabs>
          <w:tab w:val="right" w:leader="dot" w:pos="8562"/>
        </w:tabs>
        <w:ind w:left="888" w:firstLine="420"/>
      </w:pPr>
      <w:hyperlink w:anchor="_Toc7546" w:history="1">
        <w:r>
          <w:rPr>
            <w:rFonts w:hAnsi="方正黑体简体" w:cs="方正黑体简体" w:hint="eastAsia"/>
          </w:rPr>
          <w:t xml:space="preserve">4.3 </w:t>
        </w:r>
        <w:r>
          <w:rPr>
            <w:rFonts w:hAnsi="方正黑体简体" w:cs="方正黑体简体" w:hint="eastAsia"/>
          </w:rPr>
          <w:t>投标文件的修改与撤回</w:t>
        </w:r>
        <w:r>
          <w:tab/>
        </w:r>
        <w:r>
          <w:fldChar w:fldCharType="begin"/>
        </w:r>
        <w:r>
          <w:instrText xml:space="preserve"> PAGEREF _Toc7546 \h </w:instrText>
        </w:r>
        <w:r>
          <w:fldChar w:fldCharType="separate"/>
        </w:r>
        <w:r>
          <w:t>19</w:t>
        </w:r>
        <w:r>
          <w:fldChar w:fldCharType="end"/>
        </w:r>
      </w:hyperlink>
    </w:p>
    <w:p w14:paraId="5C1CA3D9" w14:textId="77777777" w:rsidR="00576B77" w:rsidRDefault="00576B77">
      <w:pPr>
        <w:pStyle w:val="TOC2"/>
        <w:tabs>
          <w:tab w:val="right" w:leader="dot" w:pos="8562"/>
        </w:tabs>
        <w:ind w:left="444" w:firstLine="420"/>
      </w:pPr>
      <w:hyperlink w:anchor="_Toc15338" w:history="1">
        <w:r>
          <w:rPr>
            <w:rFonts w:hAnsi="方正黑体简体" w:cs="方正黑体简体" w:hint="eastAsia"/>
            <w:lang w:eastAsia="zh-CN"/>
          </w:rPr>
          <w:t xml:space="preserve">5. </w:t>
        </w:r>
        <w:r>
          <w:rPr>
            <w:rFonts w:hAnsi="方正黑体简体" w:cs="方正黑体简体" w:hint="eastAsia"/>
            <w:lang w:eastAsia="zh-CN"/>
          </w:rPr>
          <w:t>开标</w:t>
        </w:r>
        <w:r>
          <w:tab/>
        </w:r>
        <w:r>
          <w:fldChar w:fldCharType="begin"/>
        </w:r>
        <w:r>
          <w:instrText xml:space="preserve"> PAGEREF _Toc15338 \h </w:instrText>
        </w:r>
        <w:r>
          <w:fldChar w:fldCharType="separate"/>
        </w:r>
        <w:r>
          <w:t>19</w:t>
        </w:r>
        <w:r>
          <w:fldChar w:fldCharType="end"/>
        </w:r>
      </w:hyperlink>
    </w:p>
    <w:p w14:paraId="51C6AF12" w14:textId="77777777" w:rsidR="00576B77" w:rsidRDefault="00576B77">
      <w:pPr>
        <w:pStyle w:val="TOC3"/>
        <w:tabs>
          <w:tab w:val="right" w:leader="dot" w:pos="8562"/>
        </w:tabs>
        <w:ind w:left="888" w:firstLine="420"/>
      </w:pPr>
      <w:hyperlink w:anchor="_Toc10227" w:history="1">
        <w:r>
          <w:rPr>
            <w:rFonts w:hAnsi="方正黑体简体" w:cs="方正黑体简体" w:hint="eastAsia"/>
          </w:rPr>
          <w:t xml:space="preserve">5.1 </w:t>
        </w:r>
        <w:r>
          <w:rPr>
            <w:rFonts w:hAnsi="方正黑体简体" w:cs="方正黑体简体" w:hint="eastAsia"/>
          </w:rPr>
          <w:t>开标时间和地点</w:t>
        </w:r>
        <w:r>
          <w:tab/>
        </w:r>
        <w:r>
          <w:fldChar w:fldCharType="begin"/>
        </w:r>
        <w:r>
          <w:instrText xml:space="preserve"> PAGEREF _Toc10227 \h </w:instrText>
        </w:r>
        <w:r>
          <w:fldChar w:fldCharType="separate"/>
        </w:r>
        <w:r>
          <w:t>19</w:t>
        </w:r>
        <w:r>
          <w:fldChar w:fldCharType="end"/>
        </w:r>
      </w:hyperlink>
    </w:p>
    <w:p w14:paraId="4E372D50" w14:textId="77777777" w:rsidR="00576B77" w:rsidRDefault="00576B77">
      <w:pPr>
        <w:pStyle w:val="TOC3"/>
        <w:tabs>
          <w:tab w:val="right" w:leader="dot" w:pos="8562"/>
        </w:tabs>
        <w:ind w:left="888" w:firstLine="420"/>
      </w:pPr>
      <w:hyperlink w:anchor="_Toc20794" w:history="1">
        <w:r>
          <w:rPr>
            <w:rFonts w:hAnsi="方正黑体简体" w:cs="方正黑体简体" w:hint="eastAsia"/>
          </w:rPr>
          <w:t xml:space="preserve">5.2 </w:t>
        </w:r>
        <w:r>
          <w:rPr>
            <w:rFonts w:hAnsi="方正黑体简体" w:cs="方正黑体简体" w:hint="eastAsia"/>
          </w:rPr>
          <w:t>开标程序</w:t>
        </w:r>
        <w:r>
          <w:tab/>
        </w:r>
        <w:r>
          <w:fldChar w:fldCharType="begin"/>
        </w:r>
        <w:r>
          <w:instrText xml:space="preserve"> PAGEREF _Toc20794 \h </w:instrText>
        </w:r>
        <w:r>
          <w:fldChar w:fldCharType="separate"/>
        </w:r>
        <w:r>
          <w:t>19</w:t>
        </w:r>
        <w:r>
          <w:fldChar w:fldCharType="end"/>
        </w:r>
      </w:hyperlink>
    </w:p>
    <w:p w14:paraId="35D245DB" w14:textId="77777777" w:rsidR="00576B77" w:rsidRDefault="00576B77">
      <w:pPr>
        <w:pStyle w:val="TOC3"/>
        <w:tabs>
          <w:tab w:val="right" w:leader="dot" w:pos="8562"/>
        </w:tabs>
        <w:ind w:left="888" w:firstLine="420"/>
      </w:pPr>
      <w:hyperlink w:anchor="_Toc751" w:history="1">
        <w:r>
          <w:rPr>
            <w:rFonts w:hAnsi="方正黑体简体" w:cs="方正黑体简体" w:hint="eastAsia"/>
          </w:rPr>
          <w:t xml:space="preserve">5.3 </w:t>
        </w:r>
        <w:r>
          <w:rPr>
            <w:rFonts w:hAnsi="方正黑体简体" w:cs="方正黑体简体" w:hint="eastAsia"/>
          </w:rPr>
          <w:t>开标异议</w:t>
        </w:r>
        <w:r>
          <w:tab/>
        </w:r>
        <w:r>
          <w:fldChar w:fldCharType="begin"/>
        </w:r>
        <w:r>
          <w:instrText xml:space="preserve"> PAGEREF _Toc751 \h </w:instrText>
        </w:r>
        <w:r>
          <w:fldChar w:fldCharType="separate"/>
        </w:r>
        <w:r>
          <w:t>20</w:t>
        </w:r>
        <w:r>
          <w:fldChar w:fldCharType="end"/>
        </w:r>
      </w:hyperlink>
    </w:p>
    <w:p w14:paraId="5ECEBCB2" w14:textId="77777777" w:rsidR="00576B77" w:rsidRDefault="00576B77">
      <w:pPr>
        <w:pStyle w:val="TOC2"/>
        <w:tabs>
          <w:tab w:val="right" w:leader="dot" w:pos="8562"/>
        </w:tabs>
        <w:ind w:left="444" w:firstLine="420"/>
      </w:pPr>
      <w:hyperlink w:anchor="_Toc17441" w:history="1">
        <w:r>
          <w:rPr>
            <w:rFonts w:hAnsi="方正黑体简体" w:cs="方正黑体简体" w:hint="eastAsia"/>
            <w:lang w:eastAsia="zh-CN"/>
          </w:rPr>
          <w:t xml:space="preserve">6. </w:t>
        </w:r>
        <w:r>
          <w:rPr>
            <w:rFonts w:hAnsi="方正黑体简体" w:cs="方正黑体简体" w:hint="eastAsia"/>
            <w:lang w:eastAsia="zh-CN"/>
          </w:rPr>
          <w:t>评标</w:t>
        </w:r>
        <w:r>
          <w:tab/>
        </w:r>
        <w:r>
          <w:fldChar w:fldCharType="begin"/>
        </w:r>
        <w:r>
          <w:instrText xml:space="preserve"> PAGEREF _Toc17441 \h </w:instrText>
        </w:r>
        <w:r>
          <w:fldChar w:fldCharType="separate"/>
        </w:r>
        <w:r>
          <w:t>20</w:t>
        </w:r>
        <w:r>
          <w:fldChar w:fldCharType="end"/>
        </w:r>
      </w:hyperlink>
    </w:p>
    <w:p w14:paraId="3C29E636" w14:textId="77777777" w:rsidR="00576B77" w:rsidRDefault="00576B77">
      <w:pPr>
        <w:pStyle w:val="TOC3"/>
        <w:tabs>
          <w:tab w:val="right" w:leader="dot" w:pos="8562"/>
        </w:tabs>
        <w:ind w:left="888" w:firstLine="420"/>
      </w:pPr>
      <w:hyperlink w:anchor="_Toc8397" w:history="1">
        <w:r>
          <w:rPr>
            <w:rFonts w:hAnsi="方正黑体简体" w:cs="方正黑体简体" w:hint="eastAsia"/>
          </w:rPr>
          <w:t xml:space="preserve">6.1 </w:t>
        </w:r>
        <w:r>
          <w:rPr>
            <w:rFonts w:hAnsi="方正黑体简体" w:cs="方正黑体简体" w:hint="eastAsia"/>
          </w:rPr>
          <w:t>评标委员会</w:t>
        </w:r>
        <w:r>
          <w:tab/>
        </w:r>
        <w:r>
          <w:fldChar w:fldCharType="begin"/>
        </w:r>
        <w:r>
          <w:instrText xml:space="preserve"> PAGEREF _Toc8397 \h </w:instrText>
        </w:r>
        <w:r>
          <w:fldChar w:fldCharType="separate"/>
        </w:r>
        <w:r>
          <w:t>20</w:t>
        </w:r>
        <w:r>
          <w:fldChar w:fldCharType="end"/>
        </w:r>
      </w:hyperlink>
    </w:p>
    <w:p w14:paraId="2E716E86" w14:textId="77777777" w:rsidR="00576B77" w:rsidRDefault="00576B77">
      <w:pPr>
        <w:pStyle w:val="TOC3"/>
        <w:tabs>
          <w:tab w:val="right" w:leader="dot" w:pos="8562"/>
        </w:tabs>
        <w:ind w:left="888" w:firstLine="420"/>
      </w:pPr>
      <w:hyperlink w:anchor="_Toc111" w:history="1">
        <w:r>
          <w:rPr>
            <w:rFonts w:hAnsi="方正黑体简体" w:cs="方正黑体简体" w:hint="eastAsia"/>
          </w:rPr>
          <w:t xml:space="preserve">6.2 </w:t>
        </w:r>
        <w:r>
          <w:rPr>
            <w:rFonts w:hAnsi="方正黑体简体" w:cs="方正黑体简体" w:hint="eastAsia"/>
          </w:rPr>
          <w:t>评标原则</w:t>
        </w:r>
        <w:r>
          <w:tab/>
        </w:r>
        <w:r>
          <w:fldChar w:fldCharType="begin"/>
        </w:r>
        <w:r>
          <w:instrText xml:space="preserve"> PAGEREF _Toc111 \h </w:instrText>
        </w:r>
        <w:r>
          <w:fldChar w:fldCharType="separate"/>
        </w:r>
        <w:r>
          <w:t>20</w:t>
        </w:r>
        <w:r>
          <w:fldChar w:fldCharType="end"/>
        </w:r>
      </w:hyperlink>
    </w:p>
    <w:p w14:paraId="50A9DA67" w14:textId="77777777" w:rsidR="00576B77" w:rsidRDefault="00576B77">
      <w:pPr>
        <w:pStyle w:val="TOC3"/>
        <w:tabs>
          <w:tab w:val="right" w:leader="dot" w:pos="8562"/>
        </w:tabs>
        <w:ind w:left="888" w:firstLine="420"/>
      </w:pPr>
      <w:hyperlink w:anchor="_Toc15684" w:history="1">
        <w:r>
          <w:rPr>
            <w:rFonts w:hAnsi="方正黑体简体" w:cs="方正黑体简体" w:hint="eastAsia"/>
          </w:rPr>
          <w:t xml:space="preserve">6.3 </w:t>
        </w:r>
        <w:r>
          <w:rPr>
            <w:rFonts w:hAnsi="方正黑体简体" w:cs="方正黑体简体" w:hint="eastAsia"/>
          </w:rPr>
          <w:t>评标</w:t>
        </w:r>
        <w:r>
          <w:tab/>
        </w:r>
        <w:r>
          <w:fldChar w:fldCharType="begin"/>
        </w:r>
        <w:r>
          <w:instrText xml:space="preserve"> PAGEREF _Toc15684 \h </w:instrText>
        </w:r>
        <w:r>
          <w:fldChar w:fldCharType="separate"/>
        </w:r>
        <w:r>
          <w:t>20</w:t>
        </w:r>
        <w:r>
          <w:fldChar w:fldCharType="end"/>
        </w:r>
      </w:hyperlink>
    </w:p>
    <w:p w14:paraId="1F2C8573" w14:textId="77777777" w:rsidR="00576B77" w:rsidRDefault="00576B77">
      <w:pPr>
        <w:pStyle w:val="TOC2"/>
        <w:tabs>
          <w:tab w:val="right" w:leader="dot" w:pos="8562"/>
        </w:tabs>
        <w:ind w:left="444" w:firstLine="420"/>
      </w:pPr>
      <w:hyperlink w:anchor="_Toc32137" w:history="1">
        <w:r>
          <w:rPr>
            <w:rFonts w:hAnsi="方正黑体简体" w:cs="方正黑体简体" w:hint="eastAsia"/>
            <w:lang w:eastAsia="zh-CN"/>
          </w:rPr>
          <w:t xml:space="preserve">7. </w:t>
        </w:r>
        <w:r>
          <w:rPr>
            <w:rFonts w:hAnsi="方正黑体简体" w:cs="方正黑体简体" w:hint="eastAsia"/>
            <w:lang w:eastAsia="zh-CN"/>
          </w:rPr>
          <w:t>合同授予</w:t>
        </w:r>
        <w:r>
          <w:tab/>
        </w:r>
        <w:r>
          <w:fldChar w:fldCharType="begin"/>
        </w:r>
        <w:r>
          <w:instrText xml:space="preserve"> PAGEREF _Toc32137 \h </w:instrText>
        </w:r>
        <w:r>
          <w:fldChar w:fldCharType="separate"/>
        </w:r>
        <w:r>
          <w:t>20</w:t>
        </w:r>
        <w:r>
          <w:fldChar w:fldCharType="end"/>
        </w:r>
      </w:hyperlink>
    </w:p>
    <w:p w14:paraId="0A085310" w14:textId="77777777" w:rsidR="00576B77" w:rsidRDefault="00576B77">
      <w:pPr>
        <w:pStyle w:val="TOC3"/>
        <w:tabs>
          <w:tab w:val="right" w:leader="dot" w:pos="8562"/>
        </w:tabs>
        <w:ind w:left="888" w:firstLine="420"/>
      </w:pPr>
      <w:hyperlink w:anchor="_Toc31392" w:history="1">
        <w:r>
          <w:rPr>
            <w:rFonts w:hAnsi="方正黑体简体" w:cs="方正黑体简体" w:hint="eastAsia"/>
          </w:rPr>
          <w:t xml:space="preserve">7.1 </w:t>
        </w:r>
        <w:r>
          <w:rPr>
            <w:rFonts w:hAnsi="方正黑体简体" w:cs="方正黑体简体" w:hint="eastAsia"/>
          </w:rPr>
          <w:t>中标候选人公示</w:t>
        </w:r>
        <w:r>
          <w:tab/>
        </w:r>
        <w:r>
          <w:fldChar w:fldCharType="begin"/>
        </w:r>
        <w:r>
          <w:instrText xml:space="preserve"> PAGEREF _Toc31392 \h </w:instrText>
        </w:r>
        <w:r>
          <w:fldChar w:fldCharType="separate"/>
        </w:r>
        <w:r>
          <w:t>20</w:t>
        </w:r>
        <w:r>
          <w:fldChar w:fldCharType="end"/>
        </w:r>
      </w:hyperlink>
    </w:p>
    <w:p w14:paraId="7C674ED2" w14:textId="77777777" w:rsidR="00576B77" w:rsidRDefault="00576B77">
      <w:pPr>
        <w:pStyle w:val="TOC3"/>
        <w:tabs>
          <w:tab w:val="right" w:leader="dot" w:pos="8562"/>
        </w:tabs>
        <w:ind w:left="888" w:firstLine="420"/>
      </w:pPr>
      <w:hyperlink w:anchor="_Toc8982" w:history="1">
        <w:r>
          <w:rPr>
            <w:rFonts w:hAnsi="方正黑体简体" w:cs="方正黑体简体" w:hint="eastAsia"/>
          </w:rPr>
          <w:t xml:space="preserve">7.2 </w:t>
        </w:r>
        <w:r>
          <w:rPr>
            <w:rFonts w:hAnsi="方正黑体简体" w:cs="方正黑体简体" w:hint="eastAsia"/>
          </w:rPr>
          <w:t>评标结果异议</w:t>
        </w:r>
        <w:r>
          <w:tab/>
        </w:r>
        <w:r>
          <w:fldChar w:fldCharType="begin"/>
        </w:r>
        <w:r>
          <w:instrText xml:space="preserve"> PAGEREF _Toc8982 \h </w:instrText>
        </w:r>
        <w:r>
          <w:fldChar w:fldCharType="separate"/>
        </w:r>
        <w:r>
          <w:t>21</w:t>
        </w:r>
        <w:r>
          <w:fldChar w:fldCharType="end"/>
        </w:r>
      </w:hyperlink>
    </w:p>
    <w:p w14:paraId="2247CF78" w14:textId="77777777" w:rsidR="00576B77" w:rsidRDefault="00576B77">
      <w:pPr>
        <w:pStyle w:val="TOC3"/>
        <w:tabs>
          <w:tab w:val="right" w:leader="dot" w:pos="8562"/>
        </w:tabs>
        <w:ind w:left="888" w:firstLine="420"/>
      </w:pPr>
      <w:hyperlink w:anchor="_Toc32312" w:history="1">
        <w:r>
          <w:rPr>
            <w:rFonts w:hAnsi="方正黑体简体" w:cs="方正黑体简体" w:hint="eastAsia"/>
          </w:rPr>
          <w:t xml:space="preserve">7.3 </w:t>
        </w:r>
        <w:r>
          <w:rPr>
            <w:rFonts w:hAnsi="方正黑体简体" w:cs="方正黑体简体" w:hint="eastAsia"/>
          </w:rPr>
          <w:t>中标候选人履约能力审查</w:t>
        </w:r>
        <w:r>
          <w:tab/>
        </w:r>
        <w:r>
          <w:fldChar w:fldCharType="begin"/>
        </w:r>
        <w:r>
          <w:instrText xml:space="preserve"> PAGEREF _Toc32312 \h </w:instrText>
        </w:r>
        <w:r>
          <w:fldChar w:fldCharType="separate"/>
        </w:r>
        <w:r>
          <w:t>21</w:t>
        </w:r>
        <w:r>
          <w:fldChar w:fldCharType="end"/>
        </w:r>
      </w:hyperlink>
    </w:p>
    <w:p w14:paraId="37EEE7C4" w14:textId="77777777" w:rsidR="00576B77" w:rsidRDefault="00576B77">
      <w:pPr>
        <w:pStyle w:val="TOC3"/>
        <w:tabs>
          <w:tab w:val="right" w:leader="dot" w:pos="8562"/>
        </w:tabs>
        <w:ind w:left="888" w:firstLine="420"/>
      </w:pPr>
      <w:hyperlink w:anchor="_Toc5171" w:history="1">
        <w:r>
          <w:rPr>
            <w:rFonts w:hAnsi="方正黑体简体" w:cs="方正黑体简体" w:hint="eastAsia"/>
          </w:rPr>
          <w:t xml:space="preserve">7.4 </w:t>
        </w:r>
        <w:r>
          <w:rPr>
            <w:rFonts w:hAnsi="方正黑体简体" w:cs="方正黑体简体" w:hint="eastAsia"/>
          </w:rPr>
          <w:t>定标</w:t>
        </w:r>
        <w:r>
          <w:tab/>
        </w:r>
        <w:r>
          <w:fldChar w:fldCharType="begin"/>
        </w:r>
        <w:r>
          <w:instrText xml:space="preserve"> PAGEREF _Toc5171 \h </w:instrText>
        </w:r>
        <w:r>
          <w:fldChar w:fldCharType="separate"/>
        </w:r>
        <w:r>
          <w:t>21</w:t>
        </w:r>
        <w:r>
          <w:fldChar w:fldCharType="end"/>
        </w:r>
      </w:hyperlink>
    </w:p>
    <w:p w14:paraId="633E1461" w14:textId="77777777" w:rsidR="00576B77" w:rsidRDefault="00576B77">
      <w:pPr>
        <w:pStyle w:val="TOC3"/>
        <w:tabs>
          <w:tab w:val="right" w:leader="dot" w:pos="8562"/>
        </w:tabs>
        <w:ind w:left="888" w:firstLine="420"/>
      </w:pPr>
      <w:hyperlink w:anchor="_Toc11594" w:history="1">
        <w:r>
          <w:rPr>
            <w:rFonts w:hAnsi="方正黑体简体" w:cs="方正黑体简体" w:hint="eastAsia"/>
          </w:rPr>
          <w:t xml:space="preserve">7.5 </w:t>
        </w:r>
        <w:r>
          <w:rPr>
            <w:rFonts w:hAnsi="方正黑体简体" w:cs="方正黑体简体" w:hint="eastAsia"/>
          </w:rPr>
          <w:t>中标通知</w:t>
        </w:r>
        <w:r>
          <w:tab/>
        </w:r>
        <w:r>
          <w:fldChar w:fldCharType="begin"/>
        </w:r>
        <w:r>
          <w:instrText xml:space="preserve"> PAGEREF _Toc11594 \h </w:instrText>
        </w:r>
        <w:r>
          <w:fldChar w:fldCharType="separate"/>
        </w:r>
        <w:r>
          <w:t>21</w:t>
        </w:r>
        <w:r>
          <w:fldChar w:fldCharType="end"/>
        </w:r>
      </w:hyperlink>
    </w:p>
    <w:p w14:paraId="5FA0C6B2" w14:textId="77777777" w:rsidR="00576B77" w:rsidRDefault="00576B77">
      <w:pPr>
        <w:pStyle w:val="TOC3"/>
        <w:tabs>
          <w:tab w:val="right" w:leader="dot" w:pos="8562"/>
        </w:tabs>
        <w:ind w:left="888" w:firstLine="420"/>
      </w:pPr>
      <w:hyperlink w:anchor="_Toc7516" w:history="1">
        <w:r>
          <w:rPr>
            <w:rFonts w:hAnsi="方正黑体简体" w:cs="方正黑体简体" w:hint="eastAsia"/>
          </w:rPr>
          <w:t xml:space="preserve">7.6 </w:t>
        </w:r>
        <w:r>
          <w:rPr>
            <w:rFonts w:hAnsi="方正黑体简体" w:cs="方正黑体简体" w:hint="eastAsia"/>
          </w:rPr>
          <w:t>履约保证金</w:t>
        </w:r>
        <w:r>
          <w:tab/>
        </w:r>
        <w:r>
          <w:fldChar w:fldCharType="begin"/>
        </w:r>
        <w:r>
          <w:instrText xml:space="preserve"> PAGEREF _Toc7516 \h </w:instrText>
        </w:r>
        <w:r>
          <w:fldChar w:fldCharType="separate"/>
        </w:r>
        <w:r>
          <w:t>21</w:t>
        </w:r>
        <w:r>
          <w:fldChar w:fldCharType="end"/>
        </w:r>
      </w:hyperlink>
    </w:p>
    <w:p w14:paraId="35F3855D" w14:textId="77777777" w:rsidR="00576B77" w:rsidRDefault="00576B77">
      <w:pPr>
        <w:pStyle w:val="TOC3"/>
        <w:tabs>
          <w:tab w:val="right" w:leader="dot" w:pos="8562"/>
        </w:tabs>
        <w:ind w:left="888" w:firstLine="420"/>
      </w:pPr>
      <w:hyperlink w:anchor="_Toc30163" w:history="1">
        <w:r>
          <w:rPr>
            <w:rFonts w:hAnsi="方正黑体简体" w:cs="方正黑体简体" w:hint="eastAsia"/>
          </w:rPr>
          <w:t xml:space="preserve">7.7 </w:t>
        </w:r>
        <w:r>
          <w:rPr>
            <w:rFonts w:hAnsi="方正黑体简体" w:cs="方正黑体简体" w:hint="eastAsia"/>
          </w:rPr>
          <w:t>签订合同</w:t>
        </w:r>
        <w:r>
          <w:tab/>
        </w:r>
        <w:r>
          <w:fldChar w:fldCharType="begin"/>
        </w:r>
        <w:r>
          <w:instrText xml:space="preserve"> PAGEREF _Toc30163 \h </w:instrText>
        </w:r>
        <w:r>
          <w:fldChar w:fldCharType="separate"/>
        </w:r>
        <w:r>
          <w:t>21</w:t>
        </w:r>
        <w:r>
          <w:fldChar w:fldCharType="end"/>
        </w:r>
      </w:hyperlink>
    </w:p>
    <w:p w14:paraId="5A500D6F" w14:textId="77777777" w:rsidR="00576B77" w:rsidRDefault="00576B77">
      <w:pPr>
        <w:pStyle w:val="TOC2"/>
        <w:tabs>
          <w:tab w:val="right" w:leader="dot" w:pos="8562"/>
        </w:tabs>
        <w:ind w:left="444" w:firstLine="420"/>
      </w:pPr>
      <w:hyperlink w:anchor="_Toc8796" w:history="1">
        <w:r>
          <w:rPr>
            <w:rFonts w:hAnsi="方正黑体简体" w:cs="方正黑体简体" w:hint="eastAsia"/>
            <w:lang w:eastAsia="zh-CN"/>
          </w:rPr>
          <w:t>8.</w:t>
        </w:r>
        <w:r>
          <w:rPr>
            <w:rFonts w:hAnsi="方正黑体简体" w:cs="方正黑体简体" w:hint="eastAsia"/>
            <w:lang w:eastAsia="zh-CN"/>
          </w:rPr>
          <w:t>纪律和监督（诚信要求）</w:t>
        </w:r>
        <w:r>
          <w:tab/>
        </w:r>
        <w:r>
          <w:fldChar w:fldCharType="begin"/>
        </w:r>
        <w:r>
          <w:instrText xml:space="preserve"> PAGEREF _Toc8796 \h </w:instrText>
        </w:r>
        <w:r>
          <w:fldChar w:fldCharType="separate"/>
        </w:r>
        <w:r>
          <w:t>22</w:t>
        </w:r>
        <w:r>
          <w:fldChar w:fldCharType="end"/>
        </w:r>
      </w:hyperlink>
    </w:p>
    <w:p w14:paraId="4C20548F" w14:textId="77777777" w:rsidR="00576B77" w:rsidRDefault="00576B77">
      <w:pPr>
        <w:pStyle w:val="TOC3"/>
        <w:tabs>
          <w:tab w:val="right" w:leader="dot" w:pos="8562"/>
        </w:tabs>
        <w:ind w:left="888" w:firstLine="420"/>
      </w:pPr>
      <w:hyperlink w:anchor="_Toc11047" w:history="1">
        <w:r>
          <w:rPr>
            <w:rFonts w:hAnsi="方正黑体简体" w:cs="方正黑体简体" w:hint="eastAsia"/>
          </w:rPr>
          <w:t xml:space="preserve">8.1 </w:t>
        </w:r>
        <w:r>
          <w:rPr>
            <w:rFonts w:hAnsi="方正黑体简体" w:cs="方正黑体简体" w:hint="eastAsia"/>
          </w:rPr>
          <w:t>对招标人的纪律要求</w:t>
        </w:r>
        <w:r>
          <w:tab/>
        </w:r>
        <w:r>
          <w:fldChar w:fldCharType="begin"/>
        </w:r>
        <w:r>
          <w:instrText xml:space="preserve"> PAGEREF _Toc11047 \h </w:instrText>
        </w:r>
        <w:r>
          <w:fldChar w:fldCharType="separate"/>
        </w:r>
        <w:r>
          <w:t>22</w:t>
        </w:r>
        <w:r>
          <w:fldChar w:fldCharType="end"/>
        </w:r>
      </w:hyperlink>
    </w:p>
    <w:p w14:paraId="0F58C7BF" w14:textId="77777777" w:rsidR="00576B77" w:rsidRDefault="00576B77">
      <w:pPr>
        <w:pStyle w:val="TOC3"/>
        <w:tabs>
          <w:tab w:val="right" w:leader="dot" w:pos="8562"/>
        </w:tabs>
        <w:ind w:left="888" w:firstLine="420"/>
      </w:pPr>
      <w:hyperlink w:anchor="_Toc5383" w:history="1">
        <w:r>
          <w:rPr>
            <w:rFonts w:hint="eastAsia"/>
          </w:rPr>
          <w:t xml:space="preserve">8.2 </w:t>
        </w:r>
        <w:r>
          <w:rPr>
            <w:rFonts w:hint="eastAsia"/>
          </w:rPr>
          <w:t>对投标人的纪律要求</w:t>
        </w:r>
        <w:r>
          <w:tab/>
        </w:r>
        <w:r>
          <w:fldChar w:fldCharType="begin"/>
        </w:r>
        <w:r>
          <w:instrText xml:space="preserve"> PAGEREF _Toc5383 \h </w:instrText>
        </w:r>
        <w:r>
          <w:fldChar w:fldCharType="separate"/>
        </w:r>
        <w:r>
          <w:t>22</w:t>
        </w:r>
        <w:r>
          <w:fldChar w:fldCharType="end"/>
        </w:r>
      </w:hyperlink>
    </w:p>
    <w:p w14:paraId="5BF39D09" w14:textId="77777777" w:rsidR="00576B77" w:rsidRDefault="00576B77">
      <w:pPr>
        <w:pStyle w:val="TOC3"/>
        <w:tabs>
          <w:tab w:val="right" w:leader="dot" w:pos="8562"/>
        </w:tabs>
        <w:ind w:left="888" w:firstLine="420"/>
      </w:pPr>
      <w:hyperlink w:anchor="_Toc31828" w:history="1">
        <w:r>
          <w:rPr>
            <w:rFonts w:hint="eastAsia"/>
          </w:rPr>
          <w:t xml:space="preserve">8.3 </w:t>
        </w:r>
        <w:r>
          <w:rPr>
            <w:rFonts w:hint="eastAsia"/>
          </w:rPr>
          <w:t>对评标委员会成员的纪律要求</w:t>
        </w:r>
        <w:r>
          <w:tab/>
        </w:r>
        <w:r>
          <w:fldChar w:fldCharType="begin"/>
        </w:r>
        <w:r>
          <w:instrText xml:space="preserve"> PAGEREF _Toc31828 \h </w:instrText>
        </w:r>
        <w:r>
          <w:fldChar w:fldCharType="separate"/>
        </w:r>
        <w:r>
          <w:t>22</w:t>
        </w:r>
        <w:r>
          <w:fldChar w:fldCharType="end"/>
        </w:r>
      </w:hyperlink>
    </w:p>
    <w:p w14:paraId="2BDC5A62" w14:textId="77777777" w:rsidR="00576B77" w:rsidRDefault="00576B77">
      <w:pPr>
        <w:pStyle w:val="TOC3"/>
        <w:tabs>
          <w:tab w:val="right" w:leader="dot" w:pos="8562"/>
        </w:tabs>
        <w:ind w:left="888" w:firstLine="420"/>
      </w:pPr>
      <w:hyperlink w:anchor="_Toc657" w:history="1">
        <w:r>
          <w:rPr>
            <w:rFonts w:hint="eastAsia"/>
          </w:rPr>
          <w:t xml:space="preserve">8.4 </w:t>
        </w:r>
        <w:r>
          <w:rPr>
            <w:rFonts w:hint="eastAsia"/>
          </w:rPr>
          <w:t>对与评标活动有关的工作人员的纪律要求</w:t>
        </w:r>
        <w:r>
          <w:tab/>
        </w:r>
        <w:r>
          <w:fldChar w:fldCharType="begin"/>
        </w:r>
        <w:r>
          <w:instrText xml:space="preserve"> PAGEREF _Toc657 \h </w:instrText>
        </w:r>
        <w:r>
          <w:fldChar w:fldCharType="separate"/>
        </w:r>
        <w:r>
          <w:t>23</w:t>
        </w:r>
        <w:r>
          <w:fldChar w:fldCharType="end"/>
        </w:r>
      </w:hyperlink>
    </w:p>
    <w:p w14:paraId="3F841B99" w14:textId="77777777" w:rsidR="00576B77" w:rsidRDefault="00576B77">
      <w:pPr>
        <w:pStyle w:val="TOC3"/>
        <w:tabs>
          <w:tab w:val="right" w:leader="dot" w:pos="8562"/>
        </w:tabs>
        <w:ind w:left="888" w:firstLine="420"/>
      </w:pPr>
      <w:hyperlink w:anchor="_Toc31385" w:history="1">
        <w:r>
          <w:rPr>
            <w:rFonts w:hint="eastAsia"/>
          </w:rPr>
          <w:t xml:space="preserve">8.5 </w:t>
        </w:r>
        <w:r>
          <w:rPr>
            <w:rFonts w:hint="eastAsia"/>
          </w:rPr>
          <w:t>投诉</w:t>
        </w:r>
        <w:r>
          <w:tab/>
        </w:r>
        <w:r>
          <w:fldChar w:fldCharType="begin"/>
        </w:r>
        <w:r>
          <w:instrText xml:space="preserve"> PAGEREF _Toc31385 \h </w:instrText>
        </w:r>
        <w:r>
          <w:fldChar w:fldCharType="separate"/>
        </w:r>
        <w:r>
          <w:t>23</w:t>
        </w:r>
        <w:r>
          <w:fldChar w:fldCharType="end"/>
        </w:r>
      </w:hyperlink>
    </w:p>
    <w:p w14:paraId="4A2386B0" w14:textId="77777777" w:rsidR="00576B77" w:rsidRDefault="00576B77">
      <w:pPr>
        <w:pStyle w:val="TOC2"/>
        <w:tabs>
          <w:tab w:val="right" w:leader="dot" w:pos="8562"/>
        </w:tabs>
        <w:ind w:left="444" w:firstLine="420"/>
      </w:pPr>
      <w:hyperlink w:anchor="_Toc29879" w:history="1">
        <w:r>
          <w:rPr>
            <w:rFonts w:hAnsi="方正黑体简体" w:cs="方正黑体简体" w:hint="eastAsia"/>
            <w:lang w:eastAsia="zh-CN"/>
          </w:rPr>
          <w:t xml:space="preserve">9. </w:t>
        </w:r>
        <w:r>
          <w:rPr>
            <w:rFonts w:hAnsi="方正黑体简体" w:cs="方正黑体简体" w:hint="eastAsia"/>
            <w:lang w:eastAsia="zh-CN"/>
          </w:rPr>
          <w:t>是否采用电子招标投标</w:t>
        </w:r>
        <w:r>
          <w:tab/>
        </w:r>
        <w:r>
          <w:fldChar w:fldCharType="begin"/>
        </w:r>
        <w:r>
          <w:instrText xml:space="preserve"> PAGEREF _Toc29879 \h </w:instrText>
        </w:r>
        <w:r>
          <w:fldChar w:fldCharType="separate"/>
        </w:r>
        <w:r>
          <w:t>23</w:t>
        </w:r>
        <w:r>
          <w:fldChar w:fldCharType="end"/>
        </w:r>
      </w:hyperlink>
    </w:p>
    <w:p w14:paraId="4FF2DA10" w14:textId="77777777" w:rsidR="00576B77" w:rsidRDefault="00576B77">
      <w:pPr>
        <w:pStyle w:val="TOC2"/>
        <w:tabs>
          <w:tab w:val="right" w:leader="dot" w:pos="8562"/>
        </w:tabs>
        <w:ind w:left="444" w:firstLine="420"/>
      </w:pPr>
      <w:hyperlink w:anchor="_Toc6252" w:history="1">
        <w:r>
          <w:rPr>
            <w:rFonts w:hAnsi="方正黑体简体" w:cs="方正黑体简体" w:hint="eastAsia"/>
            <w:lang w:eastAsia="zh-CN"/>
          </w:rPr>
          <w:t xml:space="preserve">10. </w:t>
        </w:r>
        <w:r>
          <w:rPr>
            <w:rFonts w:hAnsi="方正黑体简体" w:cs="方正黑体简体" w:hint="eastAsia"/>
            <w:lang w:eastAsia="zh-CN"/>
          </w:rPr>
          <w:t>需要补充的其他内容</w:t>
        </w:r>
        <w:r>
          <w:tab/>
        </w:r>
        <w:r>
          <w:fldChar w:fldCharType="begin"/>
        </w:r>
        <w:r>
          <w:instrText xml:space="preserve"> PAGEREF _Toc6252 \h </w:instrText>
        </w:r>
        <w:r>
          <w:fldChar w:fldCharType="separate"/>
        </w:r>
        <w:r>
          <w:t>23</w:t>
        </w:r>
        <w:r>
          <w:fldChar w:fldCharType="end"/>
        </w:r>
      </w:hyperlink>
    </w:p>
    <w:p w14:paraId="32A486A2" w14:textId="77777777" w:rsidR="00576B77" w:rsidRDefault="00576B77">
      <w:pPr>
        <w:pStyle w:val="TOC1"/>
        <w:tabs>
          <w:tab w:val="right" w:leader="dot" w:pos="8562"/>
        </w:tabs>
        <w:ind w:firstLine="422"/>
      </w:pPr>
      <w:hyperlink w:anchor="_Toc3351" w:history="1">
        <w:r>
          <w:t>第三章</w:t>
        </w:r>
        <w:r>
          <w:rPr>
            <w:rFonts w:hint="eastAsia"/>
          </w:rPr>
          <w:t xml:space="preserve">  </w:t>
        </w:r>
        <w:r>
          <w:t>评标办法（综合评估法）</w:t>
        </w:r>
        <w:r>
          <w:tab/>
        </w:r>
        <w:r>
          <w:fldChar w:fldCharType="begin"/>
        </w:r>
        <w:r>
          <w:instrText xml:space="preserve"> PAGEREF _Toc3351 \h </w:instrText>
        </w:r>
        <w:r>
          <w:fldChar w:fldCharType="separate"/>
        </w:r>
        <w:r>
          <w:t>27</w:t>
        </w:r>
        <w:r>
          <w:fldChar w:fldCharType="end"/>
        </w:r>
      </w:hyperlink>
    </w:p>
    <w:p w14:paraId="6CCDC120" w14:textId="77777777" w:rsidR="00576B77" w:rsidRDefault="00576B77">
      <w:pPr>
        <w:pStyle w:val="TOC2"/>
        <w:tabs>
          <w:tab w:val="right" w:leader="dot" w:pos="8562"/>
        </w:tabs>
        <w:ind w:left="444" w:firstLine="420"/>
      </w:pPr>
      <w:hyperlink w:anchor="_Toc3560" w:history="1">
        <w:r>
          <w:rPr>
            <w:rFonts w:hint="eastAsia"/>
            <w:lang w:eastAsia="zh-CN"/>
          </w:rPr>
          <w:t>评标办法前附表</w:t>
        </w:r>
        <w:r>
          <w:tab/>
        </w:r>
        <w:r>
          <w:fldChar w:fldCharType="begin"/>
        </w:r>
        <w:r>
          <w:instrText xml:space="preserve"> PAGEREF _Toc3560 \h </w:instrText>
        </w:r>
        <w:r>
          <w:fldChar w:fldCharType="separate"/>
        </w:r>
        <w:r>
          <w:t>27</w:t>
        </w:r>
        <w:r>
          <w:fldChar w:fldCharType="end"/>
        </w:r>
      </w:hyperlink>
    </w:p>
    <w:p w14:paraId="2C76E562" w14:textId="77777777" w:rsidR="00576B77" w:rsidRDefault="00576B77">
      <w:pPr>
        <w:pStyle w:val="TOC2"/>
        <w:tabs>
          <w:tab w:val="right" w:leader="dot" w:pos="8562"/>
        </w:tabs>
        <w:ind w:left="444" w:firstLine="420"/>
      </w:pPr>
      <w:hyperlink w:anchor="_Toc13419" w:history="1">
        <w:r>
          <w:rPr>
            <w:rFonts w:hAnsi="方正黑体简体" w:cs="方正黑体简体" w:hint="eastAsia"/>
            <w:lang w:eastAsia="zh-CN"/>
          </w:rPr>
          <w:t xml:space="preserve">1. </w:t>
        </w:r>
        <w:r>
          <w:rPr>
            <w:rFonts w:hAnsi="方正黑体简体" w:cs="方正黑体简体" w:hint="eastAsia"/>
            <w:lang w:eastAsia="zh-CN"/>
          </w:rPr>
          <w:t>评标方法</w:t>
        </w:r>
        <w:r>
          <w:tab/>
        </w:r>
        <w:r>
          <w:fldChar w:fldCharType="begin"/>
        </w:r>
        <w:r>
          <w:instrText xml:space="preserve"> PAGEREF _Toc13419 \h </w:instrText>
        </w:r>
        <w:r>
          <w:fldChar w:fldCharType="separate"/>
        </w:r>
        <w:r>
          <w:t>28</w:t>
        </w:r>
        <w:r>
          <w:fldChar w:fldCharType="end"/>
        </w:r>
      </w:hyperlink>
    </w:p>
    <w:p w14:paraId="684AA4B6" w14:textId="77777777" w:rsidR="00576B77" w:rsidRDefault="00576B77">
      <w:pPr>
        <w:pStyle w:val="TOC2"/>
        <w:tabs>
          <w:tab w:val="right" w:leader="dot" w:pos="8562"/>
        </w:tabs>
        <w:ind w:left="444" w:firstLine="420"/>
      </w:pPr>
      <w:hyperlink w:anchor="_Toc13737" w:history="1">
        <w:r>
          <w:rPr>
            <w:rFonts w:hAnsi="方正黑体简体" w:cs="方正黑体简体" w:hint="eastAsia"/>
            <w:lang w:eastAsia="zh-CN"/>
          </w:rPr>
          <w:t xml:space="preserve">2. </w:t>
        </w:r>
        <w:r>
          <w:rPr>
            <w:rFonts w:hAnsi="方正黑体简体" w:cs="方正黑体简体" w:hint="eastAsia"/>
            <w:lang w:eastAsia="zh-CN"/>
          </w:rPr>
          <w:t>评审标准</w:t>
        </w:r>
        <w:r>
          <w:tab/>
        </w:r>
        <w:r>
          <w:fldChar w:fldCharType="begin"/>
        </w:r>
        <w:r>
          <w:instrText xml:space="preserve"> PAGEREF _Toc13737 \h </w:instrText>
        </w:r>
        <w:r>
          <w:fldChar w:fldCharType="separate"/>
        </w:r>
        <w:r>
          <w:t>28</w:t>
        </w:r>
        <w:r>
          <w:fldChar w:fldCharType="end"/>
        </w:r>
      </w:hyperlink>
    </w:p>
    <w:p w14:paraId="129DB83B" w14:textId="77777777" w:rsidR="00576B77" w:rsidRDefault="00576B77">
      <w:pPr>
        <w:pStyle w:val="TOC3"/>
        <w:tabs>
          <w:tab w:val="right" w:leader="dot" w:pos="8562"/>
        </w:tabs>
        <w:ind w:left="888" w:firstLine="420"/>
      </w:pPr>
      <w:hyperlink w:anchor="_Toc17545" w:history="1">
        <w:r>
          <w:rPr>
            <w:rFonts w:hAnsi="方正黑体简体" w:cs="方正黑体简体" w:hint="eastAsia"/>
          </w:rPr>
          <w:t xml:space="preserve">2.1 </w:t>
        </w:r>
        <w:r>
          <w:rPr>
            <w:rFonts w:hAnsi="方正黑体简体" w:cs="方正黑体简体" w:hint="eastAsia"/>
          </w:rPr>
          <w:t>初步评审标准</w:t>
        </w:r>
        <w:r>
          <w:tab/>
        </w:r>
        <w:r>
          <w:fldChar w:fldCharType="begin"/>
        </w:r>
        <w:r>
          <w:instrText xml:space="preserve"> PAGEREF _Toc17545 \h </w:instrText>
        </w:r>
        <w:r>
          <w:fldChar w:fldCharType="separate"/>
        </w:r>
        <w:r>
          <w:t>28</w:t>
        </w:r>
        <w:r>
          <w:fldChar w:fldCharType="end"/>
        </w:r>
      </w:hyperlink>
    </w:p>
    <w:p w14:paraId="47B1684E" w14:textId="77777777" w:rsidR="00576B77" w:rsidRDefault="00576B77">
      <w:pPr>
        <w:pStyle w:val="TOC3"/>
        <w:tabs>
          <w:tab w:val="right" w:leader="dot" w:pos="8562"/>
        </w:tabs>
        <w:ind w:left="888" w:firstLine="420"/>
      </w:pPr>
      <w:hyperlink w:anchor="_Toc19789" w:history="1">
        <w:r>
          <w:rPr>
            <w:rFonts w:hAnsi="方正黑体简体" w:cs="方正黑体简体" w:hint="eastAsia"/>
          </w:rPr>
          <w:t xml:space="preserve">2.2 </w:t>
        </w:r>
        <w:r>
          <w:rPr>
            <w:rFonts w:hAnsi="方正黑体简体" w:cs="方正黑体简体" w:hint="eastAsia"/>
          </w:rPr>
          <w:t>分值构成与评分标准</w:t>
        </w:r>
        <w:r>
          <w:tab/>
        </w:r>
        <w:r>
          <w:fldChar w:fldCharType="begin"/>
        </w:r>
        <w:r>
          <w:instrText xml:space="preserve"> PAGEREF _Toc19789 \h </w:instrText>
        </w:r>
        <w:r>
          <w:fldChar w:fldCharType="separate"/>
        </w:r>
        <w:r>
          <w:t>28</w:t>
        </w:r>
        <w:r>
          <w:fldChar w:fldCharType="end"/>
        </w:r>
      </w:hyperlink>
    </w:p>
    <w:p w14:paraId="7BFB4D00" w14:textId="77777777" w:rsidR="00576B77" w:rsidRDefault="00576B77">
      <w:pPr>
        <w:pStyle w:val="TOC2"/>
        <w:tabs>
          <w:tab w:val="right" w:leader="dot" w:pos="8562"/>
        </w:tabs>
        <w:ind w:left="444" w:firstLine="420"/>
      </w:pPr>
      <w:hyperlink w:anchor="_Toc2888" w:history="1">
        <w:r>
          <w:rPr>
            <w:rFonts w:hAnsi="方正黑体简体" w:cs="方正黑体简体" w:hint="eastAsia"/>
            <w:lang w:eastAsia="zh-CN"/>
          </w:rPr>
          <w:t xml:space="preserve">3. </w:t>
        </w:r>
        <w:r>
          <w:rPr>
            <w:rFonts w:hAnsi="方正黑体简体" w:cs="方正黑体简体" w:hint="eastAsia"/>
            <w:lang w:eastAsia="zh-CN"/>
          </w:rPr>
          <w:t>评标程序</w:t>
        </w:r>
        <w:r>
          <w:tab/>
        </w:r>
        <w:r>
          <w:fldChar w:fldCharType="begin"/>
        </w:r>
        <w:r>
          <w:instrText xml:space="preserve"> PAGEREF _Toc2888 \h </w:instrText>
        </w:r>
        <w:r>
          <w:fldChar w:fldCharType="separate"/>
        </w:r>
        <w:r>
          <w:t>28</w:t>
        </w:r>
        <w:r>
          <w:fldChar w:fldCharType="end"/>
        </w:r>
      </w:hyperlink>
    </w:p>
    <w:p w14:paraId="72C602F1" w14:textId="77777777" w:rsidR="00576B77" w:rsidRDefault="00576B77">
      <w:pPr>
        <w:pStyle w:val="TOC3"/>
        <w:tabs>
          <w:tab w:val="right" w:leader="dot" w:pos="8562"/>
        </w:tabs>
        <w:ind w:left="888" w:firstLine="420"/>
      </w:pPr>
      <w:hyperlink w:anchor="_Toc7989" w:history="1">
        <w:r>
          <w:rPr>
            <w:rFonts w:hAnsi="方正黑体简体" w:cs="方正黑体简体" w:hint="eastAsia"/>
          </w:rPr>
          <w:t xml:space="preserve">3.1 </w:t>
        </w:r>
        <w:r>
          <w:rPr>
            <w:rFonts w:hAnsi="方正黑体简体" w:cs="方正黑体简体" w:hint="eastAsia"/>
          </w:rPr>
          <w:t>初步评审</w:t>
        </w:r>
        <w:r>
          <w:tab/>
        </w:r>
        <w:r>
          <w:fldChar w:fldCharType="begin"/>
        </w:r>
        <w:r>
          <w:instrText xml:space="preserve"> PAGEREF _Toc7989 \h </w:instrText>
        </w:r>
        <w:r>
          <w:fldChar w:fldCharType="separate"/>
        </w:r>
        <w:r>
          <w:t>28</w:t>
        </w:r>
        <w:r>
          <w:fldChar w:fldCharType="end"/>
        </w:r>
      </w:hyperlink>
    </w:p>
    <w:p w14:paraId="316BC0D4" w14:textId="77777777" w:rsidR="00576B77" w:rsidRDefault="00576B77">
      <w:pPr>
        <w:pStyle w:val="TOC3"/>
        <w:tabs>
          <w:tab w:val="right" w:leader="dot" w:pos="8562"/>
        </w:tabs>
        <w:ind w:left="888" w:firstLine="420"/>
      </w:pPr>
      <w:hyperlink w:anchor="_Toc13763" w:history="1">
        <w:r>
          <w:rPr>
            <w:rFonts w:hAnsi="方正黑体简体" w:cs="方正黑体简体" w:hint="eastAsia"/>
          </w:rPr>
          <w:t xml:space="preserve">3.2 </w:t>
        </w:r>
        <w:r>
          <w:rPr>
            <w:rFonts w:hAnsi="方正黑体简体" w:cs="方正黑体简体" w:hint="eastAsia"/>
          </w:rPr>
          <w:t>详细评审</w:t>
        </w:r>
        <w:r>
          <w:tab/>
        </w:r>
        <w:r>
          <w:fldChar w:fldCharType="begin"/>
        </w:r>
        <w:r>
          <w:instrText xml:space="preserve"> PAGEREF _Toc13763 \h </w:instrText>
        </w:r>
        <w:r>
          <w:fldChar w:fldCharType="separate"/>
        </w:r>
        <w:r>
          <w:t>29</w:t>
        </w:r>
        <w:r>
          <w:fldChar w:fldCharType="end"/>
        </w:r>
      </w:hyperlink>
    </w:p>
    <w:p w14:paraId="0DD14070" w14:textId="77777777" w:rsidR="00576B77" w:rsidRDefault="00576B77">
      <w:pPr>
        <w:pStyle w:val="TOC3"/>
        <w:tabs>
          <w:tab w:val="right" w:leader="dot" w:pos="8562"/>
        </w:tabs>
        <w:ind w:left="888" w:firstLine="420"/>
      </w:pPr>
      <w:hyperlink w:anchor="_Toc1865" w:history="1">
        <w:r>
          <w:rPr>
            <w:rFonts w:hAnsi="方正黑体简体" w:cs="方正黑体简体" w:hint="eastAsia"/>
          </w:rPr>
          <w:t xml:space="preserve">3.3 </w:t>
        </w:r>
        <w:r>
          <w:rPr>
            <w:rFonts w:hAnsi="方正黑体简体" w:cs="方正黑体简体" w:hint="eastAsia"/>
          </w:rPr>
          <w:t>投标文件的澄清</w:t>
        </w:r>
        <w:r>
          <w:tab/>
        </w:r>
        <w:r>
          <w:fldChar w:fldCharType="begin"/>
        </w:r>
        <w:r>
          <w:instrText xml:space="preserve"> PAGEREF _Toc1865 \h </w:instrText>
        </w:r>
        <w:r>
          <w:fldChar w:fldCharType="separate"/>
        </w:r>
        <w:r>
          <w:t>29</w:t>
        </w:r>
        <w:r>
          <w:fldChar w:fldCharType="end"/>
        </w:r>
      </w:hyperlink>
    </w:p>
    <w:p w14:paraId="2FA1BDBD" w14:textId="77777777" w:rsidR="00576B77" w:rsidRDefault="00576B77">
      <w:pPr>
        <w:pStyle w:val="TOC3"/>
        <w:tabs>
          <w:tab w:val="right" w:leader="dot" w:pos="8562"/>
        </w:tabs>
        <w:ind w:left="888" w:firstLine="420"/>
      </w:pPr>
      <w:hyperlink w:anchor="_Toc28310" w:history="1">
        <w:r>
          <w:rPr>
            <w:rFonts w:hAnsi="方正黑体简体" w:cs="方正黑体简体" w:hint="eastAsia"/>
          </w:rPr>
          <w:t xml:space="preserve">3.4 </w:t>
        </w:r>
        <w:r>
          <w:rPr>
            <w:rFonts w:hAnsi="方正黑体简体" w:cs="方正黑体简体" w:hint="eastAsia"/>
          </w:rPr>
          <w:t>评标结果</w:t>
        </w:r>
        <w:r>
          <w:tab/>
        </w:r>
        <w:r>
          <w:fldChar w:fldCharType="begin"/>
        </w:r>
        <w:r>
          <w:instrText xml:space="preserve"> PAGEREF _Toc28310 \h </w:instrText>
        </w:r>
        <w:r>
          <w:fldChar w:fldCharType="separate"/>
        </w:r>
        <w:r>
          <w:t>29</w:t>
        </w:r>
        <w:r>
          <w:fldChar w:fldCharType="end"/>
        </w:r>
      </w:hyperlink>
    </w:p>
    <w:p w14:paraId="6AF8C636" w14:textId="77777777" w:rsidR="00576B77" w:rsidRDefault="00576B77">
      <w:pPr>
        <w:pStyle w:val="TOC1"/>
        <w:tabs>
          <w:tab w:val="right" w:leader="dot" w:pos="8562"/>
        </w:tabs>
        <w:ind w:firstLine="422"/>
      </w:pPr>
      <w:hyperlink w:anchor="_Toc4800" w:history="1">
        <w:r>
          <w:rPr>
            <w:lang w:eastAsia="zh-CN"/>
          </w:rPr>
          <w:t>第四章</w:t>
        </w:r>
        <w:r>
          <w:rPr>
            <w:rFonts w:hint="eastAsia"/>
            <w:lang w:eastAsia="zh-CN"/>
          </w:rPr>
          <w:t xml:space="preserve">  </w:t>
        </w:r>
        <w:r>
          <w:rPr>
            <w:lang w:eastAsia="zh-CN"/>
          </w:rPr>
          <w:t>合同条款及格式</w:t>
        </w:r>
        <w:r>
          <w:tab/>
        </w:r>
        <w:r>
          <w:fldChar w:fldCharType="begin"/>
        </w:r>
        <w:r>
          <w:instrText xml:space="preserve"> PAGEREF _Toc4800 \h </w:instrText>
        </w:r>
        <w:r>
          <w:fldChar w:fldCharType="separate"/>
        </w:r>
        <w:r>
          <w:t>32</w:t>
        </w:r>
        <w:r>
          <w:fldChar w:fldCharType="end"/>
        </w:r>
      </w:hyperlink>
    </w:p>
    <w:p w14:paraId="64D8FB8D" w14:textId="77777777" w:rsidR="00576B77" w:rsidRDefault="00576B77">
      <w:pPr>
        <w:pStyle w:val="TOC1"/>
        <w:tabs>
          <w:tab w:val="right" w:leader="dot" w:pos="8562"/>
        </w:tabs>
        <w:ind w:firstLine="422"/>
      </w:pPr>
      <w:hyperlink w:anchor="_Toc3839" w:history="1">
        <w:r>
          <w:rPr>
            <w:lang w:eastAsia="zh-CN"/>
          </w:rPr>
          <w:t>第</w:t>
        </w:r>
        <w:r>
          <w:rPr>
            <w:rFonts w:hint="eastAsia"/>
            <w:lang w:eastAsia="zh-CN"/>
          </w:rPr>
          <w:t>二</w:t>
        </w:r>
        <w:r>
          <w:rPr>
            <w:lang w:eastAsia="zh-CN"/>
          </w:rPr>
          <w:t>卷</w:t>
        </w:r>
        <w:r>
          <w:tab/>
        </w:r>
        <w:r>
          <w:fldChar w:fldCharType="begin"/>
        </w:r>
        <w:r>
          <w:instrText xml:space="preserve"> PAGEREF _Toc3839 \h </w:instrText>
        </w:r>
        <w:r>
          <w:fldChar w:fldCharType="separate"/>
        </w:r>
        <w:r>
          <w:t>35</w:t>
        </w:r>
        <w:r>
          <w:fldChar w:fldCharType="end"/>
        </w:r>
      </w:hyperlink>
    </w:p>
    <w:p w14:paraId="73374CD3" w14:textId="77777777" w:rsidR="00576B77" w:rsidRDefault="00576B77">
      <w:pPr>
        <w:pStyle w:val="TOC1"/>
        <w:tabs>
          <w:tab w:val="right" w:leader="dot" w:pos="8562"/>
        </w:tabs>
        <w:ind w:firstLine="422"/>
      </w:pPr>
      <w:hyperlink w:anchor="_Toc15163" w:history="1">
        <w:r>
          <w:t>第五章</w:t>
        </w:r>
        <w:r>
          <w:rPr>
            <w:rFonts w:hint="eastAsia"/>
          </w:rPr>
          <w:t xml:space="preserve">  </w:t>
        </w:r>
        <w:r>
          <w:t>供货要求</w:t>
        </w:r>
        <w:r>
          <w:tab/>
        </w:r>
        <w:r>
          <w:fldChar w:fldCharType="begin"/>
        </w:r>
        <w:r>
          <w:instrText xml:space="preserve"> PAGEREF _Toc15163 \h </w:instrText>
        </w:r>
        <w:r>
          <w:fldChar w:fldCharType="separate"/>
        </w:r>
        <w:r>
          <w:t>36</w:t>
        </w:r>
        <w:r>
          <w:fldChar w:fldCharType="end"/>
        </w:r>
      </w:hyperlink>
    </w:p>
    <w:p w14:paraId="2B8B3D7B" w14:textId="77777777" w:rsidR="00576B77" w:rsidRDefault="00576B77">
      <w:pPr>
        <w:pStyle w:val="TOC2"/>
        <w:tabs>
          <w:tab w:val="right" w:leader="dot" w:pos="8562"/>
        </w:tabs>
        <w:ind w:left="444" w:firstLine="420"/>
      </w:pPr>
      <w:hyperlink w:anchor="_Toc524" w:history="1">
        <w:r>
          <w:rPr>
            <w:rFonts w:ascii="Times New Roman" w:hAnsi="Times New Roman"/>
            <w:szCs w:val="28"/>
            <w:lang w:eastAsia="zh-CN"/>
          </w:rPr>
          <w:t>一、项目概况及总体要求</w:t>
        </w:r>
        <w:r>
          <w:tab/>
        </w:r>
        <w:r>
          <w:fldChar w:fldCharType="begin"/>
        </w:r>
        <w:r>
          <w:instrText xml:space="preserve"> PAGEREF _Toc524 \h </w:instrText>
        </w:r>
        <w:r>
          <w:fldChar w:fldCharType="separate"/>
        </w:r>
        <w:r>
          <w:t>36</w:t>
        </w:r>
        <w:r>
          <w:fldChar w:fldCharType="end"/>
        </w:r>
      </w:hyperlink>
    </w:p>
    <w:p w14:paraId="17C250DB" w14:textId="77777777" w:rsidR="00576B77" w:rsidRDefault="00576B77">
      <w:pPr>
        <w:pStyle w:val="TOC2"/>
        <w:tabs>
          <w:tab w:val="right" w:leader="dot" w:pos="8562"/>
        </w:tabs>
        <w:ind w:left="444" w:firstLine="420"/>
      </w:pPr>
      <w:hyperlink w:anchor="_Toc32699" w:history="1">
        <w:r>
          <w:rPr>
            <w:rFonts w:ascii="Times New Roman" w:hAnsi="Times New Roman"/>
            <w:szCs w:val="28"/>
            <w:lang w:eastAsia="zh-CN"/>
          </w:rPr>
          <w:t>二、</w:t>
        </w:r>
        <w:r>
          <w:rPr>
            <w:rFonts w:ascii="Times New Roman" w:hAnsi="Times New Roman" w:hint="eastAsia"/>
            <w:szCs w:val="28"/>
            <w:lang w:eastAsia="zh-CN"/>
          </w:rPr>
          <w:t>主要技术方案及质量要求</w:t>
        </w:r>
        <w:r>
          <w:tab/>
        </w:r>
        <w:r>
          <w:fldChar w:fldCharType="begin"/>
        </w:r>
        <w:r>
          <w:instrText xml:space="preserve"> PAGEREF _Toc32699 \h </w:instrText>
        </w:r>
        <w:r>
          <w:fldChar w:fldCharType="separate"/>
        </w:r>
        <w:r>
          <w:t>36</w:t>
        </w:r>
        <w:r>
          <w:fldChar w:fldCharType="end"/>
        </w:r>
      </w:hyperlink>
    </w:p>
    <w:p w14:paraId="14A4ABBE" w14:textId="77777777" w:rsidR="00576B77" w:rsidRDefault="00576B77">
      <w:pPr>
        <w:pStyle w:val="TOC1"/>
        <w:tabs>
          <w:tab w:val="right" w:leader="dot" w:pos="8562"/>
        </w:tabs>
        <w:ind w:firstLine="422"/>
      </w:pPr>
      <w:hyperlink w:anchor="_Toc12862" w:history="1">
        <w:r>
          <w:rPr>
            <w:rFonts w:hint="eastAsia"/>
          </w:rPr>
          <w:t>第六章</w:t>
        </w:r>
        <w:r>
          <w:rPr>
            <w:rFonts w:hint="eastAsia"/>
          </w:rPr>
          <w:t xml:space="preserve"> </w:t>
        </w:r>
        <w:r>
          <w:rPr>
            <w:rFonts w:hint="eastAsia"/>
          </w:rPr>
          <w:t>报价要求</w:t>
        </w:r>
        <w:r>
          <w:tab/>
        </w:r>
        <w:r>
          <w:fldChar w:fldCharType="begin"/>
        </w:r>
        <w:r>
          <w:instrText xml:space="preserve"> PAGEREF _Toc12862 \h </w:instrText>
        </w:r>
        <w:r>
          <w:fldChar w:fldCharType="separate"/>
        </w:r>
        <w:r>
          <w:t>37</w:t>
        </w:r>
        <w:r>
          <w:fldChar w:fldCharType="end"/>
        </w:r>
      </w:hyperlink>
    </w:p>
    <w:p w14:paraId="0C5D44C2" w14:textId="77777777" w:rsidR="00576B77" w:rsidRDefault="00576B77">
      <w:pPr>
        <w:pStyle w:val="TOC1"/>
        <w:tabs>
          <w:tab w:val="right" w:leader="dot" w:pos="8562"/>
        </w:tabs>
        <w:ind w:firstLine="422"/>
      </w:pPr>
      <w:hyperlink w:anchor="_Toc29234" w:history="1">
        <w:r>
          <w:rPr>
            <w:lang w:eastAsia="zh-CN"/>
          </w:rPr>
          <w:t>第</w:t>
        </w:r>
        <w:r>
          <w:rPr>
            <w:rFonts w:hint="eastAsia"/>
            <w:lang w:eastAsia="zh-CN"/>
          </w:rPr>
          <w:t>三</w:t>
        </w:r>
        <w:r>
          <w:rPr>
            <w:lang w:eastAsia="zh-CN"/>
          </w:rPr>
          <w:t>卷</w:t>
        </w:r>
        <w:r>
          <w:tab/>
        </w:r>
        <w:r>
          <w:fldChar w:fldCharType="begin"/>
        </w:r>
        <w:r>
          <w:instrText xml:space="preserve"> PAGEREF _Toc29234 \h </w:instrText>
        </w:r>
        <w:r>
          <w:fldChar w:fldCharType="separate"/>
        </w:r>
        <w:r>
          <w:t>38</w:t>
        </w:r>
        <w:r>
          <w:fldChar w:fldCharType="end"/>
        </w:r>
      </w:hyperlink>
    </w:p>
    <w:p w14:paraId="71238ACF" w14:textId="77777777" w:rsidR="00576B77" w:rsidRDefault="00576B77">
      <w:pPr>
        <w:pStyle w:val="TOC1"/>
        <w:tabs>
          <w:tab w:val="right" w:leader="dot" w:pos="8562"/>
        </w:tabs>
        <w:ind w:firstLine="422"/>
      </w:pPr>
      <w:hyperlink w:anchor="_Toc23885" w:history="1">
        <w:r>
          <w:t>第</w:t>
        </w:r>
        <w:r>
          <w:rPr>
            <w:rFonts w:hint="eastAsia"/>
          </w:rPr>
          <w:t>七</w:t>
        </w:r>
        <w:r>
          <w:t>章</w:t>
        </w:r>
        <w:r>
          <w:rPr>
            <w:rFonts w:hint="eastAsia"/>
          </w:rPr>
          <w:t xml:space="preserve">  </w:t>
        </w:r>
        <w:r>
          <w:t>投标文件格式</w:t>
        </w:r>
        <w:r>
          <w:tab/>
        </w:r>
        <w:r>
          <w:fldChar w:fldCharType="begin"/>
        </w:r>
        <w:r>
          <w:instrText xml:space="preserve"> PAGEREF _Toc23885 \h </w:instrText>
        </w:r>
        <w:r>
          <w:fldChar w:fldCharType="separate"/>
        </w:r>
        <w:r>
          <w:t>39</w:t>
        </w:r>
        <w:r>
          <w:fldChar w:fldCharType="end"/>
        </w:r>
      </w:hyperlink>
    </w:p>
    <w:p w14:paraId="7B911A36" w14:textId="77777777" w:rsidR="00576B77" w:rsidRDefault="00576B77">
      <w:pPr>
        <w:pStyle w:val="TOC1"/>
        <w:tabs>
          <w:tab w:val="right" w:leader="dot" w:pos="8562"/>
        </w:tabs>
        <w:ind w:firstLine="422"/>
      </w:pPr>
      <w:hyperlink w:anchor="_Toc18119" w:history="1">
        <w:r>
          <w:rPr>
            <w:rFonts w:hint="eastAsia"/>
          </w:rPr>
          <w:t>第八章</w:t>
        </w:r>
        <w:r>
          <w:rPr>
            <w:rFonts w:hint="eastAsia"/>
          </w:rPr>
          <w:t xml:space="preserve">  </w:t>
        </w:r>
        <w:r>
          <w:rPr>
            <w:rFonts w:hint="eastAsia"/>
          </w:rPr>
          <w:t>产品需求一览表</w:t>
        </w:r>
        <w:r>
          <w:tab/>
        </w:r>
        <w:r>
          <w:fldChar w:fldCharType="begin"/>
        </w:r>
        <w:r>
          <w:instrText xml:space="preserve"> PAGEREF _Toc18119 \h </w:instrText>
        </w:r>
        <w:r>
          <w:fldChar w:fldCharType="separate"/>
        </w:r>
        <w:r>
          <w:t>53</w:t>
        </w:r>
        <w:r>
          <w:fldChar w:fldCharType="end"/>
        </w:r>
      </w:hyperlink>
    </w:p>
    <w:p w14:paraId="08A782EE" w14:textId="77777777" w:rsidR="00576B77" w:rsidRDefault="00576B77">
      <w:pPr>
        <w:pStyle w:val="TOC1"/>
        <w:tabs>
          <w:tab w:val="right" w:leader="dot" w:pos="8562"/>
        </w:tabs>
        <w:ind w:firstLine="422"/>
      </w:pPr>
      <w:hyperlink w:anchor="_Toc18154" w:history="1">
        <w:r>
          <w:rPr>
            <w:rFonts w:hint="eastAsia"/>
          </w:rPr>
          <w:t>第九章</w:t>
        </w:r>
        <w:r>
          <w:rPr>
            <w:rFonts w:hint="eastAsia"/>
          </w:rPr>
          <w:t xml:space="preserve">  </w:t>
        </w:r>
        <w:r>
          <w:rPr>
            <w:rFonts w:hint="eastAsia"/>
          </w:rPr>
          <w:t>附件</w:t>
        </w:r>
        <w:r>
          <w:tab/>
        </w:r>
        <w:r>
          <w:fldChar w:fldCharType="begin"/>
        </w:r>
        <w:r>
          <w:instrText xml:space="preserve"> PAGEREF _Toc18154 \h </w:instrText>
        </w:r>
        <w:r>
          <w:fldChar w:fldCharType="separate"/>
        </w:r>
        <w:r>
          <w:t>54</w:t>
        </w:r>
        <w:r>
          <w:fldChar w:fldCharType="end"/>
        </w:r>
      </w:hyperlink>
    </w:p>
    <w:p w14:paraId="1D569AF0" w14:textId="77777777" w:rsidR="00576B77" w:rsidRDefault="00576B77">
      <w:pPr>
        <w:pStyle w:val="TOC2"/>
        <w:tabs>
          <w:tab w:val="right" w:leader="dot" w:pos="8562"/>
        </w:tabs>
        <w:ind w:left="444" w:firstLine="420"/>
      </w:pPr>
      <w:hyperlink w:anchor="_Toc6656"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：评标方法及授标原则</w:t>
        </w:r>
        <w:r>
          <w:tab/>
        </w:r>
        <w:r>
          <w:fldChar w:fldCharType="begin"/>
        </w:r>
        <w:r>
          <w:instrText xml:space="preserve"> PAGEREF _Toc6656 \h </w:instrText>
        </w:r>
        <w:r>
          <w:fldChar w:fldCharType="separate"/>
        </w:r>
        <w:r>
          <w:t>54</w:t>
        </w:r>
        <w:r>
          <w:fldChar w:fldCharType="end"/>
        </w:r>
      </w:hyperlink>
    </w:p>
    <w:p w14:paraId="1E829EB0" w14:textId="77777777" w:rsidR="00576B77" w:rsidRDefault="00576B77">
      <w:pPr>
        <w:pStyle w:val="TOC2"/>
        <w:tabs>
          <w:tab w:val="right" w:leader="dot" w:pos="8562"/>
        </w:tabs>
        <w:ind w:left="444" w:firstLine="420"/>
      </w:pPr>
      <w:hyperlink w:anchor="_Toc19122" w:history="1">
        <w:r>
          <w:rPr>
            <w:rFonts w:ascii="Times New Roman" w:hAnsi="Times New Roman" w:hint="eastAsia"/>
            <w:szCs w:val="28"/>
            <w:lang w:eastAsia="zh-CN"/>
          </w:rPr>
          <w:t>附件</w:t>
        </w:r>
        <w:r>
          <w:rPr>
            <w:rFonts w:ascii="Times New Roman" w:hAnsi="Times New Roman"/>
            <w:szCs w:val="28"/>
            <w:lang w:eastAsia="zh-CN"/>
          </w:rPr>
          <w:t>1-2</w:t>
        </w:r>
        <w:r>
          <w:rPr>
            <w:rFonts w:ascii="Times New Roman" w:hAnsi="Times New Roman" w:hint="eastAsia"/>
            <w:szCs w:val="28"/>
            <w:lang w:eastAsia="zh-CN"/>
          </w:rPr>
          <w:t>：商务关键条款</w:t>
        </w:r>
        <w:r>
          <w:tab/>
        </w:r>
        <w:r>
          <w:fldChar w:fldCharType="begin"/>
        </w:r>
        <w:r>
          <w:instrText xml:space="preserve"> PAGEREF _Toc19122 \h </w:instrText>
        </w:r>
        <w:r>
          <w:fldChar w:fldCharType="separate"/>
        </w:r>
        <w:r>
          <w:t>57</w:t>
        </w:r>
        <w:r>
          <w:fldChar w:fldCharType="end"/>
        </w:r>
      </w:hyperlink>
    </w:p>
    <w:p w14:paraId="140E93F1" w14:textId="77777777" w:rsidR="00576B77" w:rsidRDefault="00576B77">
      <w:pPr>
        <w:pStyle w:val="TOC2"/>
        <w:tabs>
          <w:tab w:val="right" w:leader="dot" w:pos="8562"/>
        </w:tabs>
        <w:ind w:left="444" w:firstLine="420"/>
      </w:pPr>
      <w:hyperlink w:anchor="_Toc3437"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r>
          <w:tab/>
        </w:r>
        <w:r>
          <w:fldChar w:fldCharType="begin"/>
        </w:r>
        <w:r>
          <w:instrText xml:space="preserve"> PAGEREF _Toc3437 \h </w:instrText>
        </w:r>
        <w:r>
          <w:fldChar w:fldCharType="separate"/>
        </w:r>
        <w:r>
          <w:t>59</w:t>
        </w:r>
        <w:r>
          <w:fldChar w:fldCharType="end"/>
        </w:r>
      </w:hyperlink>
    </w:p>
    <w:p w14:paraId="0E4E3B67" w14:textId="77777777" w:rsidR="00576B77" w:rsidRDefault="00576B77">
      <w:pPr>
        <w:pStyle w:val="TOC2"/>
        <w:tabs>
          <w:tab w:val="right" w:leader="dot" w:pos="8562"/>
        </w:tabs>
        <w:ind w:left="444" w:firstLine="420"/>
      </w:pPr>
      <w:hyperlink w:anchor="_Toc3769"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r>
          <w:tab/>
        </w:r>
        <w:r>
          <w:fldChar w:fldCharType="begin"/>
        </w:r>
        <w:r>
          <w:instrText xml:space="preserve"> PAGEREF _Toc3769 \h </w:instrText>
        </w:r>
        <w:r>
          <w:fldChar w:fldCharType="separate"/>
        </w:r>
        <w:r>
          <w:t>60</w:t>
        </w:r>
        <w:r>
          <w:fldChar w:fldCharType="end"/>
        </w:r>
      </w:hyperlink>
    </w:p>
    <w:p w14:paraId="6A499065" w14:textId="77777777" w:rsidR="00576B77" w:rsidRDefault="00576B77">
      <w:pPr>
        <w:pStyle w:val="TOC2"/>
        <w:tabs>
          <w:tab w:val="right" w:leader="dot" w:pos="8562"/>
        </w:tabs>
        <w:ind w:left="444" w:firstLine="420"/>
      </w:pPr>
      <w:hyperlink w:anchor="_Toc5776"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17</w:t>
        </w:r>
        <w:r>
          <w:rPr>
            <w:rFonts w:ascii="Times New Roman" w:hAnsi="Times New Roman" w:hint="eastAsia"/>
            <w:szCs w:val="28"/>
            <w:lang w:eastAsia="zh-CN"/>
          </w:rPr>
          <w:t>大类移动床式烟气吸附剂（</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-17-25</w:t>
        </w:r>
        <w:r>
          <w:rPr>
            <w:rFonts w:ascii="Times New Roman" w:hAnsi="Times New Roman" w:hint="eastAsia"/>
            <w:szCs w:val="28"/>
            <w:lang w:eastAsia="zh-CN"/>
          </w:rPr>
          <w:t>）</w:t>
        </w:r>
        <w:r>
          <w:rPr>
            <w:rFonts w:ascii="Times New Roman" w:hAnsi="Times New Roman" w:hint="eastAsia"/>
            <w:szCs w:val="28"/>
            <w:lang w:eastAsia="zh-CN"/>
          </w:rPr>
          <w:t>-LHZB1-2024-WJ142-3</w:t>
        </w:r>
        <w:r>
          <w:rPr>
            <w:rFonts w:ascii="Times New Roman" w:hAnsi="Times New Roman"/>
            <w:szCs w:val="28"/>
            <w:lang w:eastAsia="zh-CN"/>
          </w:rPr>
          <w:t>项目明细表</w:t>
        </w:r>
        <w:r>
          <w:tab/>
        </w:r>
        <w:r>
          <w:fldChar w:fldCharType="begin"/>
        </w:r>
        <w:r>
          <w:instrText xml:space="preserve"> PAGEREF _Toc5776 \h </w:instrText>
        </w:r>
        <w:r>
          <w:fldChar w:fldCharType="separate"/>
        </w:r>
        <w:r>
          <w:t>62</w:t>
        </w:r>
        <w:r>
          <w:fldChar w:fldCharType="end"/>
        </w:r>
      </w:hyperlink>
    </w:p>
    <w:p w14:paraId="23355274" w14:textId="77777777" w:rsidR="00576B77" w:rsidRDefault="00576B77">
      <w:pPr>
        <w:pStyle w:val="TOC2"/>
        <w:tabs>
          <w:tab w:val="right" w:leader="dot" w:pos="8562"/>
        </w:tabs>
        <w:ind w:left="444" w:firstLine="420"/>
      </w:pPr>
      <w:hyperlink w:anchor="_Toc25418" w:history="1">
        <w:r>
          <w:rPr>
            <w:rFonts w:ascii="Times New Roman" w:hAnsi="Times New Roman" w:hint="eastAsia"/>
            <w:szCs w:val="28"/>
            <w:lang w:eastAsia="zh-CN"/>
          </w:rPr>
          <w:t>附件</w:t>
        </w:r>
        <w:r>
          <w:rPr>
            <w:rFonts w:ascii="Times New Roman" w:hAnsi="Times New Roman"/>
            <w:szCs w:val="28"/>
            <w:lang w:eastAsia="zh-CN"/>
          </w:rPr>
          <w:t>2</w:t>
        </w:r>
        <w:r>
          <w:rPr>
            <w:rFonts w:ascii="Times New Roman" w:hAnsi="Times New Roman"/>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17</w:t>
        </w:r>
        <w:r>
          <w:rPr>
            <w:rFonts w:ascii="Times New Roman" w:hAnsi="Times New Roman" w:hint="eastAsia"/>
            <w:szCs w:val="28"/>
            <w:lang w:eastAsia="zh-CN"/>
          </w:rPr>
          <w:t>大类移动床式烟气吸附剂（</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-17-25</w:t>
        </w:r>
        <w:r>
          <w:rPr>
            <w:rFonts w:ascii="Times New Roman" w:hAnsi="Times New Roman" w:hint="eastAsia"/>
            <w:szCs w:val="28"/>
            <w:lang w:eastAsia="zh-CN"/>
          </w:rPr>
          <w:t>）</w:t>
        </w:r>
        <w:r>
          <w:rPr>
            <w:rFonts w:ascii="Times New Roman" w:hAnsi="Times New Roman" w:hint="eastAsia"/>
            <w:szCs w:val="28"/>
            <w:lang w:eastAsia="zh-CN"/>
          </w:rPr>
          <w:t>-LHZB1-2024-WJ142-3</w:t>
        </w:r>
        <w:r>
          <w:rPr>
            <w:rFonts w:ascii="Times New Roman" w:hAnsi="Times New Roman"/>
            <w:szCs w:val="28"/>
            <w:lang w:eastAsia="zh-CN"/>
          </w:rPr>
          <w:t>项目报价表</w:t>
        </w:r>
        <w:r>
          <w:tab/>
        </w:r>
        <w:r>
          <w:fldChar w:fldCharType="begin"/>
        </w:r>
        <w:r>
          <w:instrText xml:space="preserve"> PAGEREF _Toc25418 \h </w:instrText>
        </w:r>
        <w:r>
          <w:fldChar w:fldCharType="separate"/>
        </w:r>
        <w:r>
          <w:t>62</w:t>
        </w:r>
        <w:r>
          <w:fldChar w:fldCharType="end"/>
        </w:r>
      </w:hyperlink>
    </w:p>
    <w:p w14:paraId="4FA8E4DC" w14:textId="77777777" w:rsidR="00576B77" w:rsidRDefault="00576B77">
      <w:pPr>
        <w:pStyle w:val="TOC2"/>
        <w:tabs>
          <w:tab w:val="right" w:leader="dot" w:pos="8562"/>
        </w:tabs>
        <w:ind w:left="444" w:firstLine="420"/>
      </w:pPr>
      <w:hyperlink w:anchor="_Toc31247" w:history="1">
        <w:r>
          <w:rPr>
            <w:rFonts w:ascii="Times New Roman" w:hAnsi="Times New Roman" w:hint="eastAsia"/>
            <w:szCs w:val="28"/>
            <w:lang w:eastAsia="zh-CN"/>
          </w:rPr>
          <w:t>附件</w:t>
        </w:r>
        <w:r>
          <w:rPr>
            <w:rFonts w:ascii="Times New Roman" w:hAnsi="Times New Roman"/>
            <w:szCs w:val="28"/>
            <w:lang w:eastAsia="zh-CN"/>
          </w:rPr>
          <w:t>3</w:t>
        </w:r>
        <w:r>
          <w:rPr>
            <w:rFonts w:ascii="Times New Roman" w:hAnsi="Times New Roman"/>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17</w:t>
        </w:r>
        <w:r>
          <w:rPr>
            <w:rFonts w:ascii="Times New Roman" w:hAnsi="Times New Roman" w:hint="eastAsia"/>
            <w:szCs w:val="28"/>
            <w:lang w:eastAsia="zh-CN"/>
          </w:rPr>
          <w:t>大类移动床式烟气吸附剂（</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-17-25</w:t>
        </w:r>
        <w:r>
          <w:rPr>
            <w:rFonts w:ascii="Times New Roman" w:hAnsi="Times New Roman" w:hint="eastAsia"/>
            <w:szCs w:val="28"/>
            <w:lang w:eastAsia="zh-CN"/>
          </w:rPr>
          <w:t>）</w:t>
        </w:r>
        <w:r>
          <w:rPr>
            <w:rFonts w:ascii="Times New Roman" w:hAnsi="Times New Roman" w:hint="eastAsia"/>
            <w:szCs w:val="28"/>
            <w:lang w:eastAsia="zh-CN"/>
          </w:rPr>
          <w:t>-LHZB1-2024-WJ142-3</w:t>
        </w:r>
        <w:r>
          <w:rPr>
            <w:rFonts w:ascii="Times New Roman" w:hAnsi="Times New Roman"/>
            <w:szCs w:val="28"/>
            <w:lang w:eastAsia="zh-CN"/>
          </w:rPr>
          <w:t>最高限价表</w:t>
        </w:r>
        <w:r>
          <w:tab/>
        </w:r>
        <w:r>
          <w:fldChar w:fldCharType="begin"/>
        </w:r>
        <w:r>
          <w:instrText xml:space="preserve"> PAGEREF _Toc31247 \h </w:instrText>
        </w:r>
        <w:r>
          <w:fldChar w:fldCharType="separate"/>
        </w:r>
        <w:r>
          <w:t>62</w:t>
        </w:r>
        <w:r>
          <w:fldChar w:fldCharType="end"/>
        </w:r>
      </w:hyperlink>
    </w:p>
    <w:p w14:paraId="1D60B905" w14:textId="77777777" w:rsidR="00576B77" w:rsidRDefault="00576B77">
      <w:pPr>
        <w:pStyle w:val="TOC2"/>
        <w:tabs>
          <w:tab w:val="right" w:leader="dot" w:pos="8562"/>
        </w:tabs>
        <w:ind w:left="444" w:firstLine="420"/>
      </w:pPr>
      <w:hyperlink w:anchor="_Toc468" w:history="1">
        <w:r>
          <w:rPr>
            <w:rFonts w:ascii="Times New Roman" w:hAnsi="Times New Roman" w:hint="eastAsia"/>
            <w:szCs w:val="28"/>
            <w:lang w:eastAsia="zh-CN"/>
          </w:rPr>
          <w:t>附件</w:t>
        </w:r>
        <w:r>
          <w:rPr>
            <w:rFonts w:ascii="Times New Roman" w:hAnsi="Times New Roman" w:hint="eastAsia"/>
            <w:szCs w:val="28"/>
            <w:lang w:eastAsia="zh-CN"/>
          </w:rPr>
          <w:t>4</w:t>
        </w:r>
        <w:r>
          <w:rPr>
            <w:rFonts w:ascii="Times New Roman" w:hAnsi="Times New Roman" w:hint="eastAsia"/>
            <w:szCs w:val="28"/>
            <w:lang w:eastAsia="zh-CN"/>
          </w:rPr>
          <w:t>：移动床式烟气吸附剂技术规格书</w:t>
        </w:r>
        <w:r>
          <w:tab/>
        </w:r>
        <w:r>
          <w:fldChar w:fldCharType="begin"/>
        </w:r>
        <w:r>
          <w:instrText xml:space="preserve"> PAGEREF _Toc468 \h </w:instrText>
        </w:r>
        <w:r>
          <w:fldChar w:fldCharType="separate"/>
        </w:r>
        <w:r>
          <w:t>62</w:t>
        </w:r>
        <w:r>
          <w:fldChar w:fldCharType="end"/>
        </w:r>
      </w:hyperlink>
    </w:p>
    <w:p w14:paraId="22A6BA47" w14:textId="77777777" w:rsidR="00576B77" w:rsidRDefault="00576B77">
      <w:pPr>
        <w:pStyle w:val="TOC2"/>
        <w:tabs>
          <w:tab w:val="right" w:leader="dot" w:pos="8562"/>
        </w:tabs>
        <w:ind w:left="444" w:firstLine="420"/>
      </w:pPr>
      <w:hyperlink w:anchor="_Toc32121" w:history="1">
        <w:r>
          <w:rPr>
            <w:rFonts w:ascii="Times New Roman" w:hAnsi="Times New Roman" w:hint="eastAsia"/>
            <w:szCs w:val="28"/>
            <w:lang w:eastAsia="zh-CN"/>
          </w:rPr>
          <w:t>附件</w:t>
        </w:r>
        <w:r>
          <w:rPr>
            <w:rFonts w:ascii="Times New Roman" w:hAnsi="Times New Roman"/>
            <w:szCs w:val="28"/>
            <w:lang w:eastAsia="zh-CN"/>
          </w:rPr>
          <w:t>5</w:t>
        </w:r>
        <w:r>
          <w:rPr>
            <w:rFonts w:ascii="Times New Roman" w:hAnsi="Times New Roman"/>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17</w:t>
        </w:r>
        <w:r>
          <w:rPr>
            <w:rFonts w:ascii="Times New Roman" w:hAnsi="Times New Roman" w:hint="eastAsia"/>
            <w:szCs w:val="28"/>
            <w:lang w:eastAsia="zh-CN"/>
          </w:rPr>
          <w:t>大类移动床式烟气吸附剂（</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-17-25</w:t>
        </w:r>
        <w:r>
          <w:rPr>
            <w:rFonts w:ascii="Times New Roman" w:hAnsi="Times New Roman" w:hint="eastAsia"/>
            <w:szCs w:val="28"/>
            <w:lang w:eastAsia="zh-CN"/>
          </w:rPr>
          <w:t>）</w:t>
        </w:r>
        <w:r>
          <w:rPr>
            <w:rFonts w:ascii="Times New Roman" w:hAnsi="Times New Roman" w:hint="eastAsia"/>
            <w:szCs w:val="28"/>
            <w:lang w:eastAsia="zh-CN"/>
          </w:rPr>
          <w:t>-LHZB1-2024-WJ142-3</w:t>
        </w:r>
        <w:r>
          <w:rPr>
            <w:rFonts w:ascii="Times New Roman" w:hAnsi="Times New Roman"/>
            <w:szCs w:val="28"/>
            <w:lang w:eastAsia="zh-CN"/>
          </w:rPr>
          <w:t>项目综合评分细则</w:t>
        </w:r>
        <w:r>
          <w:tab/>
        </w:r>
        <w:r>
          <w:fldChar w:fldCharType="begin"/>
        </w:r>
        <w:r>
          <w:instrText xml:space="preserve"> PAGEREF _Toc32121 \h </w:instrText>
        </w:r>
        <w:r>
          <w:fldChar w:fldCharType="separate"/>
        </w:r>
        <w:r>
          <w:t>62</w:t>
        </w:r>
        <w:r>
          <w:fldChar w:fldCharType="end"/>
        </w:r>
      </w:hyperlink>
    </w:p>
    <w:p w14:paraId="7144F7E1" w14:textId="77777777" w:rsidR="00576B77" w:rsidRDefault="00576B77">
      <w:pPr>
        <w:pStyle w:val="TOC2"/>
        <w:tabs>
          <w:tab w:val="right" w:leader="dot" w:pos="8562"/>
        </w:tabs>
        <w:ind w:left="444" w:firstLine="420"/>
      </w:pPr>
      <w:hyperlink w:anchor="_Toc11295" w:history="1">
        <w:r>
          <w:rPr>
            <w:rFonts w:ascii="Times New Roman" w:hAnsi="Times New Roman" w:hint="eastAsia"/>
            <w:szCs w:val="28"/>
            <w:lang w:eastAsia="zh-CN"/>
          </w:rPr>
          <w:t>附件</w:t>
        </w:r>
        <w:r>
          <w:rPr>
            <w:rFonts w:ascii="Times New Roman" w:hAnsi="Times New Roman"/>
            <w:szCs w:val="28"/>
            <w:lang w:eastAsia="zh-CN"/>
          </w:rPr>
          <w:t>6</w:t>
        </w:r>
        <w:r>
          <w:rPr>
            <w:rFonts w:ascii="Times New Roman" w:hAnsi="Times New Roman"/>
            <w:szCs w:val="28"/>
            <w:lang w:eastAsia="zh-CN"/>
          </w:rPr>
          <w:t>：合规承诺书</w:t>
        </w:r>
        <w:r>
          <w:tab/>
        </w:r>
        <w:r>
          <w:fldChar w:fldCharType="begin"/>
        </w:r>
        <w:r>
          <w:instrText xml:space="preserve"> PAGEREF _Toc11295 \h </w:instrText>
        </w:r>
        <w:r>
          <w:fldChar w:fldCharType="separate"/>
        </w:r>
        <w:r>
          <w:t>62</w:t>
        </w:r>
        <w:r>
          <w:fldChar w:fldCharType="end"/>
        </w:r>
      </w:hyperlink>
    </w:p>
    <w:p w14:paraId="7DE65484" w14:textId="77777777" w:rsidR="00576B77" w:rsidRDefault="00576B77">
      <w:pPr>
        <w:pStyle w:val="TOC2"/>
        <w:tabs>
          <w:tab w:val="right" w:leader="dot" w:pos="8562"/>
        </w:tabs>
        <w:ind w:left="444" w:firstLine="420"/>
      </w:pPr>
      <w:hyperlink w:anchor="_Toc27678" w:history="1">
        <w:r>
          <w:rPr>
            <w:rFonts w:ascii="Times New Roman" w:hAnsi="Times New Roman" w:hint="eastAsia"/>
            <w:szCs w:val="28"/>
            <w:lang w:eastAsia="zh-CN"/>
          </w:rPr>
          <w:t>附件</w:t>
        </w:r>
        <w:r>
          <w:rPr>
            <w:rFonts w:ascii="Times New Roman" w:hAnsi="Times New Roman"/>
            <w:szCs w:val="28"/>
            <w:lang w:eastAsia="zh-CN"/>
          </w:rPr>
          <w:t>7</w:t>
        </w:r>
        <w:r>
          <w:rPr>
            <w:rFonts w:ascii="Times New Roman" w:hAnsi="Times New Roman"/>
            <w:szCs w:val="28"/>
            <w:lang w:eastAsia="zh-CN"/>
          </w:rPr>
          <w:t>：投标人自律守则</w:t>
        </w:r>
        <w:r>
          <w:tab/>
        </w:r>
        <w:r>
          <w:fldChar w:fldCharType="begin"/>
        </w:r>
        <w:r>
          <w:instrText xml:space="preserve"> PAGEREF _Toc27678 \h </w:instrText>
        </w:r>
        <w:r>
          <w:fldChar w:fldCharType="separate"/>
        </w:r>
        <w:r>
          <w:t>62</w:t>
        </w:r>
        <w:r>
          <w:fldChar w:fldCharType="end"/>
        </w:r>
      </w:hyperlink>
    </w:p>
    <w:p w14:paraId="08454DCF" w14:textId="77777777" w:rsidR="00576B77" w:rsidRDefault="00576B77">
      <w:pPr>
        <w:pStyle w:val="TOC2"/>
        <w:tabs>
          <w:tab w:val="right" w:leader="dot" w:pos="8562"/>
        </w:tabs>
        <w:ind w:left="444" w:firstLine="420"/>
      </w:pPr>
      <w:hyperlink w:anchor="_Toc30265" w:history="1">
        <w:r>
          <w:rPr>
            <w:rFonts w:ascii="Times New Roman" w:hAnsi="Times New Roman" w:hint="eastAsia"/>
            <w:szCs w:val="28"/>
            <w:lang w:eastAsia="zh-CN"/>
          </w:rPr>
          <w:t>附件</w:t>
        </w:r>
        <w:r>
          <w:rPr>
            <w:rFonts w:ascii="Times New Roman" w:hAnsi="Times New Roman"/>
            <w:szCs w:val="28"/>
            <w:lang w:eastAsia="zh-CN"/>
          </w:rPr>
          <w:t>8</w:t>
        </w:r>
        <w:r>
          <w:rPr>
            <w:rFonts w:ascii="Times New Roman" w:hAnsi="Times New Roman"/>
            <w:szCs w:val="28"/>
            <w:lang w:eastAsia="zh-CN"/>
          </w:rPr>
          <w:t>：销售业绩统计表</w:t>
        </w:r>
        <w:r>
          <w:tab/>
        </w:r>
        <w:r>
          <w:fldChar w:fldCharType="begin"/>
        </w:r>
        <w:r>
          <w:instrText xml:space="preserve"> PAGEREF _Toc30265 \h </w:instrText>
        </w:r>
        <w:r>
          <w:fldChar w:fldCharType="separate"/>
        </w:r>
        <w:r>
          <w:t>62</w:t>
        </w:r>
        <w:r>
          <w:fldChar w:fldCharType="end"/>
        </w:r>
      </w:hyperlink>
    </w:p>
    <w:p w14:paraId="65C6A96E" w14:textId="77777777" w:rsidR="00576B77" w:rsidRDefault="00576B77">
      <w:pPr>
        <w:ind w:firstLine="420"/>
        <w:rPr>
          <w:rFonts w:ascii="Times New Roman" w:hAnsi="Times New Roman"/>
          <w:szCs w:val="21"/>
          <w:lang w:eastAsia="zh-CN"/>
        </w:rPr>
        <w:sectPr w:rsidR="00000000">
          <w:headerReference w:type="default" r:id="rId14"/>
          <w:footerReference w:type="default" r:id="rId15"/>
          <w:pgSz w:w="11907" w:h="16840"/>
          <w:pgMar w:top="1474" w:right="1474" w:bottom="1531" w:left="1474" w:header="720" w:footer="720" w:gutter="397"/>
          <w:cols w:space="720"/>
          <w:docGrid w:linePitch="317"/>
        </w:sectPr>
      </w:pPr>
      <w:r>
        <w:rPr>
          <w:rFonts w:cs="宋体" w:hint="eastAsia"/>
          <w:szCs w:val="21"/>
        </w:rPr>
        <w:fldChar w:fldCharType="end"/>
      </w:r>
    </w:p>
    <w:bookmarkEnd w:id="3"/>
    <w:bookmarkEnd w:id="4"/>
    <w:p w14:paraId="115ED9C0" w14:textId="77777777" w:rsidR="00576B77" w:rsidRDefault="00576B77">
      <w:pPr>
        <w:pStyle w:val="aff0"/>
        <w:spacing w:beforeLines="0" w:before="120"/>
        <w:ind w:firstLine="384"/>
        <w:jc w:val="left"/>
        <w:rPr>
          <w:lang w:eastAsia="zh-CN"/>
        </w:rPr>
      </w:pPr>
    </w:p>
    <w:p w14:paraId="7ED446BB" w14:textId="77777777" w:rsidR="00576B77" w:rsidRDefault="00576B77">
      <w:pPr>
        <w:pStyle w:val="aff0"/>
        <w:spacing w:beforeLines="0" w:before="120"/>
        <w:ind w:firstLine="384"/>
        <w:jc w:val="left"/>
        <w:rPr>
          <w:lang w:eastAsia="zh-CN"/>
        </w:rPr>
      </w:pPr>
    </w:p>
    <w:p w14:paraId="30AA65AD" w14:textId="77777777" w:rsidR="00576B77" w:rsidRDefault="00576B77">
      <w:pPr>
        <w:pStyle w:val="aff0"/>
        <w:spacing w:before="120"/>
        <w:rPr>
          <w:lang w:eastAsia="zh-CN"/>
        </w:rPr>
      </w:pPr>
      <w:bookmarkStart w:id="5" w:name="_Toc16508"/>
      <w:r>
        <w:rPr>
          <w:rFonts w:hint="eastAsia"/>
          <w:lang w:eastAsia="zh-CN"/>
        </w:rPr>
        <w:t>第一卷</w:t>
      </w:r>
      <w:bookmarkEnd w:id="5"/>
    </w:p>
    <w:p w14:paraId="140B6D80" w14:textId="77777777" w:rsidR="00576B77" w:rsidRDefault="00576B77">
      <w:pPr>
        <w:pStyle w:val="aff0"/>
        <w:spacing w:before="120"/>
        <w:rPr>
          <w:rFonts w:hAnsi="宋体" w:cs="Times New Roman"/>
          <w:b w:val="0"/>
          <w:bCs w:val="0"/>
          <w:spacing w:val="6"/>
          <w:sz w:val="36"/>
          <w:szCs w:val="36"/>
          <w:lang w:eastAsia="zh-CN"/>
        </w:rPr>
      </w:pPr>
    </w:p>
    <w:p w14:paraId="15747E33" w14:textId="77777777" w:rsidR="00576B77" w:rsidRDefault="00576B77">
      <w:pPr>
        <w:pStyle w:val="aff0"/>
        <w:spacing w:before="120"/>
        <w:rPr>
          <w:rFonts w:hAnsi="宋体" w:cs="Times New Roman"/>
          <w:b w:val="0"/>
          <w:bCs w:val="0"/>
          <w:spacing w:val="6"/>
          <w:sz w:val="36"/>
          <w:szCs w:val="36"/>
          <w:lang w:eastAsia="zh-CN"/>
        </w:rPr>
      </w:pPr>
    </w:p>
    <w:p w14:paraId="311A34EF" w14:textId="77777777" w:rsidR="00576B77" w:rsidRDefault="00576B77">
      <w:pPr>
        <w:ind w:firstLineChars="0" w:firstLine="0"/>
        <w:jc w:val="center"/>
        <w:rPr>
          <w:rFonts w:ascii="方正黑体简体" w:eastAsia="方正黑体简体"/>
          <w:sz w:val="36"/>
          <w:szCs w:val="36"/>
          <w:lang w:eastAsia="zh-CN"/>
        </w:rPr>
      </w:pPr>
      <w:bookmarkStart w:id="6" w:name="_Toc530144918"/>
      <w:bookmarkStart w:id="7" w:name="_Toc11609381"/>
    </w:p>
    <w:p w14:paraId="556D7676" w14:textId="77777777" w:rsidR="00576B77" w:rsidRDefault="00576B77">
      <w:pPr>
        <w:pStyle w:val="a0"/>
        <w:ind w:firstLine="444"/>
        <w:rPr>
          <w:lang w:eastAsia="zh-CN"/>
        </w:rPr>
        <w:sectPr w:rsidR="00000000">
          <w:footerReference w:type="default" r:id="rId16"/>
          <w:pgSz w:w="11907" w:h="16840"/>
          <w:pgMar w:top="1474" w:right="1474" w:bottom="1531" w:left="1474" w:header="720" w:footer="720" w:gutter="397"/>
          <w:pgNumType w:start="1"/>
          <w:cols w:space="720"/>
          <w:docGrid w:linePitch="317"/>
        </w:sectPr>
      </w:pPr>
    </w:p>
    <w:p w14:paraId="63666B33" w14:textId="77777777" w:rsidR="00576B77" w:rsidRDefault="00576B77">
      <w:pPr>
        <w:pStyle w:val="afa"/>
        <w:ind w:left="862"/>
        <w:outlineLvl w:val="1"/>
      </w:pPr>
      <w:bookmarkStart w:id="8" w:name="_Toc9664"/>
      <w:r>
        <w:rPr>
          <w:rFonts w:hint="eastAsia"/>
        </w:rPr>
        <w:t>第一章</w:t>
      </w:r>
      <w:r>
        <w:rPr>
          <w:rFonts w:hint="eastAsia"/>
        </w:rPr>
        <w:t xml:space="preserve">  </w:t>
      </w:r>
      <w:r>
        <w:rPr>
          <w:rFonts w:hint="eastAsia"/>
        </w:rPr>
        <w:t>招标公告</w:t>
      </w:r>
      <w:bookmarkEnd w:id="6"/>
      <w:bookmarkEnd w:id="7"/>
      <w:bookmarkEnd w:id="8"/>
    </w:p>
    <w:p w14:paraId="6B2B77AA" w14:textId="77777777" w:rsidR="00576B77" w:rsidRDefault="00576B77">
      <w:pPr>
        <w:pStyle w:val="aff"/>
        <w:ind w:firstLineChars="0" w:firstLine="0"/>
        <w:jc w:val="center"/>
        <w:outlineLvl w:val="2"/>
        <w:rPr>
          <w:rFonts w:ascii="黑体" w:eastAsia="黑体" w:hint="eastAsia"/>
          <w:sz w:val="28"/>
          <w:szCs w:val="28"/>
        </w:rPr>
      </w:pPr>
      <w:r>
        <w:rPr>
          <w:rFonts w:ascii="黑体" w:eastAsia="黑体" w:hint="eastAsia"/>
          <w:color w:val="FF0000"/>
          <w:sz w:val="28"/>
          <w:szCs w:val="28"/>
        </w:rPr>
        <w:t>2024</w:t>
      </w:r>
      <w:r>
        <w:rPr>
          <w:rFonts w:ascii="黑体" w:eastAsia="黑体" w:hint="eastAsia"/>
          <w:color w:val="FF0000"/>
          <w:sz w:val="28"/>
          <w:szCs w:val="28"/>
        </w:rPr>
        <w:t>年二级物资集中采购</w:t>
      </w:r>
      <w:r>
        <w:rPr>
          <w:rFonts w:ascii="黑体" w:eastAsia="黑体" w:hint="eastAsia"/>
          <w:color w:val="FF0000"/>
          <w:sz w:val="28"/>
          <w:szCs w:val="28"/>
        </w:rPr>
        <w:t>17</w:t>
      </w:r>
      <w:r>
        <w:rPr>
          <w:rFonts w:ascii="黑体" w:eastAsia="黑体" w:hint="eastAsia"/>
          <w:color w:val="FF0000"/>
          <w:sz w:val="28"/>
          <w:szCs w:val="28"/>
        </w:rPr>
        <w:t>大类移动床式烟气吸附剂（</w:t>
      </w:r>
      <w:r>
        <w:rPr>
          <w:rFonts w:ascii="黑体" w:eastAsia="黑体" w:hint="eastAsia"/>
          <w:color w:val="FF0000"/>
          <w:sz w:val="28"/>
          <w:szCs w:val="28"/>
        </w:rPr>
        <w:t>JC2024-W</w:t>
      </w:r>
      <w:r>
        <w:rPr>
          <w:rFonts w:ascii="黑体" w:eastAsia="黑体" w:hint="eastAsia"/>
          <w:color w:val="FF0000"/>
          <w:sz w:val="28"/>
          <w:szCs w:val="28"/>
        </w:rPr>
        <w:t>Ⅱ</w:t>
      </w:r>
      <w:r>
        <w:rPr>
          <w:rFonts w:ascii="黑体" w:eastAsia="黑体" w:hint="eastAsia"/>
          <w:color w:val="FF0000"/>
          <w:sz w:val="28"/>
          <w:szCs w:val="28"/>
        </w:rPr>
        <w:t>-17-25</w:t>
      </w:r>
      <w:r>
        <w:rPr>
          <w:rFonts w:ascii="黑体" w:eastAsia="黑体" w:hint="eastAsia"/>
          <w:color w:val="FF0000"/>
          <w:sz w:val="28"/>
          <w:szCs w:val="28"/>
        </w:rPr>
        <w:t>）</w:t>
      </w:r>
      <w:r>
        <w:rPr>
          <w:rFonts w:ascii="黑体" w:eastAsia="黑体" w:hint="eastAsia"/>
          <w:color w:val="FF0000"/>
          <w:sz w:val="28"/>
          <w:szCs w:val="28"/>
        </w:rPr>
        <w:t>-LHZB1-2024-WJ142-3</w:t>
      </w:r>
    </w:p>
    <w:p w14:paraId="7D9AA36C" w14:textId="77777777" w:rsidR="00576B77" w:rsidRDefault="00576B77">
      <w:pPr>
        <w:pStyle w:val="aff"/>
        <w:ind w:firstLineChars="0" w:firstLine="0"/>
        <w:jc w:val="center"/>
        <w:outlineLvl w:val="2"/>
      </w:pPr>
      <w:r>
        <w:t>招标公告</w:t>
      </w:r>
    </w:p>
    <w:p w14:paraId="307C7161" w14:textId="77777777" w:rsidR="00576B77" w:rsidRDefault="00576B77">
      <w:pPr>
        <w:pStyle w:val="aff"/>
        <w:ind w:firstLineChars="450" w:firstLine="1134"/>
        <w:jc w:val="right"/>
        <w:rPr>
          <w:sz w:val="24"/>
          <w:szCs w:val="24"/>
        </w:rPr>
      </w:pPr>
      <w:r>
        <w:rPr>
          <w:rFonts w:hint="eastAsia"/>
          <w:sz w:val="24"/>
          <w:szCs w:val="24"/>
        </w:rPr>
        <w:t>招标编号：</w:t>
      </w:r>
      <w:r>
        <w:rPr>
          <w:rFonts w:hint="eastAsia"/>
          <w:color w:val="FF0000"/>
          <w:sz w:val="24"/>
          <w:szCs w:val="24"/>
          <w:lang w:val="zh-CN"/>
        </w:rPr>
        <w:t>LHZB1-2024-WJ142-3</w:t>
      </w:r>
    </w:p>
    <w:p w14:paraId="3116558E" w14:textId="77777777" w:rsidR="00576B77" w:rsidRDefault="00576B77">
      <w:pPr>
        <w:pStyle w:val="aff4"/>
        <w:outlineLvl w:val="2"/>
        <w:rPr>
          <w:lang w:eastAsia="zh-CN"/>
        </w:rPr>
      </w:pPr>
      <w:bookmarkStart w:id="9" w:name="_Toc16609890"/>
      <w:bookmarkStart w:id="10" w:name="_Toc11609382"/>
      <w:bookmarkStart w:id="11" w:name="_Toc530144919"/>
      <w:bookmarkStart w:id="12" w:name="_Toc2357"/>
      <w:bookmarkStart w:id="13" w:name="_Toc65155550"/>
      <w:bookmarkStart w:id="14" w:name="_Toc11609403"/>
      <w:bookmarkEnd w:id="0"/>
      <w:bookmarkEnd w:id="1"/>
      <w:bookmarkEnd w:id="2"/>
      <w:r>
        <w:rPr>
          <w:lang w:eastAsia="zh-CN"/>
        </w:rPr>
        <w:t xml:space="preserve">1. </w:t>
      </w:r>
      <w:r>
        <w:rPr>
          <w:lang w:eastAsia="zh-CN"/>
        </w:rPr>
        <w:t>招标条件</w:t>
      </w:r>
      <w:bookmarkEnd w:id="9"/>
      <w:bookmarkEnd w:id="10"/>
      <w:bookmarkEnd w:id="11"/>
      <w:bookmarkEnd w:id="12"/>
      <w:bookmarkEnd w:id="13"/>
    </w:p>
    <w:p w14:paraId="40DCEEB8" w14:textId="77777777" w:rsidR="00576B77" w:rsidRDefault="00576B77">
      <w:pPr>
        <w:pStyle w:val="afff3"/>
        <w:ind w:firstLine="444"/>
        <w:rPr>
          <w:rFonts w:ascii="宋体" w:hAnsi="宋体"/>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76BEE347" w14:textId="77777777" w:rsidR="00576B77" w:rsidRDefault="00576B77">
      <w:pPr>
        <w:pStyle w:val="aff4"/>
        <w:outlineLvl w:val="2"/>
        <w:rPr>
          <w:lang w:eastAsia="zh-CN"/>
        </w:rPr>
      </w:pPr>
      <w:bookmarkStart w:id="15" w:name="_Toc11609383"/>
      <w:bookmarkStart w:id="16" w:name="_Toc65155551"/>
      <w:bookmarkStart w:id="17" w:name="_Toc16609891"/>
      <w:bookmarkStart w:id="18" w:name="_Toc2821"/>
      <w:bookmarkStart w:id="19" w:name="_Toc530144920"/>
      <w:r>
        <w:rPr>
          <w:lang w:eastAsia="zh-CN"/>
        </w:rPr>
        <w:t xml:space="preserve">2. </w:t>
      </w:r>
      <w:r>
        <w:rPr>
          <w:lang w:eastAsia="zh-CN"/>
        </w:rPr>
        <w:t>项目概况与</w:t>
      </w:r>
      <w:r>
        <w:rPr>
          <w:rFonts w:hint="eastAsia"/>
          <w:lang w:eastAsia="zh-CN"/>
        </w:rPr>
        <w:t>招标范围</w:t>
      </w:r>
      <w:bookmarkEnd w:id="15"/>
      <w:bookmarkEnd w:id="16"/>
      <w:bookmarkEnd w:id="17"/>
      <w:bookmarkEnd w:id="18"/>
      <w:bookmarkEnd w:id="19"/>
    </w:p>
    <w:p w14:paraId="14222437" w14:textId="77777777" w:rsidR="00576B77" w:rsidRDefault="00576B77">
      <w:pPr>
        <w:pStyle w:val="afff3"/>
        <w:ind w:firstLine="444"/>
        <w:rPr>
          <w:rFonts w:hint="eastAsia"/>
          <w:color w:val="FF0000"/>
          <w:lang w:eastAsia="zh-CN"/>
        </w:rPr>
      </w:pPr>
      <w:bookmarkStart w:id="20" w:name="_Toc530144921"/>
      <w:bookmarkStart w:id="21" w:name="_Toc11609384"/>
      <w:r>
        <w:rPr>
          <w:rFonts w:hint="eastAsia"/>
          <w:color w:val="FF0000"/>
          <w:lang w:eastAsia="zh-CN"/>
        </w:rPr>
        <w:t>1</w:t>
      </w:r>
      <w:r>
        <w:rPr>
          <w:rFonts w:hint="eastAsia"/>
          <w:color w:val="FF0000"/>
          <w:lang w:eastAsia="zh-CN"/>
        </w:rPr>
        <w:t>、采购项目名称：</w:t>
      </w:r>
      <w:r>
        <w:rPr>
          <w:rFonts w:hint="eastAsia"/>
          <w:color w:val="FF0000"/>
          <w:lang w:eastAsia="zh-CN"/>
        </w:rPr>
        <w:t>2024</w:t>
      </w:r>
      <w:r>
        <w:rPr>
          <w:rFonts w:hint="eastAsia"/>
          <w:color w:val="FF0000"/>
          <w:lang w:eastAsia="zh-CN"/>
        </w:rPr>
        <w:t>年二级物资集中采购</w:t>
      </w:r>
      <w:r>
        <w:rPr>
          <w:rFonts w:hint="eastAsia"/>
          <w:color w:val="FF0000"/>
          <w:lang w:eastAsia="zh-CN"/>
        </w:rPr>
        <w:t>17</w:t>
      </w:r>
      <w:r>
        <w:rPr>
          <w:rFonts w:hint="eastAsia"/>
          <w:color w:val="FF0000"/>
          <w:lang w:eastAsia="zh-CN"/>
        </w:rPr>
        <w:t>大类移动床式烟气吸附剂（</w:t>
      </w:r>
      <w:r>
        <w:rPr>
          <w:rFonts w:hint="eastAsia"/>
          <w:color w:val="FF0000"/>
          <w:lang w:eastAsia="zh-CN"/>
        </w:rPr>
        <w:t>JC2024-W</w:t>
      </w:r>
      <w:r>
        <w:rPr>
          <w:rFonts w:hint="eastAsia"/>
          <w:color w:val="FF0000"/>
          <w:lang w:eastAsia="zh-CN"/>
        </w:rPr>
        <w:t>Ⅱ</w:t>
      </w:r>
      <w:r>
        <w:rPr>
          <w:rFonts w:hint="eastAsia"/>
          <w:color w:val="FF0000"/>
          <w:lang w:eastAsia="zh-CN"/>
        </w:rPr>
        <w:t>-17-25</w:t>
      </w:r>
      <w:r>
        <w:rPr>
          <w:rFonts w:hint="eastAsia"/>
          <w:color w:val="FF0000"/>
          <w:lang w:eastAsia="zh-CN"/>
        </w:rPr>
        <w:t>）招标项目。</w:t>
      </w:r>
    </w:p>
    <w:p w14:paraId="7CD40A8C" w14:textId="77777777" w:rsidR="00576B77" w:rsidRDefault="00576B77">
      <w:pPr>
        <w:pStyle w:val="afff3"/>
        <w:ind w:firstLine="444"/>
        <w:rPr>
          <w:rFonts w:hint="eastAsia"/>
          <w:color w:val="FF0000"/>
          <w:lang w:eastAsia="zh-CN"/>
        </w:rPr>
      </w:pPr>
      <w:r>
        <w:rPr>
          <w:rFonts w:hint="eastAsia"/>
          <w:color w:val="FF0000"/>
          <w:lang w:eastAsia="zh-CN"/>
        </w:rPr>
        <w:t>2</w:t>
      </w:r>
      <w:r>
        <w:rPr>
          <w:rFonts w:hint="eastAsia"/>
          <w:color w:val="FF0000"/>
          <w:lang w:eastAsia="zh-CN"/>
        </w:rPr>
        <w:t>、种类及规模：本包集中采购</w:t>
      </w:r>
      <w:r>
        <w:rPr>
          <w:rFonts w:hint="eastAsia"/>
          <w:color w:val="FF0000"/>
          <w:lang w:eastAsia="zh-CN"/>
        </w:rPr>
        <w:t>17</w:t>
      </w:r>
      <w:r>
        <w:rPr>
          <w:rFonts w:hint="eastAsia"/>
          <w:color w:val="FF0000"/>
          <w:lang w:eastAsia="zh-CN"/>
        </w:rPr>
        <w:t>大类移动床式烟气吸附剂，共计</w:t>
      </w:r>
      <w:r>
        <w:rPr>
          <w:rFonts w:hint="eastAsia"/>
          <w:color w:val="FF0000"/>
          <w:lang w:eastAsia="zh-CN"/>
        </w:rPr>
        <w:t>1</w:t>
      </w:r>
      <w:r>
        <w:rPr>
          <w:rFonts w:hint="eastAsia"/>
          <w:color w:val="FF0000"/>
          <w:lang w:eastAsia="zh-CN"/>
        </w:rPr>
        <w:t>项，</w:t>
      </w:r>
      <w:r>
        <w:rPr>
          <w:rFonts w:hint="eastAsia"/>
          <w:color w:val="FF0000"/>
          <w:lang w:eastAsia="zh-CN"/>
        </w:rPr>
        <w:t>2022</w:t>
      </w:r>
      <w:r>
        <w:rPr>
          <w:rFonts w:hint="eastAsia"/>
          <w:color w:val="FF0000"/>
          <w:lang w:eastAsia="zh-CN"/>
        </w:rPr>
        <w:t>年实际采购额</w:t>
      </w:r>
      <w:r>
        <w:rPr>
          <w:rFonts w:hint="eastAsia"/>
          <w:color w:val="FF0000"/>
          <w:lang w:eastAsia="zh-CN"/>
        </w:rPr>
        <w:t>443.78</w:t>
      </w:r>
      <w:r>
        <w:rPr>
          <w:rFonts w:hint="eastAsia"/>
          <w:color w:val="FF0000"/>
          <w:lang w:eastAsia="zh-CN"/>
        </w:rPr>
        <w:t>万元，</w:t>
      </w:r>
      <w:r>
        <w:rPr>
          <w:rFonts w:hint="eastAsia"/>
          <w:color w:val="FF0000"/>
          <w:lang w:eastAsia="zh-CN"/>
        </w:rPr>
        <w:t>2023</w:t>
      </w:r>
      <w:r>
        <w:rPr>
          <w:rFonts w:hint="eastAsia"/>
          <w:color w:val="FF0000"/>
          <w:lang w:eastAsia="zh-CN"/>
        </w:rPr>
        <w:t>年实际采购额</w:t>
      </w:r>
      <w:r>
        <w:rPr>
          <w:rFonts w:hint="eastAsia"/>
          <w:color w:val="FF0000"/>
          <w:lang w:eastAsia="zh-CN"/>
        </w:rPr>
        <w:t>528.54</w:t>
      </w:r>
      <w:r>
        <w:rPr>
          <w:rFonts w:hint="eastAsia"/>
          <w:color w:val="FF0000"/>
          <w:lang w:eastAsia="zh-CN"/>
        </w:rPr>
        <w:t>万元。</w:t>
      </w:r>
    </w:p>
    <w:p w14:paraId="6DA5A261" w14:textId="77777777" w:rsidR="00576B77" w:rsidRDefault="00576B77">
      <w:pPr>
        <w:pStyle w:val="afff3"/>
        <w:ind w:firstLine="444"/>
        <w:rPr>
          <w:rFonts w:hint="eastAsia"/>
          <w:color w:val="FF0000"/>
          <w:lang w:eastAsia="zh-CN"/>
        </w:rPr>
      </w:pPr>
      <w:r>
        <w:rPr>
          <w:rFonts w:hint="eastAsia"/>
          <w:color w:val="FF0000"/>
          <w:lang w:eastAsia="zh-CN"/>
        </w:rPr>
        <w:t>3</w:t>
      </w:r>
      <w:r>
        <w:rPr>
          <w:rFonts w:hint="eastAsia"/>
          <w:color w:val="FF0000"/>
          <w:lang w:eastAsia="zh-CN"/>
        </w:rPr>
        <w:t>、产品使用功能及技术特点分析：辽河石油勘探局有限公司石油化工分公司煅烧焦装置烟气脱硫脱硝除尘项目是该装置的配套环保项目，该项目运行后可显著降低生产过程烟气中颗粒物、二氧化硫、氮氧化物等污染物排放量，实现“净化烟气、达标排放”的目的，如烟气中颗粒物、二氧化硫等污染物排放不达标，本装置将面临环保处罚、被迫关停等风险。</w:t>
      </w:r>
    </w:p>
    <w:p w14:paraId="06535775" w14:textId="77777777" w:rsidR="00576B77" w:rsidRDefault="00576B77">
      <w:pPr>
        <w:pStyle w:val="afff3"/>
        <w:ind w:firstLine="444"/>
        <w:rPr>
          <w:rFonts w:hint="eastAsia"/>
          <w:color w:val="FF0000"/>
          <w:lang w:eastAsia="zh-CN"/>
        </w:rPr>
      </w:pPr>
      <w:r>
        <w:rPr>
          <w:rFonts w:hint="eastAsia"/>
          <w:color w:val="FF0000"/>
          <w:lang w:eastAsia="zh-CN"/>
        </w:rPr>
        <w:t>烟气吸附净化技术是控制各类污染物末端排放最有效的方法，烟气脱硫脱硝除尘项目所用的吸附剂用于移动床烟气吸附净化技术中。该吸附剂填充在移动床内，在移动床装置内形成密集堆积，烟气由侧向进入后流通面积迅速增大，烟气气速降低，密集堆积的吸附剂将烟气中的颗粒物拦截吸附，再通过移动床的换剂操作将反应后的吸附剂和颗粒物卸出反应器，进而实现高效除尘的同时吸附烟气中的二氧化硫，达到净化烟气并达标排放的目的。</w:t>
      </w:r>
    </w:p>
    <w:p w14:paraId="464ECC7D" w14:textId="77777777" w:rsidR="00576B77" w:rsidRDefault="00576B77">
      <w:pPr>
        <w:pStyle w:val="afff3"/>
        <w:ind w:firstLine="444"/>
        <w:rPr>
          <w:rFonts w:hint="eastAsia"/>
          <w:color w:val="FF0000"/>
          <w:lang w:eastAsia="zh-CN"/>
        </w:rPr>
      </w:pPr>
      <w:r>
        <w:rPr>
          <w:rFonts w:hint="eastAsia"/>
          <w:color w:val="FF0000"/>
          <w:lang w:eastAsia="zh-CN"/>
        </w:rPr>
        <w:t>4</w:t>
      </w:r>
      <w:r>
        <w:rPr>
          <w:rFonts w:hint="eastAsia"/>
          <w:color w:val="FF0000"/>
          <w:lang w:eastAsia="zh-CN"/>
        </w:rPr>
        <w:t>、采购方法：定商定价不定量框架协议采购。</w:t>
      </w:r>
    </w:p>
    <w:p w14:paraId="5807BEF6" w14:textId="77777777" w:rsidR="00576B77" w:rsidRDefault="00576B77">
      <w:pPr>
        <w:pStyle w:val="afff3"/>
        <w:ind w:firstLine="444"/>
        <w:rPr>
          <w:rFonts w:hint="eastAsia"/>
          <w:color w:val="FF0000"/>
          <w:lang w:eastAsia="zh-CN"/>
        </w:rPr>
      </w:pPr>
      <w:r>
        <w:rPr>
          <w:rFonts w:hint="eastAsia"/>
          <w:color w:val="FF0000"/>
          <w:lang w:eastAsia="zh-CN"/>
        </w:rPr>
        <w:t>5</w:t>
      </w:r>
      <w:r>
        <w:rPr>
          <w:rFonts w:hint="eastAsia"/>
          <w:color w:val="FF0000"/>
          <w:lang w:eastAsia="zh-CN"/>
        </w:rPr>
        <w:t>、技术标准：移动床式烟气吸附剂技术规格书，附件</w:t>
      </w:r>
      <w:r>
        <w:rPr>
          <w:rFonts w:hint="eastAsia"/>
          <w:color w:val="FF0000"/>
          <w:lang w:eastAsia="zh-CN"/>
        </w:rPr>
        <w:t>6</w:t>
      </w:r>
      <w:r>
        <w:rPr>
          <w:rFonts w:hint="eastAsia"/>
          <w:color w:val="FF0000"/>
          <w:lang w:eastAsia="zh-CN"/>
        </w:rPr>
        <w:t>。</w:t>
      </w:r>
    </w:p>
    <w:p w14:paraId="3C35BE41" w14:textId="77777777" w:rsidR="00576B77" w:rsidRDefault="00576B77">
      <w:pPr>
        <w:pStyle w:val="afff3"/>
        <w:ind w:firstLine="444"/>
        <w:rPr>
          <w:rFonts w:hint="eastAsia"/>
          <w:color w:val="FF0000"/>
          <w:lang w:eastAsia="zh-CN"/>
        </w:rPr>
      </w:pPr>
      <w:r>
        <w:rPr>
          <w:rFonts w:hint="eastAsia"/>
          <w:color w:val="FF0000"/>
          <w:lang w:eastAsia="zh-CN"/>
        </w:rPr>
        <w:t>6</w:t>
      </w:r>
      <w:r>
        <w:rPr>
          <w:rFonts w:hint="eastAsia"/>
          <w:color w:val="FF0000"/>
          <w:lang w:eastAsia="zh-CN"/>
        </w:rPr>
        <w:t>、质量要求：符合产品标准要求。</w:t>
      </w:r>
    </w:p>
    <w:p w14:paraId="74D0AA1D" w14:textId="77777777" w:rsidR="00576B77" w:rsidRDefault="00576B77">
      <w:pPr>
        <w:pStyle w:val="afff3"/>
        <w:ind w:firstLine="444"/>
        <w:rPr>
          <w:rFonts w:hint="eastAsia"/>
          <w:color w:val="FF0000"/>
          <w:lang w:eastAsia="zh-CN"/>
        </w:rPr>
      </w:pPr>
      <w:r>
        <w:rPr>
          <w:rFonts w:hint="eastAsia"/>
          <w:color w:val="FF0000"/>
          <w:lang w:eastAsia="zh-CN"/>
        </w:rPr>
        <w:t>7</w:t>
      </w:r>
      <w:r>
        <w:rPr>
          <w:rFonts w:hint="eastAsia"/>
          <w:color w:val="FF0000"/>
          <w:lang w:eastAsia="zh-CN"/>
        </w:rPr>
        <w:t>、交货地点：物资公司各储运公司、区域物资供应中心（合同中约定的其他地点，其范围不超出辽河油田区域）。</w:t>
      </w:r>
    </w:p>
    <w:p w14:paraId="041B06F6" w14:textId="77777777" w:rsidR="00576B77" w:rsidRDefault="00576B77">
      <w:pPr>
        <w:pStyle w:val="afff3"/>
        <w:ind w:firstLine="444"/>
        <w:rPr>
          <w:rFonts w:hint="eastAsia"/>
          <w:color w:val="FF0000"/>
          <w:lang w:eastAsia="zh-CN"/>
        </w:rPr>
      </w:pPr>
      <w:r>
        <w:rPr>
          <w:rFonts w:hint="eastAsia"/>
          <w:color w:val="FF0000"/>
          <w:lang w:eastAsia="zh-CN"/>
        </w:rPr>
        <w:t>8</w:t>
      </w:r>
      <w:r>
        <w:rPr>
          <w:rFonts w:hint="eastAsia"/>
          <w:color w:val="FF0000"/>
          <w:lang w:eastAsia="zh-CN"/>
        </w:rPr>
        <w:t>、交货期：按需求单位指定时间</w:t>
      </w:r>
      <w:r>
        <w:rPr>
          <w:rFonts w:hint="eastAsia"/>
          <w:color w:val="FF0000"/>
          <w:lang w:eastAsia="zh-CN"/>
        </w:rPr>
        <w:t>(</w:t>
      </w:r>
      <w:r>
        <w:rPr>
          <w:rFonts w:hint="eastAsia"/>
          <w:color w:val="FF0000"/>
          <w:lang w:eastAsia="zh-CN"/>
        </w:rPr>
        <w:t>分批</w:t>
      </w:r>
      <w:r>
        <w:rPr>
          <w:rFonts w:hint="eastAsia"/>
          <w:color w:val="FF0000"/>
          <w:lang w:eastAsia="zh-CN"/>
        </w:rPr>
        <w:t>)</w:t>
      </w:r>
      <w:r>
        <w:rPr>
          <w:rFonts w:hint="eastAsia"/>
          <w:color w:val="FF0000"/>
          <w:lang w:eastAsia="zh-CN"/>
        </w:rPr>
        <w:t>送达。</w:t>
      </w:r>
    </w:p>
    <w:p w14:paraId="1BE6B88D" w14:textId="77777777" w:rsidR="00576B77" w:rsidRDefault="00576B77">
      <w:pPr>
        <w:pStyle w:val="afff3"/>
        <w:ind w:firstLine="444"/>
        <w:rPr>
          <w:rFonts w:hint="eastAsia"/>
          <w:color w:val="FF0000"/>
          <w:lang w:eastAsia="zh-CN"/>
        </w:rPr>
      </w:pPr>
      <w:r>
        <w:rPr>
          <w:rFonts w:hint="eastAsia"/>
          <w:color w:val="FF0000"/>
          <w:lang w:eastAsia="zh-CN"/>
        </w:rPr>
        <w:t>9</w:t>
      </w:r>
      <w:r>
        <w:rPr>
          <w:rFonts w:hint="eastAsia"/>
          <w:color w:val="FF0000"/>
          <w:lang w:eastAsia="zh-CN"/>
        </w:rPr>
        <w:t>、服务要求：中标供应商按合同要求送货后，应提供相应的技术服务，包括产品的正确使用、现场施工指导、废弃物处理方法及现场提出的相关服务等内容。</w:t>
      </w:r>
    </w:p>
    <w:p w14:paraId="7D42C100" w14:textId="77777777" w:rsidR="00576B77" w:rsidRDefault="00576B77">
      <w:pPr>
        <w:pStyle w:val="afff3"/>
        <w:ind w:firstLine="444"/>
        <w:rPr>
          <w:rFonts w:hint="eastAsia"/>
          <w:color w:val="FF0000"/>
          <w:lang w:eastAsia="zh-CN"/>
        </w:rPr>
      </w:pPr>
      <w:r>
        <w:rPr>
          <w:rFonts w:hint="eastAsia"/>
          <w:color w:val="FF0000"/>
          <w:lang w:eastAsia="zh-CN"/>
        </w:rPr>
        <w:t>使用后产生的废物，由中标人负责回收处理，如果中标人无回收资质，则由中标人委托具有国家相应资质的企业或单位进行回收处理，废物运输、装卸等相关费用由中标人承担。</w:t>
      </w:r>
    </w:p>
    <w:p w14:paraId="04F31DA8" w14:textId="77777777" w:rsidR="00576B77" w:rsidRDefault="00576B77">
      <w:pPr>
        <w:pStyle w:val="afff3"/>
        <w:ind w:firstLine="444"/>
        <w:rPr>
          <w:rFonts w:hint="eastAsia"/>
          <w:color w:val="FF0000"/>
          <w:lang w:eastAsia="zh-CN"/>
        </w:rPr>
      </w:pPr>
      <w:r>
        <w:rPr>
          <w:rFonts w:hint="eastAsia"/>
          <w:color w:val="FF0000"/>
          <w:lang w:eastAsia="zh-CN"/>
        </w:rPr>
        <w:t>10</w:t>
      </w:r>
      <w:r>
        <w:rPr>
          <w:rFonts w:hint="eastAsia"/>
          <w:color w:val="FF0000"/>
          <w:lang w:eastAsia="zh-CN"/>
        </w:rPr>
        <w:t>、计价方式：综合到货含税价（含货款、</w:t>
      </w:r>
      <w:r>
        <w:rPr>
          <w:rFonts w:hint="eastAsia"/>
          <w:color w:val="FF0000"/>
          <w:lang w:eastAsia="zh-CN"/>
        </w:rPr>
        <w:t>13%</w:t>
      </w:r>
      <w:r>
        <w:rPr>
          <w:rFonts w:hint="eastAsia"/>
          <w:color w:val="FF0000"/>
          <w:lang w:eastAsia="zh-CN"/>
        </w:rPr>
        <w:t>增值税、运费、包装物使用费、装卸车费及其他杂费），其中：</w:t>
      </w:r>
    </w:p>
    <w:p w14:paraId="7DC564DC" w14:textId="77777777" w:rsidR="00576B77" w:rsidRDefault="00576B77">
      <w:pPr>
        <w:pStyle w:val="afff3"/>
        <w:ind w:firstLine="444"/>
        <w:rPr>
          <w:rFonts w:hint="eastAsia"/>
          <w:color w:val="FF0000"/>
          <w:lang w:eastAsia="zh-CN"/>
        </w:rPr>
      </w:pPr>
      <w:r>
        <w:rPr>
          <w:rFonts w:hint="eastAsia"/>
          <w:color w:val="FF0000"/>
          <w:lang w:eastAsia="zh-CN"/>
        </w:rPr>
        <w:t>①投标人增值税率非</w:t>
      </w:r>
      <w:r>
        <w:rPr>
          <w:rFonts w:hint="eastAsia"/>
          <w:color w:val="FF0000"/>
          <w:lang w:eastAsia="zh-CN"/>
        </w:rPr>
        <w:t>13%</w:t>
      </w:r>
      <w:r>
        <w:rPr>
          <w:rFonts w:hint="eastAsia"/>
          <w:color w:val="FF0000"/>
          <w:lang w:eastAsia="zh-CN"/>
        </w:rPr>
        <w:t>时，投标人投标报价表中本包别物资必须填写实际税率，评标时评标价格按</w:t>
      </w:r>
      <w:r>
        <w:rPr>
          <w:rFonts w:hint="eastAsia"/>
          <w:color w:val="FF0000"/>
          <w:lang w:eastAsia="zh-CN"/>
        </w:rPr>
        <w:t>13%</w:t>
      </w:r>
      <w:r>
        <w:rPr>
          <w:rFonts w:hint="eastAsia"/>
          <w:color w:val="FF0000"/>
          <w:lang w:eastAsia="zh-CN"/>
        </w:rPr>
        <w:t>税率折算；</w:t>
      </w:r>
    </w:p>
    <w:p w14:paraId="18BB39EB" w14:textId="77777777" w:rsidR="00576B77" w:rsidRDefault="00576B77">
      <w:pPr>
        <w:pStyle w:val="afff3"/>
        <w:ind w:firstLine="444"/>
        <w:rPr>
          <w:rFonts w:hint="eastAsia"/>
          <w:color w:val="FF0000"/>
          <w:lang w:eastAsia="zh-CN"/>
        </w:rPr>
      </w:pPr>
      <w:r>
        <w:rPr>
          <w:rFonts w:hint="eastAsia"/>
          <w:color w:val="FF0000"/>
          <w:lang w:eastAsia="zh-CN"/>
        </w:rPr>
        <w:t>②包装物使用费是指中标人提供包装物，货物完成交付后，包装物由中标人回收，期间发生的所有费用；</w:t>
      </w:r>
    </w:p>
    <w:p w14:paraId="61A9B8B9" w14:textId="77777777" w:rsidR="00576B77" w:rsidRDefault="00576B77">
      <w:pPr>
        <w:pStyle w:val="afff3"/>
        <w:ind w:firstLine="444"/>
        <w:rPr>
          <w:rFonts w:hint="eastAsia"/>
          <w:color w:val="FF0000"/>
          <w:lang w:eastAsia="zh-CN"/>
        </w:rPr>
      </w:pPr>
      <w:r>
        <w:rPr>
          <w:rFonts w:hint="eastAsia"/>
          <w:color w:val="FF0000"/>
          <w:lang w:eastAsia="zh-CN"/>
        </w:rPr>
        <w:t>③运费包括由中标人发货地点运达至合同约定地点的费用（辽宁省外施工现场另行协商）。</w:t>
      </w:r>
    </w:p>
    <w:p w14:paraId="47206E91" w14:textId="77777777" w:rsidR="00576B77" w:rsidRDefault="00576B77">
      <w:pPr>
        <w:pStyle w:val="afff3"/>
        <w:ind w:firstLine="444"/>
        <w:rPr>
          <w:lang w:eastAsia="zh-CN"/>
        </w:rPr>
      </w:pPr>
      <w:r>
        <w:rPr>
          <w:rFonts w:hint="eastAsia"/>
          <w:color w:val="FF0000"/>
          <w:lang w:eastAsia="zh-CN"/>
        </w:rPr>
        <w:t>11</w:t>
      </w:r>
      <w:r>
        <w:rPr>
          <w:rFonts w:hint="eastAsia"/>
          <w:color w:val="FF0000"/>
          <w:lang w:eastAsia="zh-CN"/>
        </w:rPr>
        <w:t>、项目来源：辽河油田公司各二级单位。</w:t>
      </w:r>
    </w:p>
    <w:p w14:paraId="423E96F4" w14:textId="77777777" w:rsidR="00576B77" w:rsidRDefault="00576B77">
      <w:pPr>
        <w:pStyle w:val="aff4"/>
        <w:outlineLvl w:val="2"/>
        <w:rPr>
          <w:lang w:eastAsia="zh-CN"/>
        </w:rPr>
      </w:pPr>
      <w:bookmarkStart w:id="22" w:name="_Toc16609892"/>
      <w:bookmarkStart w:id="23" w:name="_Toc65155552"/>
      <w:bookmarkStart w:id="24" w:name="_Toc3900"/>
      <w:r>
        <w:rPr>
          <w:lang w:eastAsia="zh-CN"/>
        </w:rPr>
        <w:t xml:space="preserve">3. </w:t>
      </w:r>
      <w:r>
        <w:rPr>
          <w:lang w:eastAsia="zh-CN"/>
        </w:rPr>
        <w:t>投标人资格要求</w:t>
      </w:r>
      <w:bookmarkEnd w:id="20"/>
      <w:bookmarkEnd w:id="21"/>
      <w:bookmarkEnd w:id="22"/>
      <w:bookmarkEnd w:id="23"/>
      <w:bookmarkEnd w:id="24"/>
    </w:p>
    <w:p w14:paraId="7631E627" w14:textId="77777777" w:rsidR="00576B77" w:rsidRDefault="00576B77">
      <w:pPr>
        <w:ind w:firstLine="444"/>
        <w:rPr>
          <w:rFonts w:hint="eastAsia"/>
          <w:color w:val="FF0000"/>
          <w:lang w:eastAsia="zh-CN"/>
        </w:rPr>
      </w:pPr>
      <w:bookmarkStart w:id="25" w:name="_Toc65155553"/>
      <w:bookmarkStart w:id="26" w:name="_Toc11609385"/>
      <w:bookmarkStart w:id="27" w:name="_Toc16609893"/>
      <w:bookmarkStart w:id="28" w:name="_Toc530144922"/>
      <w:r>
        <w:rPr>
          <w:rFonts w:hint="eastAsia"/>
          <w:color w:val="FF0000"/>
          <w:lang w:eastAsia="zh-CN"/>
        </w:rPr>
        <w:t>1.</w:t>
      </w:r>
      <w:r>
        <w:rPr>
          <w:rFonts w:hint="eastAsia"/>
          <w:color w:val="FF0000"/>
          <w:lang w:eastAsia="zh-CN"/>
        </w:rPr>
        <w:t>投标人应为中华人民共和国境内注册的法人或其他组织，具有承担民事责任的能力（法人企业分支机构等不具备法人资格的投标人参与投标时，应提供对应法人企业法定代表人身份证明及法定代表人出具的授权委托书方可参与投标）。提供统一社会信用代码的营业执照扫描件；</w:t>
      </w:r>
    </w:p>
    <w:p w14:paraId="73576C5D" w14:textId="77777777" w:rsidR="00576B77" w:rsidRDefault="00576B77">
      <w:pPr>
        <w:ind w:firstLine="444"/>
        <w:rPr>
          <w:rFonts w:hint="eastAsia"/>
          <w:color w:val="FF0000"/>
          <w:lang w:eastAsia="zh-CN"/>
        </w:rPr>
      </w:pPr>
      <w:r>
        <w:rPr>
          <w:rFonts w:hint="eastAsia"/>
          <w:color w:val="FF0000"/>
          <w:lang w:eastAsia="zh-CN"/>
        </w:rPr>
        <w:t>2.</w:t>
      </w:r>
      <w:r>
        <w:rPr>
          <w:rFonts w:hint="eastAsia"/>
          <w:color w:val="FF0000"/>
          <w:lang w:eastAsia="zh-CN"/>
        </w:rPr>
        <w:t>未被集团公司、油田公司列入供应商黑名单；</w:t>
      </w:r>
    </w:p>
    <w:p w14:paraId="7BE511E9" w14:textId="77777777" w:rsidR="00576B77" w:rsidRDefault="00576B77">
      <w:pPr>
        <w:ind w:firstLine="444"/>
        <w:rPr>
          <w:rFonts w:hint="eastAsia"/>
          <w:color w:val="FF0000"/>
          <w:lang w:eastAsia="zh-CN"/>
        </w:rPr>
      </w:pPr>
      <w:r>
        <w:rPr>
          <w:rFonts w:hint="eastAsia"/>
          <w:color w:val="FF0000"/>
          <w:lang w:eastAsia="zh-CN"/>
        </w:rPr>
        <w:t>3.</w:t>
      </w:r>
      <w:r>
        <w:rPr>
          <w:rFonts w:hint="eastAsia"/>
          <w:color w:val="FF0000"/>
          <w:lang w:eastAsia="zh-CN"/>
        </w:rPr>
        <w:t>被集团公司、油田公司限制投标，或投标人投标产品在《中国石油天然气集团有限公司采购产品质量监督抽查情况通报》或《辽河油田公司产品质量监督抽查通报》中相关产品被暂停交易权限的（复查合格的除外）投标将被否决；</w:t>
      </w:r>
    </w:p>
    <w:p w14:paraId="1DED07AA" w14:textId="77777777" w:rsidR="00576B77" w:rsidRDefault="00576B77">
      <w:pPr>
        <w:ind w:firstLine="444"/>
        <w:rPr>
          <w:rFonts w:hint="eastAsia"/>
          <w:color w:val="FF0000"/>
          <w:lang w:eastAsia="zh-CN"/>
        </w:rPr>
      </w:pPr>
      <w:r>
        <w:rPr>
          <w:rFonts w:hint="eastAsia"/>
          <w:color w:val="FF0000"/>
          <w:lang w:eastAsia="zh-CN"/>
        </w:rPr>
        <w:t>4</w:t>
      </w:r>
      <w:r>
        <w:rPr>
          <w:rFonts w:hint="eastAsia"/>
          <w:color w:val="FF0000"/>
          <w:lang w:eastAsia="zh-CN"/>
        </w:rPr>
        <w:t>、投标人应为本包产品的生产商或代理商，若投标人为本包产品的代理商，则须提供投标产品生产商出具的唯一有效代理授权书；</w:t>
      </w:r>
    </w:p>
    <w:p w14:paraId="294BCD84" w14:textId="77777777" w:rsidR="00576B77" w:rsidRDefault="00576B77">
      <w:pPr>
        <w:ind w:firstLine="444"/>
        <w:rPr>
          <w:rFonts w:hint="eastAsia"/>
          <w:color w:val="FF0000"/>
          <w:lang w:eastAsia="zh-CN"/>
        </w:rPr>
      </w:pPr>
      <w:r>
        <w:rPr>
          <w:rFonts w:hint="eastAsia"/>
          <w:color w:val="FF0000"/>
          <w:lang w:eastAsia="zh-CN"/>
        </w:rPr>
        <w:t>5</w:t>
      </w:r>
      <w:r>
        <w:rPr>
          <w:rFonts w:hint="eastAsia"/>
          <w:color w:val="FF0000"/>
          <w:lang w:eastAsia="zh-CN"/>
        </w:rPr>
        <w:t>、投标人具有良好的企业信誉，资产负债率不大于</w:t>
      </w:r>
      <w:r>
        <w:rPr>
          <w:rFonts w:hint="eastAsia"/>
          <w:color w:val="FF0000"/>
          <w:lang w:eastAsia="zh-CN"/>
        </w:rPr>
        <w:t>100%</w:t>
      </w:r>
      <w:r>
        <w:rPr>
          <w:rFonts w:hint="eastAsia"/>
          <w:color w:val="FF0000"/>
          <w:lang w:eastAsia="zh-CN"/>
        </w:rPr>
        <w:t>且没有处于被责令停业、财产被接管、冻结、破产或其他关、停、并、转状态；在最近三年没有与骗取合同有关以及其他经济方面的违法行为；</w:t>
      </w:r>
    </w:p>
    <w:p w14:paraId="5C1802BD" w14:textId="77777777" w:rsidR="00576B77" w:rsidRDefault="00576B77">
      <w:pPr>
        <w:ind w:firstLine="444"/>
        <w:rPr>
          <w:rFonts w:hint="eastAsia"/>
          <w:color w:val="FF0000"/>
          <w:lang w:eastAsia="zh-CN"/>
        </w:rPr>
      </w:pPr>
      <w:r>
        <w:rPr>
          <w:rFonts w:hint="eastAsia"/>
          <w:color w:val="FF0000"/>
          <w:lang w:eastAsia="zh-CN"/>
        </w:rPr>
        <w:t>6</w:t>
      </w:r>
      <w:r>
        <w:rPr>
          <w:rFonts w:hint="eastAsia"/>
          <w:color w:val="FF0000"/>
          <w:lang w:eastAsia="zh-CN"/>
        </w:rPr>
        <w:t>、投标人未被中国石油招标投标网</w:t>
      </w:r>
      <w:r>
        <w:rPr>
          <w:rFonts w:hint="eastAsia"/>
          <w:color w:val="FF0000"/>
          <w:lang w:eastAsia="zh-CN"/>
        </w:rPr>
        <w:t>(www.cnpcbidding.com)</w:t>
      </w:r>
      <w:r>
        <w:rPr>
          <w:rFonts w:hint="eastAsia"/>
          <w:color w:val="FF0000"/>
          <w:lang w:eastAsia="zh-CN"/>
        </w:rPr>
        <w:t>暂停或取消投标资格的。（根据《中国石油天然气集团有限公司投标人失信行为管理办法》的规定，失信分达到</w:t>
      </w:r>
      <w:r>
        <w:rPr>
          <w:rFonts w:hint="eastAsia"/>
          <w:color w:val="FF0000"/>
          <w:lang w:eastAsia="zh-CN"/>
        </w:rPr>
        <w:t>8</w:t>
      </w:r>
      <w:r>
        <w:rPr>
          <w:rFonts w:hint="eastAsia"/>
          <w:color w:val="FF0000"/>
          <w:lang w:eastAsia="zh-CN"/>
        </w:rPr>
        <w:t>分时，暂停投标人的投标资格半年；失信分达到</w:t>
      </w:r>
      <w:r>
        <w:rPr>
          <w:rFonts w:hint="eastAsia"/>
          <w:color w:val="FF0000"/>
          <w:lang w:eastAsia="zh-CN"/>
        </w:rPr>
        <w:t>9</w:t>
      </w:r>
      <w:r>
        <w:rPr>
          <w:rFonts w:hint="eastAsia"/>
          <w:color w:val="FF0000"/>
          <w:lang w:eastAsia="zh-CN"/>
        </w:rPr>
        <w:t>分时，暂停投标人的投标资格一年；失信分达到</w:t>
      </w:r>
      <w:r>
        <w:rPr>
          <w:rFonts w:hint="eastAsia"/>
          <w:color w:val="FF0000"/>
          <w:lang w:eastAsia="zh-CN"/>
        </w:rPr>
        <w:t>10</w:t>
      </w:r>
      <w:r>
        <w:rPr>
          <w:rFonts w:hint="eastAsia"/>
          <w:color w:val="FF0000"/>
          <w:lang w:eastAsia="zh-CN"/>
        </w:rPr>
        <w:t>分暂停投标人的投标资格两年。失信分</w:t>
      </w:r>
      <w:r>
        <w:rPr>
          <w:rFonts w:hint="eastAsia"/>
          <w:color w:val="FF0000"/>
          <w:lang w:eastAsia="zh-CN"/>
        </w:rPr>
        <w:t>10.5</w:t>
      </w:r>
      <w:r>
        <w:rPr>
          <w:rFonts w:hint="eastAsia"/>
          <w:color w:val="FF0000"/>
          <w:lang w:eastAsia="zh-CN"/>
        </w:rPr>
        <w:t>分及以上，或在暂停期间再次发生失信行为的，取消集团公司范围内的投标资格三年。期满重新获得投标人资格的，失信分不清零，有效期顺延三年）；</w:t>
      </w:r>
    </w:p>
    <w:p w14:paraId="202DF8EF" w14:textId="77777777" w:rsidR="00576B77" w:rsidRDefault="00576B77">
      <w:pPr>
        <w:ind w:firstLine="444"/>
        <w:rPr>
          <w:rFonts w:hint="eastAsia"/>
          <w:color w:val="FF0000"/>
          <w:lang w:eastAsia="zh-CN"/>
        </w:rPr>
      </w:pPr>
      <w:r>
        <w:rPr>
          <w:rFonts w:hint="eastAsia"/>
          <w:color w:val="FF0000"/>
          <w:lang w:eastAsia="zh-CN"/>
        </w:rPr>
        <w:t>7</w:t>
      </w:r>
      <w:r>
        <w:rPr>
          <w:rFonts w:hint="eastAsia"/>
          <w:color w:val="FF0000"/>
          <w:lang w:eastAsia="zh-CN"/>
        </w:rPr>
        <w:t>、投标人未被“国家企业信用信息公示系统”网站（</w:t>
      </w:r>
      <w:r>
        <w:rPr>
          <w:rFonts w:hint="eastAsia"/>
          <w:color w:val="FF0000"/>
          <w:lang w:eastAsia="zh-CN"/>
        </w:rPr>
        <w:t>www.gsxt.gov.cn</w:t>
      </w:r>
      <w:r>
        <w:rPr>
          <w:rFonts w:hint="eastAsia"/>
          <w:color w:val="FF0000"/>
          <w:lang w:eastAsia="zh-CN"/>
        </w:rPr>
        <w:t>）列入严重违法失信企业名单。投标人、法定代表人或者负责人未被人民法院在“信用中国”网站（</w:t>
      </w:r>
      <w:r>
        <w:rPr>
          <w:rFonts w:hint="eastAsia"/>
          <w:color w:val="FF0000"/>
          <w:lang w:eastAsia="zh-CN"/>
        </w:rPr>
        <w:t>www.creditchina.gov.cn</w:t>
      </w:r>
      <w:r>
        <w:rPr>
          <w:rFonts w:hint="eastAsia"/>
          <w:color w:val="FF0000"/>
          <w:lang w:eastAsia="zh-CN"/>
        </w:rPr>
        <w:t>）列入失信被执行人。</w:t>
      </w:r>
      <w:r>
        <w:rPr>
          <w:rFonts w:hint="eastAsia"/>
          <w:color w:val="FF0000"/>
          <w:lang w:eastAsia="zh-CN"/>
        </w:rPr>
        <w:t>2020</w:t>
      </w:r>
      <w:r>
        <w:rPr>
          <w:rFonts w:hint="eastAsia"/>
          <w:color w:val="FF0000"/>
          <w:lang w:eastAsia="zh-CN"/>
        </w:rPr>
        <w:t>年</w:t>
      </w:r>
      <w:r>
        <w:rPr>
          <w:rFonts w:hint="eastAsia"/>
          <w:color w:val="FF0000"/>
          <w:lang w:eastAsia="zh-CN"/>
        </w:rPr>
        <w:t>1</w:t>
      </w:r>
      <w:r>
        <w:rPr>
          <w:rFonts w:hint="eastAsia"/>
          <w:color w:val="FF0000"/>
          <w:lang w:eastAsia="zh-CN"/>
        </w:rPr>
        <w:t>月</w:t>
      </w:r>
      <w:r>
        <w:rPr>
          <w:rFonts w:hint="eastAsia"/>
          <w:color w:val="FF0000"/>
          <w:lang w:eastAsia="zh-CN"/>
        </w:rPr>
        <w:t>1</w:t>
      </w:r>
      <w:r>
        <w:rPr>
          <w:rFonts w:hint="eastAsia"/>
          <w:color w:val="FF0000"/>
          <w:lang w:eastAsia="zh-CN"/>
        </w:rPr>
        <w:t>日至投标截止时间投标人法定代表人或者负责人无行贿犯罪。（以判决生效日为准，查询结果以“中国裁判文书网”网站为准（</w:t>
      </w:r>
      <w:r>
        <w:rPr>
          <w:rFonts w:hint="eastAsia"/>
          <w:color w:val="FF0000"/>
          <w:lang w:eastAsia="zh-CN"/>
        </w:rPr>
        <w:t>wenshu.court.gov.cn</w:t>
      </w:r>
      <w:r>
        <w:rPr>
          <w:rFonts w:hint="eastAsia"/>
          <w:color w:val="FF0000"/>
          <w:lang w:eastAsia="zh-CN"/>
        </w:rPr>
        <w:t>））；</w:t>
      </w:r>
    </w:p>
    <w:p w14:paraId="1EB3AE5C" w14:textId="77777777" w:rsidR="00576B77" w:rsidRDefault="00576B77">
      <w:pPr>
        <w:ind w:firstLine="444"/>
        <w:rPr>
          <w:rFonts w:hint="eastAsia"/>
          <w:color w:val="FF0000"/>
          <w:lang w:eastAsia="zh-CN"/>
        </w:rPr>
      </w:pPr>
      <w:r>
        <w:rPr>
          <w:rFonts w:hint="eastAsia"/>
          <w:color w:val="FF0000"/>
          <w:lang w:eastAsia="zh-CN"/>
        </w:rPr>
        <w:t>8</w:t>
      </w:r>
      <w:r>
        <w:rPr>
          <w:rFonts w:hint="eastAsia"/>
          <w:color w:val="FF0000"/>
          <w:lang w:eastAsia="zh-CN"/>
        </w:rPr>
        <w:t>、投标人必须提供生产商出具（加盖生产商公章）的与本包产品相符的《安全技术说明书》，且符合</w:t>
      </w:r>
      <w:r>
        <w:rPr>
          <w:rFonts w:hint="eastAsia"/>
          <w:color w:val="FF0000"/>
          <w:lang w:eastAsia="zh-CN"/>
        </w:rPr>
        <w:t>GB/T16483-2008</w:t>
      </w:r>
      <w:r>
        <w:rPr>
          <w:rFonts w:hint="eastAsia"/>
          <w:color w:val="FF0000"/>
          <w:lang w:eastAsia="zh-CN"/>
        </w:rPr>
        <w:t>《化学品安全技术说明书</w:t>
      </w:r>
      <w:r>
        <w:rPr>
          <w:rFonts w:hint="eastAsia"/>
          <w:color w:val="FF0000"/>
          <w:lang w:eastAsia="zh-CN"/>
        </w:rPr>
        <w:t xml:space="preserve"> </w:t>
      </w:r>
      <w:r>
        <w:rPr>
          <w:rFonts w:hint="eastAsia"/>
          <w:color w:val="FF0000"/>
          <w:lang w:eastAsia="zh-CN"/>
        </w:rPr>
        <w:t>内容和项目顺序》标准要求；</w:t>
      </w:r>
    </w:p>
    <w:p w14:paraId="6E34C879" w14:textId="77777777" w:rsidR="00576B77" w:rsidRDefault="00576B77">
      <w:pPr>
        <w:ind w:firstLine="444"/>
        <w:rPr>
          <w:rFonts w:hint="eastAsia"/>
          <w:color w:val="FF0000"/>
          <w:lang w:eastAsia="zh-CN"/>
        </w:rPr>
      </w:pPr>
      <w:r>
        <w:rPr>
          <w:rFonts w:hint="eastAsia"/>
          <w:color w:val="FF0000"/>
          <w:lang w:eastAsia="zh-CN"/>
        </w:rPr>
        <w:t>9</w:t>
      </w:r>
      <w:r>
        <w:rPr>
          <w:rFonts w:hint="eastAsia"/>
          <w:color w:val="FF0000"/>
          <w:lang w:eastAsia="zh-CN"/>
        </w:rPr>
        <w:t>、投标产品执行的标准必须由本包产品的生产商出具，且满足《移动床式烟气吸附剂技术规格书》中的第三款所有技术指标；</w:t>
      </w:r>
    </w:p>
    <w:p w14:paraId="79FBCDFA" w14:textId="77777777" w:rsidR="00576B77" w:rsidRDefault="00576B77">
      <w:pPr>
        <w:ind w:firstLine="444"/>
        <w:rPr>
          <w:rFonts w:hint="eastAsia"/>
          <w:color w:val="FF0000"/>
          <w:lang w:eastAsia="zh-CN"/>
        </w:rPr>
      </w:pPr>
      <w:r>
        <w:rPr>
          <w:rFonts w:hint="eastAsia"/>
          <w:color w:val="FF0000"/>
          <w:lang w:eastAsia="zh-CN"/>
        </w:rPr>
        <w:t>10</w:t>
      </w:r>
      <w:r>
        <w:rPr>
          <w:rFonts w:hint="eastAsia"/>
          <w:color w:val="FF0000"/>
          <w:lang w:eastAsia="zh-CN"/>
        </w:rPr>
        <w:t>、投标人必须提供</w:t>
      </w:r>
      <w:r>
        <w:rPr>
          <w:rFonts w:hint="eastAsia"/>
          <w:color w:val="FF0000"/>
          <w:lang w:eastAsia="zh-CN"/>
        </w:rPr>
        <w:t>2022</w:t>
      </w:r>
      <w:r>
        <w:rPr>
          <w:rFonts w:hint="eastAsia"/>
          <w:color w:val="FF0000"/>
          <w:lang w:eastAsia="zh-CN"/>
        </w:rPr>
        <w:t>年</w:t>
      </w:r>
      <w:r>
        <w:rPr>
          <w:rFonts w:hint="eastAsia"/>
          <w:color w:val="FF0000"/>
          <w:lang w:eastAsia="zh-CN"/>
        </w:rPr>
        <w:t>1</w:t>
      </w:r>
      <w:r>
        <w:rPr>
          <w:rFonts w:hint="eastAsia"/>
          <w:color w:val="FF0000"/>
          <w:lang w:eastAsia="zh-CN"/>
        </w:rPr>
        <w:t>月</w:t>
      </w:r>
      <w:r>
        <w:rPr>
          <w:rFonts w:hint="eastAsia"/>
          <w:color w:val="FF0000"/>
          <w:lang w:eastAsia="zh-CN"/>
        </w:rPr>
        <w:t>1</w:t>
      </w:r>
      <w:r>
        <w:rPr>
          <w:rFonts w:hint="eastAsia"/>
          <w:color w:val="FF0000"/>
          <w:lang w:eastAsia="zh-CN"/>
        </w:rPr>
        <w:t>日</w:t>
      </w:r>
      <w:r>
        <w:rPr>
          <w:rFonts w:hint="eastAsia"/>
          <w:color w:val="FF0000"/>
          <w:lang w:eastAsia="zh-CN"/>
        </w:rPr>
        <w:t>-2024</w:t>
      </w:r>
      <w:r>
        <w:rPr>
          <w:rFonts w:hint="eastAsia"/>
          <w:color w:val="FF0000"/>
          <w:lang w:eastAsia="zh-CN"/>
        </w:rPr>
        <w:t>年</w:t>
      </w:r>
      <w:r>
        <w:rPr>
          <w:rFonts w:hint="eastAsia"/>
          <w:color w:val="FF0000"/>
          <w:lang w:eastAsia="zh-CN"/>
        </w:rPr>
        <w:t>6</w:t>
      </w:r>
      <w:r>
        <w:rPr>
          <w:rFonts w:hint="eastAsia"/>
          <w:color w:val="FF0000"/>
          <w:lang w:eastAsia="zh-CN"/>
        </w:rPr>
        <w:t>月</w:t>
      </w:r>
      <w:r>
        <w:rPr>
          <w:rFonts w:hint="eastAsia"/>
          <w:color w:val="FF0000"/>
          <w:lang w:eastAsia="zh-CN"/>
        </w:rPr>
        <w:t>30</w:t>
      </w:r>
      <w:r>
        <w:rPr>
          <w:rFonts w:hint="eastAsia"/>
          <w:color w:val="FF0000"/>
          <w:lang w:eastAsia="zh-CN"/>
        </w:rPr>
        <w:t>日投标产品在移动床式烟气吸附净化装置成功应用的业绩证明材料（以发票日期为准），证明应包含项目概况、处理工艺、使用情况、使用效果、联系人及使用单位固定电话、签字并加盖公章，并提供投标产品用于移动床式烟气吸附净化装置的销售合同、采购技术规格书或采购技术指标（与本包产品技术指标相符）及增值税发票扫描件（投标人若为代理商可提供本企业或所代理的生产商出具的销售合同及增值税发票扫描件）；</w:t>
      </w:r>
    </w:p>
    <w:p w14:paraId="4C19F21F" w14:textId="77777777" w:rsidR="00576B77" w:rsidRDefault="00576B77">
      <w:pPr>
        <w:ind w:firstLine="444"/>
        <w:rPr>
          <w:rFonts w:hint="eastAsia"/>
          <w:lang w:eastAsia="zh-CN"/>
        </w:rPr>
      </w:pPr>
      <w:r>
        <w:rPr>
          <w:rFonts w:hint="eastAsia"/>
          <w:color w:val="FF0000"/>
          <w:lang w:eastAsia="zh-CN"/>
        </w:rPr>
        <w:t>11</w:t>
      </w:r>
      <w:r>
        <w:rPr>
          <w:rFonts w:hint="eastAsia"/>
          <w:color w:val="FF0000"/>
          <w:lang w:eastAsia="zh-CN"/>
        </w:rPr>
        <w:t>、本项目不接受联合体投标</w:t>
      </w:r>
      <w:r>
        <w:rPr>
          <w:rFonts w:hint="eastAsia"/>
          <w:color w:val="FF0000"/>
          <w:lang w:eastAsia="zh-CN"/>
        </w:rPr>
        <w:t>。</w:t>
      </w:r>
    </w:p>
    <w:p w14:paraId="1A6A644F" w14:textId="77777777" w:rsidR="00576B77" w:rsidRDefault="00576B77">
      <w:pPr>
        <w:pStyle w:val="aff4"/>
        <w:outlineLvl w:val="2"/>
        <w:rPr>
          <w:lang w:eastAsia="zh-CN"/>
        </w:rPr>
      </w:pPr>
      <w:bookmarkStart w:id="29" w:name="_Toc31505"/>
      <w:r>
        <w:rPr>
          <w:lang w:eastAsia="zh-CN"/>
        </w:rPr>
        <w:t xml:space="preserve">4. </w:t>
      </w:r>
      <w:r>
        <w:rPr>
          <w:rFonts w:hint="eastAsia"/>
          <w:lang w:eastAsia="zh-CN"/>
        </w:rPr>
        <w:t>招标文件的获取</w:t>
      </w:r>
      <w:bookmarkEnd w:id="25"/>
      <w:bookmarkEnd w:id="26"/>
      <w:bookmarkEnd w:id="27"/>
      <w:bookmarkEnd w:id="28"/>
      <w:bookmarkEnd w:id="29"/>
    </w:p>
    <w:p w14:paraId="7E96E464" w14:textId="77777777" w:rsidR="00576B77" w:rsidRDefault="00576B77">
      <w:pPr>
        <w:ind w:firstLine="444"/>
        <w:rPr>
          <w:szCs w:val="21"/>
          <w:lang w:eastAsia="zh-CN"/>
        </w:rPr>
      </w:pPr>
      <w:bookmarkStart w:id="30" w:name="_Toc530144923"/>
      <w:bookmarkStart w:id="31" w:name="_Toc65155554"/>
      <w:bookmarkStart w:id="32" w:name="_Toc16609894"/>
      <w:bookmarkStart w:id="33" w:name="_Toc11609386"/>
      <w:r>
        <w:rPr>
          <w:rFonts w:hint="eastAsia"/>
          <w:szCs w:val="21"/>
          <w:lang w:eastAsia="zh-CN"/>
        </w:rPr>
        <w:t>4.1</w:t>
      </w:r>
      <w:r>
        <w:rPr>
          <w:rFonts w:hint="eastAsia"/>
          <w:szCs w:val="21"/>
          <w:lang w:eastAsia="zh-CN"/>
        </w:rPr>
        <w:t>招标文件发售期为</w:t>
      </w:r>
      <w:r>
        <w:rPr>
          <w:szCs w:val="21"/>
        </w:rPr>
        <w:t>202</w:t>
      </w:r>
      <w:r>
        <w:rPr>
          <w:rFonts w:hint="eastAsia"/>
          <w:szCs w:val="21"/>
          <w:lang w:eastAsia="zh-CN"/>
        </w:rPr>
        <w:t>4</w:t>
      </w:r>
      <w:r>
        <w:rPr>
          <w:rFonts w:hint="eastAsia"/>
          <w:szCs w:val="21"/>
        </w:rPr>
        <w:t>年</w:t>
      </w:r>
      <w:r>
        <w:rPr>
          <w:rFonts w:hint="eastAsia"/>
          <w:szCs w:val="21"/>
          <w:lang w:eastAsia="zh-CN"/>
        </w:rPr>
        <w:t>9</w:t>
      </w:r>
      <w:r>
        <w:rPr>
          <w:rFonts w:hint="eastAsia"/>
          <w:szCs w:val="21"/>
        </w:rPr>
        <w:t>月</w:t>
      </w:r>
      <w:r>
        <w:rPr>
          <w:rFonts w:hint="eastAsia"/>
          <w:szCs w:val="21"/>
          <w:lang w:eastAsia="zh-CN"/>
        </w:rPr>
        <w:t>13</w:t>
      </w:r>
      <w:r>
        <w:rPr>
          <w:rFonts w:hint="eastAsia"/>
          <w:szCs w:val="21"/>
        </w:rPr>
        <w:t>日至</w:t>
      </w:r>
      <w:r>
        <w:rPr>
          <w:szCs w:val="21"/>
        </w:rPr>
        <w:t>202</w:t>
      </w:r>
      <w:r>
        <w:rPr>
          <w:rFonts w:hint="eastAsia"/>
          <w:szCs w:val="21"/>
          <w:lang w:eastAsia="zh-CN"/>
        </w:rPr>
        <w:t>4</w:t>
      </w:r>
      <w:r>
        <w:rPr>
          <w:rFonts w:hint="eastAsia"/>
          <w:szCs w:val="21"/>
        </w:rPr>
        <w:t>年</w:t>
      </w:r>
      <w:r>
        <w:rPr>
          <w:rFonts w:hint="eastAsia"/>
          <w:szCs w:val="21"/>
          <w:lang w:eastAsia="zh-CN"/>
        </w:rPr>
        <w:t>9</w:t>
      </w:r>
      <w:r>
        <w:rPr>
          <w:rFonts w:hint="eastAsia"/>
          <w:szCs w:val="21"/>
        </w:rPr>
        <w:t>月</w:t>
      </w:r>
      <w:r>
        <w:rPr>
          <w:rFonts w:hint="eastAsia"/>
          <w:szCs w:val="21"/>
          <w:lang w:eastAsia="zh-CN"/>
        </w:rPr>
        <w:t>19</w:t>
      </w:r>
      <w:r>
        <w:rPr>
          <w:rFonts w:hint="eastAsia"/>
          <w:szCs w:val="21"/>
        </w:rPr>
        <w:t>日</w:t>
      </w:r>
      <w:r>
        <w:rPr>
          <w:rFonts w:hint="eastAsia"/>
          <w:szCs w:val="21"/>
        </w:rPr>
        <w:t>23:59:59</w:t>
      </w:r>
      <w:r>
        <w:rPr>
          <w:rFonts w:hint="eastAsia"/>
          <w:szCs w:val="21"/>
          <w:lang w:eastAsia="zh-CN"/>
        </w:rPr>
        <w:t>，凡有意参加投标者，请于上述时间进入中国石油招标投标网（互联网网址</w:t>
      </w:r>
      <w:r>
        <w:rPr>
          <w:rFonts w:hint="eastAsia"/>
          <w:szCs w:val="21"/>
          <w:lang w:eastAsia="zh-CN"/>
        </w:rPr>
        <w:t>www.cnpcbidding.com</w:t>
      </w:r>
      <w:r>
        <w:rPr>
          <w:rFonts w:hint="eastAsia"/>
          <w:szCs w:val="21"/>
          <w:lang w:eastAsia="zh-CN"/>
        </w:rPr>
        <w:t>），点击招投标平台，登陆后在该项目处报名</w:t>
      </w:r>
      <w:r>
        <w:rPr>
          <w:rFonts w:hint="eastAsia"/>
          <w:szCs w:val="21"/>
          <w:lang w:eastAsia="zh-CN"/>
        </w:rPr>
        <w:t>(</w:t>
      </w:r>
      <w:r>
        <w:rPr>
          <w:rFonts w:hint="eastAsia"/>
          <w:szCs w:val="21"/>
          <w:lang w:eastAsia="zh-CN"/>
        </w:rPr>
        <w:t>详见中国石油招标投标交易平台</w:t>
      </w:r>
      <w:r>
        <w:rPr>
          <w:rFonts w:hint="eastAsia"/>
          <w:szCs w:val="21"/>
          <w:lang w:eastAsia="zh-CN"/>
        </w:rPr>
        <w:t>-</w:t>
      </w:r>
      <w:r>
        <w:rPr>
          <w:rFonts w:hint="eastAsia"/>
          <w:szCs w:val="21"/>
          <w:lang w:eastAsia="zh-CN"/>
        </w:rPr>
        <w:t>投标人用户手册</w:t>
      </w:r>
      <w:r>
        <w:rPr>
          <w:rFonts w:hint="eastAsia"/>
          <w:szCs w:val="21"/>
          <w:lang w:eastAsia="zh-CN"/>
        </w:rPr>
        <w:t>)</w:t>
      </w:r>
      <w:r>
        <w:rPr>
          <w:rFonts w:hint="eastAsia"/>
          <w:szCs w:val="21"/>
          <w:lang w:eastAsia="zh-CN"/>
        </w:rPr>
        <w:t>。</w:t>
      </w:r>
    </w:p>
    <w:p w14:paraId="7DC4CB48" w14:textId="77777777" w:rsidR="00576B77" w:rsidRDefault="00576B77">
      <w:pPr>
        <w:ind w:firstLine="444"/>
        <w:rPr>
          <w:b/>
          <w:szCs w:val="21"/>
          <w:lang w:eastAsia="zh-CN"/>
        </w:rPr>
      </w:pPr>
      <w:r>
        <w:rPr>
          <w:rFonts w:hint="eastAsia"/>
          <w:szCs w:val="21"/>
          <w:lang w:eastAsia="zh-CN"/>
        </w:rPr>
        <w:t>4.2</w:t>
      </w:r>
      <w:r>
        <w:rPr>
          <w:rFonts w:hint="eastAsia"/>
          <w:szCs w:val="21"/>
          <w:lang w:eastAsia="zh-CN"/>
        </w:rPr>
        <w:t>潜在投标人报名成功后，须使用该交易平台缴费模块进行招标文件缴费（资料包费），缴费成功后系统将自动开启招标文件下载权限。招标文件售价</w:t>
      </w:r>
      <w:r>
        <w:rPr>
          <w:rFonts w:hint="eastAsia"/>
          <w:b/>
          <w:bCs/>
          <w:szCs w:val="21"/>
          <w:u w:val="single"/>
          <w:lang w:eastAsia="zh-CN"/>
        </w:rPr>
        <w:t>2</w:t>
      </w:r>
      <w:r>
        <w:rPr>
          <w:rFonts w:hint="eastAsia"/>
          <w:b/>
          <w:bCs/>
          <w:szCs w:val="21"/>
          <w:u w:val="single"/>
          <w:lang w:eastAsia="zh-CN"/>
        </w:rPr>
        <w:t>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w:t>
      </w:r>
      <w:r>
        <w:rPr>
          <w:rFonts w:hint="eastAsia"/>
          <w:b/>
          <w:szCs w:val="21"/>
          <w:lang w:eastAsia="zh-CN"/>
        </w:rPr>
        <w:t>2</w:t>
      </w:r>
      <w:r>
        <w:rPr>
          <w:rFonts w:hint="eastAsia"/>
          <w:b/>
          <w:szCs w:val="21"/>
          <w:lang w:eastAsia="zh-CN"/>
        </w:rPr>
        <w:t>。</w:t>
      </w:r>
    </w:p>
    <w:p w14:paraId="01B78C36" w14:textId="77777777" w:rsidR="00576B77" w:rsidRDefault="00576B77">
      <w:pPr>
        <w:ind w:firstLine="444"/>
        <w:rPr>
          <w:szCs w:val="21"/>
          <w:lang w:eastAsia="zh-CN"/>
        </w:rPr>
      </w:pPr>
      <w:r>
        <w:rPr>
          <w:rFonts w:hint="eastAsia"/>
          <w:szCs w:val="21"/>
          <w:lang w:eastAsia="zh-CN"/>
        </w:rPr>
        <w:t>4.3</w:t>
      </w:r>
      <w:r>
        <w:rPr>
          <w:rFonts w:hint="eastAsia"/>
          <w:szCs w:val="21"/>
          <w:lang w:eastAsia="zh-CN"/>
        </w:rPr>
        <w:t>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w:t>
      </w:r>
      <w:r>
        <w:rPr>
          <w:rFonts w:hint="eastAsia"/>
          <w:szCs w:val="21"/>
          <w:lang w:eastAsia="zh-CN"/>
        </w:rPr>
        <w:t>,</w:t>
      </w:r>
      <w:r>
        <w:rPr>
          <w:rFonts w:hint="eastAsia"/>
          <w:szCs w:val="21"/>
          <w:lang w:eastAsia="zh-CN"/>
        </w:rPr>
        <w:t>报名截止时间前未完成招标文件在线购买的视为未完成对应的标段</w:t>
      </w:r>
      <w:r>
        <w:rPr>
          <w:rFonts w:hint="eastAsia"/>
          <w:szCs w:val="21"/>
          <w:lang w:eastAsia="zh-CN"/>
        </w:rPr>
        <w:t>/</w:t>
      </w:r>
      <w:r>
        <w:rPr>
          <w:rFonts w:hint="eastAsia"/>
          <w:szCs w:val="21"/>
          <w:lang w:eastAsia="zh-CN"/>
        </w:rPr>
        <w:t>包的报名，投标将被拒绝），招标人</w:t>
      </w:r>
      <w:r>
        <w:rPr>
          <w:rFonts w:hint="eastAsia"/>
          <w:szCs w:val="21"/>
          <w:lang w:eastAsia="zh-CN"/>
        </w:rPr>
        <w:t>/</w:t>
      </w:r>
      <w:r>
        <w:rPr>
          <w:rFonts w:hint="eastAsia"/>
          <w:szCs w:val="21"/>
          <w:lang w:eastAsia="zh-CN"/>
        </w:rPr>
        <w:t>招标代理机构不再提供纸质招标文件。</w:t>
      </w:r>
    </w:p>
    <w:p w14:paraId="798A9B40" w14:textId="77777777" w:rsidR="00576B77" w:rsidRDefault="00576B77">
      <w:pPr>
        <w:ind w:firstLine="444"/>
        <w:rPr>
          <w:szCs w:val="21"/>
          <w:lang w:eastAsia="zh-CN"/>
        </w:rPr>
      </w:pPr>
      <w:r>
        <w:rPr>
          <w:rFonts w:hint="eastAsia"/>
          <w:szCs w:val="21"/>
          <w:lang w:eastAsia="zh-CN"/>
        </w:rPr>
        <w:t>4.4</w:t>
      </w:r>
      <w:r>
        <w:rPr>
          <w:rFonts w:hint="eastAsia"/>
          <w:szCs w:val="21"/>
          <w:lang w:eastAsia="zh-CN"/>
        </w:rPr>
        <w:t>招标文件购买操作失败或其他系统问题，请与平台运营单位联系。咨询电话</w:t>
      </w:r>
      <w:r>
        <w:rPr>
          <w:rFonts w:hint="eastAsia"/>
          <w:szCs w:val="21"/>
          <w:lang w:eastAsia="zh-CN"/>
        </w:rPr>
        <w:t xml:space="preserve">: 4008800114  </w:t>
      </w:r>
      <w:r>
        <w:rPr>
          <w:rFonts w:hint="eastAsia"/>
          <w:szCs w:val="21"/>
          <w:lang w:eastAsia="zh-CN"/>
        </w:rPr>
        <w:t>语音导航转电子招标平台。</w:t>
      </w:r>
    </w:p>
    <w:p w14:paraId="5572E9D3" w14:textId="77777777" w:rsidR="00576B77" w:rsidRDefault="00576B77">
      <w:pPr>
        <w:ind w:firstLine="444"/>
        <w:rPr>
          <w:bCs/>
          <w:szCs w:val="18"/>
          <w:lang w:eastAsia="zh-CN"/>
        </w:rPr>
      </w:pPr>
      <w:r>
        <w:rPr>
          <w:rFonts w:hint="eastAsia"/>
          <w:bCs/>
          <w:szCs w:val="18"/>
          <w:lang w:eastAsia="zh-CN"/>
        </w:rPr>
        <w:t>4.5</w:t>
      </w:r>
      <w:r>
        <w:rPr>
          <w:rFonts w:hint="eastAsia"/>
          <w:bCs/>
          <w:szCs w:val="18"/>
          <w:lang w:eastAsia="zh-CN"/>
        </w:rPr>
        <w:t>辽河油田招标中心目前仅提供在中国石油电子招标投标交易平台线上购买招标文件的缴费方式（具体操作参见招标公告附件</w:t>
      </w:r>
      <w:r>
        <w:rPr>
          <w:rFonts w:hint="eastAsia"/>
          <w:bCs/>
          <w:szCs w:val="18"/>
          <w:lang w:eastAsia="zh-CN"/>
        </w:rPr>
        <w:t>2</w:t>
      </w:r>
      <w:r>
        <w:rPr>
          <w:rFonts w:hint="eastAsia"/>
          <w:bCs/>
          <w:szCs w:val="18"/>
          <w:lang w:eastAsia="zh-CN"/>
        </w:rPr>
        <w:t>），潜在投标人以现金、电汇等其它方式购买招标文件将被拒绝，若出现潜在投标人未使用该交易平台购买导致的购买失败等一切问题，辽河油田招标中心不承担投标人的任何损失。</w:t>
      </w:r>
    </w:p>
    <w:p w14:paraId="34813312" w14:textId="77777777" w:rsidR="00576B77" w:rsidRDefault="00576B77">
      <w:pPr>
        <w:ind w:firstLine="444"/>
        <w:rPr>
          <w:b/>
          <w:szCs w:val="18"/>
          <w:lang w:eastAsia="zh-CN"/>
        </w:rPr>
      </w:pPr>
      <w:r>
        <w:rPr>
          <w:rFonts w:hint="eastAsia"/>
          <w:bCs/>
          <w:szCs w:val="18"/>
          <w:lang w:eastAsia="zh-CN"/>
        </w:rPr>
        <w:t>4.6</w:t>
      </w:r>
      <w:r>
        <w:rPr>
          <w:rFonts w:hint="eastAsia"/>
          <w:bCs/>
          <w:szCs w:val="18"/>
          <w:lang w:eastAsia="zh-CN"/>
        </w:rPr>
        <w:t>投标报名截止时间后，购买招标文件不足三家，系统将自动提醒已购买招标文件的潜在投标人。各潜在投标人应确认在交易平台预留的联系方式真实有效，以便接收项目情况的各项通知。</w:t>
      </w:r>
    </w:p>
    <w:p w14:paraId="5B911733" w14:textId="77777777" w:rsidR="00576B77" w:rsidRDefault="00576B77">
      <w:pPr>
        <w:ind w:firstLine="444"/>
        <w:rPr>
          <w:szCs w:val="21"/>
          <w:lang w:eastAsia="zh-CN"/>
        </w:rPr>
      </w:pPr>
      <w:r>
        <w:rPr>
          <w:rFonts w:hint="eastAsia"/>
          <w:szCs w:val="21"/>
          <w:lang w:eastAsia="zh-CN"/>
        </w:rPr>
        <w:t>4.7</w:t>
      </w:r>
      <w:r>
        <w:rPr>
          <w:rFonts w:hint="eastAsia"/>
          <w:szCs w:val="21"/>
          <w:lang w:eastAsia="zh-CN"/>
        </w:rPr>
        <w:t>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14:paraId="6833DB50" w14:textId="77777777" w:rsidR="00576B77" w:rsidRDefault="00576B77">
      <w:pPr>
        <w:pStyle w:val="aff4"/>
        <w:outlineLvl w:val="2"/>
        <w:rPr>
          <w:lang w:eastAsia="zh-CN"/>
        </w:rPr>
      </w:pPr>
      <w:bookmarkStart w:id="34" w:name="_Toc19918"/>
      <w:r>
        <w:rPr>
          <w:lang w:eastAsia="zh-CN"/>
        </w:rPr>
        <w:t xml:space="preserve">5. </w:t>
      </w:r>
      <w:r>
        <w:rPr>
          <w:rFonts w:hint="eastAsia"/>
          <w:lang w:eastAsia="zh-CN"/>
        </w:rPr>
        <w:t>投标文件的递交</w:t>
      </w:r>
      <w:bookmarkEnd w:id="30"/>
      <w:bookmarkEnd w:id="31"/>
      <w:bookmarkEnd w:id="32"/>
      <w:bookmarkEnd w:id="33"/>
      <w:bookmarkEnd w:id="34"/>
    </w:p>
    <w:p w14:paraId="28717976" w14:textId="77777777" w:rsidR="00576B77" w:rsidRDefault="00576B77">
      <w:pPr>
        <w:ind w:firstLine="444"/>
        <w:rPr>
          <w:szCs w:val="21"/>
          <w:lang w:eastAsia="zh-CN"/>
        </w:rPr>
      </w:pPr>
      <w:r>
        <w:rPr>
          <w:rFonts w:hint="eastAsia"/>
          <w:szCs w:val="21"/>
          <w:lang w:eastAsia="zh-CN"/>
        </w:rPr>
        <w:t>5.1</w:t>
      </w:r>
      <w:r>
        <w:rPr>
          <w:rFonts w:hint="eastAsia"/>
          <w:szCs w:val="21"/>
          <w:lang w:eastAsia="zh-CN"/>
        </w:rPr>
        <w:t>所有投标文件应于</w:t>
      </w:r>
      <w:r>
        <w:rPr>
          <w:szCs w:val="21"/>
          <w:lang w:eastAsia="zh-CN"/>
        </w:rPr>
        <w:t>202</w:t>
      </w:r>
      <w:r>
        <w:rPr>
          <w:rFonts w:hint="eastAsia"/>
          <w:szCs w:val="21"/>
          <w:lang w:eastAsia="zh-CN"/>
        </w:rPr>
        <w:t>4</w:t>
      </w:r>
      <w:r>
        <w:rPr>
          <w:rFonts w:hint="eastAsia"/>
          <w:szCs w:val="21"/>
          <w:lang w:eastAsia="zh-CN"/>
        </w:rPr>
        <w:t>年</w:t>
      </w:r>
      <w:r>
        <w:rPr>
          <w:rFonts w:hint="eastAsia"/>
          <w:szCs w:val="21"/>
          <w:lang w:eastAsia="zh-CN"/>
        </w:rPr>
        <w:t>10</w:t>
      </w:r>
      <w:r>
        <w:rPr>
          <w:rFonts w:hint="eastAsia"/>
          <w:szCs w:val="21"/>
          <w:lang w:eastAsia="zh-CN"/>
        </w:rPr>
        <w:t>月</w:t>
      </w:r>
      <w:r>
        <w:rPr>
          <w:rFonts w:hint="eastAsia"/>
          <w:szCs w:val="21"/>
          <w:lang w:eastAsia="zh-CN"/>
        </w:rPr>
        <w:t>09</w:t>
      </w:r>
      <w:r>
        <w:rPr>
          <w:rFonts w:hint="eastAsia"/>
          <w:szCs w:val="21"/>
          <w:lang w:eastAsia="zh-CN"/>
        </w:rPr>
        <w:t>日</w:t>
      </w:r>
      <w:r>
        <w:rPr>
          <w:rFonts w:hint="eastAsia"/>
          <w:szCs w:val="21"/>
          <w:lang w:eastAsia="zh-CN"/>
        </w:rPr>
        <w:t xml:space="preserve"> 08:30:00</w:t>
      </w:r>
      <w:r>
        <w:rPr>
          <w:rFonts w:hint="eastAsia"/>
          <w:szCs w:val="21"/>
          <w:lang w:eastAsia="zh-CN"/>
        </w:rPr>
        <w:t>（北京时间，</w:t>
      </w:r>
      <w:r>
        <w:rPr>
          <w:rFonts w:hint="eastAsia"/>
          <w:szCs w:val="21"/>
          <w:lang w:eastAsia="zh-CN"/>
        </w:rPr>
        <w:t>24</w:t>
      </w:r>
      <w:r>
        <w:rPr>
          <w:rFonts w:hint="eastAsia"/>
          <w:szCs w:val="21"/>
          <w:lang w:eastAsia="zh-CN"/>
        </w:rPr>
        <w:t>小时制）之前加密后上传至中国石油招标投标交易平台（互联网网址：</w:t>
      </w:r>
      <w:r>
        <w:rPr>
          <w:rFonts w:hint="eastAsia"/>
          <w:szCs w:val="21"/>
          <w:lang w:eastAsia="zh-CN"/>
        </w:rPr>
        <w:t>www.cnpcbidding.com</w:t>
      </w:r>
      <w:r>
        <w:rPr>
          <w:rFonts w:hint="eastAsia"/>
          <w:szCs w:val="21"/>
          <w:lang w:eastAsia="zh-CN"/>
        </w:rPr>
        <w:t>）。</w:t>
      </w:r>
    </w:p>
    <w:p w14:paraId="244D5ED6" w14:textId="77777777" w:rsidR="00576B77" w:rsidRDefault="00576B77">
      <w:pPr>
        <w:ind w:firstLine="444"/>
        <w:rPr>
          <w:szCs w:val="21"/>
          <w:lang w:eastAsia="zh-CN"/>
        </w:rPr>
      </w:pPr>
      <w:r>
        <w:rPr>
          <w:rFonts w:hint="eastAsia"/>
          <w:szCs w:val="21"/>
          <w:lang w:eastAsia="zh-CN"/>
        </w:rPr>
        <w:t>5.2</w:t>
      </w:r>
      <w:r>
        <w:rPr>
          <w:rFonts w:hint="eastAsia"/>
          <w:szCs w:val="21"/>
          <w:lang w:eastAsia="zh-CN"/>
        </w:rPr>
        <w:t>投标人在开标前，投标人应向招标机构提交</w:t>
      </w:r>
      <w:r>
        <w:rPr>
          <w:rFonts w:hint="eastAsia"/>
          <w:b/>
          <w:bCs/>
          <w:color w:val="FF0000"/>
          <w:szCs w:val="21"/>
          <w:u w:val="single"/>
          <w:lang w:eastAsia="zh-CN"/>
        </w:rPr>
        <w:t>2</w:t>
      </w:r>
      <w:r>
        <w:rPr>
          <w:rFonts w:hint="eastAsia"/>
          <w:b/>
          <w:bCs/>
          <w:color w:val="FF0000"/>
          <w:szCs w:val="21"/>
          <w:u w:val="single"/>
          <w:lang w:eastAsia="zh-CN"/>
        </w:rPr>
        <w:t>0</w:t>
      </w:r>
      <w:r>
        <w:rPr>
          <w:rFonts w:hint="eastAsia"/>
          <w:b/>
          <w:bCs/>
          <w:color w:val="FF0000"/>
          <w:szCs w:val="21"/>
          <w:u w:val="single"/>
          <w:lang w:eastAsia="zh-CN"/>
        </w:rPr>
        <w:t>000</w:t>
      </w:r>
      <w:r>
        <w:rPr>
          <w:rFonts w:hint="eastAsia"/>
          <w:b/>
          <w:bCs/>
          <w:szCs w:val="21"/>
          <w:u w:val="single"/>
          <w:lang w:eastAsia="zh-CN"/>
        </w:rPr>
        <w:t>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w:t>
      </w:r>
      <w:r>
        <w:rPr>
          <w:rFonts w:hint="eastAsia"/>
          <w:b/>
          <w:szCs w:val="21"/>
          <w:lang w:eastAsia="zh-CN"/>
        </w:rPr>
        <w:t>3</w:t>
      </w:r>
      <w:r>
        <w:rPr>
          <w:rFonts w:hint="eastAsia"/>
          <w:szCs w:val="21"/>
          <w:lang w:eastAsia="zh-CN"/>
        </w:rPr>
        <w:t>。</w:t>
      </w:r>
    </w:p>
    <w:p w14:paraId="473C0FB5" w14:textId="77777777" w:rsidR="00576B77" w:rsidRDefault="00576B77">
      <w:pPr>
        <w:ind w:firstLine="444"/>
        <w:rPr>
          <w:szCs w:val="21"/>
          <w:lang w:eastAsia="zh-CN"/>
        </w:rPr>
      </w:pPr>
      <w:r>
        <w:rPr>
          <w:rFonts w:hint="eastAsia"/>
          <w:szCs w:val="21"/>
          <w:lang w:eastAsia="zh-CN"/>
        </w:rPr>
        <w:t>5.3</w:t>
      </w:r>
      <w:r>
        <w:rPr>
          <w:rFonts w:hint="eastAsia"/>
          <w:szCs w:val="21"/>
          <w:lang w:eastAsia="zh-CN"/>
        </w:rPr>
        <w:t>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w:t>
      </w:r>
      <w:r>
        <w:rPr>
          <w:szCs w:val="21"/>
          <w:lang w:eastAsia="zh-CN"/>
        </w:rPr>
        <w:t>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w:t>
      </w:r>
      <w:r>
        <w:rPr>
          <w:rFonts w:hint="eastAsia"/>
          <w:szCs w:val="21"/>
          <w:lang w:eastAsia="zh-CN"/>
        </w:rPr>
        <w:t>，我中心不强制要求投标人办理法定代表人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w:t>
      </w:r>
      <w:r>
        <w:rPr>
          <w:rFonts w:hint="eastAsia"/>
          <w:szCs w:val="21"/>
          <w:lang w:eastAsia="zh-CN"/>
        </w:rPr>
        <w:t>及授权委托人</w:t>
      </w:r>
      <w:r>
        <w:rPr>
          <w:rFonts w:hint="eastAsia"/>
          <w:szCs w:val="21"/>
          <w:lang w:eastAsia="zh-CN"/>
        </w:rPr>
        <w:t>U-</w:t>
      </w:r>
      <w:r>
        <w:rPr>
          <w:szCs w:val="21"/>
          <w:lang w:eastAsia="zh-CN"/>
        </w:rPr>
        <w:t>K</w:t>
      </w:r>
      <w:r>
        <w:rPr>
          <w:rFonts w:hint="eastAsia"/>
          <w:szCs w:val="21"/>
          <w:lang w:eastAsia="zh-CN"/>
        </w:rPr>
        <w:t>ey</w:t>
      </w:r>
      <w:r>
        <w:rPr>
          <w:szCs w:val="21"/>
          <w:lang w:eastAsia="zh-CN"/>
        </w:rPr>
        <w:t>。未办理</w:t>
      </w:r>
      <w:r>
        <w:rPr>
          <w:szCs w:val="21"/>
          <w:lang w:eastAsia="zh-CN"/>
        </w:rPr>
        <w:t>U-key</w:t>
      </w:r>
      <w:r>
        <w:rPr>
          <w:szCs w:val="21"/>
          <w:lang w:eastAsia="zh-CN"/>
        </w:rPr>
        <w:t>的投标人，需到昆仑银行办理</w:t>
      </w:r>
      <w:r>
        <w:rPr>
          <w:szCs w:val="21"/>
          <w:lang w:eastAsia="zh-CN"/>
        </w:rPr>
        <w:t>U-key</w:t>
      </w:r>
      <w:r>
        <w:rPr>
          <w:rFonts w:hint="eastAsia"/>
          <w:szCs w:val="21"/>
          <w:lang w:eastAsia="zh-CN"/>
        </w:rPr>
        <w:t>，或登录中石油招标投标网线上办理。</w:t>
      </w:r>
    </w:p>
    <w:p w14:paraId="66337608" w14:textId="77777777" w:rsidR="00576B77" w:rsidRDefault="00576B77">
      <w:pPr>
        <w:ind w:firstLine="444"/>
        <w:rPr>
          <w:szCs w:val="21"/>
          <w:lang w:eastAsia="zh-CN"/>
        </w:rPr>
      </w:pPr>
      <w:r>
        <w:rPr>
          <w:rFonts w:hint="eastAsia"/>
          <w:szCs w:val="21"/>
          <w:lang w:eastAsia="zh-CN"/>
        </w:rPr>
        <w:t xml:space="preserve">5.4 </w:t>
      </w:r>
      <w:r>
        <w:rPr>
          <w:rFonts w:hint="eastAsia"/>
          <w:szCs w:val="21"/>
          <w:lang w:eastAsia="zh-CN"/>
        </w:rPr>
        <w:t>投标费用：投标人应自行承担编制投标文件等所涉及的一切费用。招标人及招标代理机构不承担投标人因投标所发生的任何费用。</w:t>
      </w:r>
    </w:p>
    <w:p w14:paraId="5F440498" w14:textId="77777777" w:rsidR="00576B77" w:rsidRDefault="00576B77">
      <w:pPr>
        <w:pStyle w:val="aff4"/>
        <w:outlineLvl w:val="2"/>
        <w:rPr>
          <w:lang w:eastAsia="zh-CN"/>
        </w:rPr>
      </w:pPr>
      <w:bookmarkStart w:id="35" w:name="_Toc16609895"/>
      <w:bookmarkStart w:id="36" w:name="_Toc21462"/>
      <w:bookmarkStart w:id="37" w:name="_Toc11609387"/>
      <w:bookmarkStart w:id="38" w:name="_Toc530144924"/>
      <w:bookmarkStart w:id="39" w:name="_Toc65155555"/>
      <w:r>
        <w:rPr>
          <w:lang w:eastAsia="zh-CN"/>
        </w:rPr>
        <w:t xml:space="preserve">6. </w:t>
      </w:r>
      <w:r>
        <w:rPr>
          <w:rFonts w:hint="eastAsia"/>
          <w:lang w:eastAsia="zh-CN"/>
        </w:rPr>
        <w:t>发布公告的媒介</w:t>
      </w:r>
      <w:bookmarkEnd w:id="35"/>
      <w:bookmarkEnd w:id="36"/>
      <w:bookmarkEnd w:id="37"/>
      <w:bookmarkEnd w:id="38"/>
      <w:bookmarkEnd w:id="39"/>
    </w:p>
    <w:p w14:paraId="4F712671" w14:textId="77777777" w:rsidR="00576B77" w:rsidRDefault="00576B77">
      <w:pPr>
        <w:ind w:firstLine="444"/>
        <w:rPr>
          <w:szCs w:val="21"/>
          <w:lang w:eastAsia="zh-CN"/>
        </w:rPr>
      </w:pPr>
      <w:r>
        <w:rPr>
          <w:rFonts w:hint="eastAsia"/>
          <w:szCs w:val="21"/>
        </w:rPr>
        <w:t>6.1</w:t>
      </w:r>
      <w:r>
        <w:rPr>
          <w:rFonts w:hint="eastAsia"/>
          <w:szCs w:val="21"/>
        </w:rPr>
        <w:t>本次招标公告在中国石油招标投标网（互联网网址</w:t>
      </w:r>
      <w:r>
        <w:rPr>
          <w:rFonts w:hint="eastAsia"/>
          <w:szCs w:val="21"/>
        </w:rPr>
        <w:t>www.cnpcbidding.com</w:t>
      </w:r>
      <w:r>
        <w:rPr>
          <w:rFonts w:hint="eastAsia"/>
          <w:szCs w:val="21"/>
        </w:rPr>
        <w:t>）公布。</w:t>
      </w:r>
      <w:r>
        <w:rPr>
          <w:rFonts w:hint="eastAsia"/>
          <w:szCs w:val="21"/>
          <w:lang w:eastAsia="zh-CN"/>
        </w:rPr>
        <w:t>因轻信其他组织、个人或媒介提供的信息而造成的损失，招标人、招标代理机构概不负责。</w:t>
      </w:r>
    </w:p>
    <w:p w14:paraId="42DC941E" w14:textId="77777777" w:rsidR="00576B77" w:rsidRDefault="00576B77">
      <w:pPr>
        <w:ind w:firstLine="444"/>
        <w:rPr>
          <w:szCs w:val="21"/>
          <w:lang w:eastAsia="zh-CN"/>
        </w:rPr>
      </w:pPr>
      <w:r>
        <w:rPr>
          <w:rFonts w:hint="eastAsia"/>
          <w:szCs w:val="21"/>
          <w:lang w:eastAsia="zh-CN"/>
        </w:rPr>
        <w:t>6.2</w:t>
      </w:r>
      <w:r>
        <w:rPr>
          <w:rFonts w:hint="eastAsia"/>
          <w:szCs w:val="21"/>
          <w:lang w:eastAsia="zh-CN"/>
        </w:rPr>
        <w:t>各潜在投标人可搜索并关注辽河油田招标中心微信公众号，获取每日招标相关信息。</w:t>
      </w:r>
    </w:p>
    <w:p w14:paraId="232B1F49" w14:textId="77777777" w:rsidR="00576B77" w:rsidRDefault="00576B77">
      <w:pPr>
        <w:ind w:firstLine="444"/>
        <w:rPr>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r>
        <w:rPr>
          <w:szCs w:val="21"/>
          <w:lang w:eastAsia="zh-CN"/>
        </w:rPr>
        <w:t>改谈判项目除外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14:paraId="485C0BEF" w14:textId="77777777" w:rsidR="00576B77" w:rsidRDefault="00576B77">
      <w:pPr>
        <w:ind w:firstLine="444"/>
        <w:rPr>
          <w:szCs w:val="21"/>
          <w:lang w:eastAsia="zh-CN"/>
        </w:rPr>
      </w:pPr>
      <w:r>
        <w:rPr>
          <w:rFonts w:hint="eastAsia"/>
          <w:szCs w:val="21"/>
          <w:lang w:eastAsia="zh-CN"/>
        </w:rPr>
        <w:t>6.</w:t>
      </w:r>
      <w:r>
        <w:rPr>
          <w:rFonts w:hint="eastAsia"/>
          <w:szCs w:val="21"/>
          <w:lang w:eastAsia="zh-CN"/>
        </w:rPr>
        <w:t>4</w:t>
      </w:r>
      <w:r>
        <w:rPr>
          <w:rFonts w:hint="eastAsia"/>
          <w:szCs w:val="21"/>
          <w:lang w:eastAsia="zh-CN"/>
        </w:rPr>
        <w:t>资料包费电子发票将通过投标人中石油电子招投标交易平台上的注册时预留的手机号和电子邮箱发送。请投标人确保该平台预留手机号及电子邮箱正确，及时查收资料包费电子发票</w:t>
      </w:r>
      <w:r>
        <w:rPr>
          <w:szCs w:val="21"/>
          <w:lang w:eastAsia="zh-CN"/>
        </w:rPr>
        <w:t>。</w:t>
      </w:r>
    </w:p>
    <w:p w14:paraId="0E42B68E" w14:textId="77777777" w:rsidR="00576B77" w:rsidRDefault="00576B77">
      <w:pPr>
        <w:ind w:firstLine="444"/>
        <w:rPr>
          <w:szCs w:val="21"/>
          <w:lang w:eastAsia="zh-CN"/>
        </w:rPr>
      </w:pPr>
    </w:p>
    <w:p w14:paraId="30621A30" w14:textId="77777777" w:rsidR="00576B77" w:rsidRDefault="00576B77">
      <w:pPr>
        <w:pStyle w:val="aff4"/>
        <w:outlineLvl w:val="2"/>
        <w:rPr>
          <w:lang w:eastAsia="zh-CN"/>
        </w:rPr>
      </w:pPr>
      <w:bookmarkStart w:id="40" w:name="_Toc94001305"/>
      <w:bookmarkStart w:id="41" w:name="_Toc16609897"/>
      <w:bookmarkStart w:id="42" w:name="_Toc11609398"/>
      <w:bookmarkStart w:id="43" w:name="_Toc17461"/>
      <w:r>
        <w:rPr>
          <w:rFonts w:hint="eastAsia"/>
          <w:lang w:eastAsia="zh-CN"/>
        </w:rPr>
        <w:t>7</w:t>
      </w:r>
      <w:r>
        <w:rPr>
          <w:rFonts w:hint="eastAsia"/>
          <w:lang w:eastAsia="zh-CN"/>
        </w:rPr>
        <w:t>、招标代理服务费</w:t>
      </w:r>
      <w:bookmarkEnd w:id="43"/>
      <w:bookmarkEnd w:id="40"/>
    </w:p>
    <w:p w14:paraId="3E936A8B" w14:textId="77777777" w:rsidR="00576B77" w:rsidRDefault="00576B77">
      <w:pPr>
        <w:ind w:firstLine="444"/>
        <w:rPr>
          <w:rFonts w:hint="eastAsia"/>
          <w:color w:val="FF0000"/>
          <w:szCs w:val="21"/>
          <w:lang w:eastAsia="zh-CN"/>
        </w:rPr>
      </w:pPr>
      <w:r>
        <w:rPr>
          <w:szCs w:val="21"/>
          <w:lang w:eastAsia="zh-CN"/>
        </w:rPr>
        <w:t>7.1</w:t>
      </w:r>
      <w:r>
        <w:rPr>
          <w:szCs w:val="21"/>
          <w:lang w:eastAsia="zh-CN"/>
        </w:rPr>
        <w:t>按照油田公司下发的《辽河油田公司采购活动收取费用管理细则》（</w:t>
      </w:r>
      <w:r>
        <w:rPr>
          <w:rFonts w:hint="eastAsia"/>
          <w:szCs w:val="21"/>
          <w:lang w:eastAsia="zh-CN"/>
        </w:rPr>
        <w:t>中油辽字〔</w:t>
      </w:r>
      <w:r>
        <w:rPr>
          <w:szCs w:val="21"/>
          <w:lang w:eastAsia="zh-CN"/>
        </w:rPr>
        <w:t>202</w:t>
      </w:r>
      <w:r>
        <w:rPr>
          <w:rFonts w:hint="eastAsia"/>
          <w:szCs w:val="21"/>
          <w:lang w:eastAsia="zh-CN"/>
        </w:rPr>
        <w:t>4</w:t>
      </w:r>
      <w:r>
        <w:rPr>
          <w:szCs w:val="21"/>
          <w:lang w:eastAsia="zh-CN"/>
        </w:rPr>
        <w:t>〕</w:t>
      </w:r>
      <w:r>
        <w:rPr>
          <w:szCs w:val="21"/>
          <w:lang w:eastAsia="zh-CN"/>
        </w:rPr>
        <w:t>8</w:t>
      </w:r>
      <w:r>
        <w:rPr>
          <w:rFonts w:hint="eastAsia"/>
          <w:szCs w:val="21"/>
          <w:lang w:eastAsia="zh-CN"/>
        </w:rPr>
        <w:t>9</w:t>
      </w:r>
      <w:r>
        <w:rPr>
          <w:szCs w:val="21"/>
          <w:lang w:eastAsia="zh-CN"/>
        </w:rPr>
        <w:t>号）文件相关规定，入围供应商与招标人签订合同后该服务费由招标人代收。</w:t>
      </w:r>
      <w:r>
        <w:rPr>
          <w:rFonts w:hint="eastAsia"/>
          <w:color w:val="FF0000"/>
          <w:szCs w:val="21"/>
          <w:lang w:eastAsia="zh-CN"/>
        </w:rPr>
        <w:t>请潜在投标人在每月</w:t>
      </w:r>
      <w:r>
        <w:rPr>
          <w:rFonts w:hint="eastAsia"/>
          <w:color w:val="FF0000"/>
          <w:szCs w:val="21"/>
          <w:lang w:eastAsia="zh-CN"/>
        </w:rPr>
        <w:t>28-30</w:t>
      </w:r>
      <w:r>
        <w:rPr>
          <w:rFonts w:hint="eastAsia"/>
          <w:color w:val="FF0000"/>
          <w:szCs w:val="21"/>
          <w:lang w:eastAsia="zh-CN"/>
        </w:rPr>
        <w:t>号不要缴纳招标相关费用。</w:t>
      </w:r>
    </w:p>
    <w:p w14:paraId="386B3ECC" w14:textId="77777777" w:rsidR="00576B77" w:rsidRDefault="00576B77">
      <w:pPr>
        <w:ind w:firstLine="444"/>
        <w:rPr>
          <w:b/>
          <w:color w:val="FF0000"/>
          <w:szCs w:val="21"/>
          <w:lang w:eastAsia="zh-CN"/>
        </w:rPr>
      </w:pPr>
      <w:r>
        <w:rPr>
          <w:rFonts w:hint="eastAsia"/>
          <w:color w:val="FF0000"/>
          <w:szCs w:val="21"/>
          <w:lang w:eastAsia="zh-CN"/>
        </w:rPr>
        <w:t>招标代理费发票到物资公司</w:t>
      </w:r>
      <w:r>
        <w:rPr>
          <w:rFonts w:hint="eastAsia"/>
          <w:color w:val="FF0000"/>
          <w:szCs w:val="21"/>
          <w:lang w:eastAsia="zh-CN"/>
        </w:rPr>
        <w:t>财务科取。</w:t>
      </w:r>
    </w:p>
    <w:p w14:paraId="0554EBF5" w14:textId="77777777" w:rsidR="00576B77" w:rsidRDefault="00576B77">
      <w:pPr>
        <w:pStyle w:val="aff4"/>
        <w:outlineLvl w:val="2"/>
        <w:rPr>
          <w:lang w:eastAsia="zh-CN"/>
        </w:rPr>
      </w:pPr>
      <w:bookmarkStart w:id="44" w:name="_Toc94001306"/>
      <w:bookmarkStart w:id="45" w:name="_Toc13346"/>
      <w:bookmarkStart w:id="46" w:name="_Toc309652502"/>
      <w:r>
        <w:rPr>
          <w:rFonts w:hint="eastAsia"/>
          <w:lang w:eastAsia="zh-CN"/>
        </w:rPr>
        <w:t>8</w:t>
      </w:r>
      <w:r>
        <w:rPr>
          <w:rFonts w:hint="eastAsia"/>
          <w:lang w:eastAsia="zh-CN"/>
        </w:rPr>
        <w:t>、开标</w:t>
      </w:r>
      <w:bookmarkEnd w:id="44"/>
      <w:bookmarkEnd w:id="45"/>
      <w:bookmarkEnd w:id="46"/>
    </w:p>
    <w:p w14:paraId="25ECD34C" w14:textId="77777777" w:rsidR="00576B77" w:rsidRDefault="00576B77">
      <w:pPr>
        <w:ind w:firstLine="444"/>
        <w:rPr>
          <w:szCs w:val="21"/>
          <w:lang w:eastAsia="zh-CN"/>
        </w:rPr>
      </w:pPr>
      <w:r>
        <w:rPr>
          <w:rFonts w:hint="eastAsia"/>
          <w:szCs w:val="21"/>
          <w:lang w:eastAsia="zh-CN"/>
        </w:rPr>
        <w:t>8.1</w:t>
      </w:r>
      <w:r>
        <w:rPr>
          <w:rFonts w:hint="eastAsia"/>
          <w:szCs w:val="21"/>
          <w:lang w:eastAsia="zh-CN"/>
        </w:rPr>
        <w:t>开标时间：</w:t>
      </w:r>
      <w:r>
        <w:rPr>
          <w:szCs w:val="21"/>
          <w:lang w:eastAsia="zh-CN"/>
        </w:rPr>
        <w:t>202</w:t>
      </w:r>
      <w:r>
        <w:rPr>
          <w:rFonts w:hint="eastAsia"/>
          <w:szCs w:val="21"/>
          <w:lang w:eastAsia="zh-CN"/>
        </w:rPr>
        <w:t>4</w:t>
      </w:r>
      <w:r>
        <w:rPr>
          <w:rFonts w:hint="eastAsia"/>
          <w:szCs w:val="21"/>
          <w:lang w:eastAsia="zh-CN"/>
        </w:rPr>
        <w:t>年</w:t>
      </w:r>
      <w:r>
        <w:rPr>
          <w:rFonts w:hint="eastAsia"/>
          <w:szCs w:val="21"/>
          <w:lang w:eastAsia="zh-CN"/>
        </w:rPr>
        <w:t>10</w:t>
      </w:r>
      <w:r>
        <w:rPr>
          <w:rFonts w:hint="eastAsia"/>
          <w:szCs w:val="21"/>
          <w:lang w:eastAsia="zh-CN"/>
        </w:rPr>
        <w:t>月</w:t>
      </w:r>
      <w:r>
        <w:rPr>
          <w:rFonts w:hint="eastAsia"/>
          <w:szCs w:val="21"/>
          <w:lang w:eastAsia="zh-CN"/>
        </w:rPr>
        <w:t>09</w:t>
      </w:r>
      <w:r>
        <w:rPr>
          <w:rFonts w:hint="eastAsia"/>
          <w:szCs w:val="21"/>
          <w:lang w:eastAsia="zh-CN"/>
        </w:rPr>
        <w:t>日</w:t>
      </w:r>
      <w:r>
        <w:rPr>
          <w:rFonts w:hint="eastAsia"/>
          <w:szCs w:val="21"/>
          <w:lang w:eastAsia="zh-CN"/>
        </w:rPr>
        <w:t xml:space="preserve"> 08:30:00</w:t>
      </w:r>
    </w:p>
    <w:p w14:paraId="0972D46B" w14:textId="77777777" w:rsidR="00576B77" w:rsidRDefault="00576B77">
      <w:pPr>
        <w:ind w:firstLine="444"/>
        <w:rPr>
          <w:szCs w:val="21"/>
          <w:lang w:eastAsia="zh-CN"/>
        </w:rPr>
      </w:pPr>
      <w:r>
        <w:rPr>
          <w:rFonts w:hint="eastAsia"/>
          <w:szCs w:val="21"/>
          <w:lang w:eastAsia="zh-CN"/>
        </w:rPr>
        <w:t>8.2</w:t>
      </w:r>
      <w:r>
        <w:rPr>
          <w:rFonts w:hint="eastAsia"/>
          <w:szCs w:val="21"/>
          <w:lang w:eastAsia="zh-CN"/>
        </w:rPr>
        <w:t>开标地点：除招标文件有明确规定的情形以外，投标人可自行选择至现场开标大厅或通过线上开标大厅参加开标仪式</w:t>
      </w:r>
      <w:r>
        <w:rPr>
          <w:rFonts w:hint="eastAsia"/>
          <w:szCs w:val="21"/>
          <w:lang w:eastAsia="zh-CN"/>
        </w:rPr>
        <w:t>。</w:t>
      </w:r>
    </w:p>
    <w:p w14:paraId="154BBD21" w14:textId="77777777" w:rsidR="00576B77" w:rsidRDefault="00576B77">
      <w:pPr>
        <w:ind w:firstLine="444"/>
        <w:rPr>
          <w:szCs w:val="21"/>
        </w:rPr>
      </w:pPr>
      <w:r>
        <w:rPr>
          <w:rFonts w:hint="eastAsia"/>
          <w:szCs w:val="21"/>
        </w:rPr>
        <w:t>8.2.1</w:t>
      </w:r>
      <w:r>
        <w:rPr>
          <w:rFonts w:hint="eastAsia"/>
          <w:szCs w:val="21"/>
        </w:rPr>
        <w:t>线上开标大厅：中国石油招标投标网（网址：</w:t>
      </w:r>
      <w:hyperlink r:id="rId17" w:history="1">
        <w:r>
          <w:rPr>
            <w:rStyle w:val="af7"/>
            <w:color w:val="auto"/>
          </w:rPr>
          <w:t>http://www.cnpcbidding.com</w:t>
        </w:r>
      </w:hyperlink>
      <w:r>
        <w:rPr>
          <w:rFonts w:hint="eastAsia"/>
          <w:szCs w:val="21"/>
        </w:rPr>
        <w:t>）点击跳转至招投标平台；</w:t>
      </w:r>
    </w:p>
    <w:p w14:paraId="15A34D91" w14:textId="77777777" w:rsidR="00576B77" w:rsidRDefault="00576B77">
      <w:pPr>
        <w:ind w:firstLine="444"/>
        <w:rPr>
          <w:szCs w:val="21"/>
          <w:lang w:eastAsia="zh-CN"/>
        </w:rPr>
      </w:pPr>
      <w:r>
        <w:rPr>
          <w:rFonts w:hint="eastAsia"/>
          <w:szCs w:val="21"/>
          <w:lang w:eastAsia="zh-CN"/>
        </w:rPr>
        <w:t>8.2.2</w:t>
      </w:r>
      <w:r>
        <w:rPr>
          <w:rFonts w:hint="eastAsia"/>
          <w:szCs w:val="21"/>
          <w:lang w:eastAsia="zh-CN"/>
        </w:rPr>
        <w:t>现场开标大厅：辽宁省盘锦市兴隆台区渤海街供应委永祥小区辽河油田招标中心综合服务楼</w:t>
      </w:r>
      <w:r>
        <w:rPr>
          <w:rFonts w:hint="eastAsia"/>
          <w:szCs w:val="21"/>
          <w:lang w:eastAsia="zh-CN"/>
        </w:rPr>
        <w:t>303</w:t>
      </w:r>
      <w:r>
        <w:rPr>
          <w:rFonts w:hint="eastAsia"/>
          <w:szCs w:val="21"/>
          <w:lang w:eastAsia="zh-CN"/>
        </w:rPr>
        <w:t>室。</w:t>
      </w:r>
    </w:p>
    <w:p w14:paraId="34E37E75" w14:textId="77777777" w:rsidR="00576B77" w:rsidRDefault="00576B77">
      <w:pPr>
        <w:pStyle w:val="aff4"/>
        <w:outlineLvl w:val="2"/>
        <w:rPr>
          <w:lang w:eastAsia="zh-CN"/>
        </w:rPr>
      </w:pPr>
      <w:bookmarkStart w:id="47" w:name="_Toc2030"/>
      <w:bookmarkStart w:id="48" w:name="_Toc94001307"/>
      <w:r>
        <w:rPr>
          <w:rFonts w:hint="eastAsia"/>
          <w:lang w:eastAsia="zh-CN"/>
        </w:rPr>
        <w:t>9</w:t>
      </w:r>
      <w:r>
        <w:rPr>
          <w:rFonts w:hint="eastAsia"/>
          <w:lang w:eastAsia="zh-CN"/>
        </w:rPr>
        <w:t>、联系方式</w:t>
      </w:r>
      <w:bookmarkEnd w:id="47"/>
      <w:bookmarkEnd w:id="48"/>
    </w:p>
    <w:p w14:paraId="16770C9F" w14:textId="77777777" w:rsidR="00576B77" w:rsidRDefault="00576B77">
      <w:pPr>
        <w:ind w:firstLine="444"/>
        <w:rPr>
          <w:szCs w:val="21"/>
          <w:lang w:eastAsia="zh-CN"/>
        </w:rPr>
      </w:pPr>
      <w:r>
        <w:rPr>
          <w:rFonts w:hint="eastAsia"/>
          <w:szCs w:val="21"/>
          <w:lang w:eastAsia="zh-CN"/>
        </w:rPr>
        <w:t>招标代理机构：中国石油辽河油田招标中心</w:t>
      </w:r>
    </w:p>
    <w:p w14:paraId="702BF97D" w14:textId="77777777" w:rsidR="00576B77" w:rsidRDefault="00576B77">
      <w:pPr>
        <w:ind w:firstLine="444"/>
        <w:rPr>
          <w:szCs w:val="21"/>
          <w:lang w:eastAsia="zh-CN"/>
        </w:rPr>
      </w:pPr>
      <w:r>
        <w:rPr>
          <w:rFonts w:hint="eastAsia"/>
          <w:szCs w:val="21"/>
          <w:lang w:eastAsia="zh-CN"/>
        </w:rPr>
        <w:t>地址：辽宁省盘锦市兴隆台区渤海街供应委永祥小区辽河油田招标中心</w:t>
      </w:r>
    </w:p>
    <w:p w14:paraId="620F266C" w14:textId="77777777" w:rsidR="00576B77" w:rsidRDefault="00576B77">
      <w:pPr>
        <w:ind w:firstLine="444"/>
        <w:rPr>
          <w:szCs w:val="21"/>
          <w:lang w:eastAsia="zh-CN"/>
        </w:rPr>
      </w:pPr>
      <w:r>
        <w:rPr>
          <w:rFonts w:hint="eastAsia"/>
          <w:szCs w:val="21"/>
          <w:lang w:eastAsia="zh-CN"/>
        </w:rPr>
        <w:t>邮编：</w:t>
      </w:r>
      <w:r>
        <w:rPr>
          <w:rFonts w:hint="eastAsia"/>
          <w:szCs w:val="21"/>
          <w:lang w:eastAsia="zh-CN"/>
        </w:rPr>
        <w:t>124012</w:t>
      </w:r>
    </w:p>
    <w:p w14:paraId="7A41DA5E" w14:textId="77777777" w:rsidR="00576B77" w:rsidRDefault="00576B77">
      <w:pPr>
        <w:ind w:firstLine="444"/>
        <w:rPr>
          <w:rFonts w:hint="eastAsia"/>
          <w:szCs w:val="21"/>
          <w:lang w:eastAsia="zh-CN"/>
        </w:rPr>
      </w:pPr>
      <w:r>
        <w:rPr>
          <w:rFonts w:hint="eastAsia"/>
          <w:szCs w:val="21"/>
          <w:lang w:eastAsia="zh-CN"/>
        </w:rPr>
        <w:t>联系人：王先生</w:t>
      </w:r>
    </w:p>
    <w:p w14:paraId="4B633FE2" w14:textId="77777777" w:rsidR="00576B77" w:rsidRDefault="00576B77">
      <w:pPr>
        <w:ind w:firstLine="444"/>
        <w:rPr>
          <w:rFonts w:hint="eastAsia"/>
          <w:szCs w:val="21"/>
          <w:lang w:eastAsia="zh-CN"/>
        </w:rPr>
      </w:pPr>
      <w:r>
        <w:rPr>
          <w:rFonts w:hint="eastAsia"/>
          <w:szCs w:val="21"/>
          <w:lang w:eastAsia="zh-CN"/>
        </w:rPr>
        <w:t>联系电话：</w:t>
      </w:r>
      <w:r>
        <w:rPr>
          <w:rFonts w:hint="eastAsia"/>
          <w:szCs w:val="21"/>
          <w:lang w:eastAsia="zh-CN"/>
        </w:rPr>
        <w:t>0427-7305511</w:t>
      </w:r>
      <w:r>
        <w:rPr>
          <w:rFonts w:hint="eastAsia"/>
          <w:szCs w:val="21"/>
          <w:lang w:eastAsia="zh-CN"/>
        </w:rPr>
        <w:t>（项目负责人在评标期间将接不到电话，若电话没接，请耐心等待，项目负责人见到未接来电后将会及时回复，敬请谅解）</w:t>
      </w:r>
    </w:p>
    <w:p w14:paraId="3996A522" w14:textId="77777777" w:rsidR="00576B77" w:rsidRDefault="00576B77">
      <w:pPr>
        <w:ind w:firstLine="444"/>
        <w:rPr>
          <w:rFonts w:hint="eastAsia"/>
          <w:szCs w:val="21"/>
          <w:lang w:eastAsia="zh-CN"/>
        </w:rPr>
      </w:pPr>
      <w:r>
        <w:rPr>
          <w:rFonts w:hint="eastAsia"/>
          <w:szCs w:val="21"/>
          <w:lang w:eastAsia="zh-CN"/>
        </w:rPr>
        <w:t>电子邮箱：</w:t>
      </w:r>
      <w:hyperlink r:id="rId18" w:history="1">
        <w:r>
          <w:rPr>
            <w:rStyle w:val="af7"/>
            <w:rFonts w:hint="eastAsia"/>
            <w:szCs w:val="21"/>
            <w:lang w:eastAsia="zh-CN"/>
          </w:rPr>
          <w:t>liangza@petrochina.com.cn</w:t>
        </w:r>
      </w:hyperlink>
    </w:p>
    <w:p w14:paraId="6349CFA2" w14:textId="77777777" w:rsidR="00576B77" w:rsidRDefault="00576B77">
      <w:pPr>
        <w:ind w:firstLine="444"/>
        <w:rPr>
          <w:szCs w:val="21"/>
          <w:lang w:eastAsia="zh-CN"/>
        </w:rPr>
      </w:pPr>
      <w:r>
        <w:rPr>
          <w:szCs w:val="21"/>
          <w:lang w:eastAsia="zh-CN"/>
        </w:rPr>
        <w:t>电子招投标交易平台运营运维单位：中油物采信息技术有限公司</w:t>
      </w:r>
    </w:p>
    <w:p w14:paraId="21AF623B" w14:textId="77777777" w:rsidR="00576B77" w:rsidRDefault="00576B77">
      <w:pPr>
        <w:ind w:firstLine="444"/>
        <w:rPr>
          <w:szCs w:val="21"/>
          <w:lang w:eastAsia="zh-CN"/>
        </w:rPr>
      </w:pPr>
      <w:r>
        <w:rPr>
          <w:szCs w:val="21"/>
          <w:lang w:eastAsia="zh-CN"/>
        </w:rPr>
        <w:t>联系电话：</w:t>
      </w:r>
      <w:r>
        <w:rPr>
          <w:szCs w:val="21"/>
          <w:lang w:eastAsia="zh-CN"/>
        </w:rPr>
        <w:t>4008800114</w:t>
      </w:r>
      <w:r>
        <w:rPr>
          <w:rFonts w:hint="eastAsia"/>
          <w:szCs w:val="21"/>
          <w:lang w:eastAsia="zh-CN"/>
        </w:rPr>
        <w:tab/>
      </w:r>
      <w:r>
        <w:rPr>
          <w:rFonts w:hint="eastAsia"/>
          <w:szCs w:val="21"/>
          <w:lang w:eastAsia="zh-CN"/>
        </w:rPr>
        <w:tab/>
      </w:r>
      <w:r>
        <w:rPr>
          <w:szCs w:val="21"/>
          <w:lang w:eastAsia="zh-CN"/>
        </w:rPr>
        <w:t>语音导航转电子招标平台</w:t>
      </w:r>
    </w:p>
    <w:p w14:paraId="605825E2" w14:textId="77777777" w:rsidR="00576B77" w:rsidRDefault="00576B77">
      <w:pPr>
        <w:ind w:firstLine="444"/>
        <w:rPr>
          <w:szCs w:val="21"/>
          <w:lang w:eastAsia="zh-CN"/>
        </w:rPr>
      </w:pPr>
      <w:r>
        <w:rPr>
          <w:szCs w:val="21"/>
          <w:lang w:eastAsia="zh-CN"/>
        </w:rPr>
        <w:t>昆仑银行</w:t>
      </w:r>
      <w:r>
        <w:rPr>
          <w:szCs w:val="21"/>
          <w:lang w:eastAsia="zh-CN"/>
        </w:rPr>
        <w:t>U-Key</w:t>
      </w:r>
      <w:r>
        <w:rPr>
          <w:szCs w:val="21"/>
          <w:lang w:eastAsia="zh-CN"/>
        </w:rPr>
        <w:t>办理业务咨询电话：</w:t>
      </w:r>
      <w:r>
        <w:rPr>
          <w:szCs w:val="21"/>
          <w:lang w:eastAsia="zh-CN"/>
        </w:rPr>
        <w:t>4006696569</w:t>
      </w:r>
    </w:p>
    <w:p w14:paraId="30B22EA3" w14:textId="77777777" w:rsidR="00576B77" w:rsidRDefault="00576B77">
      <w:pPr>
        <w:ind w:firstLine="444"/>
        <w:rPr>
          <w:szCs w:val="21"/>
          <w:lang w:eastAsia="zh-CN"/>
        </w:rPr>
      </w:pPr>
      <w:r>
        <w:rPr>
          <w:rFonts w:hint="eastAsia"/>
          <w:szCs w:val="21"/>
          <w:lang w:eastAsia="zh-CN"/>
        </w:rPr>
        <w:t>投标人须知及相关支持插件下载地址：中国石油电子招投标交易平台右上角</w:t>
      </w:r>
      <w:r>
        <w:rPr>
          <w:rFonts w:hint="eastAsia"/>
          <w:szCs w:val="21"/>
          <w:lang w:eastAsia="zh-CN"/>
        </w:rPr>
        <w:t>-</w:t>
      </w:r>
      <w:r>
        <w:rPr>
          <w:rFonts w:hint="eastAsia"/>
          <w:szCs w:val="21"/>
          <w:lang w:eastAsia="zh-CN"/>
        </w:rPr>
        <w:t>工具中心</w:t>
      </w:r>
    </w:p>
    <w:p w14:paraId="3EB3ED65" w14:textId="77777777" w:rsidR="00576B77" w:rsidRDefault="00576B77">
      <w:pPr>
        <w:pStyle w:val="aff4"/>
        <w:outlineLvl w:val="2"/>
        <w:rPr>
          <w:lang w:eastAsia="zh-CN"/>
        </w:rPr>
      </w:pPr>
      <w:bookmarkStart w:id="49" w:name="_Toc11716"/>
      <w:bookmarkStart w:id="50" w:name="_Toc94001308"/>
      <w:r>
        <w:rPr>
          <w:rFonts w:hint="eastAsia"/>
          <w:lang w:eastAsia="zh-CN"/>
        </w:rPr>
        <w:t>10</w:t>
      </w:r>
      <w:r>
        <w:rPr>
          <w:rFonts w:hint="eastAsia"/>
          <w:lang w:eastAsia="zh-CN"/>
        </w:rPr>
        <w:t>、附件</w:t>
      </w:r>
      <w:bookmarkEnd w:id="49"/>
      <w:bookmarkEnd w:id="50"/>
    </w:p>
    <w:p w14:paraId="17A70ECA" w14:textId="77777777" w:rsidR="00576B77" w:rsidRDefault="00576B77">
      <w:pPr>
        <w:ind w:firstLine="446"/>
        <w:rPr>
          <w:b/>
          <w:szCs w:val="21"/>
          <w:lang w:eastAsia="zh-CN"/>
        </w:rPr>
      </w:pPr>
      <w:r>
        <w:rPr>
          <w:rFonts w:hint="eastAsia"/>
          <w:b/>
          <w:szCs w:val="21"/>
          <w:lang w:eastAsia="zh-CN"/>
        </w:rPr>
        <w:t>招标公告附件</w:t>
      </w:r>
    </w:p>
    <w:p w14:paraId="7EEF1FB7" w14:textId="77777777" w:rsidR="00576B77" w:rsidRDefault="00576B77">
      <w:pPr>
        <w:spacing w:line="400" w:lineRule="exact"/>
        <w:ind w:firstLineChars="0" w:firstLine="0"/>
        <w:rPr>
          <w:szCs w:val="21"/>
          <w:lang w:eastAsia="zh-CN"/>
        </w:rPr>
      </w:pPr>
      <w:r>
        <w:rPr>
          <w:rFonts w:hint="eastAsia"/>
          <w:b/>
          <w:szCs w:val="21"/>
          <w:lang w:eastAsia="zh-CN"/>
        </w:rPr>
        <w:t>附件</w:t>
      </w:r>
      <w:r>
        <w:rPr>
          <w:rFonts w:hint="eastAsia"/>
          <w:b/>
          <w:szCs w:val="21"/>
          <w:lang w:eastAsia="zh-CN"/>
        </w:rPr>
        <w:t>1</w:t>
      </w:r>
      <w:r>
        <w:rPr>
          <w:rFonts w:hint="eastAsia"/>
          <w:b/>
          <w:szCs w:val="21"/>
          <w:lang w:eastAsia="zh-CN"/>
        </w:rPr>
        <w:t>：</w:t>
      </w:r>
      <w:r>
        <w:rPr>
          <w:rFonts w:hint="eastAsia"/>
          <w:color w:val="FF0000"/>
          <w:szCs w:val="21"/>
          <w:lang w:eastAsia="zh-CN"/>
        </w:rPr>
        <w:t>2024</w:t>
      </w:r>
      <w:r>
        <w:rPr>
          <w:rFonts w:hint="eastAsia"/>
          <w:color w:val="FF0000"/>
          <w:szCs w:val="21"/>
          <w:lang w:eastAsia="zh-CN"/>
        </w:rPr>
        <w:t>年二级物资集中采购</w:t>
      </w:r>
      <w:r>
        <w:rPr>
          <w:rFonts w:hint="eastAsia"/>
          <w:color w:val="FF0000"/>
          <w:szCs w:val="21"/>
          <w:lang w:eastAsia="zh-CN"/>
        </w:rPr>
        <w:t>17</w:t>
      </w:r>
      <w:r>
        <w:rPr>
          <w:rFonts w:hint="eastAsia"/>
          <w:color w:val="FF0000"/>
          <w:szCs w:val="21"/>
          <w:lang w:eastAsia="zh-CN"/>
        </w:rPr>
        <w:t>大类移动床式烟气吸附剂（</w:t>
      </w:r>
      <w:r>
        <w:rPr>
          <w:rFonts w:hint="eastAsia"/>
          <w:color w:val="FF0000"/>
          <w:szCs w:val="21"/>
          <w:lang w:eastAsia="zh-CN"/>
        </w:rPr>
        <w:t>JC2024-W</w:t>
      </w:r>
      <w:r>
        <w:rPr>
          <w:rFonts w:hint="eastAsia"/>
          <w:color w:val="FF0000"/>
          <w:szCs w:val="21"/>
          <w:lang w:eastAsia="zh-CN"/>
        </w:rPr>
        <w:t>Ⅱ</w:t>
      </w:r>
      <w:r>
        <w:rPr>
          <w:rFonts w:hint="eastAsia"/>
          <w:color w:val="FF0000"/>
          <w:szCs w:val="21"/>
          <w:lang w:eastAsia="zh-CN"/>
        </w:rPr>
        <w:t>-17-25</w:t>
      </w:r>
      <w:r>
        <w:rPr>
          <w:rFonts w:hint="eastAsia"/>
          <w:color w:val="FF0000"/>
          <w:szCs w:val="21"/>
          <w:lang w:eastAsia="zh-CN"/>
        </w:rPr>
        <w:t>）</w:t>
      </w:r>
      <w:r>
        <w:rPr>
          <w:rFonts w:hint="eastAsia"/>
          <w:color w:val="FF0000"/>
          <w:szCs w:val="21"/>
          <w:lang w:eastAsia="zh-CN"/>
        </w:rPr>
        <w:t>-LHZB1-2024-WJ142-3</w:t>
      </w:r>
      <w:r>
        <w:rPr>
          <w:rFonts w:hint="eastAsia"/>
          <w:szCs w:val="21"/>
          <w:lang w:eastAsia="zh-CN"/>
        </w:rPr>
        <w:t>招标明细表</w:t>
      </w:r>
    </w:p>
    <w:p w14:paraId="36A0A27F" w14:textId="77777777" w:rsidR="00576B77" w:rsidRDefault="00576B77">
      <w:pPr>
        <w:spacing w:line="400" w:lineRule="exact"/>
        <w:ind w:firstLineChars="0" w:firstLine="0"/>
        <w:rPr>
          <w:szCs w:val="21"/>
          <w:lang w:eastAsia="zh-CN"/>
        </w:rPr>
      </w:pPr>
      <w:r>
        <w:rPr>
          <w:rFonts w:hint="eastAsia"/>
          <w:b/>
          <w:szCs w:val="21"/>
          <w:lang w:eastAsia="zh-CN"/>
        </w:rPr>
        <w:t>附件</w:t>
      </w:r>
      <w:r>
        <w:rPr>
          <w:rFonts w:hint="eastAsia"/>
          <w:b/>
          <w:szCs w:val="21"/>
          <w:lang w:eastAsia="zh-CN"/>
        </w:rPr>
        <w:t>4</w:t>
      </w:r>
      <w:r>
        <w:rPr>
          <w:rFonts w:hint="eastAsia"/>
          <w:b/>
          <w:szCs w:val="21"/>
          <w:lang w:eastAsia="zh-CN"/>
        </w:rPr>
        <w:t>：移动床式烟气吸附剂技术规格书</w:t>
      </w:r>
    </w:p>
    <w:p w14:paraId="4B86B515" w14:textId="77777777" w:rsidR="00576B77" w:rsidRDefault="00576B77">
      <w:pPr>
        <w:spacing w:line="400" w:lineRule="exact"/>
        <w:ind w:firstLine="446"/>
        <w:jc w:val="right"/>
        <w:rPr>
          <w:b/>
          <w:bCs/>
          <w:szCs w:val="21"/>
          <w:lang w:eastAsia="zh-CN"/>
        </w:rPr>
      </w:pPr>
    </w:p>
    <w:p w14:paraId="09DDC365" w14:textId="77777777" w:rsidR="00576B77" w:rsidRDefault="00576B77">
      <w:pPr>
        <w:spacing w:line="400" w:lineRule="exact"/>
        <w:ind w:firstLine="444"/>
        <w:jc w:val="right"/>
        <w:rPr>
          <w:szCs w:val="21"/>
          <w:lang w:eastAsia="zh-CN"/>
        </w:rPr>
      </w:pPr>
      <w:r>
        <w:rPr>
          <w:rFonts w:hint="eastAsia"/>
          <w:szCs w:val="21"/>
          <w:lang w:eastAsia="zh-CN"/>
        </w:rPr>
        <w:t>中国石油辽河油田招标中心</w:t>
      </w:r>
    </w:p>
    <w:p w14:paraId="1B9DA839" w14:textId="77777777" w:rsidR="00576B77" w:rsidRDefault="00576B77">
      <w:pPr>
        <w:spacing w:line="400" w:lineRule="exact"/>
        <w:ind w:rightChars="104" w:right="231" w:firstLine="444"/>
        <w:jc w:val="right"/>
        <w:rPr>
          <w:rFonts w:hint="eastAsia"/>
          <w:b/>
          <w:bCs/>
          <w:szCs w:val="21"/>
          <w:lang w:eastAsia="zh-CN"/>
        </w:rPr>
      </w:pPr>
      <w:r>
        <w:rPr>
          <w:rFonts w:hint="eastAsia"/>
          <w:color w:val="FF0000"/>
          <w:szCs w:val="21"/>
          <w:lang w:eastAsia="zh-CN"/>
        </w:rPr>
        <w:t>二○二四年九月十三日</w:t>
      </w:r>
    </w:p>
    <w:p w14:paraId="0A4B64D5" w14:textId="77777777" w:rsidR="00576B77" w:rsidRDefault="00576B77">
      <w:pPr>
        <w:pStyle w:val="afa"/>
        <w:numPr>
          <w:ilvl w:val="0"/>
          <w:numId w:val="1"/>
        </w:numPr>
        <w:ind w:firstLine="420"/>
        <w:outlineLvl w:val="1"/>
      </w:pPr>
      <w:r>
        <w:rPr>
          <w:szCs w:val="21"/>
        </w:rPr>
        <w:br w:type="page"/>
      </w:r>
      <w:r>
        <w:rPr>
          <w:rFonts w:hint="eastAsia"/>
          <w:szCs w:val="21"/>
        </w:rPr>
        <w:t xml:space="preserve">                                        </w:t>
      </w:r>
      <w:bookmarkStart w:id="51" w:name="_Toc65155557"/>
      <w:bookmarkStart w:id="52" w:name="_Toc29892"/>
      <w:r>
        <w:t>投标人须知</w:t>
      </w:r>
      <w:bookmarkEnd w:id="41"/>
      <w:bookmarkEnd w:id="42"/>
      <w:bookmarkEnd w:id="51"/>
      <w:bookmarkEnd w:id="52"/>
    </w:p>
    <w:p w14:paraId="0967F5DB" w14:textId="77777777" w:rsidR="00576B77" w:rsidRDefault="00576B77">
      <w:pPr>
        <w:pStyle w:val="aff4"/>
        <w:spacing w:line="240" w:lineRule="auto"/>
        <w:ind w:leftChars="-255" w:left="-1" w:hangingChars="181" w:hanging="565"/>
        <w:rPr>
          <w:lang w:eastAsia="zh-CN"/>
        </w:rPr>
      </w:pPr>
      <w:bookmarkStart w:id="53" w:name="_Toc65155558"/>
      <w:bookmarkStart w:id="54" w:name="_Toc25000"/>
      <w:r>
        <w:rPr>
          <w:lang w:eastAsia="zh-CN"/>
        </w:rPr>
        <w:t>投标人须知前附表</w:t>
      </w:r>
      <w:bookmarkEnd w:id="53"/>
      <w:bookmarkEnd w:id="54"/>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842"/>
        <w:gridCol w:w="6853"/>
      </w:tblGrid>
      <w:tr w:rsidR="00000000" w14:paraId="7AEC371E" w14:textId="77777777">
        <w:trPr>
          <w:trHeight w:val="28"/>
        </w:trPr>
        <w:tc>
          <w:tcPr>
            <w:tcW w:w="1101" w:type="dxa"/>
          </w:tcPr>
          <w:p w14:paraId="744F880E" w14:textId="77777777" w:rsidR="00576B77" w:rsidRDefault="00576B77">
            <w:pPr>
              <w:pStyle w:val="affd"/>
            </w:pPr>
            <w:r>
              <w:t>条款号</w:t>
            </w:r>
          </w:p>
        </w:tc>
        <w:tc>
          <w:tcPr>
            <w:tcW w:w="1842" w:type="dxa"/>
            <w:vAlign w:val="center"/>
          </w:tcPr>
          <w:p w14:paraId="2A237574" w14:textId="77777777" w:rsidR="00576B77" w:rsidRDefault="00576B77">
            <w:pPr>
              <w:pStyle w:val="affd"/>
            </w:pPr>
            <w:r>
              <w:t>条款名称</w:t>
            </w:r>
          </w:p>
        </w:tc>
        <w:tc>
          <w:tcPr>
            <w:tcW w:w="6853" w:type="dxa"/>
            <w:vAlign w:val="center"/>
          </w:tcPr>
          <w:p w14:paraId="2D5D9A11" w14:textId="77777777" w:rsidR="00576B77" w:rsidRDefault="00576B77">
            <w:pPr>
              <w:pStyle w:val="affd"/>
            </w:pPr>
            <w:r>
              <w:t>编列内容</w:t>
            </w:r>
          </w:p>
        </w:tc>
      </w:tr>
      <w:tr w:rsidR="00000000" w14:paraId="05A6DD05" w14:textId="77777777">
        <w:trPr>
          <w:trHeight w:val="28"/>
        </w:trPr>
        <w:tc>
          <w:tcPr>
            <w:tcW w:w="1101" w:type="dxa"/>
            <w:vAlign w:val="center"/>
          </w:tcPr>
          <w:p w14:paraId="530B7BE6" w14:textId="77777777" w:rsidR="00576B77" w:rsidRDefault="00576B77">
            <w:pPr>
              <w:pStyle w:val="aff6"/>
            </w:pPr>
            <w:r>
              <w:t>1.1.2</w:t>
            </w:r>
          </w:p>
        </w:tc>
        <w:tc>
          <w:tcPr>
            <w:tcW w:w="1842" w:type="dxa"/>
            <w:vAlign w:val="center"/>
          </w:tcPr>
          <w:p w14:paraId="7A9D0616" w14:textId="77777777" w:rsidR="00576B77" w:rsidRDefault="00576B77">
            <w:pPr>
              <w:pStyle w:val="aff6"/>
            </w:pPr>
            <w:r>
              <w:rPr>
                <w:rFonts w:hint="eastAsia"/>
              </w:rPr>
              <w:t>招标人</w:t>
            </w:r>
          </w:p>
        </w:tc>
        <w:tc>
          <w:tcPr>
            <w:tcW w:w="6853" w:type="dxa"/>
            <w:vAlign w:val="center"/>
          </w:tcPr>
          <w:p w14:paraId="74FF6A88" w14:textId="77777777" w:rsidR="00576B77" w:rsidRDefault="00576B77">
            <w:pPr>
              <w:pStyle w:val="aff5"/>
              <w:rPr>
                <w:lang w:eastAsia="zh-CN"/>
              </w:rPr>
            </w:pPr>
            <w:r>
              <w:rPr>
                <w:rFonts w:hint="eastAsia"/>
                <w:lang w:eastAsia="zh-CN"/>
              </w:rPr>
              <w:t>见招标公告</w:t>
            </w:r>
          </w:p>
        </w:tc>
      </w:tr>
      <w:tr w:rsidR="00000000" w14:paraId="00AFEC9C" w14:textId="77777777">
        <w:trPr>
          <w:trHeight w:val="28"/>
        </w:trPr>
        <w:tc>
          <w:tcPr>
            <w:tcW w:w="1101" w:type="dxa"/>
            <w:vAlign w:val="center"/>
          </w:tcPr>
          <w:p w14:paraId="6D79B4CC" w14:textId="77777777" w:rsidR="00576B77" w:rsidRDefault="00576B77">
            <w:pPr>
              <w:pStyle w:val="aff6"/>
            </w:pPr>
            <w:r>
              <w:t>1.1.3</w:t>
            </w:r>
          </w:p>
        </w:tc>
        <w:tc>
          <w:tcPr>
            <w:tcW w:w="1842" w:type="dxa"/>
            <w:vAlign w:val="center"/>
          </w:tcPr>
          <w:p w14:paraId="7119E7D9" w14:textId="77777777" w:rsidR="00576B77" w:rsidRDefault="00576B77">
            <w:pPr>
              <w:pStyle w:val="aff6"/>
            </w:pPr>
            <w:r>
              <w:rPr>
                <w:rFonts w:hint="eastAsia"/>
              </w:rPr>
              <w:t>招标机构</w:t>
            </w:r>
          </w:p>
        </w:tc>
        <w:tc>
          <w:tcPr>
            <w:tcW w:w="6853" w:type="dxa"/>
            <w:vAlign w:val="center"/>
          </w:tcPr>
          <w:p w14:paraId="09E065D9" w14:textId="77777777" w:rsidR="00576B77" w:rsidRDefault="00576B77">
            <w:pPr>
              <w:pStyle w:val="aff5"/>
              <w:rPr>
                <w:lang w:eastAsia="zh-CN"/>
              </w:rPr>
            </w:pPr>
            <w:r>
              <w:rPr>
                <w:rFonts w:hint="eastAsia"/>
                <w:lang w:eastAsia="zh-CN"/>
              </w:rPr>
              <w:t>见招标公告</w:t>
            </w:r>
          </w:p>
        </w:tc>
      </w:tr>
      <w:tr w:rsidR="00000000" w14:paraId="55932162" w14:textId="77777777">
        <w:trPr>
          <w:trHeight w:val="28"/>
        </w:trPr>
        <w:tc>
          <w:tcPr>
            <w:tcW w:w="1101" w:type="dxa"/>
            <w:vAlign w:val="center"/>
          </w:tcPr>
          <w:p w14:paraId="7814C7AD" w14:textId="77777777" w:rsidR="00576B77" w:rsidRDefault="00576B77">
            <w:pPr>
              <w:pStyle w:val="aff6"/>
            </w:pPr>
            <w:r>
              <w:t>1.1.4</w:t>
            </w:r>
          </w:p>
        </w:tc>
        <w:tc>
          <w:tcPr>
            <w:tcW w:w="1842" w:type="dxa"/>
            <w:vAlign w:val="center"/>
          </w:tcPr>
          <w:p w14:paraId="503D4217" w14:textId="77777777" w:rsidR="00576B77" w:rsidRDefault="00576B77">
            <w:pPr>
              <w:pStyle w:val="aff6"/>
            </w:pPr>
            <w:r>
              <w:rPr>
                <w:rFonts w:hint="eastAsia"/>
              </w:rPr>
              <w:t>招标项目名称</w:t>
            </w:r>
          </w:p>
        </w:tc>
        <w:tc>
          <w:tcPr>
            <w:tcW w:w="6853" w:type="dxa"/>
            <w:vAlign w:val="center"/>
          </w:tcPr>
          <w:p w14:paraId="591D56AD" w14:textId="77777777" w:rsidR="00576B77" w:rsidRDefault="00576B77">
            <w:pPr>
              <w:pStyle w:val="aff5"/>
            </w:pPr>
            <w:r>
              <w:rPr>
                <w:rFonts w:hint="eastAsia"/>
                <w:lang w:eastAsia="zh-CN"/>
              </w:rPr>
              <w:t>见招标公告</w:t>
            </w:r>
          </w:p>
        </w:tc>
      </w:tr>
      <w:tr w:rsidR="00000000" w14:paraId="7CE028C8" w14:textId="77777777">
        <w:trPr>
          <w:trHeight w:val="28"/>
        </w:trPr>
        <w:tc>
          <w:tcPr>
            <w:tcW w:w="1101" w:type="dxa"/>
            <w:vAlign w:val="center"/>
          </w:tcPr>
          <w:p w14:paraId="08749415" w14:textId="77777777" w:rsidR="00576B77" w:rsidRDefault="00576B77">
            <w:pPr>
              <w:pStyle w:val="aff6"/>
            </w:pPr>
            <w:r>
              <w:t>1.2.2</w:t>
            </w:r>
          </w:p>
        </w:tc>
        <w:tc>
          <w:tcPr>
            <w:tcW w:w="1842" w:type="dxa"/>
            <w:vAlign w:val="center"/>
          </w:tcPr>
          <w:p w14:paraId="7B61972F" w14:textId="77777777" w:rsidR="00576B77" w:rsidRDefault="00576B77">
            <w:pPr>
              <w:pStyle w:val="aff6"/>
            </w:pPr>
            <w:r>
              <w:rPr>
                <w:rFonts w:hint="eastAsia"/>
              </w:rPr>
              <w:t>资金落实情况</w:t>
            </w:r>
          </w:p>
        </w:tc>
        <w:tc>
          <w:tcPr>
            <w:tcW w:w="6853" w:type="dxa"/>
            <w:vAlign w:val="center"/>
          </w:tcPr>
          <w:p w14:paraId="69F1D0B2" w14:textId="77777777" w:rsidR="00576B77" w:rsidRDefault="00576B77">
            <w:pPr>
              <w:pStyle w:val="aff5"/>
            </w:pPr>
            <w:r>
              <w:rPr>
                <w:rFonts w:hint="eastAsia"/>
              </w:rPr>
              <w:t>已落实</w:t>
            </w:r>
          </w:p>
        </w:tc>
      </w:tr>
      <w:tr w:rsidR="00000000" w14:paraId="12CEAED5" w14:textId="77777777">
        <w:trPr>
          <w:trHeight w:val="28"/>
        </w:trPr>
        <w:tc>
          <w:tcPr>
            <w:tcW w:w="1101" w:type="dxa"/>
            <w:vAlign w:val="center"/>
          </w:tcPr>
          <w:p w14:paraId="3E8984FB" w14:textId="77777777" w:rsidR="00576B77" w:rsidRDefault="00576B77">
            <w:pPr>
              <w:pStyle w:val="aff6"/>
            </w:pPr>
            <w:r>
              <w:t>1.3.1</w:t>
            </w:r>
          </w:p>
        </w:tc>
        <w:tc>
          <w:tcPr>
            <w:tcW w:w="1842" w:type="dxa"/>
            <w:vAlign w:val="center"/>
          </w:tcPr>
          <w:p w14:paraId="3CBF62A2" w14:textId="77777777" w:rsidR="00576B77" w:rsidRDefault="00576B77">
            <w:pPr>
              <w:pStyle w:val="aff6"/>
            </w:pPr>
            <w:r>
              <w:rPr>
                <w:rFonts w:hint="eastAsia"/>
              </w:rPr>
              <w:t>招标范围</w:t>
            </w:r>
          </w:p>
        </w:tc>
        <w:tc>
          <w:tcPr>
            <w:tcW w:w="6853" w:type="dxa"/>
            <w:vAlign w:val="center"/>
          </w:tcPr>
          <w:p w14:paraId="1537A557" w14:textId="77777777" w:rsidR="00576B77" w:rsidRDefault="00576B77">
            <w:pPr>
              <w:pStyle w:val="aff5"/>
              <w:jc w:val="both"/>
            </w:pPr>
            <w:r>
              <w:rPr>
                <w:rFonts w:hint="eastAsia"/>
                <w:lang w:eastAsia="zh-CN"/>
              </w:rPr>
              <w:t>见招标公告</w:t>
            </w:r>
          </w:p>
        </w:tc>
      </w:tr>
      <w:tr w:rsidR="00000000" w14:paraId="09CF2784" w14:textId="77777777">
        <w:trPr>
          <w:trHeight w:val="28"/>
        </w:trPr>
        <w:tc>
          <w:tcPr>
            <w:tcW w:w="1101" w:type="dxa"/>
            <w:vAlign w:val="center"/>
          </w:tcPr>
          <w:p w14:paraId="1E15EC03" w14:textId="77777777" w:rsidR="00576B77" w:rsidRDefault="00576B77">
            <w:pPr>
              <w:pStyle w:val="aff6"/>
            </w:pPr>
            <w:r>
              <w:t>1.3.2</w:t>
            </w:r>
          </w:p>
        </w:tc>
        <w:tc>
          <w:tcPr>
            <w:tcW w:w="1842" w:type="dxa"/>
            <w:vAlign w:val="center"/>
          </w:tcPr>
          <w:p w14:paraId="4A0BDF45" w14:textId="77777777" w:rsidR="00576B77" w:rsidRDefault="00576B77">
            <w:pPr>
              <w:pStyle w:val="aff6"/>
            </w:pPr>
            <w:r>
              <w:rPr>
                <w:rFonts w:hint="eastAsia"/>
              </w:rPr>
              <w:t>交货期</w:t>
            </w:r>
          </w:p>
        </w:tc>
        <w:tc>
          <w:tcPr>
            <w:tcW w:w="6853" w:type="dxa"/>
            <w:vAlign w:val="center"/>
          </w:tcPr>
          <w:p w14:paraId="44812C0A" w14:textId="77777777" w:rsidR="00576B77" w:rsidRDefault="00576B77">
            <w:pPr>
              <w:pStyle w:val="aff5"/>
              <w:jc w:val="both"/>
              <w:rPr>
                <w:lang w:eastAsia="zh-CN"/>
              </w:rPr>
            </w:pPr>
            <w:r>
              <w:rPr>
                <w:rFonts w:hint="eastAsia"/>
                <w:lang w:eastAsia="zh-CN"/>
              </w:rPr>
              <w:t>☑</w:t>
            </w:r>
            <w:r>
              <w:rPr>
                <w:lang w:eastAsia="zh-CN"/>
              </w:rPr>
              <w:t>交货期：</w:t>
            </w:r>
            <w:r>
              <w:rPr>
                <w:lang w:eastAsia="zh-CN"/>
              </w:rPr>
              <w:t xml:space="preserve">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2A834A89" w14:textId="77777777" w:rsidR="00576B77" w:rsidRDefault="00576B77">
            <w:pPr>
              <w:pStyle w:val="aff5"/>
              <w:jc w:val="both"/>
              <w:rPr>
                <w:lang w:eastAsia="zh-CN"/>
              </w:rPr>
            </w:pPr>
            <w:r>
              <w:rPr>
                <w:lang w:eastAsia="zh-CN"/>
              </w:rPr>
              <w:t>□</w:t>
            </w:r>
            <w:r>
              <w:rPr>
                <w:rFonts w:hint="eastAsia"/>
                <w:lang w:eastAsia="zh-CN"/>
              </w:rPr>
              <w:t>以实际采购签约为准</w:t>
            </w:r>
          </w:p>
        </w:tc>
      </w:tr>
      <w:tr w:rsidR="00000000" w14:paraId="06AD054D" w14:textId="77777777">
        <w:trPr>
          <w:trHeight w:val="28"/>
        </w:trPr>
        <w:tc>
          <w:tcPr>
            <w:tcW w:w="1101" w:type="dxa"/>
            <w:vAlign w:val="center"/>
          </w:tcPr>
          <w:p w14:paraId="6B2B99D7" w14:textId="77777777" w:rsidR="00576B77" w:rsidRDefault="00576B77">
            <w:pPr>
              <w:pStyle w:val="aff6"/>
            </w:pPr>
            <w:r>
              <w:t>1.3.3</w:t>
            </w:r>
          </w:p>
        </w:tc>
        <w:tc>
          <w:tcPr>
            <w:tcW w:w="1842" w:type="dxa"/>
            <w:vAlign w:val="center"/>
          </w:tcPr>
          <w:p w14:paraId="02B9B15D" w14:textId="77777777" w:rsidR="00576B77" w:rsidRDefault="00576B77">
            <w:pPr>
              <w:pStyle w:val="aff6"/>
            </w:pPr>
            <w:r>
              <w:rPr>
                <w:rFonts w:hint="eastAsia"/>
              </w:rPr>
              <w:t>交货地点</w:t>
            </w:r>
          </w:p>
        </w:tc>
        <w:tc>
          <w:tcPr>
            <w:tcW w:w="6853" w:type="dxa"/>
            <w:vAlign w:val="center"/>
          </w:tcPr>
          <w:p w14:paraId="28D5F1C3" w14:textId="77777777" w:rsidR="00576B77" w:rsidRDefault="00576B77">
            <w:pPr>
              <w:pStyle w:val="aff5"/>
              <w:jc w:val="both"/>
              <w:rPr>
                <w:lang w:eastAsia="zh-CN"/>
              </w:rPr>
            </w:pPr>
            <w:r>
              <w:rPr>
                <w:rFonts w:hint="eastAsia"/>
                <w:lang w:eastAsia="zh-CN"/>
              </w:rPr>
              <w:t>☑交货地点：见招标公告</w:t>
            </w:r>
            <w:r>
              <w:rPr>
                <w:lang w:eastAsia="zh-CN"/>
              </w:rPr>
              <w:t xml:space="preserve">       </w:t>
            </w:r>
            <w:r>
              <w:rPr>
                <w:rFonts w:hint="eastAsia"/>
                <w:lang w:eastAsia="zh-CN"/>
              </w:rPr>
              <w:t xml:space="preserve">   </w:t>
            </w:r>
          </w:p>
          <w:p w14:paraId="32A8896E" w14:textId="77777777" w:rsidR="00576B77" w:rsidRDefault="00576B77">
            <w:pPr>
              <w:pStyle w:val="aff5"/>
              <w:jc w:val="both"/>
              <w:rPr>
                <w:lang w:eastAsia="zh-CN"/>
              </w:rPr>
            </w:pPr>
            <w:r>
              <w:rPr>
                <w:lang w:eastAsia="zh-CN"/>
              </w:rPr>
              <w:t>□</w:t>
            </w:r>
            <w:r>
              <w:rPr>
                <w:rFonts w:hint="eastAsia"/>
                <w:lang w:eastAsia="zh-CN"/>
              </w:rPr>
              <w:t>以实际采购签约为准</w:t>
            </w:r>
          </w:p>
        </w:tc>
      </w:tr>
      <w:tr w:rsidR="00000000" w14:paraId="433E3829" w14:textId="77777777">
        <w:trPr>
          <w:trHeight w:val="28"/>
        </w:trPr>
        <w:tc>
          <w:tcPr>
            <w:tcW w:w="1101" w:type="dxa"/>
            <w:vAlign w:val="center"/>
          </w:tcPr>
          <w:p w14:paraId="36B10143" w14:textId="77777777" w:rsidR="00576B77" w:rsidRDefault="00576B77">
            <w:pPr>
              <w:pStyle w:val="aff6"/>
            </w:pPr>
            <w:r>
              <w:t>1.3.4</w:t>
            </w:r>
          </w:p>
        </w:tc>
        <w:tc>
          <w:tcPr>
            <w:tcW w:w="1842" w:type="dxa"/>
            <w:vAlign w:val="center"/>
          </w:tcPr>
          <w:p w14:paraId="3F8A3A36" w14:textId="77777777" w:rsidR="00576B77" w:rsidRDefault="00576B77">
            <w:pPr>
              <w:pStyle w:val="aff6"/>
            </w:pPr>
            <w:r>
              <w:rPr>
                <w:rFonts w:hint="eastAsia"/>
              </w:rPr>
              <w:t>技术性能指标</w:t>
            </w:r>
          </w:p>
        </w:tc>
        <w:tc>
          <w:tcPr>
            <w:tcW w:w="6853" w:type="dxa"/>
            <w:vAlign w:val="center"/>
          </w:tcPr>
          <w:p w14:paraId="34E7FF69" w14:textId="77777777" w:rsidR="00576B77" w:rsidRDefault="00576B77">
            <w:pPr>
              <w:pStyle w:val="aff5"/>
              <w:jc w:val="both"/>
            </w:pPr>
            <w:r>
              <w:rPr>
                <w:rFonts w:hint="eastAsia"/>
                <w:lang w:eastAsia="zh-CN"/>
              </w:rPr>
              <w:t>详见第五章供货要求</w:t>
            </w:r>
          </w:p>
        </w:tc>
      </w:tr>
      <w:tr w:rsidR="00000000" w14:paraId="03A4F761" w14:textId="77777777">
        <w:trPr>
          <w:trHeight w:val="28"/>
        </w:trPr>
        <w:tc>
          <w:tcPr>
            <w:tcW w:w="1101" w:type="dxa"/>
            <w:vAlign w:val="center"/>
          </w:tcPr>
          <w:p w14:paraId="44FD4EA4" w14:textId="77777777" w:rsidR="00576B77" w:rsidRDefault="00576B77">
            <w:pPr>
              <w:pStyle w:val="aff6"/>
            </w:pPr>
            <w:r>
              <w:t>1.4.1</w:t>
            </w:r>
          </w:p>
        </w:tc>
        <w:tc>
          <w:tcPr>
            <w:tcW w:w="1842" w:type="dxa"/>
            <w:vAlign w:val="center"/>
          </w:tcPr>
          <w:p w14:paraId="44BEC9F0" w14:textId="77777777" w:rsidR="00576B77" w:rsidRDefault="00576B77">
            <w:pPr>
              <w:pStyle w:val="aff6"/>
              <w:rPr>
                <w:lang w:eastAsia="zh-CN"/>
              </w:rPr>
            </w:pPr>
            <w:r>
              <w:rPr>
                <w:rFonts w:hint="eastAsia"/>
                <w:lang w:eastAsia="zh-CN"/>
              </w:rPr>
              <w:t>投标人资质条件、能力、信誉</w:t>
            </w:r>
          </w:p>
        </w:tc>
        <w:tc>
          <w:tcPr>
            <w:tcW w:w="6853" w:type="dxa"/>
            <w:vAlign w:val="center"/>
          </w:tcPr>
          <w:p w14:paraId="6655C64A" w14:textId="77777777" w:rsidR="00576B77" w:rsidRDefault="00576B77">
            <w:pPr>
              <w:pStyle w:val="aff5"/>
              <w:rPr>
                <w:lang w:eastAsia="zh-CN"/>
              </w:rPr>
            </w:pPr>
            <w:r>
              <w:rPr>
                <w:rFonts w:hint="eastAsia"/>
                <w:lang w:eastAsia="zh-CN"/>
              </w:rPr>
              <w:t>见招标公告</w:t>
            </w:r>
          </w:p>
        </w:tc>
      </w:tr>
      <w:tr w:rsidR="00000000" w14:paraId="7FDF5B34" w14:textId="77777777">
        <w:trPr>
          <w:trHeight w:val="28"/>
        </w:trPr>
        <w:tc>
          <w:tcPr>
            <w:tcW w:w="1101" w:type="dxa"/>
            <w:vAlign w:val="center"/>
          </w:tcPr>
          <w:p w14:paraId="6AB2E654" w14:textId="77777777" w:rsidR="00576B77" w:rsidRDefault="00576B77">
            <w:pPr>
              <w:pStyle w:val="aff6"/>
            </w:pPr>
            <w:r>
              <w:t>1.4.2</w:t>
            </w:r>
          </w:p>
        </w:tc>
        <w:tc>
          <w:tcPr>
            <w:tcW w:w="1842" w:type="dxa"/>
            <w:vAlign w:val="center"/>
          </w:tcPr>
          <w:p w14:paraId="6C3B1727" w14:textId="77777777" w:rsidR="00576B77" w:rsidRDefault="00576B77">
            <w:pPr>
              <w:pStyle w:val="aff6"/>
            </w:pPr>
            <w:r>
              <w:rPr>
                <w:rFonts w:hint="eastAsia"/>
              </w:rPr>
              <w:t>是否接受联合体投标</w:t>
            </w:r>
          </w:p>
        </w:tc>
        <w:tc>
          <w:tcPr>
            <w:tcW w:w="6853" w:type="dxa"/>
            <w:vAlign w:val="center"/>
          </w:tcPr>
          <w:p w14:paraId="31F42FED" w14:textId="77777777" w:rsidR="00576B77" w:rsidRDefault="00576B77">
            <w:pPr>
              <w:pStyle w:val="aff5"/>
            </w:pPr>
            <w:r>
              <w:rPr>
                <w:rFonts w:hint="eastAsia"/>
                <w:lang w:eastAsia="zh-CN"/>
              </w:rPr>
              <w:t>见招标公告</w:t>
            </w:r>
          </w:p>
        </w:tc>
      </w:tr>
      <w:tr w:rsidR="00000000" w14:paraId="32867F91" w14:textId="77777777">
        <w:trPr>
          <w:trHeight w:val="28"/>
        </w:trPr>
        <w:tc>
          <w:tcPr>
            <w:tcW w:w="1101" w:type="dxa"/>
            <w:vAlign w:val="center"/>
          </w:tcPr>
          <w:p w14:paraId="36BADE5D" w14:textId="77777777" w:rsidR="00576B77" w:rsidRDefault="00576B77">
            <w:pPr>
              <w:pStyle w:val="afff4"/>
              <w:rPr>
                <w:w w:val="100"/>
              </w:rPr>
            </w:pPr>
            <w:r>
              <w:rPr>
                <w:w w:val="100"/>
              </w:rPr>
              <w:t>1.4.3</w:t>
            </w:r>
          </w:p>
        </w:tc>
        <w:tc>
          <w:tcPr>
            <w:tcW w:w="1842" w:type="dxa"/>
            <w:vAlign w:val="center"/>
          </w:tcPr>
          <w:p w14:paraId="39F17505" w14:textId="77777777" w:rsidR="00576B77" w:rsidRDefault="00576B77">
            <w:pPr>
              <w:pStyle w:val="afff4"/>
              <w:rPr>
                <w:lang w:eastAsia="zh-CN"/>
              </w:rPr>
            </w:pPr>
            <w:r>
              <w:rPr>
                <w:rFonts w:hint="eastAsia"/>
                <w:w w:val="100"/>
                <w:lang w:eastAsia="zh-CN"/>
              </w:rPr>
              <w:t>投标人不得存在的其他情形</w:t>
            </w:r>
          </w:p>
        </w:tc>
        <w:tc>
          <w:tcPr>
            <w:tcW w:w="6853" w:type="dxa"/>
          </w:tcPr>
          <w:p w14:paraId="7F23157B" w14:textId="77777777" w:rsidR="00576B77" w:rsidRDefault="00576B77">
            <w:pPr>
              <w:pStyle w:val="aff5"/>
              <w:rPr>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7FFC199F" w14:textId="77777777" w:rsidR="00576B77" w:rsidRDefault="00576B77">
            <w:pPr>
              <w:pStyle w:val="aff5"/>
              <w:ind w:left="34"/>
              <w:rPr>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056FF867" w14:textId="77777777" w:rsidR="00576B77" w:rsidRDefault="00576B77">
            <w:pPr>
              <w:pStyle w:val="aff5"/>
              <w:ind w:left="34"/>
              <w:rPr>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339942D6" w14:textId="77777777" w:rsidR="00576B77" w:rsidRDefault="00576B77">
            <w:pPr>
              <w:pStyle w:val="aff5"/>
              <w:ind w:left="34"/>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19A5E728" w14:textId="77777777" w:rsidR="00576B77" w:rsidRDefault="00576B77">
            <w:pPr>
              <w:pStyle w:val="aff5"/>
              <w:ind w:left="34"/>
              <w:rPr>
                <w:lang w:eastAsia="zh-CN"/>
              </w:rPr>
            </w:pPr>
            <w:r>
              <w:rPr>
                <w:rFonts w:hint="eastAsia"/>
                <w:lang w:eastAsia="zh-CN"/>
              </w:rPr>
              <w:t>（</w:t>
            </w:r>
            <w:r>
              <w:rPr>
                <w:rFonts w:hint="eastAsia"/>
                <w:lang w:eastAsia="zh-CN"/>
              </w:rPr>
              <w:t>5</w:t>
            </w:r>
            <w:r>
              <w:rPr>
                <w:rFonts w:hint="eastAsia"/>
                <w:lang w:eastAsia="zh-CN"/>
              </w:rPr>
              <w:t>）评标时评标委员会查询“中国裁判文书网”网站（</w:t>
            </w:r>
            <w:r>
              <w:rPr>
                <w:rFonts w:hint="eastAsia"/>
                <w:lang w:eastAsia="zh-CN"/>
              </w:rPr>
              <w:t>http://wenshu.court.gov.cn</w:t>
            </w:r>
            <w:r>
              <w:rPr>
                <w:rFonts w:hint="eastAsia"/>
                <w:lang w:eastAsia="zh-CN"/>
              </w:rPr>
              <w:t>），</w:t>
            </w:r>
            <w:r>
              <w:rPr>
                <w:lang w:eastAsia="zh-CN"/>
              </w:rPr>
              <w:t>投标人或其法定代表人</w:t>
            </w:r>
            <w:r>
              <w:rPr>
                <w:rFonts w:hint="eastAsia"/>
                <w:lang w:eastAsia="zh-CN"/>
              </w:rPr>
              <w:t>（单位</w:t>
            </w:r>
            <w:r>
              <w:rPr>
                <w:lang w:eastAsia="zh-CN"/>
              </w:rPr>
              <w:t>负责人</w:t>
            </w:r>
            <w:r>
              <w:rPr>
                <w:rFonts w:hint="eastAsia"/>
                <w:lang w:eastAsia="zh-CN"/>
              </w:rPr>
              <w:t>）在投标截止时间前</w:t>
            </w:r>
            <w:r>
              <w:rPr>
                <w:rFonts w:hint="eastAsia"/>
                <w:lang w:eastAsia="zh-CN"/>
              </w:rPr>
              <w:t>3</w:t>
            </w:r>
            <w:r>
              <w:rPr>
                <w:rFonts w:hint="eastAsia"/>
                <w:lang w:eastAsia="zh-CN"/>
              </w:rPr>
              <w:t>年内有行贿犯罪的（以判决生效日为准）。</w:t>
            </w:r>
          </w:p>
          <w:p w14:paraId="0CA1B417" w14:textId="77777777" w:rsidR="00576B77" w:rsidRDefault="00576B77">
            <w:pPr>
              <w:pStyle w:val="aff5"/>
              <w:ind w:left="34"/>
              <w:rPr>
                <w:lang w:eastAsia="zh-CN"/>
              </w:rPr>
            </w:pPr>
            <w:r>
              <w:rPr>
                <w:lang w:eastAsia="zh-CN"/>
              </w:rPr>
              <w:t xml:space="preserve"> ……</w:t>
            </w:r>
          </w:p>
        </w:tc>
      </w:tr>
      <w:tr w:rsidR="00000000" w14:paraId="6481B8E2" w14:textId="77777777">
        <w:trPr>
          <w:trHeight w:val="28"/>
        </w:trPr>
        <w:tc>
          <w:tcPr>
            <w:tcW w:w="1101" w:type="dxa"/>
            <w:vAlign w:val="center"/>
          </w:tcPr>
          <w:p w14:paraId="6CD8B3C4" w14:textId="77777777" w:rsidR="00576B77" w:rsidRDefault="00576B77">
            <w:pPr>
              <w:pStyle w:val="aff6"/>
            </w:pPr>
            <w:r>
              <w:rPr>
                <w:rFonts w:hint="eastAsia"/>
                <w:lang w:eastAsia="zh-CN"/>
              </w:rPr>
              <w:t>1.9.1</w:t>
            </w:r>
          </w:p>
        </w:tc>
        <w:tc>
          <w:tcPr>
            <w:tcW w:w="1842" w:type="dxa"/>
            <w:vAlign w:val="center"/>
          </w:tcPr>
          <w:p w14:paraId="50755B17" w14:textId="77777777" w:rsidR="00576B77" w:rsidRDefault="00576B77">
            <w:pPr>
              <w:pStyle w:val="aff6"/>
              <w:rPr>
                <w:lang w:eastAsia="zh-CN"/>
              </w:rPr>
            </w:pPr>
            <w:r>
              <w:rPr>
                <w:rFonts w:hint="eastAsia"/>
                <w:lang w:eastAsia="zh-CN"/>
              </w:rPr>
              <w:t>投标预备会</w:t>
            </w:r>
          </w:p>
        </w:tc>
        <w:tc>
          <w:tcPr>
            <w:tcW w:w="6853" w:type="dxa"/>
            <w:vAlign w:val="center"/>
          </w:tcPr>
          <w:p w14:paraId="413468FB" w14:textId="77777777" w:rsidR="00576B77" w:rsidRDefault="00576B77">
            <w:pPr>
              <w:pStyle w:val="aff5"/>
              <w:rPr>
                <w:lang w:eastAsia="zh-CN"/>
              </w:rPr>
            </w:pPr>
            <w:r>
              <w:rPr>
                <w:rFonts w:hint="eastAsia"/>
                <w:lang w:eastAsia="zh-CN"/>
              </w:rPr>
              <w:t>☑不召开</w:t>
            </w:r>
          </w:p>
          <w:p w14:paraId="12AC470B" w14:textId="77777777" w:rsidR="00576B77" w:rsidRDefault="00576B77">
            <w:pPr>
              <w:pStyle w:val="aff5"/>
              <w:rPr>
                <w:lang w:eastAsia="zh-CN"/>
              </w:rPr>
            </w:pPr>
            <w:r>
              <w:rPr>
                <w:rFonts w:hint="eastAsia"/>
                <w:lang w:eastAsia="zh-CN"/>
              </w:rPr>
              <w:t>□召开，召开时间：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r>
              <w:rPr>
                <w:rFonts w:hint="eastAsia"/>
                <w:lang w:eastAsia="zh-CN"/>
              </w:rPr>
              <w:t xml:space="preserve">  </w:t>
            </w:r>
            <w:r>
              <w:rPr>
                <w:rFonts w:hint="eastAsia"/>
                <w:lang w:eastAsia="zh-CN"/>
              </w:rPr>
              <w:t>时</w:t>
            </w:r>
            <w:r>
              <w:rPr>
                <w:rFonts w:hint="eastAsia"/>
                <w:lang w:eastAsia="zh-CN"/>
              </w:rPr>
              <w:t xml:space="preserve">  </w:t>
            </w:r>
            <w:r>
              <w:rPr>
                <w:rFonts w:hint="eastAsia"/>
                <w:lang w:eastAsia="zh-CN"/>
              </w:rPr>
              <w:t>分</w:t>
            </w:r>
          </w:p>
          <w:p w14:paraId="762E2D03" w14:textId="77777777" w:rsidR="00576B77" w:rsidRDefault="00576B77">
            <w:pPr>
              <w:pStyle w:val="aff5"/>
              <w:rPr>
                <w:lang w:eastAsia="zh-CN"/>
              </w:rPr>
            </w:pPr>
            <w:r>
              <w:rPr>
                <w:rFonts w:hint="eastAsia"/>
                <w:lang w:eastAsia="zh-CN"/>
              </w:rPr>
              <w:t>召开地点：</w:t>
            </w:r>
            <w:r>
              <w:rPr>
                <w:rFonts w:hint="eastAsia"/>
                <w:lang w:eastAsia="zh-CN"/>
              </w:rPr>
              <w:t xml:space="preserve">     </w:t>
            </w:r>
            <w:r>
              <w:rPr>
                <w:rFonts w:hint="eastAsia"/>
                <w:lang w:eastAsia="zh-CN"/>
              </w:rPr>
              <w:t>省</w:t>
            </w:r>
            <w:r>
              <w:rPr>
                <w:rFonts w:hint="eastAsia"/>
                <w:lang w:eastAsia="zh-CN"/>
              </w:rPr>
              <w:t xml:space="preserve">   </w:t>
            </w:r>
            <w:r>
              <w:rPr>
                <w:rFonts w:hint="eastAsia"/>
                <w:lang w:eastAsia="zh-CN"/>
              </w:rPr>
              <w:t>市</w:t>
            </w:r>
            <w:r>
              <w:rPr>
                <w:rFonts w:hint="eastAsia"/>
                <w:lang w:eastAsia="zh-CN"/>
              </w:rPr>
              <w:t xml:space="preserve">     </w:t>
            </w:r>
            <w:r>
              <w:rPr>
                <w:rFonts w:hint="eastAsia"/>
                <w:lang w:eastAsia="zh-CN"/>
              </w:rPr>
              <w:t>区</w:t>
            </w:r>
            <w:r>
              <w:rPr>
                <w:rFonts w:hint="eastAsia"/>
                <w:lang w:eastAsia="zh-CN"/>
              </w:rPr>
              <w:t>/</w:t>
            </w:r>
            <w:r>
              <w:rPr>
                <w:rFonts w:hint="eastAsia"/>
                <w:lang w:eastAsia="zh-CN"/>
              </w:rPr>
              <w:t>县</w:t>
            </w:r>
            <w:r>
              <w:rPr>
                <w:rFonts w:hint="eastAsia"/>
                <w:lang w:eastAsia="zh-CN"/>
              </w:rPr>
              <w:t xml:space="preserve">       </w:t>
            </w:r>
            <w:r>
              <w:rPr>
                <w:rFonts w:hint="eastAsia"/>
                <w:lang w:eastAsia="zh-CN"/>
              </w:rPr>
              <w:t>街</w:t>
            </w:r>
            <w:r>
              <w:rPr>
                <w:rFonts w:hint="eastAsia"/>
                <w:lang w:eastAsia="zh-CN"/>
              </w:rPr>
              <w:t xml:space="preserve">      </w:t>
            </w:r>
            <w:r>
              <w:rPr>
                <w:rFonts w:hint="eastAsia"/>
                <w:lang w:eastAsia="zh-CN"/>
              </w:rPr>
              <w:t>号</w:t>
            </w:r>
            <w:r>
              <w:rPr>
                <w:rFonts w:hint="eastAsia"/>
                <w:lang w:eastAsia="zh-CN"/>
              </w:rPr>
              <w:t xml:space="preserve">        </w:t>
            </w:r>
            <w:r>
              <w:rPr>
                <w:rFonts w:hint="eastAsia"/>
                <w:lang w:eastAsia="zh-CN"/>
              </w:rPr>
              <w:t>房间</w:t>
            </w:r>
          </w:p>
        </w:tc>
      </w:tr>
      <w:tr w:rsidR="00000000" w14:paraId="621179AB" w14:textId="77777777">
        <w:trPr>
          <w:trHeight w:val="28"/>
        </w:trPr>
        <w:tc>
          <w:tcPr>
            <w:tcW w:w="1101" w:type="dxa"/>
            <w:vAlign w:val="center"/>
          </w:tcPr>
          <w:p w14:paraId="5F9EAC69" w14:textId="77777777" w:rsidR="00576B77" w:rsidRDefault="00576B77">
            <w:pPr>
              <w:pStyle w:val="aff6"/>
            </w:pPr>
            <w:r>
              <w:t>1.10.1</w:t>
            </w:r>
          </w:p>
        </w:tc>
        <w:tc>
          <w:tcPr>
            <w:tcW w:w="1842" w:type="dxa"/>
            <w:vAlign w:val="center"/>
          </w:tcPr>
          <w:p w14:paraId="65493114" w14:textId="77777777" w:rsidR="00576B77" w:rsidRDefault="00576B77">
            <w:pPr>
              <w:pStyle w:val="aff6"/>
            </w:pPr>
            <w:r>
              <w:rPr>
                <w:rFonts w:hint="eastAsia"/>
              </w:rPr>
              <w:t>分包</w:t>
            </w:r>
          </w:p>
        </w:tc>
        <w:tc>
          <w:tcPr>
            <w:tcW w:w="6853" w:type="dxa"/>
            <w:vAlign w:val="center"/>
          </w:tcPr>
          <w:p w14:paraId="43ECAC8C" w14:textId="77777777" w:rsidR="00576B77" w:rsidRDefault="00576B77">
            <w:pPr>
              <w:pStyle w:val="aff5"/>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w:t>
            </w:r>
          </w:p>
          <w:p w14:paraId="69A4605B" w14:textId="77777777" w:rsidR="00576B77" w:rsidRDefault="00576B77">
            <w:pPr>
              <w:pStyle w:val="aff5"/>
            </w:pPr>
            <w:r>
              <w:rPr>
                <w:rFonts w:hint="eastAsia"/>
                <w:lang w:eastAsia="zh-CN"/>
              </w:rPr>
              <w:t>☑不允许</w:t>
            </w:r>
          </w:p>
        </w:tc>
      </w:tr>
      <w:tr w:rsidR="00000000" w14:paraId="3DE4BE2B" w14:textId="77777777">
        <w:trPr>
          <w:trHeight w:val="28"/>
        </w:trPr>
        <w:tc>
          <w:tcPr>
            <w:tcW w:w="1101" w:type="dxa"/>
            <w:vAlign w:val="center"/>
          </w:tcPr>
          <w:p w14:paraId="53758391" w14:textId="77777777" w:rsidR="00576B77" w:rsidRDefault="00576B77">
            <w:pPr>
              <w:pStyle w:val="aff6"/>
            </w:pPr>
            <w:r>
              <w:t>1.11.1</w:t>
            </w:r>
          </w:p>
        </w:tc>
        <w:tc>
          <w:tcPr>
            <w:tcW w:w="1842" w:type="dxa"/>
            <w:vAlign w:val="center"/>
          </w:tcPr>
          <w:p w14:paraId="5E452179" w14:textId="77777777" w:rsidR="00576B77" w:rsidRDefault="00576B77">
            <w:pPr>
              <w:pStyle w:val="aff6"/>
            </w:pPr>
            <w:r>
              <w:rPr>
                <w:rFonts w:hint="eastAsia"/>
              </w:rPr>
              <w:t>实质性要求和条件</w:t>
            </w:r>
          </w:p>
        </w:tc>
        <w:tc>
          <w:tcPr>
            <w:tcW w:w="6853" w:type="dxa"/>
            <w:vAlign w:val="center"/>
          </w:tcPr>
          <w:p w14:paraId="1D2209F5" w14:textId="77777777" w:rsidR="00576B77" w:rsidRDefault="00576B77">
            <w:pPr>
              <w:pStyle w:val="aff5"/>
            </w:pPr>
            <w:r>
              <w:rPr>
                <w:rFonts w:hint="eastAsia"/>
              </w:rPr>
              <w:t>详见第三章评标办法</w:t>
            </w:r>
          </w:p>
        </w:tc>
      </w:tr>
      <w:tr w:rsidR="00000000" w14:paraId="72A6F370" w14:textId="77777777">
        <w:trPr>
          <w:trHeight w:val="28"/>
        </w:trPr>
        <w:tc>
          <w:tcPr>
            <w:tcW w:w="1101" w:type="dxa"/>
            <w:vAlign w:val="center"/>
          </w:tcPr>
          <w:p w14:paraId="0B603A03" w14:textId="77777777" w:rsidR="00576B77" w:rsidRDefault="00576B77">
            <w:pPr>
              <w:pStyle w:val="aff6"/>
            </w:pPr>
            <w:r>
              <w:t>1.11.3</w:t>
            </w:r>
          </w:p>
        </w:tc>
        <w:tc>
          <w:tcPr>
            <w:tcW w:w="1842" w:type="dxa"/>
            <w:vAlign w:val="center"/>
          </w:tcPr>
          <w:p w14:paraId="059E3606" w14:textId="77777777" w:rsidR="00576B77" w:rsidRDefault="00576B77">
            <w:pPr>
              <w:pStyle w:val="aff6"/>
              <w:rPr>
                <w:lang w:eastAsia="zh-CN"/>
              </w:rPr>
            </w:pPr>
            <w:r>
              <w:rPr>
                <w:rFonts w:hint="eastAsia"/>
                <w:lang w:eastAsia="zh-CN"/>
              </w:rPr>
              <w:t>其他可以被接受的技术支持资料</w:t>
            </w:r>
          </w:p>
        </w:tc>
        <w:tc>
          <w:tcPr>
            <w:tcW w:w="6853" w:type="dxa"/>
          </w:tcPr>
          <w:p w14:paraId="218B28BF" w14:textId="77777777" w:rsidR="00576B77" w:rsidRDefault="00576B77">
            <w:pPr>
              <w:ind w:firstLine="444"/>
              <w:rPr>
                <w:lang w:eastAsia="zh-CN"/>
              </w:rPr>
            </w:pPr>
          </w:p>
        </w:tc>
      </w:tr>
      <w:tr w:rsidR="00000000" w14:paraId="5D27AD02" w14:textId="77777777">
        <w:trPr>
          <w:trHeight w:val="28"/>
        </w:trPr>
        <w:tc>
          <w:tcPr>
            <w:tcW w:w="1101" w:type="dxa"/>
            <w:vAlign w:val="center"/>
          </w:tcPr>
          <w:p w14:paraId="09D5F78B" w14:textId="77777777" w:rsidR="00576B77" w:rsidRDefault="00576B77">
            <w:pPr>
              <w:pStyle w:val="aff6"/>
            </w:pPr>
            <w:r>
              <w:t>1.11.4</w:t>
            </w:r>
          </w:p>
        </w:tc>
        <w:tc>
          <w:tcPr>
            <w:tcW w:w="1842" w:type="dxa"/>
            <w:vAlign w:val="center"/>
          </w:tcPr>
          <w:p w14:paraId="708639AE" w14:textId="77777777" w:rsidR="00576B77" w:rsidRDefault="00576B77">
            <w:pPr>
              <w:pStyle w:val="aff6"/>
            </w:pPr>
            <w:r>
              <w:rPr>
                <w:rFonts w:hint="eastAsia"/>
              </w:rPr>
              <w:t>偏差</w:t>
            </w:r>
          </w:p>
        </w:tc>
        <w:tc>
          <w:tcPr>
            <w:tcW w:w="6853" w:type="dxa"/>
            <w:vAlign w:val="center"/>
          </w:tcPr>
          <w:p w14:paraId="685FAC2A" w14:textId="77777777" w:rsidR="00576B77" w:rsidRDefault="00576B77">
            <w:pPr>
              <w:pStyle w:val="aff5"/>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允许，偏差范围：</w:t>
            </w:r>
          </w:p>
          <w:p w14:paraId="395CAD16" w14:textId="77777777" w:rsidR="00576B77" w:rsidRDefault="00576B77">
            <w:pPr>
              <w:pStyle w:val="aff5"/>
              <w:jc w:val="both"/>
              <w:rPr>
                <w:lang w:eastAsia="zh-CN"/>
              </w:rPr>
            </w:pPr>
            <w:r>
              <w:rPr>
                <w:rFonts w:hint="eastAsia"/>
                <w:lang w:eastAsia="zh-CN"/>
              </w:rPr>
              <w:t>最高项数：</w:t>
            </w:r>
          </w:p>
          <w:p w14:paraId="3368F910" w14:textId="77777777" w:rsidR="00576B77" w:rsidRDefault="00576B77">
            <w:pPr>
              <w:pStyle w:val="aff5"/>
              <w:jc w:val="both"/>
              <w:rPr>
                <w:lang w:eastAsia="zh-CN"/>
              </w:rPr>
            </w:pPr>
            <w:r>
              <w:rPr>
                <w:rFonts w:hint="eastAsia"/>
                <w:lang w:eastAsia="zh-CN"/>
              </w:rPr>
              <w:t>☑不允许</w:t>
            </w:r>
          </w:p>
        </w:tc>
      </w:tr>
      <w:tr w:rsidR="00000000" w14:paraId="13B82C67" w14:textId="77777777">
        <w:trPr>
          <w:trHeight w:val="28"/>
        </w:trPr>
        <w:tc>
          <w:tcPr>
            <w:tcW w:w="1101" w:type="dxa"/>
            <w:vAlign w:val="center"/>
          </w:tcPr>
          <w:p w14:paraId="56250988" w14:textId="77777777" w:rsidR="00576B77" w:rsidRDefault="00576B77">
            <w:pPr>
              <w:pStyle w:val="aff6"/>
            </w:pPr>
            <w:r>
              <w:t>2.1</w:t>
            </w:r>
          </w:p>
        </w:tc>
        <w:tc>
          <w:tcPr>
            <w:tcW w:w="1842" w:type="dxa"/>
            <w:vAlign w:val="center"/>
          </w:tcPr>
          <w:p w14:paraId="65EB7E25" w14:textId="77777777" w:rsidR="00576B77" w:rsidRDefault="00576B77">
            <w:pPr>
              <w:pStyle w:val="aff6"/>
              <w:rPr>
                <w:lang w:eastAsia="zh-CN"/>
              </w:rPr>
            </w:pPr>
            <w:r>
              <w:rPr>
                <w:rFonts w:hint="eastAsia"/>
                <w:lang w:eastAsia="zh-CN"/>
              </w:rPr>
              <w:t>构成招标文件的其他资料</w:t>
            </w:r>
          </w:p>
        </w:tc>
        <w:tc>
          <w:tcPr>
            <w:tcW w:w="6853" w:type="dxa"/>
            <w:vAlign w:val="center"/>
          </w:tcPr>
          <w:p w14:paraId="1653462F" w14:textId="77777777" w:rsidR="00576B77" w:rsidRDefault="00576B77">
            <w:pPr>
              <w:pStyle w:val="aff5"/>
              <w:rPr>
                <w:lang w:eastAsia="zh-CN"/>
              </w:rPr>
            </w:pPr>
            <w:r>
              <w:rPr>
                <w:lang w:eastAsia="zh-CN"/>
              </w:rPr>
              <w:t>对招标文件所作的澄清、修改，构成招标文件的组成部分</w:t>
            </w:r>
          </w:p>
        </w:tc>
      </w:tr>
      <w:tr w:rsidR="00000000" w14:paraId="567BBA39" w14:textId="77777777">
        <w:trPr>
          <w:trHeight w:val="28"/>
        </w:trPr>
        <w:tc>
          <w:tcPr>
            <w:tcW w:w="1101" w:type="dxa"/>
            <w:vMerge w:val="restart"/>
            <w:vAlign w:val="center"/>
          </w:tcPr>
          <w:p w14:paraId="1B8C2F28" w14:textId="77777777" w:rsidR="00576B77" w:rsidRDefault="00576B77">
            <w:pPr>
              <w:pStyle w:val="aff6"/>
            </w:pPr>
            <w:r>
              <w:t>2.2.1</w:t>
            </w:r>
          </w:p>
        </w:tc>
        <w:tc>
          <w:tcPr>
            <w:tcW w:w="1842" w:type="dxa"/>
            <w:vMerge w:val="restart"/>
            <w:vAlign w:val="center"/>
          </w:tcPr>
          <w:p w14:paraId="6BF9CCCC" w14:textId="77777777" w:rsidR="00576B77" w:rsidRDefault="00576B77">
            <w:pPr>
              <w:pStyle w:val="aff6"/>
              <w:rPr>
                <w:lang w:eastAsia="zh-CN"/>
              </w:rPr>
            </w:pPr>
            <w:r>
              <w:rPr>
                <w:rFonts w:hint="eastAsia"/>
                <w:lang w:eastAsia="zh-CN"/>
              </w:rPr>
              <w:t>投标人要求澄清招标文件</w:t>
            </w:r>
          </w:p>
        </w:tc>
        <w:tc>
          <w:tcPr>
            <w:tcW w:w="6853" w:type="dxa"/>
            <w:tcBorders>
              <w:bottom w:val="single" w:sz="4" w:space="0" w:color="auto"/>
            </w:tcBorders>
            <w:vAlign w:val="center"/>
          </w:tcPr>
          <w:p w14:paraId="6932A1F2" w14:textId="77777777" w:rsidR="00576B77" w:rsidRDefault="00576B77">
            <w:pPr>
              <w:pStyle w:val="aff5"/>
              <w:rPr>
                <w:lang w:eastAsia="zh-CN"/>
              </w:rPr>
            </w:pPr>
            <w:r>
              <w:rPr>
                <w:rFonts w:hint="eastAsia"/>
                <w:lang w:eastAsia="zh-CN"/>
              </w:rPr>
              <w:t>时间：投标人认为招标文件存在歧视性条款或需要招标人澄清回复的，应在投标截止期</w:t>
            </w:r>
            <w:r>
              <w:rPr>
                <w:rFonts w:hint="eastAsia"/>
                <w:lang w:eastAsia="zh-CN"/>
              </w:rPr>
              <w:t>10</w:t>
            </w:r>
            <w:r>
              <w:rPr>
                <w:rFonts w:hint="eastAsia"/>
                <w:lang w:eastAsia="zh-CN"/>
              </w:rPr>
              <w:t>日以前一次性全部提出</w:t>
            </w:r>
          </w:p>
        </w:tc>
      </w:tr>
      <w:tr w:rsidR="00000000" w14:paraId="2BF235F7" w14:textId="77777777">
        <w:trPr>
          <w:trHeight w:val="28"/>
        </w:trPr>
        <w:tc>
          <w:tcPr>
            <w:tcW w:w="1101" w:type="dxa"/>
            <w:vMerge/>
            <w:vAlign w:val="center"/>
          </w:tcPr>
          <w:p w14:paraId="63A3F977" w14:textId="77777777" w:rsidR="00576B77" w:rsidRDefault="00576B77">
            <w:pPr>
              <w:pStyle w:val="aff6"/>
              <w:rPr>
                <w:lang w:eastAsia="zh-CN"/>
              </w:rPr>
            </w:pPr>
          </w:p>
        </w:tc>
        <w:tc>
          <w:tcPr>
            <w:tcW w:w="1842" w:type="dxa"/>
            <w:vMerge/>
            <w:vAlign w:val="center"/>
          </w:tcPr>
          <w:p w14:paraId="24A6457D" w14:textId="77777777" w:rsidR="00576B77" w:rsidRDefault="00576B77">
            <w:pPr>
              <w:pStyle w:val="aff6"/>
              <w:rPr>
                <w:lang w:eastAsia="zh-CN"/>
              </w:rPr>
            </w:pPr>
          </w:p>
        </w:tc>
        <w:tc>
          <w:tcPr>
            <w:tcW w:w="6853" w:type="dxa"/>
            <w:tcBorders>
              <w:top w:val="single" w:sz="4" w:space="0" w:color="auto"/>
            </w:tcBorders>
            <w:vAlign w:val="center"/>
          </w:tcPr>
          <w:p w14:paraId="19C49E89" w14:textId="77777777" w:rsidR="00576B77" w:rsidRDefault="00576B77">
            <w:pPr>
              <w:pStyle w:val="aff5"/>
              <w:rPr>
                <w:lang w:eastAsia="zh-CN"/>
              </w:rPr>
            </w:pPr>
            <w:r>
              <w:rPr>
                <w:rFonts w:hint="eastAsia"/>
                <w:lang w:eastAsia="zh-CN"/>
              </w:rPr>
              <w:t>形式：</w:t>
            </w:r>
          </w:p>
          <w:p w14:paraId="2702A43F" w14:textId="77777777" w:rsidR="00576B77" w:rsidRDefault="00576B77">
            <w:pPr>
              <w:pStyle w:val="aff5"/>
              <w:rPr>
                <w:lang w:eastAsia="zh-CN"/>
              </w:rPr>
            </w:pPr>
            <w:r>
              <w:rPr>
                <w:rFonts w:hint="eastAsia"/>
                <w:lang w:eastAsia="zh-CN"/>
              </w:rPr>
              <w:t>☑在中国石油电子招标投标交易平台上提出澄清，包括</w:t>
            </w:r>
            <w:r>
              <w:rPr>
                <w:rFonts w:hint="eastAsia"/>
                <w:lang w:eastAsia="zh-CN"/>
              </w:rPr>
              <w:t>word</w:t>
            </w:r>
            <w:r>
              <w:rPr>
                <w:rFonts w:hint="eastAsia"/>
                <w:lang w:eastAsia="zh-CN"/>
              </w:rPr>
              <w:t>格式和加盖公章的</w:t>
            </w:r>
            <w:r>
              <w:rPr>
                <w:rFonts w:hint="eastAsia"/>
                <w:lang w:eastAsia="zh-CN"/>
              </w:rPr>
              <w:t>PDF</w:t>
            </w:r>
            <w:r>
              <w:rPr>
                <w:rFonts w:hint="eastAsia"/>
                <w:lang w:eastAsia="zh-CN"/>
              </w:rPr>
              <w:t>格式文件</w:t>
            </w:r>
          </w:p>
          <w:p w14:paraId="2B63BA63" w14:textId="77777777" w:rsidR="00576B77" w:rsidRDefault="00576B77">
            <w:pPr>
              <w:pStyle w:val="aff5"/>
              <w:rPr>
                <w:lang w:eastAsia="zh-CN"/>
              </w:rPr>
            </w:pPr>
            <w:r>
              <w:rPr>
                <w:rFonts w:hint="eastAsia"/>
                <w:lang w:eastAsia="zh-CN"/>
              </w:rPr>
              <w:fldChar w:fldCharType="begin">
                <w:ffData>
                  <w:name w:val="CheckBox1"/>
                  <w:enabled/>
                  <w:calcOnExit w:val="0"/>
                  <w:checkBox>
                    <w:sizeAuto/>
                    <w:default w:val="0"/>
                    <w:checked w:val="0"/>
                  </w:checkBox>
                </w:ffData>
              </w:fldChar>
            </w:r>
            <w:bookmarkStart w:id="55" w:name="CheckBox1"/>
            <w:r>
              <w:rPr>
                <w:rFonts w:hint="eastAsia"/>
                <w:lang w:eastAsia="zh-CN"/>
              </w:rPr>
              <w:instrText>FORMCHECKBOX</w:instrText>
            </w:r>
            <w:r>
              <w:rPr>
                <w:rFonts w:hint="eastAsia"/>
                <w:lang w:eastAsia="zh-CN"/>
              </w:rPr>
            </w:r>
            <w:r>
              <w:rPr>
                <w:rFonts w:hint="eastAsia"/>
                <w:lang w:eastAsia="zh-CN"/>
              </w:rPr>
              <w:fldChar w:fldCharType="end"/>
            </w:r>
            <w:bookmarkEnd w:id="55"/>
            <w:r>
              <w:rPr>
                <w:rFonts w:hint="eastAsia"/>
                <w:lang w:eastAsia="zh-CN"/>
              </w:rPr>
              <w:t>邮件发送书面澄清</w:t>
            </w:r>
          </w:p>
        </w:tc>
      </w:tr>
      <w:tr w:rsidR="00000000" w14:paraId="4DDCDD7F" w14:textId="77777777">
        <w:trPr>
          <w:trHeight w:val="28"/>
        </w:trPr>
        <w:tc>
          <w:tcPr>
            <w:tcW w:w="1101" w:type="dxa"/>
            <w:vAlign w:val="center"/>
          </w:tcPr>
          <w:p w14:paraId="060D21F2" w14:textId="77777777" w:rsidR="00576B77" w:rsidRDefault="00576B77">
            <w:pPr>
              <w:pStyle w:val="aff6"/>
            </w:pPr>
            <w:r>
              <w:rPr>
                <w:rFonts w:hint="eastAsia"/>
              </w:rPr>
              <w:t>2.2.2</w:t>
            </w:r>
          </w:p>
        </w:tc>
        <w:tc>
          <w:tcPr>
            <w:tcW w:w="1842" w:type="dxa"/>
            <w:vAlign w:val="center"/>
          </w:tcPr>
          <w:p w14:paraId="40DBF2E4" w14:textId="77777777" w:rsidR="00576B77" w:rsidRDefault="00576B77">
            <w:pPr>
              <w:pStyle w:val="aff6"/>
              <w:rPr>
                <w:lang w:eastAsia="zh-CN"/>
              </w:rPr>
            </w:pPr>
            <w:r>
              <w:rPr>
                <w:rFonts w:hint="eastAsia"/>
                <w:lang w:eastAsia="zh-CN"/>
              </w:rPr>
              <w:t>招标文件澄清发出的形式</w:t>
            </w:r>
          </w:p>
        </w:tc>
        <w:tc>
          <w:tcPr>
            <w:tcW w:w="6853" w:type="dxa"/>
            <w:vAlign w:val="center"/>
          </w:tcPr>
          <w:p w14:paraId="5101F496" w14:textId="77777777" w:rsidR="00576B77" w:rsidRDefault="00576B77">
            <w:pPr>
              <w:pStyle w:val="aff5"/>
              <w:rPr>
                <w:lang w:eastAsia="zh-CN"/>
              </w:rPr>
            </w:pPr>
            <w:r>
              <w:rPr>
                <w:rFonts w:hint="eastAsia"/>
                <w:lang w:eastAsia="zh-CN"/>
              </w:rPr>
              <w:t>☑在</w:t>
            </w:r>
            <w:r>
              <w:rPr>
                <w:lang w:eastAsia="zh-CN"/>
              </w:rPr>
              <w:t>中国石油电子招标投标交易平台</w:t>
            </w:r>
            <w:r>
              <w:rPr>
                <w:rFonts w:hint="eastAsia"/>
                <w:lang w:eastAsia="zh-CN"/>
              </w:rPr>
              <w:t>上发出澄清</w:t>
            </w:r>
          </w:p>
          <w:p w14:paraId="5310FD93" w14:textId="77777777" w:rsidR="00576B77" w:rsidRDefault="00576B77">
            <w:pPr>
              <w:pStyle w:val="aff5"/>
            </w:pPr>
            <w:r>
              <w:rPr>
                <w:rFonts w:hint="eastAsia"/>
              </w:rPr>
              <w:t>□邮件发送书面澄清</w:t>
            </w:r>
          </w:p>
        </w:tc>
      </w:tr>
      <w:tr w:rsidR="00000000" w14:paraId="652C9325" w14:textId="77777777">
        <w:trPr>
          <w:trHeight w:val="28"/>
        </w:trPr>
        <w:tc>
          <w:tcPr>
            <w:tcW w:w="1101" w:type="dxa"/>
            <w:vMerge w:val="restart"/>
            <w:vAlign w:val="center"/>
          </w:tcPr>
          <w:p w14:paraId="2D2A3CF6" w14:textId="77777777" w:rsidR="00576B77" w:rsidRDefault="00576B77">
            <w:pPr>
              <w:pStyle w:val="aff6"/>
            </w:pPr>
            <w:r>
              <w:t>2.2.3</w:t>
            </w:r>
          </w:p>
        </w:tc>
        <w:tc>
          <w:tcPr>
            <w:tcW w:w="1842" w:type="dxa"/>
            <w:vMerge w:val="restart"/>
            <w:vAlign w:val="center"/>
          </w:tcPr>
          <w:p w14:paraId="48716B74" w14:textId="77777777" w:rsidR="00576B77" w:rsidRDefault="00576B77">
            <w:pPr>
              <w:pStyle w:val="aff6"/>
              <w:rPr>
                <w:lang w:eastAsia="zh-CN"/>
              </w:rPr>
            </w:pPr>
            <w:r>
              <w:rPr>
                <w:rFonts w:hint="eastAsia"/>
                <w:lang w:eastAsia="zh-CN"/>
              </w:rPr>
              <w:t>投标人确认收到招标文件澄清</w:t>
            </w:r>
          </w:p>
        </w:tc>
        <w:tc>
          <w:tcPr>
            <w:tcW w:w="6853" w:type="dxa"/>
            <w:tcBorders>
              <w:bottom w:val="single" w:sz="4" w:space="0" w:color="auto"/>
            </w:tcBorders>
            <w:vAlign w:val="center"/>
          </w:tcPr>
          <w:p w14:paraId="423422EC" w14:textId="77777777" w:rsidR="00576B77" w:rsidRDefault="00576B77">
            <w:pPr>
              <w:pStyle w:val="aff5"/>
              <w:rPr>
                <w:lang w:eastAsia="zh-CN"/>
              </w:rPr>
            </w:pPr>
            <w:r>
              <w:rPr>
                <w:rFonts w:hint="eastAsia"/>
                <w:lang w:eastAsia="zh-CN"/>
              </w:rPr>
              <w:t>时间：收到招标文件澄清后</w:t>
            </w:r>
            <w:r>
              <w:rPr>
                <w:rFonts w:hint="eastAsia"/>
                <w:lang w:eastAsia="zh-CN"/>
              </w:rPr>
              <w:t>48</w:t>
            </w:r>
            <w:r>
              <w:rPr>
                <w:rFonts w:hint="eastAsia"/>
                <w:lang w:eastAsia="zh-CN"/>
              </w:rPr>
              <w:t>小时内回复，没有回复视为确认</w:t>
            </w:r>
          </w:p>
        </w:tc>
      </w:tr>
      <w:tr w:rsidR="00000000" w14:paraId="28201354" w14:textId="77777777">
        <w:trPr>
          <w:trHeight w:val="28"/>
        </w:trPr>
        <w:tc>
          <w:tcPr>
            <w:tcW w:w="1101" w:type="dxa"/>
            <w:vMerge/>
            <w:vAlign w:val="center"/>
          </w:tcPr>
          <w:p w14:paraId="7A15E35B" w14:textId="77777777" w:rsidR="00576B77" w:rsidRDefault="00576B77">
            <w:pPr>
              <w:pStyle w:val="aff6"/>
              <w:rPr>
                <w:lang w:eastAsia="zh-CN"/>
              </w:rPr>
            </w:pPr>
          </w:p>
        </w:tc>
        <w:tc>
          <w:tcPr>
            <w:tcW w:w="1842" w:type="dxa"/>
            <w:vMerge/>
            <w:vAlign w:val="center"/>
          </w:tcPr>
          <w:p w14:paraId="34C00FFF" w14:textId="77777777" w:rsidR="00576B77" w:rsidRDefault="00576B77">
            <w:pPr>
              <w:pStyle w:val="aff6"/>
              <w:rPr>
                <w:sz w:val="20"/>
                <w:szCs w:val="20"/>
                <w:lang w:eastAsia="zh-CN"/>
              </w:rPr>
            </w:pPr>
          </w:p>
        </w:tc>
        <w:tc>
          <w:tcPr>
            <w:tcW w:w="6853" w:type="dxa"/>
            <w:tcBorders>
              <w:top w:val="single" w:sz="4" w:space="0" w:color="auto"/>
            </w:tcBorders>
            <w:vAlign w:val="center"/>
          </w:tcPr>
          <w:p w14:paraId="47327FE1" w14:textId="77777777" w:rsidR="00576B77" w:rsidRDefault="00576B77">
            <w:pPr>
              <w:pStyle w:val="aff5"/>
              <w:rPr>
                <w:lang w:eastAsia="zh-CN"/>
              </w:rPr>
            </w:pPr>
            <w:r>
              <w:rPr>
                <w:rFonts w:hint="eastAsia"/>
                <w:lang w:eastAsia="zh-CN"/>
              </w:rPr>
              <w:t>形式：</w:t>
            </w:r>
          </w:p>
          <w:p w14:paraId="7760B732" w14:textId="77777777" w:rsidR="00576B77" w:rsidRDefault="00576B77">
            <w:pPr>
              <w:pStyle w:val="aff5"/>
              <w:rPr>
                <w:lang w:eastAsia="zh-CN"/>
              </w:rPr>
            </w:pPr>
            <w:r>
              <w:rPr>
                <w:rFonts w:hint="eastAsia"/>
                <w:lang w:eastAsia="zh-CN"/>
              </w:rPr>
              <w:t>☑在</w:t>
            </w:r>
            <w:r>
              <w:rPr>
                <w:lang w:eastAsia="zh-CN"/>
              </w:rPr>
              <w:t>中国石油电子招标投标交易平台</w:t>
            </w:r>
            <w:r>
              <w:rPr>
                <w:rFonts w:hint="eastAsia"/>
                <w:lang w:eastAsia="zh-CN"/>
              </w:rPr>
              <w:t>上查阅澄清</w:t>
            </w:r>
          </w:p>
          <w:p w14:paraId="5460FEE9" w14:textId="77777777" w:rsidR="00576B77" w:rsidRDefault="00576B77">
            <w:pPr>
              <w:pStyle w:val="aff5"/>
              <w:rPr>
                <w:lang w:eastAsia="zh-CN"/>
              </w:rPr>
            </w:pPr>
            <w:r>
              <w:rPr>
                <w:rFonts w:hint="eastAsia"/>
                <w:lang w:eastAsia="zh-CN"/>
              </w:rPr>
              <w:t>□邮件回复确认已收到招标文件澄清</w:t>
            </w:r>
          </w:p>
        </w:tc>
      </w:tr>
      <w:tr w:rsidR="00000000" w14:paraId="7469FAA6" w14:textId="77777777">
        <w:trPr>
          <w:trHeight w:val="28"/>
        </w:trPr>
        <w:tc>
          <w:tcPr>
            <w:tcW w:w="1101" w:type="dxa"/>
            <w:vAlign w:val="center"/>
          </w:tcPr>
          <w:p w14:paraId="71923975" w14:textId="77777777" w:rsidR="00576B77" w:rsidRDefault="00576B77">
            <w:pPr>
              <w:pStyle w:val="aff6"/>
            </w:pPr>
            <w:r>
              <w:t>2.3.1</w:t>
            </w:r>
          </w:p>
        </w:tc>
        <w:tc>
          <w:tcPr>
            <w:tcW w:w="1842" w:type="dxa"/>
            <w:vAlign w:val="center"/>
          </w:tcPr>
          <w:p w14:paraId="11B32356" w14:textId="77777777" w:rsidR="00576B77" w:rsidRDefault="00576B77">
            <w:pPr>
              <w:pStyle w:val="aff6"/>
              <w:rPr>
                <w:lang w:eastAsia="zh-CN"/>
              </w:rPr>
            </w:pPr>
            <w:r>
              <w:rPr>
                <w:rFonts w:hint="eastAsia"/>
                <w:lang w:eastAsia="zh-CN"/>
              </w:rPr>
              <w:t>招标文件修改发出的形式</w:t>
            </w:r>
          </w:p>
        </w:tc>
        <w:tc>
          <w:tcPr>
            <w:tcW w:w="6853" w:type="dxa"/>
            <w:vAlign w:val="center"/>
          </w:tcPr>
          <w:p w14:paraId="205F4807" w14:textId="77777777" w:rsidR="00576B77" w:rsidRDefault="00576B77">
            <w:pPr>
              <w:pStyle w:val="aff5"/>
              <w:rPr>
                <w:lang w:eastAsia="zh-CN"/>
              </w:rPr>
            </w:pPr>
            <w:r>
              <w:rPr>
                <w:rFonts w:hint="eastAsia"/>
                <w:lang w:eastAsia="zh-CN"/>
              </w:rPr>
              <w:t>☑在</w:t>
            </w:r>
            <w:r>
              <w:rPr>
                <w:lang w:eastAsia="zh-CN"/>
              </w:rPr>
              <w:t>中国石油电子招标投标交易平台</w:t>
            </w:r>
            <w:r>
              <w:rPr>
                <w:rFonts w:hint="eastAsia"/>
                <w:lang w:eastAsia="zh-CN"/>
              </w:rPr>
              <w:t>上发出澄清</w:t>
            </w:r>
          </w:p>
          <w:p w14:paraId="025AE759" w14:textId="77777777" w:rsidR="00576B77" w:rsidRDefault="00576B77">
            <w:pPr>
              <w:pStyle w:val="aff5"/>
            </w:pPr>
            <w:r>
              <w:rPr>
                <w:rFonts w:hint="eastAsia"/>
              </w:rPr>
              <w:t>□邮件发送书面澄清</w:t>
            </w:r>
          </w:p>
        </w:tc>
      </w:tr>
      <w:tr w:rsidR="00000000" w14:paraId="676D79CC" w14:textId="77777777">
        <w:trPr>
          <w:trHeight w:val="28"/>
        </w:trPr>
        <w:tc>
          <w:tcPr>
            <w:tcW w:w="1101" w:type="dxa"/>
            <w:vMerge w:val="restart"/>
            <w:vAlign w:val="center"/>
          </w:tcPr>
          <w:p w14:paraId="20C1B0CA" w14:textId="77777777" w:rsidR="00576B77" w:rsidRDefault="00576B77">
            <w:pPr>
              <w:pStyle w:val="aff6"/>
            </w:pPr>
            <w:r>
              <w:t>2.3.2</w:t>
            </w:r>
          </w:p>
        </w:tc>
        <w:tc>
          <w:tcPr>
            <w:tcW w:w="1842" w:type="dxa"/>
            <w:vMerge w:val="restart"/>
            <w:vAlign w:val="center"/>
          </w:tcPr>
          <w:p w14:paraId="41A7F0F3" w14:textId="77777777" w:rsidR="00576B77" w:rsidRDefault="00576B77">
            <w:pPr>
              <w:pStyle w:val="aff6"/>
              <w:rPr>
                <w:lang w:eastAsia="zh-CN"/>
              </w:rPr>
            </w:pPr>
            <w:r>
              <w:rPr>
                <w:rFonts w:hint="eastAsia"/>
                <w:lang w:eastAsia="zh-CN"/>
              </w:rPr>
              <w:t>投标人确认收到招标文件修改</w:t>
            </w:r>
          </w:p>
        </w:tc>
        <w:tc>
          <w:tcPr>
            <w:tcW w:w="6853" w:type="dxa"/>
            <w:tcBorders>
              <w:bottom w:val="single" w:sz="4" w:space="0" w:color="auto"/>
            </w:tcBorders>
            <w:vAlign w:val="center"/>
          </w:tcPr>
          <w:p w14:paraId="62D383A0" w14:textId="77777777" w:rsidR="00576B77" w:rsidRDefault="00576B77">
            <w:pPr>
              <w:pStyle w:val="aff5"/>
              <w:rPr>
                <w:lang w:eastAsia="zh-CN"/>
              </w:rPr>
            </w:pPr>
            <w:r>
              <w:rPr>
                <w:rFonts w:hint="eastAsia"/>
                <w:lang w:eastAsia="zh-CN"/>
              </w:rPr>
              <w:t>时间：收到招标文件修改后</w:t>
            </w:r>
            <w:r>
              <w:rPr>
                <w:rFonts w:hint="eastAsia"/>
                <w:lang w:eastAsia="zh-CN"/>
              </w:rPr>
              <w:t>48</w:t>
            </w:r>
            <w:r>
              <w:rPr>
                <w:rFonts w:hint="eastAsia"/>
                <w:lang w:eastAsia="zh-CN"/>
              </w:rPr>
              <w:t>小时内回复，没有回复视为确认</w:t>
            </w:r>
          </w:p>
        </w:tc>
      </w:tr>
      <w:tr w:rsidR="00000000" w14:paraId="48171927" w14:textId="77777777">
        <w:trPr>
          <w:trHeight w:val="28"/>
        </w:trPr>
        <w:tc>
          <w:tcPr>
            <w:tcW w:w="1101" w:type="dxa"/>
            <w:vMerge/>
            <w:vAlign w:val="center"/>
          </w:tcPr>
          <w:p w14:paraId="6DE67DCB" w14:textId="77777777" w:rsidR="00576B77" w:rsidRDefault="00576B77">
            <w:pPr>
              <w:pStyle w:val="aff6"/>
              <w:rPr>
                <w:lang w:eastAsia="zh-CN"/>
              </w:rPr>
            </w:pPr>
          </w:p>
        </w:tc>
        <w:tc>
          <w:tcPr>
            <w:tcW w:w="1842" w:type="dxa"/>
            <w:vMerge/>
            <w:vAlign w:val="center"/>
          </w:tcPr>
          <w:p w14:paraId="3E74CA29" w14:textId="77777777" w:rsidR="00576B77" w:rsidRDefault="00576B77">
            <w:pPr>
              <w:pStyle w:val="aff6"/>
              <w:rPr>
                <w:lang w:eastAsia="zh-CN"/>
              </w:rPr>
            </w:pPr>
          </w:p>
        </w:tc>
        <w:tc>
          <w:tcPr>
            <w:tcW w:w="6853" w:type="dxa"/>
            <w:tcBorders>
              <w:top w:val="single" w:sz="4" w:space="0" w:color="auto"/>
            </w:tcBorders>
            <w:vAlign w:val="center"/>
          </w:tcPr>
          <w:p w14:paraId="217C52A6" w14:textId="77777777" w:rsidR="00576B77" w:rsidRDefault="00576B77">
            <w:pPr>
              <w:pStyle w:val="aff5"/>
              <w:spacing w:line="276" w:lineRule="auto"/>
              <w:rPr>
                <w:lang w:eastAsia="zh-CN"/>
              </w:rPr>
            </w:pPr>
            <w:r>
              <w:rPr>
                <w:rFonts w:hint="eastAsia"/>
                <w:lang w:eastAsia="zh-CN"/>
              </w:rPr>
              <w:t>形式：</w:t>
            </w:r>
          </w:p>
          <w:p w14:paraId="397B7648" w14:textId="77777777" w:rsidR="00576B77" w:rsidRDefault="00576B77">
            <w:pPr>
              <w:pStyle w:val="aff5"/>
              <w:spacing w:line="276" w:lineRule="auto"/>
              <w:rPr>
                <w:lang w:eastAsia="zh-CN"/>
              </w:rPr>
            </w:pPr>
            <w:r>
              <w:rPr>
                <w:rFonts w:hint="eastAsia"/>
                <w:lang w:eastAsia="zh-CN"/>
              </w:rPr>
              <w:t>☑在</w:t>
            </w:r>
            <w:r>
              <w:rPr>
                <w:lang w:eastAsia="zh-CN"/>
              </w:rPr>
              <w:t>中国石油电子招标投标交易平台</w:t>
            </w:r>
            <w:r>
              <w:rPr>
                <w:rFonts w:hint="eastAsia"/>
                <w:lang w:eastAsia="zh-CN"/>
              </w:rPr>
              <w:t>上查阅修改</w:t>
            </w:r>
          </w:p>
          <w:p w14:paraId="5075890A" w14:textId="77777777" w:rsidR="00576B77" w:rsidRDefault="00576B77">
            <w:pPr>
              <w:pStyle w:val="aff5"/>
              <w:spacing w:line="276" w:lineRule="auto"/>
              <w:rPr>
                <w:lang w:eastAsia="zh-CN"/>
              </w:rPr>
            </w:pPr>
            <w:r>
              <w:rPr>
                <w:rFonts w:hint="eastAsia"/>
                <w:lang w:eastAsia="zh-CN"/>
              </w:rPr>
              <w:t>□邮件回复确认已收到招标文件修改</w:t>
            </w:r>
          </w:p>
        </w:tc>
      </w:tr>
      <w:tr w:rsidR="00000000" w14:paraId="32640EF1" w14:textId="77777777">
        <w:trPr>
          <w:trHeight w:val="28"/>
        </w:trPr>
        <w:tc>
          <w:tcPr>
            <w:tcW w:w="1101" w:type="dxa"/>
            <w:vAlign w:val="center"/>
          </w:tcPr>
          <w:p w14:paraId="392CC2D0" w14:textId="77777777" w:rsidR="00576B77" w:rsidRDefault="00576B77">
            <w:pPr>
              <w:pStyle w:val="aff6"/>
              <w:spacing w:line="276" w:lineRule="auto"/>
              <w:rPr>
                <w:lang w:eastAsia="zh-CN"/>
              </w:rPr>
            </w:pPr>
            <w:r>
              <w:rPr>
                <w:rFonts w:hint="eastAsia"/>
                <w:lang w:eastAsia="zh-CN"/>
              </w:rPr>
              <w:t>2.4</w:t>
            </w:r>
          </w:p>
        </w:tc>
        <w:tc>
          <w:tcPr>
            <w:tcW w:w="1842" w:type="dxa"/>
            <w:vAlign w:val="center"/>
          </w:tcPr>
          <w:p w14:paraId="053A70A5" w14:textId="77777777" w:rsidR="00576B77" w:rsidRDefault="00576B77">
            <w:pPr>
              <w:pStyle w:val="aff6"/>
              <w:spacing w:line="276" w:lineRule="auto"/>
              <w:rPr>
                <w:lang w:eastAsia="zh-CN"/>
              </w:rPr>
            </w:pPr>
            <w:r>
              <w:rPr>
                <w:rFonts w:hint="eastAsia"/>
                <w:lang w:eastAsia="zh-CN"/>
              </w:rPr>
              <w:t>投标人对招标文件的异议</w:t>
            </w:r>
          </w:p>
        </w:tc>
        <w:tc>
          <w:tcPr>
            <w:tcW w:w="6853" w:type="dxa"/>
            <w:tcBorders>
              <w:top w:val="single" w:sz="4" w:space="0" w:color="auto"/>
            </w:tcBorders>
            <w:vAlign w:val="center"/>
          </w:tcPr>
          <w:p w14:paraId="2E001D92" w14:textId="77777777" w:rsidR="00576B77" w:rsidRDefault="00576B77">
            <w:pPr>
              <w:pStyle w:val="aff5"/>
              <w:spacing w:line="276" w:lineRule="auto"/>
              <w:rPr>
                <w:lang w:eastAsia="zh-CN"/>
              </w:rPr>
            </w:pPr>
            <w:r>
              <w:rPr>
                <w:rFonts w:hint="eastAsia"/>
                <w:lang w:eastAsia="zh-CN"/>
              </w:rPr>
              <w:t>应在投标截止时间</w:t>
            </w:r>
            <w:r>
              <w:rPr>
                <w:rFonts w:hint="eastAsia"/>
                <w:lang w:eastAsia="zh-CN"/>
              </w:rPr>
              <w:t>5</w:t>
            </w:r>
            <w:r>
              <w:rPr>
                <w:rFonts w:hint="eastAsia"/>
                <w:lang w:eastAsia="zh-CN"/>
              </w:rPr>
              <w:t>日以前一次性全部提出</w:t>
            </w:r>
          </w:p>
          <w:p w14:paraId="557B2349" w14:textId="77777777" w:rsidR="00576B77" w:rsidRDefault="00576B77">
            <w:pPr>
              <w:pStyle w:val="aff5"/>
              <w:spacing w:line="276" w:lineRule="auto"/>
              <w:rPr>
                <w:lang w:eastAsia="zh-CN"/>
              </w:rPr>
            </w:pPr>
            <w:r>
              <w:rPr>
                <w:rFonts w:hint="eastAsia"/>
                <w:lang w:eastAsia="zh-CN"/>
              </w:rPr>
              <w:t>形式：</w:t>
            </w:r>
          </w:p>
          <w:p w14:paraId="700578AA" w14:textId="77777777" w:rsidR="00576B77" w:rsidRDefault="00576B77">
            <w:pPr>
              <w:pStyle w:val="aff5"/>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t>
            </w:r>
            <w:r>
              <w:rPr>
                <w:rFonts w:hint="eastAsia"/>
                <w:lang w:eastAsia="zh-CN"/>
              </w:rPr>
              <w:t>word</w:t>
            </w:r>
            <w:r>
              <w:rPr>
                <w:rFonts w:hint="eastAsia"/>
                <w:lang w:eastAsia="zh-CN"/>
              </w:rPr>
              <w:t>版和加盖公章的</w:t>
            </w:r>
            <w:r>
              <w:rPr>
                <w:rFonts w:hint="eastAsia"/>
                <w:lang w:eastAsia="zh-CN"/>
              </w:rPr>
              <w:t>PDF</w:t>
            </w:r>
            <w:r>
              <w:rPr>
                <w:rFonts w:hint="eastAsia"/>
                <w:lang w:eastAsia="zh-CN"/>
              </w:rPr>
              <w:t>版的形式提出</w:t>
            </w:r>
          </w:p>
          <w:p w14:paraId="1CF30719" w14:textId="77777777" w:rsidR="00576B77" w:rsidRDefault="00576B77">
            <w:pPr>
              <w:pStyle w:val="aff5"/>
              <w:spacing w:line="276" w:lineRule="auto"/>
              <w:rPr>
                <w:lang w:eastAsia="zh-CN"/>
              </w:rPr>
            </w:pPr>
            <w:r>
              <w:rPr>
                <w:rFonts w:hint="eastAsia"/>
                <w:lang w:eastAsia="zh-CN"/>
              </w:rPr>
              <w:t>□邮件发送书面异议</w:t>
            </w:r>
          </w:p>
        </w:tc>
      </w:tr>
      <w:tr w:rsidR="00000000" w14:paraId="621E070D" w14:textId="77777777">
        <w:trPr>
          <w:trHeight w:val="28"/>
        </w:trPr>
        <w:tc>
          <w:tcPr>
            <w:tcW w:w="1101" w:type="dxa"/>
            <w:vAlign w:val="center"/>
          </w:tcPr>
          <w:p w14:paraId="439E0A9E" w14:textId="77777777" w:rsidR="00576B77" w:rsidRDefault="00576B77">
            <w:pPr>
              <w:pStyle w:val="aff6"/>
            </w:pPr>
            <w:r>
              <w:t>3.1.1</w:t>
            </w:r>
          </w:p>
        </w:tc>
        <w:tc>
          <w:tcPr>
            <w:tcW w:w="1842" w:type="dxa"/>
            <w:vAlign w:val="center"/>
          </w:tcPr>
          <w:p w14:paraId="210A2BCA" w14:textId="77777777" w:rsidR="00576B77" w:rsidRDefault="00576B77">
            <w:pPr>
              <w:pStyle w:val="aff6"/>
              <w:rPr>
                <w:lang w:eastAsia="zh-CN"/>
              </w:rPr>
            </w:pPr>
            <w:r>
              <w:rPr>
                <w:rFonts w:hint="eastAsia"/>
                <w:lang w:eastAsia="zh-CN"/>
              </w:rPr>
              <w:t>构成投标文件的其他资料</w:t>
            </w:r>
          </w:p>
        </w:tc>
        <w:tc>
          <w:tcPr>
            <w:tcW w:w="6853" w:type="dxa"/>
            <w:vAlign w:val="center"/>
          </w:tcPr>
          <w:p w14:paraId="1E3E9670" w14:textId="77777777" w:rsidR="00576B77" w:rsidRDefault="00576B77">
            <w:pPr>
              <w:spacing w:line="276" w:lineRule="auto"/>
              <w:ind w:firstLine="444"/>
              <w:rPr>
                <w:lang w:eastAsia="zh-CN"/>
              </w:rPr>
            </w:pPr>
            <w:r>
              <w:rPr>
                <w:rFonts w:hint="eastAsia"/>
                <w:lang w:eastAsia="zh-CN"/>
              </w:rPr>
              <w:t>包括中石油电子招投标平台上递交的资料（特殊要求除外）</w:t>
            </w:r>
          </w:p>
        </w:tc>
      </w:tr>
      <w:tr w:rsidR="00000000" w14:paraId="08C52475" w14:textId="77777777">
        <w:trPr>
          <w:trHeight w:val="28"/>
        </w:trPr>
        <w:tc>
          <w:tcPr>
            <w:tcW w:w="1101" w:type="dxa"/>
            <w:vAlign w:val="center"/>
          </w:tcPr>
          <w:p w14:paraId="350158B0" w14:textId="77777777" w:rsidR="00576B77" w:rsidRDefault="00576B77">
            <w:pPr>
              <w:pStyle w:val="aff6"/>
            </w:pPr>
            <w:r>
              <w:t>3.2.1</w:t>
            </w:r>
          </w:p>
        </w:tc>
        <w:tc>
          <w:tcPr>
            <w:tcW w:w="1842" w:type="dxa"/>
            <w:vAlign w:val="center"/>
          </w:tcPr>
          <w:p w14:paraId="0FB41F0C" w14:textId="77777777" w:rsidR="00576B77" w:rsidRDefault="00576B77">
            <w:pPr>
              <w:pStyle w:val="aff6"/>
              <w:rPr>
                <w:lang w:eastAsia="zh-CN"/>
              </w:rPr>
            </w:pPr>
            <w:r>
              <w:rPr>
                <w:rFonts w:hint="eastAsia"/>
                <w:lang w:eastAsia="zh-CN"/>
              </w:rPr>
              <w:t>增值税税金的计算方法</w:t>
            </w:r>
          </w:p>
        </w:tc>
        <w:tc>
          <w:tcPr>
            <w:tcW w:w="6853" w:type="dxa"/>
            <w:vAlign w:val="center"/>
          </w:tcPr>
          <w:p w14:paraId="0C17D14D" w14:textId="77777777" w:rsidR="00576B77" w:rsidRDefault="00576B77">
            <w:pPr>
              <w:pStyle w:val="aff5"/>
            </w:pPr>
            <w:r>
              <w:rPr>
                <w:rFonts w:hint="eastAsia"/>
              </w:rPr>
              <w:t>一般计税方法</w:t>
            </w:r>
          </w:p>
        </w:tc>
      </w:tr>
      <w:tr w:rsidR="00000000" w14:paraId="3445CCF5" w14:textId="77777777">
        <w:trPr>
          <w:trHeight w:val="28"/>
        </w:trPr>
        <w:tc>
          <w:tcPr>
            <w:tcW w:w="1101" w:type="dxa"/>
            <w:vAlign w:val="center"/>
          </w:tcPr>
          <w:p w14:paraId="0E1459CC" w14:textId="77777777" w:rsidR="00576B77" w:rsidRDefault="00576B77">
            <w:pPr>
              <w:pStyle w:val="aff6"/>
            </w:pPr>
            <w:r>
              <w:t>3.2.4</w:t>
            </w:r>
          </w:p>
        </w:tc>
        <w:tc>
          <w:tcPr>
            <w:tcW w:w="1842" w:type="dxa"/>
            <w:vAlign w:val="center"/>
          </w:tcPr>
          <w:p w14:paraId="3DC5B0EA" w14:textId="77777777" w:rsidR="00576B77" w:rsidRDefault="00576B77">
            <w:pPr>
              <w:pStyle w:val="aff6"/>
            </w:pPr>
            <w:r>
              <w:rPr>
                <w:rFonts w:hint="eastAsia"/>
              </w:rPr>
              <w:t>最高投标限价</w:t>
            </w:r>
          </w:p>
        </w:tc>
        <w:tc>
          <w:tcPr>
            <w:tcW w:w="6853" w:type="dxa"/>
            <w:vAlign w:val="center"/>
          </w:tcPr>
          <w:p w14:paraId="6420D79F" w14:textId="77777777" w:rsidR="00576B77" w:rsidRDefault="00576B77">
            <w:pPr>
              <w:pStyle w:val="aff5"/>
              <w:rPr>
                <w:lang w:eastAsia="zh-CN"/>
              </w:rPr>
            </w:pPr>
            <w:r>
              <w:rPr>
                <w:lang w:eastAsia="zh-CN"/>
              </w:rPr>
              <w:t>□</w:t>
            </w:r>
            <w:r>
              <w:rPr>
                <w:lang w:eastAsia="zh-CN"/>
              </w:rPr>
              <w:t>无</w:t>
            </w:r>
          </w:p>
          <w:p w14:paraId="5AFCEE10" w14:textId="77777777" w:rsidR="00576B77" w:rsidRDefault="00576B77">
            <w:pPr>
              <w:pStyle w:val="aff5"/>
              <w:rPr>
                <w:lang w:eastAsia="zh-CN"/>
              </w:rPr>
            </w:pPr>
            <w:r>
              <w:rPr>
                <w:rFonts w:hint="eastAsia"/>
                <w:lang w:eastAsia="zh-CN"/>
              </w:rPr>
              <w:t>☑</w:t>
            </w:r>
            <w:r>
              <w:rPr>
                <w:lang w:eastAsia="zh-CN"/>
              </w:rPr>
              <w:t>有，最高投标限价：</w:t>
            </w:r>
            <w:r>
              <w:rPr>
                <w:lang w:eastAsia="zh-CN"/>
              </w:rPr>
              <w:t xml:space="preserve"> </w:t>
            </w:r>
          </w:p>
        </w:tc>
      </w:tr>
      <w:tr w:rsidR="00000000" w14:paraId="171970CC" w14:textId="77777777">
        <w:trPr>
          <w:trHeight w:val="28"/>
        </w:trPr>
        <w:tc>
          <w:tcPr>
            <w:tcW w:w="1101" w:type="dxa"/>
            <w:vAlign w:val="center"/>
          </w:tcPr>
          <w:p w14:paraId="74D4911E" w14:textId="77777777" w:rsidR="00576B77" w:rsidRDefault="00576B77">
            <w:pPr>
              <w:pStyle w:val="aff6"/>
            </w:pPr>
            <w:r>
              <w:t>3.2.5</w:t>
            </w:r>
          </w:p>
        </w:tc>
        <w:tc>
          <w:tcPr>
            <w:tcW w:w="1842" w:type="dxa"/>
            <w:vAlign w:val="center"/>
          </w:tcPr>
          <w:p w14:paraId="19D01BFE" w14:textId="77777777" w:rsidR="00576B77" w:rsidRDefault="00576B77">
            <w:pPr>
              <w:pStyle w:val="aff6"/>
            </w:pPr>
            <w:r>
              <w:rPr>
                <w:rFonts w:hint="eastAsia"/>
              </w:rPr>
              <w:t>投标报价的其他要求</w:t>
            </w:r>
          </w:p>
        </w:tc>
        <w:tc>
          <w:tcPr>
            <w:tcW w:w="6853" w:type="dxa"/>
            <w:vAlign w:val="center"/>
          </w:tcPr>
          <w:p w14:paraId="5FCEAEEC" w14:textId="77777777" w:rsidR="00576B77" w:rsidRDefault="00576B77">
            <w:pPr>
              <w:pStyle w:val="aff5"/>
              <w:jc w:val="both"/>
            </w:pPr>
            <w:r>
              <w:t xml:space="preserve">     </w:t>
            </w:r>
            <w:r>
              <w:rPr>
                <w:rFonts w:hint="eastAsia"/>
              </w:rPr>
              <w:t xml:space="preserve">     </w:t>
            </w:r>
            <w:r>
              <w:t xml:space="preserve"> </w:t>
            </w:r>
            <w:r>
              <w:rPr>
                <w:rFonts w:hint="eastAsia"/>
              </w:rPr>
              <w:t xml:space="preserve">  </w:t>
            </w:r>
          </w:p>
        </w:tc>
      </w:tr>
      <w:tr w:rsidR="00000000" w14:paraId="18111594" w14:textId="77777777">
        <w:trPr>
          <w:trHeight w:val="28"/>
        </w:trPr>
        <w:tc>
          <w:tcPr>
            <w:tcW w:w="1101" w:type="dxa"/>
            <w:vAlign w:val="center"/>
          </w:tcPr>
          <w:p w14:paraId="46090C83" w14:textId="77777777" w:rsidR="00576B77" w:rsidRDefault="00576B77">
            <w:pPr>
              <w:pStyle w:val="aff6"/>
            </w:pPr>
            <w:r>
              <w:t>3.3.1</w:t>
            </w:r>
          </w:p>
        </w:tc>
        <w:tc>
          <w:tcPr>
            <w:tcW w:w="1842" w:type="dxa"/>
            <w:vAlign w:val="center"/>
          </w:tcPr>
          <w:p w14:paraId="6431E597" w14:textId="77777777" w:rsidR="00576B77" w:rsidRDefault="00576B77">
            <w:pPr>
              <w:pStyle w:val="aff6"/>
            </w:pPr>
            <w:r>
              <w:rPr>
                <w:rFonts w:hint="eastAsia"/>
              </w:rPr>
              <w:t>投标有效期</w:t>
            </w:r>
          </w:p>
        </w:tc>
        <w:tc>
          <w:tcPr>
            <w:tcW w:w="6853" w:type="dxa"/>
            <w:vAlign w:val="center"/>
          </w:tcPr>
          <w:p w14:paraId="6941B030" w14:textId="77777777" w:rsidR="00576B77" w:rsidRDefault="00576B77">
            <w:pPr>
              <w:pStyle w:val="aff5"/>
              <w:rPr>
                <w:lang w:eastAsia="zh-CN"/>
              </w:rPr>
            </w:pPr>
            <w:r>
              <w:rPr>
                <w:rFonts w:hint="eastAsia"/>
                <w:lang w:eastAsia="zh-CN"/>
              </w:rPr>
              <w:t>开标之日起</w:t>
            </w:r>
            <w:r>
              <w:rPr>
                <w:rFonts w:hint="eastAsia"/>
                <w:lang w:eastAsia="zh-CN"/>
              </w:rPr>
              <w:t>90</w:t>
            </w:r>
            <w:r>
              <w:rPr>
                <w:rFonts w:hint="eastAsia"/>
                <w:lang w:eastAsia="zh-CN"/>
              </w:rPr>
              <w:t>个日历天</w:t>
            </w:r>
          </w:p>
        </w:tc>
      </w:tr>
      <w:tr w:rsidR="00000000" w14:paraId="7DDDCB3C" w14:textId="77777777">
        <w:trPr>
          <w:trHeight w:val="28"/>
        </w:trPr>
        <w:tc>
          <w:tcPr>
            <w:tcW w:w="1101" w:type="dxa"/>
            <w:vAlign w:val="center"/>
          </w:tcPr>
          <w:p w14:paraId="62759712" w14:textId="77777777" w:rsidR="00576B77" w:rsidRDefault="00576B77">
            <w:pPr>
              <w:pStyle w:val="aff6"/>
            </w:pPr>
            <w:r>
              <w:t>3.4.1</w:t>
            </w:r>
          </w:p>
        </w:tc>
        <w:tc>
          <w:tcPr>
            <w:tcW w:w="1842" w:type="dxa"/>
            <w:vAlign w:val="center"/>
          </w:tcPr>
          <w:p w14:paraId="5431723E" w14:textId="77777777" w:rsidR="00576B77" w:rsidRDefault="00576B77">
            <w:pPr>
              <w:pStyle w:val="aff6"/>
            </w:pPr>
            <w:r>
              <w:rPr>
                <w:rFonts w:hint="eastAsia"/>
              </w:rPr>
              <w:t>投标保证金</w:t>
            </w:r>
          </w:p>
        </w:tc>
        <w:tc>
          <w:tcPr>
            <w:tcW w:w="6853" w:type="dxa"/>
          </w:tcPr>
          <w:p w14:paraId="07F89329" w14:textId="77777777" w:rsidR="00576B77" w:rsidRDefault="00576B77">
            <w:pPr>
              <w:ind w:firstLineChars="0" w:firstLine="0"/>
              <w:rPr>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66324F2E" w14:textId="77777777" w:rsidR="00576B77" w:rsidRDefault="00576B77">
            <w:pPr>
              <w:spacing w:line="240" w:lineRule="auto"/>
              <w:ind w:firstLineChars="0" w:firstLine="0"/>
              <w:rPr>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331475E6" w14:textId="77777777" w:rsidR="00576B77" w:rsidRDefault="00576B77">
            <w:pPr>
              <w:spacing w:line="240" w:lineRule="auto"/>
              <w:ind w:firstLineChars="0" w:firstLine="0"/>
              <w:rPr>
                <w:kern w:val="2"/>
                <w:szCs w:val="21"/>
                <w:lang w:eastAsia="zh-CN"/>
              </w:rPr>
            </w:pPr>
            <w:r>
              <w:rPr>
                <w:rFonts w:hint="eastAsia"/>
                <w:kern w:val="2"/>
                <w:szCs w:val="21"/>
                <w:lang w:eastAsia="zh-CN"/>
              </w:rPr>
              <w:t>投标截止时间：见招标公告</w:t>
            </w:r>
          </w:p>
          <w:p w14:paraId="32FBB865" w14:textId="77777777" w:rsidR="00576B77" w:rsidRDefault="00576B77">
            <w:pPr>
              <w:pStyle w:val="aff5"/>
              <w:spacing w:line="276" w:lineRule="auto"/>
              <w:rPr>
                <w:lang w:eastAsia="zh-CN"/>
              </w:rPr>
            </w:pPr>
            <w:r>
              <w:rPr>
                <w:rFonts w:ascii="Times New Roman" w:hint="eastAsia"/>
                <w:lang w:eastAsia="zh-CN"/>
              </w:rPr>
              <w:t>投标有效期：开标之日起</w:t>
            </w:r>
            <w:r>
              <w:rPr>
                <w:rFonts w:ascii="Times New Roman"/>
                <w:b/>
                <w:lang w:eastAsia="zh-CN"/>
              </w:rPr>
              <w:t>90</w:t>
            </w:r>
            <w:r>
              <w:rPr>
                <w:rFonts w:ascii="Times New Roman" w:hint="eastAsia"/>
                <w:lang w:eastAsia="zh-CN"/>
              </w:rPr>
              <w:t>个日历日</w:t>
            </w:r>
          </w:p>
        </w:tc>
      </w:tr>
      <w:tr w:rsidR="00000000" w14:paraId="62ED57E9" w14:textId="77777777">
        <w:trPr>
          <w:trHeight w:val="28"/>
        </w:trPr>
        <w:tc>
          <w:tcPr>
            <w:tcW w:w="1101" w:type="dxa"/>
            <w:vAlign w:val="center"/>
          </w:tcPr>
          <w:p w14:paraId="40CAC71D" w14:textId="77777777" w:rsidR="00576B77" w:rsidRDefault="00576B77">
            <w:pPr>
              <w:pStyle w:val="aff6"/>
            </w:pPr>
            <w:r>
              <w:t>3.4.4</w:t>
            </w:r>
          </w:p>
        </w:tc>
        <w:tc>
          <w:tcPr>
            <w:tcW w:w="1842" w:type="dxa"/>
            <w:vAlign w:val="center"/>
          </w:tcPr>
          <w:p w14:paraId="3E45895D" w14:textId="77777777" w:rsidR="00576B77" w:rsidRDefault="00576B77">
            <w:pPr>
              <w:pStyle w:val="aff6"/>
              <w:rPr>
                <w:lang w:eastAsia="zh-CN"/>
              </w:rPr>
            </w:pPr>
            <w:r>
              <w:rPr>
                <w:rFonts w:hint="eastAsia"/>
                <w:lang w:eastAsia="zh-CN"/>
              </w:rPr>
              <w:t>其他可以不予退还投标保证金的情形</w:t>
            </w:r>
          </w:p>
        </w:tc>
        <w:tc>
          <w:tcPr>
            <w:tcW w:w="6853" w:type="dxa"/>
          </w:tcPr>
          <w:p w14:paraId="0CB388DC" w14:textId="77777777" w:rsidR="00576B77" w:rsidRDefault="00576B77">
            <w:pPr>
              <w:pStyle w:val="aff5"/>
              <w:rPr>
                <w:lang w:eastAsia="zh-CN"/>
              </w:rPr>
            </w:pPr>
            <w:bookmarkStart w:id="56" w:name="_Toc11609400"/>
            <w:bookmarkStart w:id="57" w:name="_Toc530144938"/>
            <w:bookmarkStart w:id="58" w:name="_Toc2556"/>
            <w:r>
              <w:rPr>
                <w:rFonts w:hint="eastAsia"/>
                <w:lang w:eastAsia="zh-CN"/>
              </w:rPr>
              <w:t>(1)</w:t>
            </w:r>
            <w:r>
              <w:rPr>
                <w:rFonts w:hint="eastAsia"/>
                <w:lang w:eastAsia="zh-CN"/>
              </w:rPr>
              <w:t>收到中标通知后，投标人不按照投标人须知前附表规定缴纳中标服务费。</w:t>
            </w:r>
            <w:bookmarkEnd w:id="56"/>
          </w:p>
          <w:p w14:paraId="5E960BC1" w14:textId="77777777" w:rsidR="00576B77" w:rsidRDefault="00576B77">
            <w:pPr>
              <w:pStyle w:val="aff5"/>
              <w:rPr>
                <w:lang w:eastAsia="zh-CN"/>
              </w:rPr>
            </w:pPr>
            <w:bookmarkStart w:id="59"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59"/>
          </w:p>
          <w:p w14:paraId="3D4DCEEB" w14:textId="77777777" w:rsidR="00576B77" w:rsidRDefault="00576B77">
            <w:pPr>
              <w:pStyle w:val="aff5"/>
              <w:rPr>
                <w:lang w:eastAsia="zh-CN"/>
              </w:rPr>
            </w:pPr>
            <w:bookmarkStart w:id="60"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0"/>
          </w:p>
          <w:p w14:paraId="6D07E51C" w14:textId="77777777" w:rsidR="00576B77" w:rsidRDefault="00576B77">
            <w:pPr>
              <w:pStyle w:val="aff5"/>
              <w:rPr>
                <w:lang w:eastAsia="zh-CN"/>
              </w:rPr>
            </w:pPr>
            <w:r>
              <w:rPr>
                <w:rFonts w:hint="eastAsia"/>
                <w:lang w:eastAsia="zh-CN"/>
              </w:rPr>
              <w:t>(</w:t>
            </w:r>
            <w:r>
              <w:rPr>
                <w:lang w:eastAsia="zh-CN"/>
              </w:rPr>
              <w:t>4</w:t>
            </w:r>
            <w:r>
              <w:rPr>
                <w:rFonts w:hint="eastAsia"/>
                <w:lang w:eastAsia="zh-CN"/>
              </w:rPr>
              <w:t>)</w:t>
            </w:r>
            <w:r>
              <w:rPr>
                <w:rFonts w:hint="eastAsia"/>
                <w:lang w:eastAsia="zh-CN"/>
              </w:rPr>
              <w:t>其他：</w:t>
            </w:r>
            <w:bookmarkEnd w:id="57"/>
            <w:bookmarkEnd w:id="58"/>
            <w:r>
              <w:rPr>
                <w:rFonts w:hint="eastAsia"/>
                <w:lang w:eastAsia="zh-CN"/>
              </w:rPr>
              <w:t>中标后非因不可抗力放弃中标的。</w:t>
            </w:r>
          </w:p>
        </w:tc>
      </w:tr>
      <w:tr w:rsidR="00000000" w14:paraId="7B7F26EE" w14:textId="77777777">
        <w:trPr>
          <w:trHeight w:val="28"/>
        </w:trPr>
        <w:tc>
          <w:tcPr>
            <w:tcW w:w="1101" w:type="dxa"/>
            <w:vAlign w:val="center"/>
          </w:tcPr>
          <w:p w14:paraId="46525F7C" w14:textId="77777777" w:rsidR="00576B77" w:rsidRDefault="00576B77">
            <w:pPr>
              <w:pStyle w:val="aff6"/>
            </w:pPr>
            <w:r>
              <w:t>3.5</w:t>
            </w:r>
          </w:p>
        </w:tc>
        <w:tc>
          <w:tcPr>
            <w:tcW w:w="1842" w:type="dxa"/>
            <w:vAlign w:val="center"/>
          </w:tcPr>
          <w:p w14:paraId="6125E9B8" w14:textId="77777777" w:rsidR="00576B77" w:rsidRDefault="00576B77">
            <w:pPr>
              <w:pStyle w:val="aff6"/>
              <w:rPr>
                <w:lang w:eastAsia="zh-CN"/>
              </w:rPr>
            </w:pPr>
            <w:r>
              <w:rPr>
                <w:rFonts w:hint="eastAsia"/>
                <w:lang w:eastAsia="zh-CN"/>
              </w:rPr>
              <w:t>资格审查资料的特殊要求</w:t>
            </w:r>
          </w:p>
        </w:tc>
        <w:tc>
          <w:tcPr>
            <w:tcW w:w="6853" w:type="dxa"/>
          </w:tcPr>
          <w:p w14:paraId="0684113D" w14:textId="77777777" w:rsidR="00576B77" w:rsidRDefault="00576B77">
            <w:pPr>
              <w:pStyle w:val="aff5"/>
              <w:rPr>
                <w:lang w:eastAsia="zh-CN"/>
              </w:rPr>
            </w:pPr>
            <w:r>
              <w:rPr>
                <w:rFonts w:hint="eastAsia"/>
                <w:lang w:eastAsia="zh-CN"/>
              </w:rPr>
              <w:t>☑</w:t>
            </w:r>
            <w:r>
              <w:rPr>
                <w:szCs w:val="22"/>
                <w:lang w:eastAsia="zh-CN"/>
              </w:rPr>
              <w:t>无</w:t>
            </w:r>
          </w:p>
          <w:p w14:paraId="1395F906" w14:textId="77777777" w:rsidR="00576B77" w:rsidRDefault="00576B77">
            <w:pPr>
              <w:pStyle w:val="aff5"/>
              <w:rPr>
                <w:lang w:eastAsia="zh-CN"/>
              </w:rPr>
            </w:pPr>
            <w:r>
              <w:rPr>
                <w:lang w:eastAsia="zh-CN"/>
              </w:rPr>
              <w:t>□</w:t>
            </w:r>
            <w:r>
              <w:rPr>
                <w:lang w:eastAsia="zh-CN"/>
              </w:rPr>
              <w:t>有，具体要求：</w:t>
            </w:r>
          </w:p>
        </w:tc>
      </w:tr>
      <w:tr w:rsidR="00000000" w14:paraId="3B124531" w14:textId="77777777">
        <w:trPr>
          <w:trHeight w:val="28"/>
        </w:trPr>
        <w:tc>
          <w:tcPr>
            <w:tcW w:w="1101" w:type="dxa"/>
            <w:vAlign w:val="center"/>
          </w:tcPr>
          <w:p w14:paraId="58056ACD" w14:textId="77777777" w:rsidR="00576B77" w:rsidRDefault="00576B77">
            <w:pPr>
              <w:pStyle w:val="aff6"/>
            </w:pPr>
            <w:r>
              <w:t>3.5.2</w:t>
            </w:r>
          </w:p>
        </w:tc>
        <w:tc>
          <w:tcPr>
            <w:tcW w:w="1842" w:type="dxa"/>
            <w:vAlign w:val="center"/>
          </w:tcPr>
          <w:p w14:paraId="62DF1B81" w14:textId="77777777" w:rsidR="00576B77" w:rsidRDefault="00576B77">
            <w:pPr>
              <w:pStyle w:val="aff6"/>
              <w:rPr>
                <w:lang w:eastAsia="zh-CN"/>
              </w:rPr>
            </w:pPr>
            <w:r>
              <w:rPr>
                <w:rFonts w:hint="eastAsia"/>
                <w:lang w:eastAsia="zh-CN"/>
              </w:rPr>
              <w:t>近年财务状况的年份要求</w:t>
            </w:r>
          </w:p>
        </w:tc>
        <w:tc>
          <w:tcPr>
            <w:tcW w:w="6853" w:type="dxa"/>
            <w:vAlign w:val="center"/>
          </w:tcPr>
          <w:p w14:paraId="242F0652" w14:textId="77777777" w:rsidR="00576B77" w:rsidRDefault="00576B77">
            <w:pPr>
              <w:pStyle w:val="aff5"/>
              <w:rPr>
                <w:lang w:eastAsia="zh-CN"/>
              </w:rPr>
            </w:pPr>
            <w:r>
              <w:rPr>
                <w:rFonts w:hint="eastAsia"/>
                <w:lang w:eastAsia="zh-CN"/>
              </w:rPr>
              <w:t>见招标公告</w:t>
            </w:r>
          </w:p>
        </w:tc>
      </w:tr>
      <w:tr w:rsidR="00000000" w14:paraId="097512E4" w14:textId="77777777">
        <w:trPr>
          <w:trHeight w:val="28"/>
        </w:trPr>
        <w:tc>
          <w:tcPr>
            <w:tcW w:w="1101" w:type="dxa"/>
            <w:vAlign w:val="center"/>
          </w:tcPr>
          <w:p w14:paraId="46F534A1" w14:textId="77777777" w:rsidR="00576B77" w:rsidRDefault="00576B77">
            <w:pPr>
              <w:pStyle w:val="aff6"/>
            </w:pPr>
            <w:r>
              <w:t>3.5.3</w:t>
            </w:r>
          </w:p>
        </w:tc>
        <w:tc>
          <w:tcPr>
            <w:tcW w:w="1842" w:type="dxa"/>
            <w:vAlign w:val="center"/>
          </w:tcPr>
          <w:p w14:paraId="47F0D76F" w14:textId="77777777" w:rsidR="00576B77" w:rsidRDefault="00576B77">
            <w:pPr>
              <w:pStyle w:val="aff6"/>
              <w:rPr>
                <w:lang w:eastAsia="zh-CN"/>
              </w:rPr>
            </w:pPr>
            <w:r>
              <w:rPr>
                <w:rFonts w:hint="eastAsia"/>
                <w:lang w:eastAsia="zh-CN"/>
              </w:rPr>
              <w:t>近年完成的类似项目情况的时间要求</w:t>
            </w:r>
          </w:p>
        </w:tc>
        <w:tc>
          <w:tcPr>
            <w:tcW w:w="6853" w:type="dxa"/>
            <w:vAlign w:val="center"/>
          </w:tcPr>
          <w:p w14:paraId="7D859A15" w14:textId="77777777" w:rsidR="00576B77" w:rsidRDefault="00576B77">
            <w:pPr>
              <w:pStyle w:val="aff5"/>
              <w:jc w:val="both"/>
            </w:pPr>
            <w:r>
              <w:rPr>
                <w:rFonts w:hint="eastAsia"/>
                <w:lang w:eastAsia="zh-CN"/>
              </w:rPr>
              <w:t>见招标公告</w:t>
            </w:r>
          </w:p>
        </w:tc>
      </w:tr>
      <w:tr w:rsidR="00000000" w14:paraId="20784072" w14:textId="77777777">
        <w:trPr>
          <w:trHeight w:val="28"/>
        </w:trPr>
        <w:tc>
          <w:tcPr>
            <w:tcW w:w="1101" w:type="dxa"/>
            <w:vAlign w:val="center"/>
          </w:tcPr>
          <w:p w14:paraId="6B6260A9" w14:textId="77777777" w:rsidR="00576B77" w:rsidRDefault="00576B77">
            <w:pPr>
              <w:pStyle w:val="aff6"/>
            </w:pPr>
            <w:r>
              <w:t>3.6.1</w:t>
            </w:r>
          </w:p>
        </w:tc>
        <w:tc>
          <w:tcPr>
            <w:tcW w:w="1842" w:type="dxa"/>
            <w:vAlign w:val="center"/>
          </w:tcPr>
          <w:p w14:paraId="38231733" w14:textId="77777777" w:rsidR="00576B77" w:rsidRDefault="00576B77">
            <w:pPr>
              <w:pStyle w:val="aff6"/>
              <w:rPr>
                <w:lang w:eastAsia="zh-CN"/>
              </w:rPr>
            </w:pPr>
            <w:r>
              <w:rPr>
                <w:rFonts w:hint="eastAsia"/>
                <w:lang w:eastAsia="zh-CN"/>
              </w:rPr>
              <w:t>是否允许递交备选投标方案</w:t>
            </w:r>
          </w:p>
        </w:tc>
        <w:tc>
          <w:tcPr>
            <w:tcW w:w="6853" w:type="dxa"/>
            <w:vAlign w:val="center"/>
          </w:tcPr>
          <w:p w14:paraId="353DD745" w14:textId="77777777" w:rsidR="00576B77" w:rsidRDefault="00576B77">
            <w:pPr>
              <w:pStyle w:val="aff5"/>
            </w:pPr>
            <w:r>
              <w:t>不允许</w:t>
            </w:r>
          </w:p>
        </w:tc>
      </w:tr>
      <w:tr w:rsidR="00000000" w14:paraId="4C7F4A69" w14:textId="77777777">
        <w:trPr>
          <w:trHeight w:val="28"/>
        </w:trPr>
        <w:tc>
          <w:tcPr>
            <w:tcW w:w="1101" w:type="dxa"/>
            <w:vAlign w:val="center"/>
          </w:tcPr>
          <w:p w14:paraId="404D08BE" w14:textId="77777777" w:rsidR="00576B77" w:rsidRDefault="00576B77">
            <w:pPr>
              <w:pStyle w:val="aff6"/>
            </w:pPr>
            <w:r>
              <w:rPr>
                <w:rFonts w:hint="eastAsia"/>
              </w:rPr>
              <w:t>3.7</w:t>
            </w:r>
          </w:p>
        </w:tc>
        <w:tc>
          <w:tcPr>
            <w:tcW w:w="1842" w:type="dxa"/>
            <w:vAlign w:val="center"/>
          </w:tcPr>
          <w:p w14:paraId="665524C2" w14:textId="77777777" w:rsidR="00576B77" w:rsidRDefault="00576B77">
            <w:pPr>
              <w:pStyle w:val="aff6"/>
            </w:pPr>
            <w:r>
              <w:rPr>
                <w:rFonts w:hint="eastAsia"/>
              </w:rPr>
              <w:t>投标文件的编制</w:t>
            </w:r>
          </w:p>
        </w:tc>
        <w:tc>
          <w:tcPr>
            <w:tcW w:w="6853" w:type="dxa"/>
          </w:tcPr>
          <w:p w14:paraId="6B70081B" w14:textId="77777777" w:rsidR="00576B77" w:rsidRDefault="00576B77">
            <w:pPr>
              <w:pStyle w:val="aff5"/>
              <w:rPr>
                <w:lang w:eastAsia="zh-CN"/>
              </w:rPr>
            </w:pPr>
            <w:r>
              <w:rPr>
                <w:rFonts w:hint="eastAsia"/>
                <w:lang w:eastAsia="zh-CN"/>
              </w:rPr>
              <w:t xml:space="preserve">  </w:t>
            </w:r>
            <w:r>
              <w:rPr>
                <w:rFonts w:hint="eastAsia"/>
                <w:lang w:eastAsia="zh-CN"/>
              </w:rPr>
              <w:t>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w:t>
            </w:r>
            <w:r>
              <w:rPr>
                <w:lang w:eastAsia="zh-CN"/>
              </w:rPr>
              <w:t>投标人</w:t>
            </w:r>
            <w:r>
              <w:rPr>
                <w:rFonts w:hint="eastAsia"/>
                <w:lang w:eastAsia="zh-CN"/>
              </w:rPr>
              <w:t>用户</w:t>
            </w:r>
            <w:r>
              <w:rPr>
                <w:lang w:eastAsia="zh-CN"/>
              </w:rPr>
              <w:t>手册</w:t>
            </w:r>
            <w:r>
              <w:rPr>
                <w:lang w:eastAsia="zh-CN"/>
              </w:rPr>
              <w:t>”</w:t>
            </w:r>
            <w:r>
              <w:rPr>
                <w:rFonts w:hint="eastAsia"/>
                <w:lang w:eastAsia="zh-CN"/>
              </w:rPr>
              <w:t>。</w:t>
            </w:r>
          </w:p>
          <w:p w14:paraId="43F3E7A6" w14:textId="77777777" w:rsidR="00576B77" w:rsidRDefault="00576B77">
            <w:pPr>
              <w:pStyle w:val="aff5"/>
              <w:rPr>
                <w:lang w:eastAsia="zh-CN"/>
              </w:rPr>
            </w:pPr>
            <w:r>
              <w:rPr>
                <w:rFonts w:hint="eastAsia"/>
                <w:lang w:eastAsia="zh-CN"/>
              </w:rPr>
              <w:t xml:space="preserve">  </w:t>
            </w:r>
            <w:r>
              <w:rPr>
                <w:rFonts w:hint="eastAsia"/>
                <w:lang w:eastAsia="zh-CN"/>
              </w:rPr>
              <w:t>投标文件须用中文编写。</w:t>
            </w:r>
          </w:p>
          <w:p w14:paraId="7F0A9E3F" w14:textId="77777777" w:rsidR="00576B77" w:rsidRDefault="00576B77">
            <w:pPr>
              <w:pStyle w:val="aff5"/>
              <w:rPr>
                <w:lang w:eastAsia="zh-CN"/>
              </w:rPr>
            </w:pPr>
            <w:r>
              <w:rPr>
                <w:rFonts w:hint="eastAsia"/>
                <w:lang w:eastAsia="zh-CN"/>
              </w:rPr>
              <w:t xml:space="preserve">  </w:t>
            </w:r>
            <w:r>
              <w:rPr>
                <w:rFonts w:hint="eastAsia"/>
                <w:lang w:eastAsia="zh-CN"/>
              </w:rPr>
              <w:t>按照第七章投标文件格式要求编写</w:t>
            </w:r>
          </w:p>
          <w:p w14:paraId="5565DA03" w14:textId="77777777" w:rsidR="00576B77" w:rsidRDefault="00576B77">
            <w:pPr>
              <w:pStyle w:val="aff5"/>
              <w:rPr>
                <w:lang w:eastAsia="zh-CN"/>
              </w:rPr>
            </w:pPr>
            <w:r>
              <w:rPr>
                <w:rFonts w:hint="eastAsia"/>
                <w:lang w:eastAsia="zh-CN"/>
              </w:rPr>
              <w:t xml:space="preserve">   </w:t>
            </w:r>
            <w:r>
              <w:rPr>
                <w:rFonts w:hint="eastAsia"/>
                <w:lang w:eastAsia="zh-CN"/>
              </w:rPr>
              <w:t>投标人应当使用“投标客户端”在投标文件《技术文件》和《商务文件》首页和“第七章投标文件格式”中要求盖章的地方盖章。</w:t>
            </w:r>
          </w:p>
          <w:p w14:paraId="3F697A22" w14:textId="77777777" w:rsidR="00576B77" w:rsidRDefault="00576B77">
            <w:pPr>
              <w:pStyle w:val="aff5"/>
              <w:rPr>
                <w:lang w:eastAsia="zh-CN"/>
              </w:rPr>
            </w:pPr>
            <w:r>
              <w:rPr>
                <w:rFonts w:hint="eastAsia"/>
                <w:lang w:eastAsia="zh-CN"/>
              </w:rPr>
              <w:t xml:space="preserve">   </w:t>
            </w:r>
            <w:r>
              <w:rPr>
                <w:rFonts w:hint="eastAsia"/>
                <w:lang w:eastAsia="zh-CN"/>
              </w:rPr>
              <w:t>投标人应保证投标文件清晰可辨认，如投标文件有关内容模糊不清无法辨认，将导致该评分项不得分或投标被否决。</w:t>
            </w:r>
          </w:p>
        </w:tc>
      </w:tr>
      <w:tr w:rsidR="00000000" w14:paraId="68BAA379" w14:textId="77777777">
        <w:trPr>
          <w:trHeight w:val="28"/>
        </w:trPr>
        <w:tc>
          <w:tcPr>
            <w:tcW w:w="1101" w:type="dxa"/>
            <w:vAlign w:val="center"/>
          </w:tcPr>
          <w:p w14:paraId="4A5672BD" w14:textId="77777777" w:rsidR="00576B77" w:rsidRDefault="00576B77">
            <w:pPr>
              <w:pStyle w:val="aff6"/>
            </w:pPr>
            <w:r>
              <w:rPr>
                <w:rFonts w:hint="eastAsia"/>
              </w:rPr>
              <w:t>4.1.1</w:t>
            </w:r>
            <w:r>
              <w:rPr>
                <w:rFonts w:hint="eastAsia"/>
              </w:rPr>
              <w:t>（</w:t>
            </w:r>
            <w:r>
              <w:rPr>
                <w:rFonts w:hint="eastAsia"/>
              </w:rPr>
              <w:t>B</w:t>
            </w:r>
            <w:r>
              <w:rPr>
                <w:rFonts w:hint="eastAsia"/>
              </w:rPr>
              <w:t>）</w:t>
            </w:r>
          </w:p>
        </w:tc>
        <w:tc>
          <w:tcPr>
            <w:tcW w:w="1842" w:type="dxa"/>
            <w:vAlign w:val="center"/>
          </w:tcPr>
          <w:p w14:paraId="717C9945" w14:textId="77777777" w:rsidR="00576B77" w:rsidRDefault="00576B77">
            <w:pPr>
              <w:pStyle w:val="aff6"/>
            </w:pPr>
            <w:r>
              <w:rPr>
                <w:rFonts w:hint="eastAsia"/>
              </w:rPr>
              <w:t>投标文件加密要求</w:t>
            </w:r>
          </w:p>
          <w:p w14:paraId="5410D963" w14:textId="77777777" w:rsidR="00576B77" w:rsidRDefault="00576B77">
            <w:pPr>
              <w:pStyle w:val="aff6"/>
            </w:pPr>
          </w:p>
        </w:tc>
        <w:tc>
          <w:tcPr>
            <w:tcW w:w="6853" w:type="dxa"/>
            <w:vAlign w:val="center"/>
          </w:tcPr>
          <w:p w14:paraId="25708568" w14:textId="77777777" w:rsidR="00576B77" w:rsidRDefault="00576B77">
            <w:pPr>
              <w:pStyle w:val="aff5"/>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000000" w14:paraId="7D4446F7" w14:textId="77777777">
        <w:trPr>
          <w:trHeight w:val="28"/>
        </w:trPr>
        <w:tc>
          <w:tcPr>
            <w:tcW w:w="1101" w:type="dxa"/>
            <w:vAlign w:val="center"/>
          </w:tcPr>
          <w:p w14:paraId="5B1E37BD" w14:textId="77777777" w:rsidR="00576B77" w:rsidRDefault="00576B77">
            <w:pPr>
              <w:pStyle w:val="aff6"/>
            </w:pPr>
            <w:r>
              <w:t>4.2.1</w:t>
            </w:r>
          </w:p>
        </w:tc>
        <w:tc>
          <w:tcPr>
            <w:tcW w:w="1842" w:type="dxa"/>
            <w:vAlign w:val="center"/>
          </w:tcPr>
          <w:p w14:paraId="314D453F" w14:textId="77777777" w:rsidR="00576B77" w:rsidRDefault="00576B77">
            <w:pPr>
              <w:pStyle w:val="aff6"/>
            </w:pPr>
            <w:r>
              <w:rPr>
                <w:rFonts w:hint="eastAsia"/>
              </w:rPr>
              <w:t>投标截止时间</w:t>
            </w:r>
          </w:p>
        </w:tc>
        <w:tc>
          <w:tcPr>
            <w:tcW w:w="6853" w:type="dxa"/>
            <w:vAlign w:val="center"/>
          </w:tcPr>
          <w:p w14:paraId="7C6657D3" w14:textId="77777777" w:rsidR="00576B77" w:rsidRDefault="00576B77">
            <w:pPr>
              <w:pStyle w:val="aff5"/>
              <w:rPr>
                <w:lang w:eastAsia="zh-CN"/>
              </w:rPr>
            </w:pPr>
            <w:r>
              <w:rPr>
                <w:rFonts w:hint="eastAsia"/>
                <w:lang w:eastAsia="zh-CN"/>
              </w:rPr>
              <w:t>见招标公告</w:t>
            </w:r>
          </w:p>
        </w:tc>
      </w:tr>
      <w:tr w:rsidR="00000000" w14:paraId="0600EB5D" w14:textId="77777777">
        <w:trPr>
          <w:trHeight w:val="28"/>
        </w:trPr>
        <w:tc>
          <w:tcPr>
            <w:tcW w:w="1101" w:type="dxa"/>
            <w:vAlign w:val="center"/>
          </w:tcPr>
          <w:p w14:paraId="3F6361C0" w14:textId="77777777" w:rsidR="00576B77" w:rsidRDefault="00576B77">
            <w:pPr>
              <w:pStyle w:val="aff6"/>
            </w:pPr>
            <w:r>
              <w:t>4.2.3</w:t>
            </w:r>
          </w:p>
        </w:tc>
        <w:tc>
          <w:tcPr>
            <w:tcW w:w="1842" w:type="dxa"/>
            <w:vAlign w:val="center"/>
          </w:tcPr>
          <w:p w14:paraId="62A9CB81" w14:textId="77777777" w:rsidR="00576B77" w:rsidRDefault="00576B77">
            <w:pPr>
              <w:pStyle w:val="aff6"/>
            </w:pPr>
            <w:r>
              <w:rPr>
                <w:rFonts w:hint="eastAsia"/>
              </w:rPr>
              <w:t>投标文件是否退还</w:t>
            </w:r>
          </w:p>
        </w:tc>
        <w:tc>
          <w:tcPr>
            <w:tcW w:w="6853" w:type="dxa"/>
            <w:vAlign w:val="center"/>
          </w:tcPr>
          <w:p w14:paraId="26F0FC04" w14:textId="77777777" w:rsidR="00576B77" w:rsidRDefault="00576B77">
            <w:pPr>
              <w:pStyle w:val="aff5"/>
            </w:pPr>
            <w:r>
              <w:rPr>
                <w:rFonts w:hint="eastAsia"/>
              </w:rPr>
              <w:t>否</w:t>
            </w:r>
          </w:p>
        </w:tc>
      </w:tr>
      <w:tr w:rsidR="00000000" w14:paraId="170C8DB1" w14:textId="77777777">
        <w:trPr>
          <w:trHeight w:val="28"/>
        </w:trPr>
        <w:tc>
          <w:tcPr>
            <w:tcW w:w="1101" w:type="dxa"/>
            <w:vAlign w:val="center"/>
          </w:tcPr>
          <w:p w14:paraId="6C521451" w14:textId="77777777" w:rsidR="00576B77" w:rsidRDefault="00576B77">
            <w:pPr>
              <w:pStyle w:val="aff6"/>
            </w:pPr>
            <w:r>
              <w:t>6.3.2</w:t>
            </w:r>
          </w:p>
        </w:tc>
        <w:tc>
          <w:tcPr>
            <w:tcW w:w="1842" w:type="dxa"/>
            <w:vAlign w:val="center"/>
          </w:tcPr>
          <w:p w14:paraId="23E256D9" w14:textId="77777777" w:rsidR="00576B77" w:rsidRDefault="00576B77">
            <w:pPr>
              <w:pStyle w:val="aff6"/>
              <w:rPr>
                <w:sz w:val="20"/>
                <w:szCs w:val="20"/>
                <w:lang w:eastAsia="zh-CN"/>
              </w:rPr>
            </w:pPr>
            <w:r>
              <w:rPr>
                <w:rFonts w:hint="eastAsia"/>
                <w:lang w:eastAsia="zh-CN"/>
              </w:rPr>
              <w:t>评标委员会推荐中标候选人的人数</w:t>
            </w:r>
          </w:p>
        </w:tc>
        <w:tc>
          <w:tcPr>
            <w:tcW w:w="6853" w:type="dxa"/>
          </w:tcPr>
          <w:p w14:paraId="3D2A7A34" w14:textId="77777777" w:rsidR="00576B77" w:rsidRDefault="00576B77">
            <w:pPr>
              <w:spacing w:line="276" w:lineRule="auto"/>
              <w:ind w:firstLineChars="0" w:firstLine="0"/>
              <w:rPr>
                <w:i/>
                <w:u w:val="single"/>
                <w:lang w:eastAsia="zh-CN"/>
              </w:rPr>
            </w:pPr>
            <w:r>
              <w:rPr>
                <w:rFonts w:hint="eastAsia"/>
                <w:lang w:eastAsia="zh-CN"/>
              </w:rPr>
              <w:t>☑</w:t>
            </w:r>
            <w:r>
              <w:rPr>
                <w:rStyle w:val="CharCharb"/>
                <w:rFonts w:hint="eastAsia"/>
                <w:lang w:eastAsia="zh-CN"/>
              </w:rPr>
              <w:t>集中采购招标：（</w:t>
            </w:r>
            <w:r>
              <w:rPr>
                <w:rStyle w:val="CharCharb"/>
                <w:rFonts w:hint="eastAsia"/>
                <w:i/>
                <w:iCs/>
                <w:lang w:eastAsia="zh-CN"/>
              </w:rPr>
              <w:t>根据批准的物资集中采购方案确定</w:t>
            </w:r>
            <w:r>
              <w:rPr>
                <w:rStyle w:val="CharCharb"/>
                <w:rFonts w:hint="eastAsia"/>
                <w:lang w:eastAsia="zh-CN"/>
              </w:rPr>
              <w:t>）</w:t>
            </w:r>
          </w:p>
          <w:p w14:paraId="219EFFA6" w14:textId="77777777" w:rsidR="00576B77" w:rsidRDefault="00576B77">
            <w:pPr>
              <w:pStyle w:val="aff5"/>
              <w:spacing w:line="276" w:lineRule="auto"/>
              <w:rPr>
                <w:i/>
                <w:lang w:eastAsia="zh-CN"/>
              </w:rPr>
            </w:pPr>
            <w:r>
              <w:rPr>
                <w:rFonts w:hint="eastAsia"/>
                <w:lang w:eastAsia="zh-CN"/>
              </w:rPr>
              <w:t>□非集中采购招标：</w:t>
            </w:r>
          </w:p>
          <w:p w14:paraId="6BC24637" w14:textId="77777777" w:rsidR="00576B77" w:rsidRDefault="00576B77">
            <w:pPr>
              <w:pStyle w:val="aff5"/>
              <w:spacing w:line="276" w:lineRule="auto"/>
              <w:rPr>
                <w:lang w:eastAsia="zh-CN"/>
              </w:rPr>
            </w:pPr>
            <w:r>
              <w:rPr>
                <w:rFonts w:hint="eastAsia"/>
                <w:lang w:eastAsia="zh-CN"/>
              </w:rPr>
              <w:t>（</w:t>
            </w:r>
            <w:r>
              <w:rPr>
                <w:rFonts w:hint="eastAsia"/>
                <w:lang w:eastAsia="zh-CN"/>
              </w:rPr>
              <w:t>1</w:t>
            </w:r>
            <w:r>
              <w:rPr>
                <w:rFonts w:hint="eastAsia"/>
                <w:lang w:eastAsia="zh-CN"/>
              </w:rPr>
              <w:t>）推荐综合打分排序前三名的投标人为中标候选人。</w:t>
            </w:r>
          </w:p>
        </w:tc>
      </w:tr>
      <w:tr w:rsidR="00000000" w14:paraId="726389F8" w14:textId="77777777">
        <w:trPr>
          <w:trHeight w:val="28"/>
        </w:trPr>
        <w:tc>
          <w:tcPr>
            <w:tcW w:w="1101" w:type="dxa"/>
            <w:vAlign w:val="center"/>
          </w:tcPr>
          <w:p w14:paraId="57A46D61" w14:textId="77777777" w:rsidR="00576B77" w:rsidRDefault="00576B77">
            <w:pPr>
              <w:pStyle w:val="aff6"/>
            </w:pPr>
            <w:r>
              <w:t>7.1</w:t>
            </w:r>
          </w:p>
        </w:tc>
        <w:tc>
          <w:tcPr>
            <w:tcW w:w="1842" w:type="dxa"/>
            <w:vAlign w:val="center"/>
          </w:tcPr>
          <w:p w14:paraId="5A051746" w14:textId="77777777" w:rsidR="00576B77" w:rsidRDefault="00576B77">
            <w:pPr>
              <w:pStyle w:val="aff6"/>
              <w:rPr>
                <w:lang w:eastAsia="zh-CN"/>
              </w:rPr>
            </w:pPr>
            <w:r>
              <w:rPr>
                <w:rFonts w:hint="eastAsia"/>
                <w:lang w:eastAsia="zh-CN"/>
              </w:rPr>
              <w:t>中标候选人公示媒介及期限</w:t>
            </w:r>
          </w:p>
        </w:tc>
        <w:tc>
          <w:tcPr>
            <w:tcW w:w="6853" w:type="dxa"/>
            <w:vAlign w:val="center"/>
          </w:tcPr>
          <w:p w14:paraId="105ACDFF" w14:textId="77777777" w:rsidR="00576B77" w:rsidRDefault="00576B77">
            <w:pPr>
              <w:pStyle w:val="aff5"/>
              <w:rPr>
                <w:lang w:eastAsia="zh-CN"/>
              </w:rPr>
            </w:pPr>
            <w:r>
              <w:rPr>
                <w:rFonts w:hint="eastAsia"/>
                <w:lang w:eastAsia="zh-CN"/>
              </w:rPr>
              <w:t>公示媒介：</w:t>
            </w:r>
          </w:p>
          <w:p w14:paraId="069D62E4" w14:textId="77777777" w:rsidR="00576B77" w:rsidRDefault="00576B77">
            <w:pPr>
              <w:pStyle w:val="aff5"/>
              <w:rPr>
                <w:lang w:eastAsia="zh-CN"/>
              </w:rPr>
            </w:pPr>
            <w:r>
              <w:rPr>
                <w:rFonts w:hint="eastAsia"/>
                <w:lang w:eastAsia="zh-CN"/>
              </w:rPr>
              <w:sym w:font="Wingdings 2" w:char="00A3"/>
            </w:r>
            <w:r>
              <w:rPr>
                <w:rFonts w:hint="eastAsia"/>
                <w:lang w:eastAsia="zh-CN"/>
              </w:rPr>
              <w:t>本次公示在中国石油招标投标网</w:t>
            </w:r>
            <w:r>
              <w:rPr>
                <w:rFonts w:hint="eastAsia"/>
                <w:lang w:eastAsia="zh-CN"/>
              </w:rPr>
              <w:t>(</w:t>
            </w:r>
            <w:hyperlink r:id="rId19" w:history="1">
              <w:r>
                <w:rPr>
                  <w:rFonts w:hint="eastAsia"/>
                  <w:lang w:eastAsia="zh-CN"/>
                </w:rPr>
                <w:t>http://www.cnpcbidding.com</w:t>
              </w:r>
            </w:hyperlink>
            <w:r>
              <w:rPr>
                <w:rFonts w:hint="eastAsia"/>
                <w:lang w:eastAsia="zh-CN"/>
              </w:rPr>
              <w:t>)</w:t>
            </w:r>
            <w:r>
              <w:rPr>
                <w:rFonts w:hint="eastAsia"/>
                <w:lang w:eastAsia="zh-CN"/>
              </w:rPr>
              <w:t>上发布。</w:t>
            </w:r>
          </w:p>
          <w:p w14:paraId="5EE78198" w14:textId="77777777" w:rsidR="00576B77" w:rsidRDefault="00576B77">
            <w:pPr>
              <w:pStyle w:val="aff5"/>
              <w:rPr>
                <w:lang w:eastAsia="zh-CN"/>
              </w:rPr>
            </w:pPr>
            <w:r>
              <w:rPr>
                <w:rFonts w:hint="eastAsia"/>
                <w:lang w:eastAsia="zh-CN"/>
              </w:rPr>
              <w:t>公示期限网上结果公示之日起不少于</w:t>
            </w:r>
            <w:r>
              <w:rPr>
                <w:rFonts w:hint="eastAsia"/>
                <w:lang w:eastAsia="zh-CN"/>
              </w:rPr>
              <w:t>3</w:t>
            </w:r>
            <w:r>
              <w:rPr>
                <w:rFonts w:hint="eastAsia"/>
                <w:lang w:eastAsia="zh-CN"/>
              </w:rPr>
              <w:t>日</w:t>
            </w:r>
          </w:p>
        </w:tc>
      </w:tr>
      <w:tr w:rsidR="00000000" w14:paraId="48D54F73" w14:textId="77777777">
        <w:trPr>
          <w:trHeight w:val="28"/>
        </w:trPr>
        <w:tc>
          <w:tcPr>
            <w:tcW w:w="1101" w:type="dxa"/>
            <w:vAlign w:val="center"/>
          </w:tcPr>
          <w:p w14:paraId="6FB0E28E" w14:textId="77777777" w:rsidR="00576B77" w:rsidRDefault="00576B77">
            <w:pPr>
              <w:pStyle w:val="aff6"/>
            </w:pPr>
            <w:r>
              <w:t>7.4</w:t>
            </w:r>
          </w:p>
        </w:tc>
        <w:tc>
          <w:tcPr>
            <w:tcW w:w="1842" w:type="dxa"/>
            <w:vAlign w:val="center"/>
          </w:tcPr>
          <w:p w14:paraId="6FF05E57" w14:textId="77777777" w:rsidR="00576B77" w:rsidRDefault="00576B77">
            <w:pPr>
              <w:pStyle w:val="aff6"/>
              <w:rPr>
                <w:lang w:eastAsia="zh-CN"/>
              </w:rPr>
            </w:pPr>
            <w:r>
              <w:rPr>
                <w:rFonts w:hint="eastAsia"/>
                <w:lang w:eastAsia="zh-CN"/>
              </w:rPr>
              <w:t>是否授权评标委员会确定中标人</w:t>
            </w:r>
          </w:p>
        </w:tc>
        <w:tc>
          <w:tcPr>
            <w:tcW w:w="6853" w:type="dxa"/>
            <w:vAlign w:val="center"/>
          </w:tcPr>
          <w:p w14:paraId="73601A13" w14:textId="77777777" w:rsidR="00576B77" w:rsidRDefault="00576B77">
            <w:pPr>
              <w:pStyle w:val="aff5"/>
            </w:pPr>
            <w:r>
              <w:rPr>
                <w:rFonts w:hint="eastAsia"/>
              </w:rPr>
              <w:t>否</w:t>
            </w:r>
          </w:p>
        </w:tc>
      </w:tr>
      <w:tr w:rsidR="00000000" w14:paraId="49CE19BF" w14:textId="77777777">
        <w:trPr>
          <w:trHeight w:val="28"/>
        </w:trPr>
        <w:tc>
          <w:tcPr>
            <w:tcW w:w="1101" w:type="dxa"/>
            <w:vAlign w:val="center"/>
          </w:tcPr>
          <w:p w14:paraId="3A55D50E" w14:textId="77777777" w:rsidR="00576B77" w:rsidRDefault="00576B77">
            <w:pPr>
              <w:pStyle w:val="aff6"/>
            </w:pPr>
            <w:r>
              <w:rPr>
                <w:rFonts w:hint="eastAsia"/>
              </w:rPr>
              <w:t>7.4.1</w:t>
            </w:r>
          </w:p>
        </w:tc>
        <w:tc>
          <w:tcPr>
            <w:tcW w:w="1842" w:type="dxa"/>
            <w:vAlign w:val="center"/>
          </w:tcPr>
          <w:p w14:paraId="09DB519B" w14:textId="77777777" w:rsidR="00576B77" w:rsidRDefault="00576B77">
            <w:pPr>
              <w:pStyle w:val="aff6"/>
            </w:pPr>
            <w:r>
              <w:rPr>
                <w:rFonts w:hint="eastAsia"/>
              </w:rPr>
              <w:t>授标原则</w:t>
            </w:r>
          </w:p>
        </w:tc>
        <w:tc>
          <w:tcPr>
            <w:tcW w:w="6853" w:type="dxa"/>
            <w:vAlign w:val="center"/>
          </w:tcPr>
          <w:p w14:paraId="3DD660C7" w14:textId="77777777" w:rsidR="00576B77" w:rsidRDefault="00576B77">
            <w:pPr>
              <w:pStyle w:val="aff5"/>
              <w:rPr>
                <w:i/>
                <w:iCs/>
                <w:lang w:eastAsia="zh-CN"/>
              </w:rPr>
            </w:pPr>
            <w:r>
              <w:rPr>
                <w:rFonts w:hint="eastAsia"/>
                <w:lang w:eastAsia="zh-CN"/>
              </w:rPr>
              <w:t>☑集中采购招标：</w:t>
            </w:r>
            <w:r>
              <w:rPr>
                <w:rFonts w:hint="eastAsia"/>
                <w:i/>
                <w:iCs/>
                <w:lang w:eastAsia="zh-CN"/>
              </w:rPr>
              <w:t>（根据获批的物资集中采购方案确定）</w:t>
            </w:r>
          </w:p>
          <w:p w14:paraId="644B9858" w14:textId="77777777" w:rsidR="00576B77" w:rsidRDefault="00576B77">
            <w:pPr>
              <w:pStyle w:val="aff5"/>
              <w:rPr>
                <w:i/>
                <w:iCs/>
                <w:lang w:eastAsia="zh-CN"/>
              </w:rPr>
            </w:pPr>
            <w:r>
              <w:rPr>
                <w:rFonts w:hint="eastAsia"/>
                <w:lang w:eastAsia="zh-CN"/>
              </w:rPr>
              <w:t>□非集中采购招标：</w:t>
            </w:r>
            <w:r>
              <w:rPr>
                <w:rFonts w:hint="eastAsia"/>
                <w:i/>
                <w:iCs/>
                <w:lang w:eastAsia="zh-CN"/>
              </w:rPr>
              <w:t>（选择以下一种授标原则）</w:t>
            </w:r>
          </w:p>
          <w:p w14:paraId="432050F2" w14:textId="77777777" w:rsidR="00576B77" w:rsidRDefault="00576B77">
            <w:pPr>
              <w:pStyle w:val="aff5"/>
              <w:rPr>
                <w:lang w:eastAsia="zh-CN"/>
              </w:rPr>
            </w:pPr>
            <w:r>
              <w:rPr>
                <w:rFonts w:hint="eastAsia"/>
                <w:lang w:eastAsia="zh-CN"/>
              </w:rPr>
              <w:t>招标人确定排名第一的中标候选人为中标人。</w:t>
            </w:r>
          </w:p>
        </w:tc>
      </w:tr>
      <w:tr w:rsidR="00000000" w14:paraId="7CA35104" w14:textId="77777777">
        <w:trPr>
          <w:trHeight w:val="28"/>
        </w:trPr>
        <w:tc>
          <w:tcPr>
            <w:tcW w:w="1101" w:type="dxa"/>
            <w:vAlign w:val="center"/>
          </w:tcPr>
          <w:p w14:paraId="02BE9952" w14:textId="77777777" w:rsidR="00576B77" w:rsidRDefault="00576B77">
            <w:pPr>
              <w:pStyle w:val="aff6"/>
            </w:pPr>
            <w:r>
              <w:t>7.6.1</w:t>
            </w:r>
          </w:p>
        </w:tc>
        <w:tc>
          <w:tcPr>
            <w:tcW w:w="1842" w:type="dxa"/>
            <w:vAlign w:val="center"/>
          </w:tcPr>
          <w:p w14:paraId="650C859A" w14:textId="77777777" w:rsidR="00576B77" w:rsidRDefault="00576B77">
            <w:pPr>
              <w:pStyle w:val="aff6"/>
            </w:pPr>
            <w:r>
              <w:rPr>
                <w:rFonts w:hint="eastAsia"/>
              </w:rPr>
              <w:t>履约保证金</w:t>
            </w:r>
          </w:p>
        </w:tc>
        <w:tc>
          <w:tcPr>
            <w:tcW w:w="6853" w:type="dxa"/>
          </w:tcPr>
          <w:p w14:paraId="2C6E423C" w14:textId="77777777" w:rsidR="00576B77" w:rsidRDefault="00576B77">
            <w:pPr>
              <w:pStyle w:val="aff5"/>
              <w:rPr>
                <w:lang w:eastAsia="zh-CN"/>
              </w:rPr>
            </w:pPr>
            <w:r>
              <w:rPr>
                <w:lang w:eastAsia="zh-CN"/>
              </w:rPr>
              <w:t>是否要求中标人提交履约保证金：</w:t>
            </w:r>
          </w:p>
          <w:p w14:paraId="1CEFC7BF" w14:textId="77777777" w:rsidR="00576B77" w:rsidRDefault="00576B77">
            <w:pPr>
              <w:pStyle w:val="aff5"/>
              <w:rPr>
                <w:lang w:eastAsia="zh-CN"/>
              </w:rPr>
            </w:pPr>
            <w:r>
              <w:rPr>
                <w:lang w:eastAsia="zh-CN"/>
              </w:rPr>
              <w:t>□</w:t>
            </w:r>
            <w:r>
              <w:rPr>
                <w:lang w:eastAsia="zh-CN"/>
              </w:rPr>
              <w:t>要求</w:t>
            </w:r>
            <w:r>
              <w:rPr>
                <w:rFonts w:hint="eastAsia"/>
                <w:lang w:eastAsia="zh-CN"/>
              </w:rPr>
              <w:t>，</w:t>
            </w:r>
            <w:r>
              <w:rPr>
                <w:lang w:eastAsia="zh-CN"/>
              </w:rPr>
              <w:t>履约保证金的形式：</w:t>
            </w:r>
          </w:p>
          <w:p w14:paraId="35CEBCF5" w14:textId="77777777" w:rsidR="00576B77" w:rsidRDefault="00576B77">
            <w:pPr>
              <w:pStyle w:val="aff5"/>
              <w:rPr>
                <w:lang w:eastAsia="zh-CN"/>
              </w:rPr>
            </w:pPr>
            <w:r>
              <w:rPr>
                <w:lang w:eastAsia="zh-CN"/>
              </w:rPr>
              <w:t>履约保证金的金额：</w:t>
            </w:r>
          </w:p>
          <w:p w14:paraId="5733E349" w14:textId="77777777" w:rsidR="00576B77" w:rsidRDefault="00576B77">
            <w:pPr>
              <w:pStyle w:val="aff5"/>
              <w:rPr>
                <w:lang w:eastAsia="zh-CN"/>
              </w:rPr>
            </w:pPr>
            <w:r>
              <w:rPr>
                <w:rFonts w:hint="eastAsia"/>
                <w:lang w:eastAsia="zh-CN"/>
              </w:rPr>
              <w:t>☑</w:t>
            </w:r>
            <w:r>
              <w:rPr>
                <w:lang w:eastAsia="zh-CN"/>
              </w:rPr>
              <w:t>不要求</w:t>
            </w:r>
          </w:p>
        </w:tc>
      </w:tr>
      <w:tr w:rsidR="00000000" w14:paraId="78A1F29E" w14:textId="77777777">
        <w:trPr>
          <w:trHeight w:val="294"/>
        </w:trPr>
        <w:tc>
          <w:tcPr>
            <w:tcW w:w="1101" w:type="dxa"/>
            <w:vAlign w:val="center"/>
          </w:tcPr>
          <w:p w14:paraId="2067FD11" w14:textId="77777777" w:rsidR="00576B77" w:rsidRDefault="00576B77">
            <w:pPr>
              <w:pStyle w:val="aff6"/>
            </w:pPr>
            <w:r>
              <w:rPr>
                <w:rFonts w:hint="eastAsia"/>
                <w:lang w:eastAsia="zh-CN"/>
              </w:rPr>
              <w:t>8</w:t>
            </w:r>
          </w:p>
        </w:tc>
        <w:tc>
          <w:tcPr>
            <w:tcW w:w="1842" w:type="dxa"/>
            <w:vAlign w:val="center"/>
          </w:tcPr>
          <w:p w14:paraId="50643D55" w14:textId="77777777" w:rsidR="00576B77" w:rsidRDefault="00576B77">
            <w:pPr>
              <w:pStyle w:val="aff6"/>
              <w:rPr>
                <w:lang w:eastAsia="zh-CN"/>
              </w:rPr>
            </w:pPr>
            <w:r>
              <w:rPr>
                <w:rFonts w:hint="eastAsia"/>
                <w:lang w:eastAsia="zh-CN"/>
              </w:rPr>
              <w:t>纪律和监督（诚信要求）</w:t>
            </w:r>
          </w:p>
        </w:tc>
        <w:tc>
          <w:tcPr>
            <w:tcW w:w="6853" w:type="dxa"/>
            <w:vAlign w:val="center"/>
          </w:tcPr>
          <w:p w14:paraId="3091BCA6" w14:textId="77777777" w:rsidR="00576B77" w:rsidRDefault="00576B77">
            <w:pPr>
              <w:pStyle w:val="aff5"/>
              <w:numPr>
                <w:ilvl w:val="0"/>
                <w:numId w:val="2"/>
              </w:numPr>
              <w:rPr>
                <w:lang w:eastAsia="zh-CN"/>
              </w:rPr>
            </w:pPr>
            <w:r>
              <w:rPr>
                <w:rFonts w:hint="eastAsia"/>
                <w:lang w:eastAsia="zh-CN"/>
              </w:rPr>
              <w:t>对招标人的纪律要求</w:t>
            </w:r>
          </w:p>
          <w:p w14:paraId="61FEECD1" w14:textId="77777777" w:rsidR="00576B77" w:rsidRDefault="00576B77">
            <w:pPr>
              <w:pStyle w:val="aff5"/>
              <w:numPr>
                <w:ilvl w:val="0"/>
                <w:numId w:val="2"/>
              </w:numPr>
              <w:rPr>
                <w:lang w:eastAsia="zh-CN"/>
              </w:rPr>
            </w:pPr>
            <w:r>
              <w:rPr>
                <w:rFonts w:hint="eastAsia"/>
                <w:lang w:eastAsia="zh-CN"/>
              </w:rPr>
              <w:t>对投标人的纪律要求</w:t>
            </w:r>
          </w:p>
          <w:p w14:paraId="0BCFF6D4" w14:textId="77777777" w:rsidR="00576B77" w:rsidRDefault="00576B77">
            <w:pPr>
              <w:pStyle w:val="aff5"/>
              <w:numPr>
                <w:ilvl w:val="0"/>
                <w:numId w:val="2"/>
              </w:numPr>
              <w:rPr>
                <w:lang w:eastAsia="zh-CN"/>
              </w:rPr>
            </w:pPr>
            <w:r>
              <w:rPr>
                <w:rFonts w:hint="eastAsia"/>
                <w:lang w:eastAsia="zh-CN"/>
              </w:rPr>
              <w:t>对评标委员会成员的纪律要求</w:t>
            </w:r>
          </w:p>
          <w:p w14:paraId="443CE1E1" w14:textId="77777777" w:rsidR="00576B77" w:rsidRDefault="00576B77">
            <w:pPr>
              <w:pStyle w:val="aff5"/>
              <w:numPr>
                <w:ilvl w:val="0"/>
                <w:numId w:val="2"/>
              </w:numPr>
              <w:rPr>
                <w:lang w:eastAsia="zh-CN"/>
              </w:rPr>
            </w:pPr>
            <w:r>
              <w:rPr>
                <w:rFonts w:hint="eastAsia"/>
                <w:lang w:eastAsia="zh-CN"/>
              </w:rPr>
              <w:t>对参与评标活动有关的工作人员的纪律要求</w:t>
            </w:r>
          </w:p>
          <w:p w14:paraId="6EB25DC9" w14:textId="77777777" w:rsidR="00576B77" w:rsidRDefault="00576B77">
            <w:pPr>
              <w:pStyle w:val="aff5"/>
              <w:numPr>
                <w:ilvl w:val="0"/>
                <w:numId w:val="2"/>
              </w:numPr>
              <w:rPr>
                <w:lang w:eastAsia="zh-CN"/>
              </w:rPr>
            </w:pPr>
            <w:r>
              <w:rPr>
                <w:rFonts w:hint="eastAsia"/>
                <w:lang w:eastAsia="zh-CN"/>
              </w:rPr>
              <w:t>投诉</w:t>
            </w:r>
          </w:p>
          <w:p w14:paraId="4BC4DB2F" w14:textId="77777777" w:rsidR="00576B77" w:rsidRDefault="00576B77">
            <w:pPr>
              <w:pStyle w:val="aff5"/>
              <w:ind w:firstLineChars="200" w:firstLine="428"/>
              <w:rPr>
                <w:lang w:eastAsia="zh-CN"/>
              </w:rPr>
            </w:pPr>
            <w:r>
              <w:rPr>
                <w:rFonts w:hint="eastAsia"/>
                <w:lang w:eastAsia="zh-CN"/>
              </w:rPr>
              <w:t>异议提出应符合《招标投标活动异议提起须知》有关规定。异议提起人</w:t>
            </w:r>
            <w:r>
              <w:rPr>
                <w:rFonts w:hint="eastAsia"/>
                <w:lang w:eastAsia="zh-CN"/>
              </w:rPr>
              <w:t>(</w:t>
            </w:r>
            <w:r>
              <w:rPr>
                <w:rFonts w:hint="eastAsia"/>
                <w:lang w:eastAsia="zh-CN"/>
              </w:rPr>
              <w:t>指提出异议的潜在投标人、投标人和其他利害关系人</w:t>
            </w:r>
            <w:r>
              <w:rPr>
                <w:rFonts w:hint="eastAsia"/>
                <w:lang w:eastAsia="zh-CN"/>
              </w:rPr>
              <w:t>)</w:t>
            </w:r>
            <w:r>
              <w:rPr>
                <w:rFonts w:hint="eastAsia"/>
                <w:lang w:eastAsia="zh-CN"/>
              </w:rPr>
              <w:t>对招标文件有异议的，应当在投标截止时间</w:t>
            </w:r>
            <w:r>
              <w:rPr>
                <w:rFonts w:hint="eastAsia"/>
                <w:lang w:eastAsia="zh-CN"/>
              </w:rPr>
              <w:t>5</w:t>
            </w:r>
            <w:r>
              <w:rPr>
                <w:rFonts w:hint="eastAsia"/>
                <w:lang w:eastAsia="zh-CN"/>
              </w:rPr>
              <w:t>日前以书面形式提出；对开标有异议的，请根据系统提示，在开标一览表公示后</w:t>
            </w:r>
            <w:r>
              <w:rPr>
                <w:rFonts w:hint="eastAsia"/>
                <w:lang w:eastAsia="zh-CN"/>
              </w:rPr>
              <w:t>15</w:t>
            </w:r>
            <w:r>
              <w:rPr>
                <w:rFonts w:hint="eastAsia"/>
                <w:lang w:eastAsia="zh-CN"/>
              </w:rPr>
              <w:t>分钟内在开标大厅线上提交；对评标结果有异议的，应当在中标候选人公示期间提出。异议应包含以下内容：</w:t>
            </w:r>
          </w:p>
          <w:p w14:paraId="5A197AF5" w14:textId="77777777" w:rsidR="00576B77" w:rsidRDefault="00576B77">
            <w:pPr>
              <w:pStyle w:val="aff5"/>
              <w:ind w:firstLineChars="200" w:firstLine="420"/>
              <w:rPr>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1E8EDD86" w14:textId="77777777" w:rsidR="00576B77" w:rsidRDefault="00576B77">
            <w:pPr>
              <w:pStyle w:val="aff5"/>
              <w:ind w:firstLineChars="200" w:firstLine="420"/>
              <w:rPr>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69D53352" w14:textId="77777777" w:rsidR="00576B77" w:rsidRDefault="00576B77">
            <w:pPr>
              <w:pStyle w:val="aff5"/>
              <w:ind w:firstLineChars="200" w:firstLine="420"/>
              <w:rPr>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331EC23B" w14:textId="77777777" w:rsidR="00576B77" w:rsidRDefault="00576B77">
            <w:pPr>
              <w:pStyle w:val="aff5"/>
              <w:ind w:firstLineChars="200" w:firstLine="420"/>
              <w:rPr>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3E0E2B6C" w14:textId="77777777" w:rsidR="00576B77" w:rsidRDefault="00576B77">
            <w:pPr>
              <w:pStyle w:val="aff5"/>
              <w:ind w:firstLineChars="200" w:firstLine="420"/>
              <w:rPr>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40A4ADD8" w14:textId="77777777" w:rsidR="00576B77" w:rsidRDefault="00576B77">
            <w:pPr>
              <w:pStyle w:val="aff5"/>
              <w:ind w:firstLineChars="200" w:firstLine="420"/>
              <w:rPr>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08AE089F" w14:textId="77777777" w:rsidR="00576B77" w:rsidRDefault="00576B77">
            <w:pPr>
              <w:pStyle w:val="aff5"/>
              <w:ind w:firstLineChars="200" w:firstLine="420"/>
              <w:rPr>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178D6460" w14:textId="77777777" w:rsidR="00576B77" w:rsidRDefault="00576B77">
            <w:pPr>
              <w:pStyle w:val="aff5"/>
              <w:ind w:firstLineChars="200" w:firstLine="428"/>
              <w:rPr>
                <w:lang w:eastAsia="zh-CN"/>
              </w:rPr>
            </w:pPr>
            <w:r>
              <w:rPr>
                <w:rFonts w:hint="eastAsia"/>
                <w:lang w:eastAsia="zh-CN"/>
              </w:rPr>
              <w:t>异议函应当由法定代表人或负责人，或者其授权代表签字或者盖章，并加盖公章。</w:t>
            </w:r>
          </w:p>
          <w:p w14:paraId="26507B96" w14:textId="77777777" w:rsidR="00576B77" w:rsidRDefault="00576B77">
            <w:pPr>
              <w:pStyle w:val="aff5"/>
              <w:ind w:firstLineChars="200" w:firstLine="428"/>
              <w:rPr>
                <w:lang w:eastAsia="zh-CN"/>
              </w:rPr>
            </w:pPr>
            <w:r>
              <w:rPr>
                <w:rFonts w:hint="eastAsia"/>
                <w:lang w:eastAsia="zh-CN"/>
              </w:rPr>
              <w:t>具体要求详见《招标投标活动异议提起须知》。</w:t>
            </w:r>
          </w:p>
        </w:tc>
      </w:tr>
      <w:tr w:rsidR="00000000" w14:paraId="013DE892" w14:textId="77777777">
        <w:trPr>
          <w:trHeight w:val="28"/>
        </w:trPr>
        <w:tc>
          <w:tcPr>
            <w:tcW w:w="1101" w:type="dxa"/>
            <w:vAlign w:val="center"/>
          </w:tcPr>
          <w:p w14:paraId="77E5A263" w14:textId="77777777" w:rsidR="00576B77" w:rsidRDefault="00576B77">
            <w:pPr>
              <w:pStyle w:val="aff6"/>
            </w:pPr>
            <w:r>
              <w:t>9</w:t>
            </w:r>
          </w:p>
        </w:tc>
        <w:tc>
          <w:tcPr>
            <w:tcW w:w="1842" w:type="dxa"/>
            <w:vAlign w:val="center"/>
          </w:tcPr>
          <w:p w14:paraId="3F93AE12" w14:textId="77777777" w:rsidR="00576B77" w:rsidRDefault="00576B77">
            <w:pPr>
              <w:pStyle w:val="aff6"/>
              <w:rPr>
                <w:lang w:eastAsia="zh-CN"/>
              </w:rPr>
            </w:pPr>
            <w:r>
              <w:rPr>
                <w:rFonts w:hint="eastAsia"/>
                <w:lang w:eastAsia="zh-CN"/>
              </w:rPr>
              <w:t>是否采用电子招标投标</w:t>
            </w:r>
          </w:p>
        </w:tc>
        <w:tc>
          <w:tcPr>
            <w:tcW w:w="6853" w:type="dxa"/>
            <w:vAlign w:val="center"/>
          </w:tcPr>
          <w:p w14:paraId="1F89B6FE" w14:textId="77777777" w:rsidR="00576B77" w:rsidRDefault="00576B77">
            <w:pPr>
              <w:pStyle w:val="aff5"/>
              <w:rPr>
                <w:lang w:eastAsia="zh-CN"/>
              </w:rPr>
            </w:pPr>
            <w:r>
              <w:rPr>
                <w:rFonts w:hint="eastAsia"/>
                <w:lang w:eastAsia="zh-CN"/>
              </w:rPr>
              <w:t>本项目采用电子招标投标方式，第二章各相关要求中适用（</w:t>
            </w:r>
            <w:r>
              <w:rPr>
                <w:rFonts w:hint="eastAsia"/>
                <w:lang w:eastAsia="zh-CN"/>
              </w:rPr>
              <w:t>B</w:t>
            </w:r>
            <w:r>
              <w:rPr>
                <w:rFonts w:hint="eastAsia"/>
                <w:lang w:eastAsia="zh-CN"/>
              </w:rPr>
              <w:t>）条款</w:t>
            </w:r>
          </w:p>
        </w:tc>
      </w:tr>
      <w:tr w:rsidR="00000000" w14:paraId="7E92373C" w14:textId="77777777">
        <w:trPr>
          <w:trHeight w:val="28"/>
        </w:trPr>
        <w:tc>
          <w:tcPr>
            <w:tcW w:w="1101" w:type="dxa"/>
            <w:vAlign w:val="center"/>
          </w:tcPr>
          <w:p w14:paraId="3F0FE8A7" w14:textId="77777777" w:rsidR="00576B77" w:rsidRDefault="00576B77">
            <w:pPr>
              <w:pStyle w:val="aff6"/>
            </w:pPr>
            <w:r>
              <w:t>10</w:t>
            </w:r>
          </w:p>
        </w:tc>
        <w:tc>
          <w:tcPr>
            <w:tcW w:w="1842" w:type="dxa"/>
            <w:vAlign w:val="center"/>
          </w:tcPr>
          <w:p w14:paraId="605D30AC" w14:textId="77777777" w:rsidR="00576B77" w:rsidRDefault="00576B77">
            <w:pPr>
              <w:pStyle w:val="aff6"/>
            </w:pPr>
            <w:r>
              <w:rPr>
                <w:rFonts w:hint="eastAsia"/>
              </w:rPr>
              <w:t>需要补充的其他内容</w:t>
            </w:r>
          </w:p>
        </w:tc>
        <w:tc>
          <w:tcPr>
            <w:tcW w:w="6853" w:type="dxa"/>
          </w:tcPr>
          <w:p w14:paraId="72213243" w14:textId="77777777" w:rsidR="00576B77" w:rsidRDefault="00576B77">
            <w:pPr>
              <w:pStyle w:val="aff5"/>
            </w:pPr>
          </w:p>
        </w:tc>
      </w:tr>
      <w:tr w:rsidR="00000000" w14:paraId="23153DE5" w14:textId="77777777">
        <w:trPr>
          <w:trHeight w:val="28"/>
        </w:trPr>
        <w:tc>
          <w:tcPr>
            <w:tcW w:w="1101" w:type="dxa"/>
            <w:vAlign w:val="center"/>
          </w:tcPr>
          <w:p w14:paraId="4A5E0596" w14:textId="77777777" w:rsidR="00576B77" w:rsidRDefault="00576B77">
            <w:pPr>
              <w:pStyle w:val="aff6"/>
            </w:pPr>
            <w:r>
              <w:rPr>
                <w:rFonts w:hint="eastAsia"/>
              </w:rPr>
              <w:t>10.1</w:t>
            </w:r>
          </w:p>
        </w:tc>
        <w:tc>
          <w:tcPr>
            <w:tcW w:w="1842" w:type="dxa"/>
            <w:vAlign w:val="center"/>
          </w:tcPr>
          <w:p w14:paraId="14093106" w14:textId="77777777" w:rsidR="00576B77" w:rsidRDefault="00576B77">
            <w:pPr>
              <w:pStyle w:val="aff6"/>
            </w:pPr>
            <w:r>
              <w:rPr>
                <w:rFonts w:hint="eastAsia"/>
              </w:rPr>
              <w:t>招标组织方式</w:t>
            </w:r>
          </w:p>
        </w:tc>
        <w:tc>
          <w:tcPr>
            <w:tcW w:w="6853" w:type="dxa"/>
          </w:tcPr>
          <w:p w14:paraId="3FAA6B60" w14:textId="77777777" w:rsidR="00576B77" w:rsidRDefault="00576B77">
            <w:pPr>
              <w:pStyle w:val="aff5"/>
              <w:rPr>
                <w:lang w:eastAsia="zh-CN"/>
              </w:rPr>
            </w:pPr>
            <w:r>
              <w:rPr>
                <w:rFonts w:hint="eastAsia"/>
                <w:lang w:eastAsia="zh-CN"/>
              </w:rPr>
              <w:t>☑集中采购招标：</w:t>
            </w:r>
            <w:r>
              <w:rPr>
                <w:rFonts w:hint="eastAsia"/>
                <w:i/>
                <w:iCs/>
                <w:lang w:eastAsia="zh-CN"/>
              </w:rPr>
              <w:t>（</w:t>
            </w:r>
            <w:r>
              <w:rPr>
                <w:rFonts w:hint="eastAsia"/>
                <w:i/>
                <w:u w:val="single"/>
                <w:lang w:eastAsia="zh-CN"/>
              </w:rPr>
              <w:t>定商定价招标</w:t>
            </w:r>
            <w:r>
              <w:rPr>
                <w:rFonts w:hint="eastAsia"/>
                <w:i/>
                <w:iCs/>
                <w:lang w:eastAsia="zh-CN"/>
              </w:rPr>
              <w:t>）</w:t>
            </w:r>
          </w:p>
          <w:p w14:paraId="07E6248F" w14:textId="77777777" w:rsidR="00576B77" w:rsidRDefault="00576B77">
            <w:pPr>
              <w:spacing w:line="276" w:lineRule="auto"/>
              <w:ind w:firstLineChars="0" w:firstLine="0"/>
              <w:rPr>
                <w:lang w:eastAsia="zh-CN"/>
              </w:rPr>
            </w:pP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rsidR="00000000" w14:paraId="65501F99" w14:textId="77777777">
        <w:trPr>
          <w:trHeight w:val="28"/>
        </w:trPr>
        <w:tc>
          <w:tcPr>
            <w:tcW w:w="1101" w:type="dxa"/>
            <w:vAlign w:val="center"/>
          </w:tcPr>
          <w:p w14:paraId="00F439A9" w14:textId="77777777" w:rsidR="00576B77" w:rsidRDefault="00576B77">
            <w:pPr>
              <w:pStyle w:val="aff6"/>
            </w:pPr>
            <w:r>
              <w:rPr>
                <w:rFonts w:hint="eastAsia"/>
              </w:rPr>
              <w:t>10.2</w:t>
            </w:r>
          </w:p>
        </w:tc>
        <w:tc>
          <w:tcPr>
            <w:tcW w:w="1842" w:type="dxa"/>
            <w:vAlign w:val="center"/>
          </w:tcPr>
          <w:p w14:paraId="3454B61A" w14:textId="77777777" w:rsidR="00576B77" w:rsidRDefault="00576B77">
            <w:pPr>
              <w:pStyle w:val="aff6"/>
            </w:pPr>
            <w:r>
              <w:rPr>
                <w:rFonts w:hint="eastAsia"/>
                <w:lang w:eastAsia="zh-CN"/>
              </w:rPr>
              <w:t>招标代理服务费</w:t>
            </w:r>
          </w:p>
        </w:tc>
        <w:tc>
          <w:tcPr>
            <w:tcW w:w="6853" w:type="dxa"/>
            <w:vAlign w:val="center"/>
          </w:tcPr>
          <w:p w14:paraId="30DAD5A5" w14:textId="77777777" w:rsidR="00576B77" w:rsidRDefault="00576B77">
            <w:pPr>
              <w:ind w:firstLineChars="0" w:firstLine="0"/>
              <w:rPr>
                <w:szCs w:val="21"/>
                <w:lang w:eastAsia="zh-CN"/>
              </w:rPr>
            </w:pPr>
            <w:r>
              <w:rPr>
                <w:rFonts w:hint="eastAsia"/>
                <w:szCs w:val="21"/>
                <w:lang w:eastAsia="zh-CN"/>
              </w:rPr>
              <w:t>1</w:t>
            </w:r>
            <w:r>
              <w:rPr>
                <w:rFonts w:hint="eastAsia"/>
                <w:szCs w:val="21"/>
                <w:lang w:eastAsia="zh-CN"/>
              </w:rPr>
              <w:t>、招标代理服务费由中标人支付。</w:t>
            </w:r>
          </w:p>
          <w:p w14:paraId="5642E3E2" w14:textId="77777777" w:rsidR="00576B77" w:rsidRDefault="00576B77">
            <w:pPr>
              <w:ind w:firstLineChars="0" w:firstLine="0"/>
              <w:rPr>
                <w:szCs w:val="21"/>
                <w:lang w:eastAsia="zh-CN"/>
              </w:rPr>
            </w:pPr>
            <w:r>
              <w:rPr>
                <w:rFonts w:hint="eastAsia"/>
                <w:szCs w:val="21"/>
                <w:lang w:eastAsia="zh-CN"/>
              </w:rPr>
              <w:t>2</w:t>
            </w:r>
            <w:r>
              <w:rPr>
                <w:rFonts w:hint="eastAsia"/>
                <w:szCs w:val="21"/>
                <w:lang w:eastAsia="zh-CN"/>
              </w:rPr>
              <w:t>、招标代理服务费金额：详见招标公告。</w:t>
            </w:r>
          </w:p>
          <w:p w14:paraId="5F2D3B7D" w14:textId="77777777" w:rsidR="00576B77" w:rsidRDefault="00576B77">
            <w:pPr>
              <w:ind w:firstLineChars="0" w:firstLine="0"/>
              <w:rPr>
                <w:szCs w:val="21"/>
                <w:lang w:eastAsia="zh-CN"/>
              </w:rPr>
            </w:pPr>
            <w:r>
              <w:rPr>
                <w:rFonts w:hint="eastAsia"/>
                <w:szCs w:val="21"/>
                <w:lang w:eastAsia="zh-CN"/>
              </w:rPr>
              <w:t>3</w:t>
            </w:r>
            <w:r>
              <w:rPr>
                <w:rFonts w:hint="eastAsia"/>
                <w:szCs w:val="21"/>
                <w:lang w:eastAsia="zh-CN"/>
              </w:rPr>
              <w:t>、招标代理服务费支付时间和方式：详见招标公告。</w:t>
            </w:r>
          </w:p>
        </w:tc>
      </w:tr>
      <w:tr w:rsidR="00000000" w14:paraId="23B098A2" w14:textId="77777777">
        <w:trPr>
          <w:trHeight w:val="28"/>
        </w:trPr>
        <w:tc>
          <w:tcPr>
            <w:tcW w:w="1101" w:type="dxa"/>
            <w:vAlign w:val="center"/>
          </w:tcPr>
          <w:p w14:paraId="4DD90DB8" w14:textId="77777777" w:rsidR="00576B77" w:rsidRDefault="00576B77">
            <w:pPr>
              <w:pStyle w:val="aff6"/>
              <w:rPr>
                <w:lang w:eastAsia="zh-CN"/>
              </w:rPr>
            </w:pPr>
            <w:r>
              <w:rPr>
                <w:rFonts w:hint="eastAsia"/>
              </w:rPr>
              <w:t>10.</w:t>
            </w:r>
            <w:r>
              <w:rPr>
                <w:rFonts w:hint="eastAsia"/>
                <w:lang w:eastAsia="zh-CN"/>
              </w:rPr>
              <w:t>3</w:t>
            </w:r>
          </w:p>
        </w:tc>
        <w:tc>
          <w:tcPr>
            <w:tcW w:w="1842" w:type="dxa"/>
            <w:vAlign w:val="center"/>
          </w:tcPr>
          <w:p w14:paraId="1AF01D38" w14:textId="77777777" w:rsidR="00576B77" w:rsidRDefault="00576B77">
            <w:pPr>
              <w:pStyle w:val="aff6"/>
            </w:pPr>
            <w:r>
              <w:rPr>
                <w:rFonts w:hint="eastAsia"/>
              </w:rPr>
              <w:t>招标文件解释权</w:t>
            </w:r>
          </w:p>
        </w:tc>
        <w:tc>
          <w:tcPr>
            <w:tcW w:w="6853" w:type="dxa"/>
            <w:vAlign w:val="center"/>
          </w:tcPr>
          <w:p w14:paraId="089DAADD" w14:textId="77777777" w:rsidR="00576B77" w:rsidRDefault="00576B77">
            <w:pPr>
              <w:pStyle w:val="aff5"/>
              <w:rPr>
                <w:lang w:eastAsia="zh-CN"/>
              </w:rPr>
            </w:pPr>
            <w:r>
              <w:rPr>
                <w:rFonts w:hint="eastAsia"/>
                <w:lang w:eastAsia="zh-CN"/>
              </w:rPr>
              <w:t>招标人拥有本套招标文件最终解释权</w:t>
            </w:r>
          </w:p>
        </w:tc>
      </w:tr>
    </w:tbl>
    <w:p w14:paraId="48DC491B" w14:textId="77777777" w:rsidR="00576B77" w:rsidRDefault="00576B77">
      <w:pPr>
        <w:pStyle w:val="aff4"/>
        <w:rPr>
          <w:lang w:eastAsia="zh-CN"/>
        </w:rPr>
      </w:pPr>
      <w:r>
        <w:rPr>
          <w:lang w:eastAsia="zh-CN"/>
        </w:rPr>
        <w:br w:type="page"/>
      </w:r>
      <w:bookmarkStart w:id="61" w:name="_Toc21249"/>
      <w:r>
        <w:rPr>
          <w:lang w:eastAsia="zh-CN"/>
        </w:rPr>
        <w:t xml:space="preserve">1. </w:t>
      </w:r>
      <w:r>
        <w:rPr>
          <w:lang w:eastAsia="zh-CN"/>
        </w:rPr>
        <w:t>总则</w:t>
      </w:r>
      <w:bookmarkEnd w:id="14"/>
      <w:bookmarkEnd w:id="61"/>
    </w:p>
    <w:p w14:paraId="45ED6ADF" w14:textId="77777777" w:rsidR="00576B77" w:rsidRDefault="00576B77">
      <w:pPr>
        <w:pStyle w:val="aff8"/>
      </w:pPr>
      <w:bookmarkStart w:id="62" w:name="_Toc11609404"/>
      <w:bookmarkStart w:id="63" w:name="_Toc7639"/>
      <w:r>
        <w:t xml:space="preserve">1.1 </w:t>
      </w:r>
      <w:r>
        <w:t>招标项目概况</w:t>
      </w:r>
      <w:bookmarkEnd w:id="62"/>
      <w:bookmarkEnd w:id="63"/>
    </w:p>
    <w:p w14:paraId="4029D397" w14:textId="77777777" w:rsidR="00576B77" w:rsidRDefault="00576B77">
      <w:pPr>
        <w:ind w:firstLine="444"/>
        <w:rPr>
          <w:lang w:eastAsia="zh-CN"/>
        </w:rPr>
      </w:pPr>
      <w:r>
        <w:rPr>
          <w:lang w:eastAsia="zh-CN"/>
        </w:rPr>
        <w:t xml:space="preserve">1.1.1 </w:t>
      </w:r>
      <w:r>
        <w:rPr>
          <w:lang w:eastAsia="zh-CN"/>
        </w:rPr>
        <w:t>根据《中华人民共和国招标投标法》《中华人民共和国招标投标法实施条例》等有关法律、法规和规章的规定，本招标项目已具备招标条件，现对设备采购进行招标。</w:t>
      </w:r>
    </w:p>
    <w:p w14:paraId="1FA714E2" w14:textId="77777777" w:rsidR="00576B77" w:rsidRDefault="00576B77">
      <w:pPr>
        <w:ind w:firstLine="444"/>
        <w:rPr>
          <w:lang w:eastAsia="zh-CN"/>
        </w:rPr>
      </w:pPr>
      <w:r>
        <w:rPr>
          <w:lang w:eastAsia="zh-CN"/>
        </w:rPr>
        <w:t xml:space="preserve">1.1.2 </w:t>
      </w:r>
      <w:r>
        <w:rPr>
          <w:lang w:eastAsia="zh-CN"/>
        </w:rPr>
        <w:t>招标人：见投标人须知前附表。</w:t>
      </w:r>
    </w:p>
    <w:p w14:paraId="67D8F173" w14:textId="77777777" w:rsidR="00576B77" w:rsidRDefault="00576B77">
      <w:pPr>
        <w:ind w:firstLine="444"/>
        <w:rPr>
          <w:lang w:eastAsia="zh-CN"/>
        </w:rPr>
      </w:pPr>
      <w:r>
        <w:rPr>
          <w:lang w:eastAsia="zh-CN"/>
        </w:rPr>
        <w:t xml:space="preserve">1.1.3 </w:t>
      </w:r>
      <w:r>
        <w:rPr>
          <w:lang w:eastAsia="zh-CN"/>
        </w:rPr>
        <w:t>招标代理机构：见投标人须知前附表。</w:t>
      </w:r>
    </w:p>
    <w:p w14:paraId="08B3B055" w14:textId="77777777" w:rsidR="00576B77" w:rsidRDefault="00576B77">
      <w:pPr>
        <w:ind w:firstLine="444"/>
        <w:rPr>
          <w:lang w:eastAsia="zh-CN"/>
        </w:rPr>
      </w:pPr>
      <w:r>
        <w:rPr>
          <w:lang w:eastAsia="zh-CN"/>
        </w:rPr>
        <w:t xml:space="preserve">1.1.4 </w:t>
      </w:r>
      <w:r>
        <w:rPr>
          <w:lang w:eastAsia="zh-CN"/>
        </w:rPr>
        <w:t>招标项目名称：见投标人须知前附表。</w:t>
      </w:r>
    </w:p>
    <w:p w14:paraId="70806167" w14:textId="77777777" w:rsidR="00576B77" w:rsidRDefault="00576B77">
      <w:pPr>
        <w:ind w:firstLine="444"/>
        <w:rPr>
          <w:lang w:eastAsia="zh-CN"/>
        </w:rPr>
      </w:pPr>
      <w:r>
        <w:rPr>
          <w:lang w:eastAsia="zh-CN"/>
        </w:rPr>
        <w:t xml:space="preserve">1.1.5 </w:t>
      </w:r>
      <w:r>
        <w:rPr>
          <w:lang w:eastAsia="zh-CN"/>
        </w:rPr>
        <w:t>工程项目名称：即招标项目所属的工程建设项目，见投标人须知前附表。</w:t>
      </w:r>
    </w:p>
    <w:p w14:paraId="082592EC" w14:textId="77777777" w:rsidR="00576B77" w:rsidRDefault="00576B77">
      <w:pPr>
        <w:pStyle w:val="aff8"/>
      </w:pPr>
      <w:bookmarkStart w:id="64" w:name="_Toc11609405"/>
      <w:bookmarkStart w:id="65" w:name="_Toc19428"/>
      <w:r>
        <w:t xml:space="preserve">1.2 </w:t>
      </w:r>
      <w:r>
        <w:t>招标项目的资金来源和落实情况</w:t>
      </w:r>
      <w:bookmarkEnd w:id="64"/>
      <w:bookmarkEnd w:id="65"/>
    </w:p>
    <w:p w14:paraId="24822DCB" w14:textId="77777777" w:rsidR="00576B77" w:rsidRDefault="00576B77">
      <w:pPr>
        <w:ind w:firstLine="444"/>
        <w:rPr>
          <w:lang w:eastAsia="zh-CN"/>
        </w:rPr>
      </w:pPr>
      <w:r>
        <w:rPr>
          <w:lang w:eastAsia="zh-CN"/>
        </w:rPr>
        <w:t xml:space="preserve">1.2.1 </w:t>
      </w:r>
      <w:r>
        <w:rPr>
          <w:lang w:eastAsia="zh-CN"/>
        </w:rPr>
        <w:t>资金来源及比例：见投标人须知前附表。</w:t>
      </w:r>
    </w:p>
    <w:p w14:paraId="31239838" w14:textId="77777777" w:rsidR="00576B77" w:rsidRDefault="00576B77">
      <w:pPr>
        <w:ind w:firstLine="444"/>
        <w:rPr>
          <w:lang w:eastAsia="zh-CN"/>
        </w:rPr>
      </w:pPr>
      <w:r>
        <w:rPr>
          <w:lang w:eastAsia="zh-CN"/>
        </w:rPr>
        <w:t xml:space="preserve">1.2.2 </w:t>
      </w:r>
      <w:r>
        <w:rPr>
          <w:lang w:eastAsia="zh-CN"/>
        </w:rPr>
        <w:t>资金落实情况：见投标人须知前附表。</w:t>
      </w:r>
    </w:p>
    <w:p w14:paraId="3D935D28" w14:textId="77777777" w:rsidR="00576B77" w:rsidRDefault="00576B77">
      <w:pPr>
        <w:pStyle w:val="aff8"/>
      </w:pPr>
      <w:bookmarkStart w:id="66" w:name="_Toc11609406"/>
      <w:bookmarkStart w:id="67" w:name="_Toc5253"/>
      <w:r>
        <w:t xml:space="preserve">1.3 </w:t>
      </w:r>
      <w:r>
        <w:t>招标范围、交货期、交货地点和</w:t>
      </w:r>
      <w:r>
        <w:rPr>
          <w:rFonts w:hint="eastAsia"/>
        </w:rPr>
        <w:t>技术性能指标</w:t>
      </w:r>
      <w:bookmarkEnd w:id="66"/>
      <w:bookmarkEnd w:id="67"/>
    </w:p>
    <w:p w14:paraId="5969A5F1" w14:textId="77777777" w:rsidR="00576B77" w:rsidRDefault="00576B77">
      <w:pPr>
        <w:ind w:firstLine="444"/>
        <w:rPr>
          <w:lang w:eastAsia="zh-CN"/>
        </w:rPr>
      </w:pPr>
      <w:r>
        <w:rPr>
          <w:lang w:eastAsia="zh-CN"/>
        </w:rPr>
        <w:t xml:space="preserve">1.3.1 </w:t>
      </w:r>
      <w:r>
        <w:rPr>
          <w:lang w:eastAsia="zh-CN"/>
        </w:rPr>
        <w:t>招标范围：见投标人须知前附表。</w:t>
      </w:r>
    </w:p>
    <w:p w14:paraId="450FE34B" w14:textId="77777777" w:rsidR="00576B77" w:rsidRDefault="00576B77">
      <w:pPr>
        <w:ind w:firstLine="444"/>
        <w:rPr>
          <w:lang w:eastAsia="zh-CN"/>
        </w:rPr>
      </w:pPr>
      <w:r>
        <w:rPr>
          <w:lang w:eastAsia="zh-CN"/>
        </w:rPr>
        <w:t xml:space="preserve">1.3.2 </w:t>
      </w:r>
      <w:r>
        <w:rPr>
          <w:lang w:eastAsia="zh-CN"/>
        </w:rPr>
        <w:t>交货期：见投标人须知前附表。</w:t>
      </w:r>
    </w:p>
    <w:p w14:paraId="0D8F9ECC" w14:textId="77777777" w:rsidR="00576B77" w:rsidRDefault="00576B77">
      <w:pPr>
        <w:ind w:firstLine="444"/>
        <w:rPr>
          <w:lang w:eastAsia="zh-CN"/>
        </w:rPr>
      </w:pPr>
      <w:r>
        <w:rPr>
          <w:lang w:eastAsia="zh-CN"/>
        </w:rPr>
        <w:t xml:space="preserve">1.3.3 </w:t>
      </w:r>
      <w:r>
        <w:rPr>
          <w:lang w:eastAsia="zh-CN"/>
        </w:rPr>
        <w:t>交货地点：见投标人须知前附表。</w:t>
      </w:r>
    </w:p>
    <w:p w14:paraId="59CBB6D3" w14:textId="77777777" w:rsidR="00576B77" w:rsidRDefault="00576B77">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773197C3" w14:textId="77777777" w:rsidR="00576B77" w:rsidRDefault="00576B77">
      <w:pPr>
        <w:pStyle w:val="aff8"/>
      </w:pPr>
      <w:bookmarkStart w:id="68" w:name="_Toc11609407"/>
      <w:bookmarkStart w:id="69" w:name="_Toc1781"/>
      <w:r>
        <w:t xml:space="preserve">1.4 </w:t>
      </w:r>
      <w:r>
        <w:t>投标人资格要求</w:t>
      </w:r>
      <w:bookmarkEnd w:id="68"/>
      <w:bookmarkEnd w:id="69"/>
    </w:p>
    <w:p w14:paraId="44980F3F" w14:textId="77777777" w:rsidR="00576B77" w:rsidRDefault="00576B77">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188DC406" w14:textId="77777777" w:rsidR="00576B77" w:rsidRDefault="00576B77">
      <w:pPr>
        <w:ind w:firstLine="444"/>
        <w:rPr>
          <w:lang w:eastAsia="zh-CN"/>
        </w:rPr>
      </w:pPr>
      <w:r>
        <w:rPr>
          <w:lang w:eastAsia="zh-CN"/>
        </w:rPr>
        <w:t>（</w:t>
      </w:r>
      <w:r>
        <w:rPr>
          <w:lang w:eastAsia="zh-CN"/>
        </w:rPr>
        <w:t>1</w:t>
      </w:r>
      <w:r>
        <w:rPr>
          <w:lang w:eastAsia="zh-CN"/>
        </w:rPr>
        <w:t>）资质要求：见投标人须知前附表；</w:t>
      </w:r>
    </w:p>
    <w:p w14:paraId="11A5CF62" w14:textId="77777777" w:rsidR="00576B77" w:rsidRDefault="00576B77">
      <w:pPr>
        <w:ind w:firstLine="444"/>
        <w:rPr>
          <w:lang w:eastAsia="zh-CN"/>
        </w:rPr>
      </w:pPr>
      <w:r>
        <w:rPr>
          <w:lang w:eastAsia="zh-CN"/>
        </w:rPr>
        <w:t>（</w:t>
      </w:r>
      <w:r>
        <w:rPr>
          <w:lang w:eastAsia="zh-CN"/>
        </w:rPr>
        <w:t>2</w:t>
      </w:r>
      <w:r>
        <w:rPr>
          <w:lang w:eastAsia="zh-CN"/>
        </w:rPr>
        <w:t>）财务要求：见投标人须知前附表；</w:t>
      </w:r>
    </w:p>
    <w:p w14:paraId="211194BB" w14:textId="77777777" w:rsidR="00576B77" w:rsidRDefault="00576B77">
      <w:pPr>
        <w:ind w:firstLine="444"/>
        <w:rPr>
          <w:lang w:eastAsia="zh-CN"/>
        </w:rPr>
      </w:pPr>
      <w:r>
        <w:rPr>
          <w:lang w:eastAsia="zh-CN"/>
        </w:rPr>
        <w:t>（</w:t>
      </w:r>
      <w:r>
        <w:rPr>
          <w:lang w:eastAsia="zh-CN"/>
        </w:rPr>
        <w:t>3</w:t>
      </w:r>
      <w:r>
        <w:rPr>
          <w:lang w:eastAsia="zh-CN"/>
        </w:rPr>
        <w:t>）业绩要求：见投标人须知前附表；</w:t>
      </w:r>
    </w:p>
    <w:p w14:paraId="3A839144" w14:textId="77777777" w:rsidR="00576B77" w:rsidRDefault="00576B77">
      <w:pPr>
        <w:ind w:firstLine="444"/>
        <w:rPr>
          <w:lang w:eastAsia="zh-CN"/>
        </w:rPr>
      </w:pPr>
      <w:r>
        <w:rPr>
          <w:lang w:eastAsia="zh-CN"/>
        </w:rPr>
        <w:t>（</w:t>
      </w:r>
      <w:r>
        <w:rPr>
          <w:lang w:eastAsia="zh-CN"/>
        </w:rPr>
        <w:t>4</w:t>
      </w:r>
      <w:r>
        <w:rPr>
          <w:lang w:eastAsia="zh-CN"/>
        </w:rPr>
        <w:t>）信誉要求：见投标人须知前附表；</w:t>
      </w:r>
    </w:p>
    <w:p w14:paraId="6468B48B" w14:textId="77777777" w:rsidR="00576B77" w:rsidRDefault="00576B77">
      <w:pPr>
        <w:ind w:firstLine="444"/>
        <w:rPr>
          <w:lang w:eastAsia="zh-CN"/>
        </w:rPr>
      </w:pPr>
      <w:r>
        <w:rPr>
          <w:lang w:eastAsia="zh-CN"/>
        </w:rPr>
        <w:t>（</w:t>
      </w:r>
      <w:r>
        <w:rPr>
          <w:lang w:eastAsia="zh-CN"/>
        </w:rPr>
        <w:t>5</w:t>
      </w:r>
      <w:r>
        <w:rPr>
          <w:lang w:eastAsia="zh-CN"/>
        </w:rPr>
        <w:t>）其他要求：见投标人须知前附表</w:t>
      </w:r>
      <w:r>
        <w:rPr>
          <w:rFonts w:hint="eastAsia"/>
          <w:lang w:eastAsia="zh-CN"/>
        </w:rPr>
        <w:t>。</w:t>
      </w:r>
    </w:p>
    <w:p w14:paraId="1FE32658" w14:textId="77777777" w:rsidR="00576B77" w:rsidRDefault="00576B77">
      <w:pPr>
        <w:ind w:firstLine="444"/>
        <w:rPr>
          <w:lang w:eastAsia="zh-CN"/>
        </w:rPr>
      </w:pPr>
      <w:r>
        <w:rPr>
          <w:lang w:eastAsia="zh-CN"/>
        </w:rPr>
        <w:t>需要提交的相关证明材料见本章第</w:t>
      </w:r>
      <w:r>
        <w:rPr>
          <w:lang w:eastAsia="zh-CN"/>
        </w:rPr>
        <w:t>3.5</w:t>
      </w:r>
      <w:r>
        <w:rPr>
          <w:lang w:eastAsia="zh-CN"/>
        </w:rPr>
        <w:t>款的规定。</w:t>
      </w:r>
    </w:p>
    <w:p w14:paraId="6842BC62" w14:textId="77777777" w:rsidR="00576B77" w:rsidRDefault="00576B77">
      <w:pPr>
        <w:ind w:firstLine="444"/>
        <w:rPr>
          <w:lang w:eastAsia="zh-CN"/>
        </w:rPr>
      </w:pPr>
      <w:r>
        <w:rPr>
          <w:lang w:eastAsia="zh-CN"/>
        </w:rPr>
        <w:t>1.4.2</w:t>
      </w:r>
      <w:r>
        <w:rPr>
          <w:lang w:eastAsia="zh-CN"/>
        </w:rPr>
        <w:t>投标人须知前附表规定接受联合体投标的，联合体除应符合本章第</w:t>
      </w:r>
      <w:r>
        <w:rPr>
          <w:lang w:eastAsia="zh-CN"/>
        </w:rPr>
        <w:t>1.4.1</w:t>
      </w:r>
      <w:r>
        <w:rPr>
          <w:lang w:eastAsia="zh-CN"/>
        </w:rPr>
        <w:t>项和投标人须知前附表的要求外，还应遵守以下规定：</w:t>
      </w:r>
    </w:p>
    <w:p w14:paraId="6341E134" w14:textId="77777777" w:rsidR="00576B77" w:rsidRDefault="00576B77">
      <w:pPr>
        <w:ind w:firstLine="444"/>
        <w:rPr>
          <w:lang w:eastAsia="zh-CN"/>
        </w:rPr>
      </w:pPr>
      <w:r>
        <w:rPr>
          <w:lang w:eastAsia="zh-CN"/>
        </w:rPr>
        <w:t>（</w:t>
      </w:r>
      <w:r>
        <w:rPr>
          <w:lang w:eastAsia="zh-CN"/>
        </w:rPr>
        <w:t>1</w:t>
      </w:r>
      <w:r>
        <w:rPr>
          <w:lang w:eastAsia="zh-CN"/>
        </w:rPr>
        <w:t>）联合体各方应按招标文件提供的格式签订联合体协议书，明确联合体牵头人和各方权利义务，并承诺就中标项目向招标人承担连带责任；</w:t>
      </w:r>
    </w:p>
    <w:p w14:paraId="71696D6A" w14:textId="77777777" w:rsidR="00576B77" w:rsidRDefault="00576B77">
      <w:pPr>
        <w:ind w:firstLine="444"/>
        <w:rPr>
          <w:lang w:eastAsia="zh-CN"/>
        </w:rPr>
      </w:pPr>
      <w:r>
        <w:rPr>
          <w:lang w:eastAsia="zh-CN"/>
        </w:rPr>
        <w:t>（</w:t>
      </w:r>
      <w:r>
        <w:rPr>
          <w:lang w:eastAsia="zh-CN"/>
        </w:rPr>
        <w:t>2</w:t>
      </w:r>
      <w:r>
        <w:rPr>
          <w:lang w:eastAsia="zh-CN"/>
        </w:rPr>
        <w:t>）由同一专业的单位组成的联合体，按照资质等级较低的单位确定资质等级；</w:t>
      </w:r>
    </w:p>
    <w:p w14:paraId="7497806D" w14:textId="77777777" w:rsidR="00576B77" w:rsidRDefault="00576B77">
      <w:pPr>
        <w:ind w:firstLine="444"/>
        <w:rPr>
          <w:lang w:eastAsia="zh-CN"/>
        </w:rPr>
      </w:pPr>
      <w:r>
        <w:rPr>
          <w:lang w:eastAsia="zh-CN"/>
        </w:rPr>
        <w:t>（</w:t>
      </w:r>
      <w:r>
        <w:rPr>
          <w:lang w:eastAsia="zh-CN"/>
        </w:rPr>
        <w:t>3</w:t>
      </w:r>
      <w:r>
        <w:rPr>
          <w:lang w:eastAsia="zh-CN"/>
        </w:rPr>
        <w:t>）联合体各方不得再以自己名义单独或参加其他联合体在本招标项目中投标，否则各相关投标均无效。</w:t>
      </w:r>
    </w:p>
    <w:p w14:paraId="7326DECA" w14:textId="77777777" w:rsidR="00576B77" w:rsidRDefault="00576B77">
      <w:pPr>
        <w:ind w:firstLine="444"/>
        <w:rPr>
          <w:szCs w:val="21"/>
          <w:lang w:eastAsia="zh-CN"/>
        </w:rPr>
      </w:pPr>
      <w:r>
        <w:rPr>
          <w:szCs w:val="21"/>
          <w:lang w:eastAsia="zh-CN"/>
        </w:rPr>
        <w:t xml:space="preserve">1.4.3 </w:t>
      </w:r>
      <w:r>
        <w:rPr>
          <w:szCs w:val="21"/>
          <w:lang w:eastAsia="zh-CN"/>
        </w:rPr>
        <w:t>投标人不得存在下列情形之一：</w:t>
      </w:r>
    </w:p>
    <w:p w14:paraId="353DDBB4" w14:textId="77777777" w:rsidR="00576B77" w:rsidRDefault="00576B77">
      <w:pPr>
        <w:ind w:firstLine="444"/>
        <w:rPr>
          <w:szCs w:val="21"/>
          <w:lang w:eastAsia="zh-CN"/>
        </w:rPr>
      </w:pPr>
      <w:r>
        <w:rPr>
          <w:szCs w:val="21"/>
          <w:lang w:eastAsia="zh-CN"/>
        </w:rPr>
        <w:t>（</w:t>
      </w:r>
      <w:r>
        <w:rPr>
          <w:szCs w:val="21"/>
          <w:lang w:eastAsia="zh-CN"/>
        </w:rPr>
        <w:t>1</w:t>
      </w:r>
      <w:r>
        <w:rPr>
          <w:szCs w:val="21"/>
          <w:lang w:eastAsia="zh-CN"/>
        </w:rPr>
        <w:t>）与招标人存在利害关系且可能影响招标公正性；</w:t>
      </w:r>
    </w:p>
    <w:p w14:paraId="212246A9" w14:textId="77777777" w:rsidR="00576B77" w:rsidRDefault="00576B77">
      <w:pPr>
        <w:ind w:firstLine="444"/>
        <w:rPr>
          <w:szCs w:val="21"/>
          <w:lang w:eastAsia="zh-CN"/>
        </w:rPr>
      </w:pPr>
      <w:r>
        <w:rPr>
          <w:szCs w:val="21"/>
          <w:lang w:eastAsia="zh-CN"/>
        </w:rPr>
        <w:t>（</w:t>
      </w:r>
      <w:r>
        <w:rPr>
          <w:szCs w:val="21"/>
          <w:lang w:eastAsia="zh-CN"/>
        </w:rPr>
        <w:t>2</w:t>
      </w:r>
      <w:r>
        <w:rPr>
          <w:szCs w:val="21"/>
          <w:lang w:eastAsia="zh-CN"/>
        </w:rPr>
        <w:t>）与本招标项目的其他投标人为同一个单位负责人；</w:t>
      </w:r>
    </w:p>
    <w:p w14:paraId="3AFD72B3" w14:textId="77777777" w:rsidR="00576B77" w:rsidRDefault="00576B77">
      <w:pPr>
        <w:ind w:firstLine="444"/>
        <w:rPr>
          <w:szCs w:val="21"/>
          <w:lang w:eastAsia="zh-CN"/>
        </w:rPr>
      </w:pPr>
      <w:r>
        <w:rPr>
          <w:szCs w:val="21"/>
          <w:lang w:eastAsia="zh-CN"/>
        </w:rPr>
        <w:t>（</w:t>
      </w:r>
      <w:r>
        <w:rPr>
          <w:szCs w:val="21"/>
          <w:lang w:eastAsia="zh-CN"/>
        </w:rPr>
        <w:t>3</w:t>
      </w:r>
      <w:r>
        <w:rPr>
          <w:szCs w:val="21"/>
          <w:lang w:eastAsia="zh-CN"/>
        </w:rPr>
        <w:t>）与本招标项目的其他投标人存在控股、管理关系；</w:t>
      </w:r>
    </w:p>
    <w:p w14:paraId="28260470" w14:textId="77777777" w:rsidR="00576B77" w:rsidRDefault="00576B77">
      <w:pPr>
        <w:ind w:firstLine="444"/>
        <w:rPr>
          <w:szCs w:val="21"/>
          <w:lang w:eastAsia="zh-CN"/>
        </w:rPr>
      </w:pPr>
      <w:r>
        <w:rPr>
          <w:szCs w:val="21"/>
          <w:lang w:eastAsia="zh-CN"/>
        </w:rPr>
        <w:t>（</w:t>
      </w:r>
      <w:r>
        <w:rPr>
          <w:szCs w:val="21"/>
          <w:lang w:eastAsia="zh-CN"/>
        </w:rPr>
        <w:t>4</w:t>
      </w:r>
      <w:r>
        <w:rPr>
          <w:szCs w:val="21"/>
          <w:lang w:eastAsia="zh-CN"/>
        </w:rPr>
        <w:t>）与本招标项目其他投标人代理同一个制造商同一品牌同一型号的设备投标；</w:t>
      </w:r>
    </w:p>
    <w:p w14:paraId="5584F422" w14:textId="77777777" w:rsidR="00576B77" w:rsidRDefault="00576B77">
      <w:pPr>
        <w:ind w:firstLine="444"/>
        <w:rPr>
          <w:szCs w:val="21"/>
          <w:lang w:eastAsia="zh-CN"/>
        </w:rPr>
      </w:pPr>
      <w:r>
        <w:rPr>
          <w:szCs w:val="21"/>
          <w:lang w:eastAsia="zh-CN"/>
        </w:rPr>
        <w:t>（</w:t>
      </w:r>
      <w:r>
        <w:rPr>
          <w:szCs w:val="21"/>
          <w:lang w:eastAsia="zh-CN"/>
        </w:rPr>
        <w:t>5</w:t>
      </w:r>
      <w:r>
        <w:rPr>
          <w:szCs w:val="21"/>
          <w:lang w:eastAsia="zh-CN"/>
        </w:rPr>
        <w:t>）为本招标项目提供过设计、编制技术规范和其他文件的咨询服务；</w:t>
      </w:r>
    </w:p>
    <w:p w14:paraId="6896A613" w14:textId="77777777" w:rsidR="00576B77" w:rsidRDefault="00576B77">
      <w:pPr>
        <w:ind w:firstLine="444"/>
        <w:rPr>
          <w:szCs w:val="21"/>
          <w:lang w:eastAsia="zh-CN"/>
        </w:rPr>
      </w:pPr>
      <w:r>
        <w:rPr>
          <w:szCs w:val="21"/>
          <w:lang w:eastAsia="zh-CN"/>
        </w:rPr>
        <w:t>（</w:t>
      </w:r>
      <w:r>
        <w:rPr>
          <w:szCs w:val="21"/>
          <w:lang w:eastAsia="zh-CN"/>
        </w:rPr>
        <w:t>6</w:t>
      </w:r>
      <w:r>
        <w:rPr>
          <w:szCs w:val="21"/>
          <w:lang w:eastAsia="zh-CN"/>
        </w:rPr>
        <w:t>）为本工程项目的监理人，或者与本工程项目的监理人存在隶属关系或者其他利害关系；</w:t>
      </w:r>
    </w:p>
    <w:p w14:paraId="766E0C0D" w14:textId="77777777" w:rsidR="00576B77" w:rsidRDefault="00576B77">
      <w:pPr>
        <w:ind w:firstLine="444"/>
        <w:rPr>
          <w:szCs w:val="21"/>
          <w:lang w:eastAsia="zh-CN"/>
        </w:rPr>
      </w:pPr>
      <w:r>
        <w:rPr>
          <w:szCs w:val="21"/>
          <w:lang w:eastAsia="zh-CN"/>
        </w:rPr>
        <w:t>（</w:t>
      </w:r>
      <w:r>
        <w:rPr>
          <w:szCs w:val="21"/>
          <w:lang w:eastAsia="zh-CN"/>
        </w:rPr>
        <w:t>7</w:t>
      </w:r>
      <w:r>
        <w:rPr>
          <w:szCs w:val="21"/>
          <w:lang w:eastAsia="zh-CN"/>
        </w:rPr>
        <w:t>）为本招标项目的代建人；</w:t>
      </w:r>
    </w:p>
    <w:p w14:paraId="76D1572A" w14:textId="77777777" w:rsidR="00576B77" w:rsidRDefault="00576B77">
      <w:pPr>
        <w:ind w:firstLine="444"/>
        <w:rPr>
          <w:szCs w:val="21"/>
          <w:lang w:eastAsia="zh-CN"/>
        </w:rPr>
      </w:pPr>
      <w:r>
        <w:rPr>
          <w:szCs w:val="21"/>
          <w:lang w:eastAsia="zh-CN"/>
        </w:rPr>
        <w:t>（</w:t>
      </w:r>
      <w:r>
        <w:rPr>
          <w:szCs w:val="21"/>
          <w:lang w:eastAsia="zh-CN"/>
        </w:rPr>
        <w:t>8</w:t>
      </w:r>
      <w:r>
        <w:rPr>
          <w:szCs w:val="21"/>
          <w:lang w:eastAsia="zh-CN"/>
        </w:rPr>
        <w:t>）为本招标项目的招标代理机构；</w:t>
      </w:r>
    </w:p>
    <w:p w14:paraId="5809DD9E" w14:textId="77777777" w:rsidR="00576B77" w:rsidRDefault="00576B77">
      <w:pPr>
        <w:ind w:firstLine="444"/>
        <w:rPr>
          <w:szCs w:val="21"/>
          <w:lang w:eastAsia="zh-CN"/>
        </w:rPr>
      </w:pPr>
      <w:r>
        <w:rPr>
          <w:szCs w:val="21"/>
          <w:lang w:eastAsia="zh-CN"/>
        </w:rPr>
        <w:t>（</w:t>
      </w:r>
      <w:r>
        <w:rPr>
          <w:szCs w:val="21"/>
          <w:lang w:eastAsia="zh-CN"/>
        </w:rPr>
        <w:t>9</w:t>
      </w:r>
      <w:r>
        <w:rPr>
          <w:szCs w:val="21"/>
          <w:lang w:eastAsia="zh-CN"/>
        </w:rPr>
        <w:t>）与本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0D87DDE1" w14:textId="77777777" w:rsidR="00576B77" w:rsidRDefault="00576B77">
      <w:pPr>
        <w:ind w:firstLine="444"/>
        <w:rPr>
          <w:szCs w:val="21"/>
          <w:lang w:eastAsia="zh-CN"/>
        </w:rPr>
      </w:pPr>
      <w:r>
        <w:rPr>
          <w:szCs w:val="21"/>
          <w:lang w:eastAsia="zh-CN"/>
        </w:rPr>
        <w:t>（</w:t>
      </w:r>
      <w:r>
        <w:rPr>
          <w:szCs w:val="21"/>
          <w:lang w:eastAsia="zh-CN"/>
        </w:rPr>
        <w:t>10</w:t>
      </w:r>
      <w:r>
        <w:rPr>
          <w:szCs w:val="21"/>
          <w:lang w:eastAsia="zh-CN"/>
        </w:rPr>
        <w:t>）与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3057AE4C" w14:textId="77777777" w:rsidR="00576B77" w:rsidRDefault="00576B77">
      <w:pPr>
        <w:ind w:firstLine="444"/>
        <w:rPr>
          <w:szCs w:val="21"/>
          <w:lang w:eastAsia="zh-CN"/>
        </w:rPr>
      </w:pPr>
      <w:r>
        <w:rPr>
          <w:szCs w:val="21"/>
          <w:lang w:eastAsia="zh-CN"/>
        </w:rPr>
        <w:t>（</w:t>
      </w:r>
      <w:r>
        <w:rPr>
          <w:szCs w:val="21"/>
          <w:lang w:eastAsia="zh-CN"/>
        </w:rPr>
        <w:t>11</w:t>
      </w:r>
      <w:r>
        <w:rPr>
          <w:szCs w:val="21"/>
          <w:lang w:eastAsia="zh-CN"/>
        </w:rPr>
        <w:t>）被依法暂停或者取消投标资格；</w:t>
      </w:r>
    </w:p>
    <w:p w14:paraId="2EC65DDF" w14:textId="77777777" w:rsidR="00576B77" w:rsidRDefault="00576B77">
      <w:pPr>
        <w:ind w:firstLine="444"/>
        <w:rPr>
          <w:szCs w:val="21"/>
          <w:lang w:eastAsia="zh-CN"/>
        </w:rPr>
      </w:pPr>
      <w:r>
        <w:rPr>
          <w:szCs w:val="21"/>
          <w:lang w:eastAsia="zh-CN"/>
        </w:rPr>
        <w:t>（</w:t>
      </w:r>
      <w:r>
        <w:rPr>
          <w:szCs w:val="21"/>
          <w:lang w:eastAsia="zh-CN"/>
        </w:rPr>
        <w:t>12</w:t>
      </w:r>
      <w:r>
        <w:rPr>
          <w:szCs w:val="21"/>
          <w:lang w:eastAsia="zh-CN"/>
        </w:rPr>
        <w:t>）被责令停产停业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0B0BF9B3" w14:textId="77777777" w:rsidR="00576B77" w:rsidRDefault="00576B77">
      <w:pPr>
        <w:ind w:firstLine="444"/>
        <w:rPr>
          <w:szCs w:val="21"/>
          <w:lang w:eastAsia="zh-CN"/>
        </w:rPr>
      </w:pPr>
      <w:r>
        <w:rPr>
          <w:szCs w:val="21"/>
          <w:lang w:eastAsia="zh-CN"/>
        </w:rPr>
        <w:t>（</w:t>
      </w:r>
      <w:r>
        <w:rPr>
          <w:szCs w:val="21"/>
          <w:lang w:eastAsia="zh-CN"/>
        </w:rPr>
        <w:t>13</w:t>
      </w:r>
      <w:r>
        <w:rPr>
          <w:szCs w:val="21"/>
          <w:lang w:eastAsia="zh-CN"/>
        </w:rPr>
        <w:t>）进入清算程序，或被宣告破产，或其他丧失履约能力的情形；</w:t>
      </w:r>
    </w:p>
    <w:p w14:paraId="6576F8A7" w14:textId="77777777" w:rsidR="00576B77" w:rsidRDefault="00576B77">
      <w:pPr>
        <w:ind w:firstLine="444"/>
        <w:rPr>
          <w:szCs w:val="21"/>
          <w:lang w:eastAsia="zh-CN"/>
        </w:rPr>
      </w:pPr>
      <w:r>
        <w:rPr>
          <w:szCs w:val="21"/>
          <w:lang w:eastAsia="zh-CN"/>
        </w:rPr>
        <w:t>（</w:t>
      </w:r>
      <w:r>
        <w:rPr>
          <w:szCs w:val="21"/>
          <w:lang w:eastAsia="zh-CN"/>
        </w:rPr>
        <w:t>14</w:t>
      </w:r>
      <w:r>
        <w:rPr>
          <w:szCs w:val="21"/>
          <w:lang w:eastAsia="zh-CN"/>
        </w:rPr>
        <w:t>）在近三年内发生重大产品质量问题（以相关行业主管部门的行政处罚决定或司法机关出具的有关法律文书为准）；</w:t>
      </w:r>
    </w:p>
    <w:p w14:paraId="202E1A74" w14:textId="77777777" w:rsidR="00576B77" w:rsidRDefault="00576B77">
      <w:pPr>
        <w:ind w:firstLine="444"/>
        <w:rPr>
          <w:szCs w:val="21"/>
          <w:lang w:eastAsia="zh-CN"/>
        </w:rPr>
      </w:pPr>
      <w:r>
        <w:rPr>
          <w:szCs w:val="21"/>
          <w:lang w:eastAsia="zh-CN"/>
        </w:rPr>
        <w:t>（</w:t>
      </w:r>
      <w:r>
        <w:rPr>
          <w:szCs w:val="21"/>
          <w:lang w:eastAsia="zh-CN"/>
        </w:rPr>
        <w:t>15</w:t>
      </w:r>
      <w:r>
        <w:rPr>
          <w:szCs w:val="21"/>
          <w:lang w:eastAsia="zh-CN"/>
        </w:rPr>
        <w:t>）被工商行政管理机关在全国企业信用信息公示系统中列入严重违法失信企业名单；</w:t>
      </w:r>
    </w:p>
    <w:p w14:paraId="23B98A51" w14:textId="77777777" w:rsidR="00576B77" w:rsidRDefault="00576B77">
      <w:pPr>
        <w:ind w:firstLine="444"/>
        <w:rPr>
          <w:szCs w:val="21"/>
        </w:rPr>
      </w:pPr>
      <w:r>
        <w:rPr>
          <w:szCs w:val="21"/>
        </w:rPr>
        <w:t>（</w:t>
      </w:r>
      <w:r>
        <w:rPr>
          <w:szCs w:val="21"/>
        </w:rPr>
        <w:t>16</w:t>
      </w:r>
      <w:r>
        <w:rPr>
          <w:szCs w:val="21"/>
        </w:rPr>
        <w:t>）被最高人民法院在</w:t>
      </w:r>
      <w:r>
        <w:rPr>
          <w:szCs w:val="21"/>
        </w:rPr>
        <w:t>“</w:t>
      </w:r>
      <w:r>
        <w:rPr>
          <w:szCs w:val="21"/>
        </w:rPr>
        <w:t>信用中国</w:t>
      </w:r>
      <w:r>
        <w:rPr>
          <w:szCs w:val="21"/>
        </w:rPr>
        <w:t>”</w:t>
      </w:r>
      <w:r>
        <w:rPr>
          <w:szCs w:val="21"/>
        </w:rPr>
        <w:t>网站（</w:t>
      </w:r>
      <w:r>
        <w:rPr>
          <w:szCs w:val="21"/>
        </w:rPr>
        <w:t>www.creditchina.gov.cn</w:t>
      </w:r>
      <w:r>
        <w:rPr>
          <w:szCs w:val="21"/>
        </w:rPr>
        <w:t>）或各级信用信息共享平台中列入失信被执行人名单；</w:t>
      </w:r>
    </w:p>
    <w:p w14:paraId="1FFC056B" w14:textId="77777777" w:rsidR="00576B77" w:rsidRDefault="00576B77">
      <w:pPr>
        <w:ind w:firstLine="444"/>
        <w:rPr>
          <w:szCs w:val="21"/>
          <w:lang w:eastAsia="zh-CN"/>
        </w:rPr>
      </w:pPr>
      <w:r>
        <w:rPr>
          <w:szCs w:val="21"/>
          <w:lang w:eastAsia="zh-CN"/>
        </w:rPr>
        <w:t>（</w:t>
      </w:r>
      <w:r>
        <w:rPr>
          <w:szCs w:val="21"/>
          <w:lang w:eastAsia="zh-CN"/>
        </w:rPr>
        <w:t>17</w:t>
      </w:r>
      <w:r>
        <w:rPr>
          <w:szCs w:val="21"/>
          <w:lang w:eastAsia="zh-CN"/>
        </w:rPr>
        <w:t>）在近三年内投标人或其法定代表人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226891FF" w14:textId="77777777" w:rsidR="00576B77" w:rsidRDefault="00576B77">
      <w:pPr>
        <w:ind w:firstLine="444"/>
        <w:rPr>
          <w:szCs w:val="21"/>
          <w:lang w:eastAsia="zh-CN"/>
        </w:rPr>
      </w:pPr>
      <w:r>
        <w:rPr>
          <w:szCs w:val="21"/>
          <w:lang w:eastAsia="zh-CN"/>
        </w:rPr>
        <w:t>（</w:t>
      </w:r>
      <w:r>
        <w:rPr>
          <w:szCs w:val="21"/>
          <w:lang w:eastAsia="zh-CN"/>
        </w:rPr>
        <w:t>18</w:t>
      </w:r>
      <w:r>
        <w:rPr>
          <w:szCs w:val="21"/>
          <w:lang w:eastAsia="zh-CN"/>
        </w:rPr>
        <w:t>）法律法规或投标人须知前附表规定的其他情形。</w:t>
      </w:r>
    </w:p>
    <w:p w14:paraId="20B598FD" w14:textId="77777777" w:rsidR="00576B77" w:rsidRDefault="00576B77">
      <w:pPr>
        <w:pStyle w:val="aff8"/>
      </w:pPr>
      <w:bookmarkStart w:id="70" w:name="_Toc15513"/>
      <w:bookmarkStart w:id="71" w:name="_Toc11609408"/>
      <w:r>
        <w:t xml:space="preserve">1.5 </w:t>
      </w:r>
      <w:r>
        <w:rPr>
          <w:rFonts w:hint="eastAsia"/>
        </w:rPr>
        <w:t>费用承担</w:t>
      </w:r>
      <w:bookmarkEnd w:id="70"/>
      <w:bookmarkEnd w:id="71"/>
    </w:p>
    <w:p w14:paraId="71BAE1F9" w14:textId="77777777" w:rsidR="00576B77" w:rsidRDefault="00576B77">
      <w:pPr>
        <w:ind w:firstLine="444"/>
        <w:rPr>
          <w:lang w:eastAsia="zh-CN"/>
        </w:rPr>
      </w:pPr>
      <w:r>
        <w:rPr>
          <w:lang w:eastAsia="zh-CN"/>
        </w:rPr>
        <w:t>投标人准备和参加投标活动发生的费用自理。</w:t>
      </w:r>
    </w:p>
    <w:p w14:paraId="297BF2E9" w14:textId="77777777" w:rsidR="00576B77" w:rsidRDefault="00576B77">
      <w:pPr>
        <w:pStyle w:val="aff8"/>
      </w:pPr>
      <w:bookmarkStart w:id="72" w:name="_Toc24319"/>
      <w:bookmarkStart w:id="73" w:name="_Toc11609409"/>
      <w:r>
        <w:t xml:space="preserve">1.6 </w:t>
      </w:r>
      <w:r>
        <w:rPr>
          <w:rFonts w:hint="eastAsia"/>
        </w:rPr>
        <w:t>保密</w:t>
      </w:r>
      <w:bookmarkEnd w:id="72"/>
      <w:bookmarkEnd w:id="73"/>
    </w:p>
    <w:p w14:paraId="1322AC63" w14:textId="77777777" w:rsidR="00576B77" w:rsidRDefault="00576B77">
      <w:pPr>
        <w:ind w:firstLine="444"/>
        <w:rPr>
          <w:lang w:eastAsia="zh-CN"/>
        </w:rPr>
      </w:pPr>
      <w:r>
        <w:rPr>
          <w:lang w:eastAsia="zh-CN"/>
        </w:rPr>
        <w:t>参与招标投标活动的各方应对招标文件和投标文件中</w:t>
      </w:r>
      <w:bookmarkStart w:id="74" w:name="_Toc369531519"/>
      <w:bookmarkStart w:id="75" w:name="_Toc361508589"/>
      <w:bookmarkStart w:id="76" w:name="_Toc352691477"/>
      <w:bookmarkStart w:id="77" w:name="_Toc5326"/>
      <w:bookmarkStart w:id="78" w:name="_Toc384308214"/>
      <w:r>
        <w:rPr>
          <w:lang w:eastAsia="zh-CN"/>
        </w:rPr>
        <w:t>的商业和技术等秘密保密</w:t>
      </w:r>
      <w:bookmarkEnd w:id="74"/>
      <w:bookmarkEnd w:id="75"/>
      <w:bookmarkEnd w:id="76"/>
      <w:bookmarkEnd w:id="77"/>
      <w:bookmarkEnd w:id="78"/>
      <w:r>
        <w:rPr>
          <w:lang w:eastAsia="zh-CN"/>
        </w:rPr>
        <w:t>，否则应承担相应的法律责任。</w:t>
      </w:r>
    </w:p>
    <w:p w14:paraId="343C2057" w14:textId="77777777" w:rsidR="00576B77" w:rsidRDefault="00576B77">
      <w:pPr>
        <w:pStyle w:val="aff8"/>
      </w:pPr>
      <w:bookmarkStart w:id="79" w:name="_Toc12106"/>
      <w:bookmarkStart w:id="80" w:name="_Toc11609410"/>
      <w:r>
        <w:t xml:space="preserve">1.7 </w:t>
      </w:r>
      <w:r>
        <w:t>语言文字</w:t>
      </w:r>
      <w:bookmarkEnd w:id="79"/>
      <w:bookmarkEnd w:id="80"/>
    </w:p>
    <w:p w14:paraId="01B1834C" w14:textId="77777777" w:rsidR="00576B77" w:rsidRDefault="00576B77">
      <w:pPr>
        <w:ind w:firstLine="444"/>
        <w:rPr>
          <w:lang w:eastAsia="zh-CN"/>
        </w:rPr>
      </w:pPr>
      <w:r>
        <w:rPr>
          <w:lang w:eastAsia="zh-CN"/>
        </w:rPr>
        <w:t>招标投标文件使用的语言文字为中文。专用术语使用外文的，应附有中文注释。</w:t>
      </w:r>
    </w:p>
    <w:p w14:paraId="1206BE59" w14:textId="77777777" w:rsidR="00576B77" w:rsidRDefault="00576B77">
      <w:pPr>
        <w:pStyle w:val="aff8"/>
      </w:pPr>
      <w:bookmarkStart w:id="81" w:name="_Toc11609411"/>
      <w:bookmarkStart w:id="82" w:name="_Toc21416"/>
      <w:r>
        <w:t xml:space="preserve">1.8 </w:t>
      </w:r>
      <w:r>
        <w:t>计量单位</w:t>
      </w:r>
      <w:bookmarkEnd w:id="81"/>
      <w:bookmarkEnd w:id="82"/>
    </w:p>
    <w:p w14:paraId="27C1179B" w14:textId="77777777" w:rsidR="00576B77" w:rsidRDefault="00576B77">
      <w:pPr>
        <w:ind w:firstLine="444"/>
        <w:rPr>
          <w:lang w:eastAsia="zh-CN"/>
        </w:rPr>
      </w:pPr>
      <w:r>
        <w:rPr>
          <w:lang w:eastAsia="zh-CN"/>
        </w:rPr>
        <w:t>所有计量均采用中华人民共和国法定计量单位。</w:t>
      </w:r>
    </w:p>
    <w:p w14:paraId="35B3536D" w14:textId="77777777" w:rsidR="00576B77" w:rsidRDefault="00576B77">
      <w:pPr>
        <w:pStyle w:val="aff8"/>
      </w:pPr>
      <w:bookmarkStart w:id="83" w:name="_Toc11609412"/>
      <w:bookmarkStart w:id="84" w:name="_Toc485303284"/>
      <w:bookmarkStart w:id="85" w:name="_Toc13251"/>
      <w:r>
        <w:t xml:space="preserve">1.9 </w:t>
      </w:r>
      <w:r>
        <w:t>投标预备会</w:t>
      </w:r>
      <w:bookmarkEnd w:id="83"/>
      <w:bookmarkEnd w:id="84"/>
      <w:bookmarkEnd w:id="85"/>
    </w:p>
    <w:p w14:paraId="3B944654" w14:textId="77777777" w:rsidR="00576B77" w:rsidRDefault="00576B77">
      <w:pPr>
        <w:ind w:firstLine="444"/>
        <w:rPr>
          <w:lang w:eastAsia="zh-CN"/>
        </w:rPr>
      </w:pPr>
      <w:r>
        <w:rPr>
          <w:lang w:eastAsia="zh-CN"/>
        </w:rPr>
        <w:t>1.</w:t>
      </w:r>
      <w:r>
        <w:rPr>
          <w:rFonts w:hint="eastAsia"/>
          <w:lang w:eastAsia="zh-CN"/>
        </w:rPr>
        <w:t>9</w:t>
      </w:r>
      <w:r>
        <w:rPr>
          <w:lang w:eastAsia="zh-CN"/>
        </w:rPr>
        <w:t xml:space="preserve">.1 </w:t>
      </w:r>
      <w:r>
        <w:rPr>
          <w:lang w:eastAsia="zh-CN"/>
        </w:rPr>
        <w:t>投标人须知前附表规定召开投标预备会的，招标人按投标人须知前附表规定的时间和地点召开投标预备会，澄清投标人提出的问题。</w:t>
      </w:r>
    </w:p>
    <w:p w14:paraId="425AD42A" w14:textId="77777777" w:rsidR="00576B77" w:rsidRDefault="00576B77">
      <w:pPr>
        <w:ind w:firstLine="444"/>
        <w:rPr>
          <w:lang w:eastAsia="zh-CN"/>
        </w:rPr>
      </w:pPr>
      <w:r>
        <w:rPr>
          <w:lang w:eastAsia="zh-CN"/>
        </w:rPr>
        <w:t>1.</w:t>
      </w:r>
      <w:r>
        <w:rPr>
          <w:rFonts w:hint="eastAsia"/>
          <w:lang w:eastAsia="zh-CN"/>
        </w:rPr>
        <w:t>9</w:t>
      </w:r>
      <w:r>
        <w:rPr>
          <w:lang w:eastAsia="zh-CN"/>
        </w:rPr>
        <w:t xml:space="preserve">.2 </w:t>
      </w:r>
      <w:r>
        <w:rPr>
          <w:lang w:eastAsia="zh-CN"/>
        </w:rPr>
        <w:t>投标人应按投标人须知前附表规定的时间和形式将提出的问题送达招标人，以便招标人在会议期间澄清。</w:t>
      </w:r>
    </w:p>
    <w:p w14:paraId="318A2C52" w14:textId="77777777" w:rsidR="00576B77" w:rsidRDefault="00576B77">
      <w:pPr>
        <w:ind w:firstLine="444"/>
        <w:rPr>
          <w:lang w:eastAsia="zh-CN"/>
        </w:rPr>
      </w:pPr>
      <w:r>
        <w:rPr>
          <w:lang w:eastAsia="zh-CN"/>
        </w:rPr>
        <w:t>1.</w:t>
      </w:r>
      <w:r>
        <w:rPr>
          <w:rFonts w:hint="eastAsia"/>
          <w:lang w:eastAsia="zh-CN"/>
        </w:rPr>
        <w:t>9</w:t>
      </w:r>
      <w:r>
        <w:rPr>
          <w:lang w:eastAsia="zh-CN"/>
        </w:rPr>
        <w:t xml:space="preserve">.3 </w:t>
      </w:r>
      <w:r>
        <w:rPr>
          <w:lang w:eastAsia="zh-CN"/>
        </w:rPr>
        <w:t>投标预备会后，招标人将对投标人所提问题的澄清，以投标人须知前附表规定的形式通知所有购买招标文件的投标人。该澄清内容为招标文件的组成部分。</w:t>
      </w:r>
    </w:p>
    <w:p w14:paraId="1CD31032" w14:textId="77777777" w:rsidR="00576B77" w:rsidRDefault="00576B77">
      <w:pPr>
        <w:pStyle w:val="aff8"/>
      </w:pPr>
      <w:bookmarkStart w:id="86" w:name="_Toc17668"/>
      <w:bookmarkStart w:id="87" w:name="_Toc11609413"/>
      <w:r>
        <w:t xml:space="preserve">1.10 </w:t>
      </w:r>
      <w:r>
        <w:t>分包</w:t>
      </w:r>
      <w:bookmarkEnd w:id="86"/>
      <w:bookmarkEnd w:id="87"/>
    </w:p>
    <w:p w14:paraId="68210FCD" w14:textId="77777777" w:rsidR="00576B77" w:rsidRDefault="00576B77">
      <w:pPr>
        <w:ind w:firstLine="444"/>
        <w:rPr>
          <w:szCs w:val="20"/>
          <w:lang w:eastAsia="zh-CN"/>
        </w:rPr>
      </w:pPr>
      <w:r>
        <w:rPr>
          <w:lang w:eastAsia="zh-CN"/>
        </w:rPr>
        <w:t xml:space="preserve">1.10.1 </w:t>
      </w:r>
      <w:r>
        <w:rPr>
          <w:lang w:eastAsia="zh-CN"/>
        </w:rPr>
        <w:t>投标人拟在中标后将中标项目的非主体设备进行分包的，应符合投标人须知前附表规定的分包内容、分包金额和资质要求等限制性条件，除投标人须知前附表规定的非主体设备外，其他工作不得分包。</w:t>
      </w:r>
      <w:r>
        <w:rPr>
          <w:lang w:eastAsia="zh-CN"/>
        </w:rPr>
        <w:t xml:space="preserve"> </w:t>
      </w:r>
    </w:p>
    <w:p w14:paraId="576809CE" w14:textId="77777777" w:rsidR="00576B77" w:rsidRDefault="00576B77">
      <w:pPr>
        <w:ind w:firstLine="444"/>
        <w:rPr>
          <w:lang w:eastAsia="zh-CN"/>
        </w:rPr>
      </w:pPr>
      <w:r>
        <w:rPr>
          <w:lang w:eastAsia="zh-CN"/>
        </w:rPr>
        <w:t>1.10.2</w:t>
      </w:r>
      <w:r>
        <w:rPr>
          <w:lang w:eastAsia="zh-CN"/>
        </w:rPr>
        <w:t>中标人不得向他人转让中标项目，接受分包的人不得再次分包。中标人应当就分包项目向招标人负责，接受分包的人就分包项目承担连带责任。</w:t>
      </w:r>
    </w:p>
    <w:p w14:paraId="4D4D17F9" w14:textId="77777777" w:rsidR="00576B77" w:rsidRDefault="00576B77">
      <w:pPr>
        <w:pStyle w:val="aff8"/>
      </w:pPr>
      <w:bookmarkStart w:id="88" w:name="_Toc11609414"/>
      <w:bookmarkStart w:id="89" w:name="_Toc28922"/>
      <w:r>
        <w:t xml:space="preserve">1.11 </w:t>
      </w:r>
      <w:r>
        <w:t>响应和偏差</w:t>
      </w:r>
      <w:bookmarkEnd w:id="88"/>
      <w:bookmarkEnd w:id="89"/>
    </w:p>
    <w:p w14:paraId="219D9A21" w14:textId="77777777" w:rsidR="00576B77" w:rsidRDefault="00576B77">
      <w:pPr>
        <w:ind w:firstLine="444"/>
        <w:rPr>
          <w:lang w:eastAsia="zh-CN"/>
        </w:rPr>
      </w:pPr>
      <w:r>
        <w:rPr>
          <w:lang w:eastAsia="zh-CN"/>
        </w:rPr>
        <w:t>1.11.1</w:t>
      </w:r>
      <w:r>
        <w:rPr>
          <w:lang w:eastAsia="zh-CN"/>
        </w:rPr>
        <w:t>投标文件应当对招标文件的实质性要求和条件作出满足性或更有利于招标人的响应，否则，投标人的投标将被否决。实质性要求和条件见投标人须知前附表。</w:t>
      </w:r>
    </w:p>
    <w:p w14:paraId="362EA254" w14:textId="77777777" w:rsidR="00576B77" w:rsidRDefault="00576B77">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14:paraId="36164F27" w14:textId="77777777" w:rsidR="00576B77" w:rsidRDefault="00576B77">
      <w:pPr>
        <w:ind w:firstLine="444"/>
        <w:rPr>
          <w:lang w:eastAsia="zh-CN"/>
        </w:rPr>
      </w:pPr>
      <w:r>
        <w:rPr>
          <w:lang w:eastAsia="zh-CN"/>
        </w:rPr>
        <w:t xml:space="preserve">1.11.3 </w:t>
      </w:r>
      <w:r>
        <w:rPr>
          <w:lang w:eastAsia="zh-CN"/>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10E74E75" w14:textId="77777777" w:rsidR="00576B77" w:rsidRDefault="00576B77">
      <w:pPr>
        <w:ind w:firstLine="444"/>
        <w:rPr>
          <w:lang w:eastAsia="zh-CN"/>
        </w:rPr>
      </w:pPr>
      <w:r>
        <w:rPr>
          <w:lang w:eastAsia="zh-CN"/>
        </w:rPr>
        <w:t xml:space="preserve">1.11.4 </w:t>
      </w:r>
      <w:r>
        <w:rPr>
          <w:lang w:eastAsia="zh-CN"/>
        </w:rPr>
        <w:t>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14B99654" w14:textId="77777777" w:rsidR="00576B77" w:rsidRDefault="00576B77">
      <w:pPr>
        <w:ind w:firstLine="444"/>
        <w:rPr>
          <w:lang w:eastAsia="zh-CN"/>
        </w:rPr>
      </w:pPr>
      <w:r>
        <w:rPr>
          <w:lang w:eastAsia="zh-CN"/>
        </w:rPr>
        <w:t xml:space="preserve">1.11.5 </w:t>
      </w:r>
      <w:r>
        <w:rPr>
          <w:lang w:eastAsia="zh-CN"/>
        </w:rPr>
        <w:t>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2EC8D45B" w14:textId="77777777" w:rsidR="00576B77" w:rsidRDefault="00576B77">
      <w:pPr>
        <w:pStyle w:val="aff4"/>
        <w:rPr>
          <w:rFonts w:hAnsi="方正黑体简体" w:cs="方正黑体简体"/>
          <w:lang w:eastAsia="zh-CN"/>
        </w:rPr>
      </w:pPr>
      <w:bookmarkStart w:id="90" w:name="_Toc12444"/>
      <w:bookmarkStart w:id="91" w:name="_Toc11609415"/>
      <w:r>
        <w:rPr>
          <w:rFonts w:hAnsi="方正黑体简体" w:cs="方正黑体简体" w:hint="eastAsia"/>
          <w:lang w:eastAsia="zh-CN"/>
        </w:rPr>
        <w:t xml:space="preserve">2. </w:t>
      </w:r>
      <w:r>
        <w:rPr>
          <w:rFonts w:hAnsi="方正黑体简体" w:cs="方正黑体简体" w:hint="eastAsia"/>
          <w:lang w:eastAsia="zh-CN"/>
        </w:rPr>
        <w:t>招标文件</w:t>
      </w:r>
      <w:bookmarkEnd w:id="90"/>
      <w:bookmarkEnd w:id="91"/>
    </w:p>
    <w:p w14:paraId="6987779B" w14:textId="77777777" w:rsidR="00576B77" w:rsidRDefault="00576B77">
      <w:pPr>
        <w:pStyle w:val="aff8"/>
      </w:pPr>
      <w:bookmarkStart w:id="92" w:name="_Toc11609416"/>
      <w:bookmarkStart w:id="93" w:name="_Toc16149"/>
      <w:r>
        <w:t xml:space="preserve">2.1 </w:t>
      </w:r>
      <w:r>
        <w:t>招标文件的组成</w:t>
      </w:r>
      <w:bookmarkEnd w:id="92"/>
      <w:bookmarkEnd w:id="93"/>
    </w:p>
    <w:p w14:paraId="0D045944" w14:textId="77777777" w:rsidR="00576B77" w:rsidRDefault="00576B77">
      <w:pPr>
        <w:ind w:firstLine="444"/>
        <w:rPr>
          <w:lang w:eastAsia="zh-CN"/>
        </w:rPr>
      </w:pPr>
      <w:r>
        <w:rPr>
          <w:lang w:eastAsia="zh-CN"/>
        </w:rPr>
        <w:t>本招标文件包括：</w:t>
      </w:r>
    </w:p>
    <w:p w14:paraId="7AE14504" w14:textId="77777777" w:rsidR="00576B77" w:rsidRDefault="00576B77">
      <w:pPr>
        <w:ind w:firstLine="444"/>
        <w:rPr>
          <w:lang w:eastAsia="zh-CN"/>
        </w:rPr>
      </w:pPr>
      <w:r>
        <w:rPr>
          <w:lang w:eastAsia="zh-CN"/>
        </w:rPr>
        <w:t>（</w:t>
      </w:r>
      <w:r>
        <w:rPr>
          <w:lang w:eastAsia="zh-CN"/>
        </w:rPr>
        <w:t>1</w:t>
      </w:r>
      <w:r>
        <w:rPr>
          <w:lang w:eastAsia="zh-CN"/>
        </w:rPr>
        <w:t>）招标公告（或投标邀请书）；</w:t>
      </w:r>
    </w:p>
    <w:p w14:paraId="2F2196F3" w14:textId="77777777" w:rsidR="00576B77" w:rsidRDefault="00576B77">
      <w:pPr>
        <w:ind w:firstLine="444"/>
        <w:rPr>
          <w:lang w:eastAsia="zh-CN"/>
        </w:rPr>
      </w:pPr>
      <w:r>
        <w:rPr>
          <w:lang w:eastAsia="zh-CN"/>
        </w:rPr>
        <w:t>（</w:t>
      </w:r>
      <w:r>
        <w:rPr>
          <w:lang w:eastAsia="zh-CN"/>
        </w:rPr>
        <w:t>2</w:t>
      </w:r>
      <w:r>
        <w:rPr>
          <w:lang w:eastAsia="zh-CN"/>
        </w:rPr>
        <w:t>）投标人须知；</w:t>
      </w:r>
    </w:p>
    <w:p w14:paraId="36A8C2B7" w14:textId="77777777" w:rsidR="00576B77" w:rsidRDefault="00576B77">
      <w:pPr>
        <w:ind w:firstLine="444"/>
        <w:rPr>
          <w:lang w:eastAsia="zh-CN"/>
        </w:rPr>
      </w:pPr>
      <w:r>
        <w:rPr>
          <w:lang w:eastAsia="zh-CN"/>
        </w:rPr>
        <w:t>（</w:t>
      </w:r>
      <w:r>
        <w:rPr>
          <w:lang w:eastAsia="zh-CN"/>
        </w:rPr>
        <w:t>3</w:t>
      </w:r>
      <w:r>
        <w:rPr>
          <w:lang w:eastAsia="zh-CN"/>
        </w:rPr>
        <w:t>）评标办法；</w:t>
      </w:r>
    </w:p>
    <w:p w14:paraId="0342C98A" w14:textId="77777777" w:rsidR="00576B77" w:rsidRDefault="00576B77">
      <w:pPr>
        <w:ind w:firstLine="444"/>
        <w:rPr>
          <w:lang w:eastAsia="zh-CN"/>
        </w:rPr>
      </w:pPr>
      <w:r>
        <w:rPr>
          <w:lang w:eastAsia="zh-CN"/>
        </w:rPr>
        <w:t>（</w:t>
      </w:r>
      <w:r>
        <w:rPr>
          <w:lang w:eastAsia="zh-CN"/>
        </w:rPr>
        <w:t>4</w:t>
      </w:r>
      <w:r>
        <w:rPr>
          <w:lang w:eastAsia="zh-CN"/>
        </w:rPr>
        <w:t>）合同条款及格式；</w:t>
      </w:r>
    </w:p>
    <w:p w14:paraId="343A6B8E" w14:textId="77777777" w:rsidR="00576B77" w:rsidRDefault="00576B77">
      <w:pPr>
        <w:ind w:firstLine="444"/>
        <w:rPr>
          <w:lang w:eastAsia="zh-CN"/>
        </w:rPr>
      </w:pPr>
      <w:r>
        <w:rPr>
          <w:lang w:eastAsia="zh-CN"/>
        </w:rPr>
        <w:t>（</w:t>
      </w:r>
      <w:r>
        <w:rPr>
          <w:lang w:eastAsia="zh-CN"/>
        </w:rPr>
        <w:t>5</w:t>
      </w:r>
      <w:r>
        <w:rPr>
          <w:lang w:eastAsia="zh-CN"/>
        </w:rPr>
        <w:t>）供货要求；</w:t>
      </w:r>
    </w:p>
    <w:p w14:paraId="403CF7D0" w14:textId="77777777" w:rsidR="00576B77" w:rsidRDefault="00576B77">
      <w:pPr>
        <w:ind w:firstLine="444"/>
        <w:rPr>
          <w:lang w:eastAsia="zh-CN"/>
        </w:rPr>
      </w:pPr>
      <w:r>
        <w:rPr>
          <w:lang w:eastAsia="zh-CN"/>
        </w:rPr>
        <w:t>（</w:t>
      </w:r>
      <w:r>
        <w:rPr>
          <w:lang w:eastAsia="zh-CN"/>
        </w:rPr>
        <w:t>6</w:t>
      </w:r>
      <w:r>
        <w:rPr>
          <w:lang w:eastAsia="zh-CN"/>
        </w:rPr>
        <w:t>）投标文件格式；</w:t>
      </w:r>
    </w:p>
    <w:p w14:paraId="7DFBAD24" w14:textId="77777777" w:rsidR="00576B77" w:rsidRDefault="00576B77">
      <w:pPr>
        <w:ind w:firstLine="444"/>
        <w:rPr>
          <w:lang w:eastAsia="zh-CN"/>
        </w:rPr>
      </w:pPr>
      <w:r>
        <w:rPr>
          <w:lang w:eastAsia="zh-CN"/>
        </w:rPr>
        <w:t>（</w:t>
      </w:r>
      <w:r>
        <w:rPr>
          <w:lang w:eastAsia="zh-CN"/>
        </w:rPr>
        <w:t>7</w:t>
      </w:r>
      <w:r>
        <w:rPr>
          <w:lang w:eastAsia="zh-CN"/>
        </w:rPr>
        <w:t>）投标人须知前附表规定的其他资料。</w:t>
      </w:r>
    </w:p>
    <w:p w14:paraId="3B2E4254" w14:textId="77777777" w:rsidR="00576B77" w:rsidRDefault="00576B77">
      <w:pPr>
        <w:ind w:firstLine="444"/>
        <w:rPr>
          <w:lang w:eastAsia="zh-CN"/>
        </w:rPr>
      </w:pPr>
      <w:r>
        <w:rPr>
          <w:lang w:eastAsia="zh-CN"/>
        </w:rPr>
        <w:t>根据本章第</w:t>
      </w:r>
      <w:r>
        <w:rPr>
          <w:lang w:eastAsia="zh-CN"/>
        </w:rPr>
        <w:t>1.9</w:t>
      </w:r>
      <w:r>
        <w:rPr>
          <w:lang w:eastAsia="zh-CN"/>
        </w:rPr>
        <w:t>款、第</w:t>
      </w:r>
      <w:r>
        <w:rPr>
          <w:lang w:eastAsia="zh-CN"/>
        </w:rPr>
        <w:t>2.2</w:t>
      </w:r>
      <w:r>
        <w:rPr>
          <w:lang w:eastAsia="zh-CN"/>
        </w:rPr>
        <w:t>款和第</w:t>
      </w:r>
      <w:r>
        <w:rPr>
          <w:lang w:eastAsia="zh-CN"/>
        </w:rPr>
        <w:t>2.3</w:t>
      </w:r>
      <w:r>
        <w:rPr>
          <w:lang w:eastAsia="zh-CN"/>
        </w:rPr>
        <w:t>款对招标文件</w:t>
      </w:r>
      <w:r>
        <w:rPr>
          <w:rFonts w:hint="eastAsia"/>
          <w:lang w:eastAsia="zh-CN"/>
        </w:rPr>
        <w:t>所做</w:t>
      </w:r>
      <w:r>
        <w:rPr>
          <w:lang w:eastAsia="zh-CN"/>
        </w:rPr>
        <w:t>的澄清、修改，构成招标文件的组成部分。</w:t>
      </w:r>
    </w:p>
    <w:p w14:paraId="78B35AEB" w14:textId="77777777" w:rsidR="00576B77" w:rsidRDefault="00576B77">
      <w:pPr>
        <w:pStyle w:val="aff8"/>
      </w:pPr>
      <w:bookmarkStart w:id="94" w:name="_Toc485303289"/>
      <w:bookmarkStart w:id="95" w:name="_Toc11609417"/>
      <w:bookmarkStart w:id="96" w:name="_Toc9145"/>
      <w:bookmarkStart w:id="97" w:name="_Toc369531526"/>
      <w:bookmarkStart w:id="98" w:name="_Toc247513963"/>
      <w:bookmarkStart w:id="99" w:name="_Toc384308220"/>
      <w:bookmarkStart w:id="100" w:name="_Toc361508595"/>
      <w:bookmarkStart w:id="101" w:name="_Toc152042316"/>
      <w:bookmarkStart w:id="102" w:name="_Toc16623"/>
      <w:bookmarkStart w:id="103" w:name="_Toc247527564"/>
      <w:bookmarkStart w:id="104" w:name="_Toc144974508"/>
      <w:bookmarkStart w:id="105" w:name="_Toc352691484"/>
      <w:bookmarkStart w:id="106" w:name="_Toc300834960"/>
      <w:bookmarkStart w:id="107" w:name="_Toc152045540"/>
      <w:r>
        <w:t xml:space="preserve">2.2 </w:t>
      </w:r>
      <w:r>
        <w:t>招标文件的澄清</w:t>
      </w:r>
      <w:bookmarkEnd w:id="94"/>
      <w:bookmarkEnd w:id="95"/>
      <w:bookmarkEnd w:id="96"/>
    </w:p>
    <w:p w14:paraId="13B3D160" w14:textId="77777777" w:rsidR="00576B77" w:rsidRDefault="00576B77">
      <w:pPr>
        <w:ind w:firstLine="444"/>
        <w:rPr>
          <w:lang w:eastAsia="zh-CN"/>
        </w:rPr>
      </w:pPr>
      <w:bookmarkStart w:id="108" w:name="_Toc352691479"/>
      <w:bookmarkStart w:id="109" w:name="_Toc485303290"/>
      <w:r>
        <w:rPr>
          <w:lang w:eastAsia="zh-CN"/>
        </w:rPr>
        <w:t xml:space="preserve">2.2.1 </w:t>
      </w:r>
      <w:r>
        <w:rPr>
          <w:lang w:eastAsia="zh-CN"/>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47407D8" w14:textId="77777777" w:rsidR="00576B77" w:rsidRDefault="00576B77">
      <w:pPr>
        <w:ind w:firstLine="444"/>
        <w:rPr>
          <w:lang w:eastAsia="zh-CN"/>
        </w:rPr>
      </w:pPr>
      <w:r>
        <w:rPr>
          <w:lang w:eastAsia="zh-CN"/>
        </w:rPr>
        <w:t xml:space="preserve">2.2.2 </w:t>
      </w:r>
      <w:r>
        <w:rPr>
          <w:lang w:eastAsia="zh-CN"/>
        </w:rPr>
        <w:t>招标文件的澄清以投标人须知前附表规定的形式发给所有购买招标文件的投标人，但不指明澄清问题的来源。澄清发出的时间距本章第</w:t>
      </w:r>
      <w:r>
        <w:rPr>
          <w:lang w:eastAsia="zh-CN"/>
        </w:rPr>
        <w:t>4.2.1</w:t>
      </w:r>
      <w:r>
        <w:rPr>
          <w:lang w:eastAsia="zh-CN"/>
        </w:rPr>
        <w:t>项规定的投标截止时间不足</w:t>
      </w:r>
      <w:r>
        <w:rPr>
          <w:lang w:eastAsia="zh-CN"/>
        </w:rPr>
        <w:t>5</w:t>
      </w:r>
      <w:r>
        <w:rPr>
          <w:lang w:eastAsia="zh-CN"/>
        </w:rPr>
        <w:t>日的，并且澄清内容可能影响投标文件编制的，将相应延长投标截止时间。</w:t>
      </w:r>
    </w:p>
    <w:p w14:paraId="225DDD9C" w14:textId="77777777" w:rsidR="00576B77" w:rsidRDefault="00576B77">
      <w:pPr>
        <w:ind w:firstLine="444"/>
        <w:rPr>
          <w:lang w:eastAsia="zh-CN"/>
        </w:rPr>
      </w:pPr>
      <w:r>
        <w:rPr>
          <w:lang w:eastAsia="zh-CN"/>
        </w:rPr>
        <w:t xml:space="preserve">2.2.3 </w:t>
      </w:r>
      <w:r>
        <w:rPr>
          <w:lang w:eastAsia="zh-CN"/>
        </w:rPr>
        <w:t>投标人在收到澄清后，应按投标人须知前附表规定的时间和形式通知招标人，确认已收到该澄清。</w:t>
      </w:r>
    </w:p>
    <w:p w14:paraId="060B7222" w14:textId="77777777" w:rsidR="00576B77" w:rsidRDefault="00576B77">
      <w:pPr>
        <w:ind w:firstLine="444"/>
        <w:rPr>
          <w:lang w:eastAsia="zh-CN"/>
        </w:rPr>
      </w:pPr>
      <w:r>
        <w:rPr>
          <w:lang w:eastAsia="zh-CN"/>
        </w:rPr>
        <w:t xml:space="preserve">2.2.4 </w:t>
      </w:r>
      <w:r>
        <w:rPr>
          <w:lang w:eastAsia="zh-CN"/>
        </w:rPr>
        <w:t>除非招标人认为确有必要答复，否则，招标人有权拒绝回复投标人在</w:t>
      </w:r>
      <w:r>
        <w:rPr>
          <w:rFonts w:hint="eastAsia"/>
          <w:lang w:eastAsia="zh-CN"/>
        </w:rPr>
        <w:t>本章第</w:t>
      </w:r>
      <w:r>
        <w:rPr>
          <w:rFonts w:hint="eastAsia"/>
          <w:lang w:eastAsia="zh-CN"/>
        </w:rPr>
        <w:t>2.2.1</w:t>
      </w:r>
      <w:r>
        <w:rPr>
          <w:rFonts w:hint="eastAsia"/>
          <w:lang w:eastAsia="zh-CN"/>
        </w:rPr>
        <w:t>项</w:t>
      </w:r>
      <w:r>
        <w:rPr>
          <w:lang w:eastAsia="zh-CN"/>
        </w:rPr>
        <w:t>规定的时间后</w:t>
      </w:r>
      <w:r>
        <w:rPr>
          <w:rFonts w:hint="eastAsia"/>
          <w:lang w:eastAsia="zh-CN"/>
        </w:rPr>
        <w:t>提出</w:t>
      </w:r>
      <w:r>
        <w:rPr>
          <w:lang w:eastAsia="zh-CN"/>
        </w:rPr>
        <w:t>的任何澄清要求。</w:t>
      </w:r>
    </w:p>
    <w:p w14:paraId="00262845" w14:textId="77777777" w:rsidR="00576B77" w:rsidRDefault="00576B77">
      <w:pPr>
        <w:pStyle w:val="aff8"/>
      </w:pPr>
      <w:bookmarkStart w:id="110" w:name="_Toc7441"/>
      <w:bookmarkStart w:id="111" w:name="_Toc11609418"/>
      <w:r>
        <w:t xml:space="preserve">2.3 </w:t>
      </w:r>
      <w:r>
        <w:t>招标文件的修</w:t>
      </w:r>
      <w:bookmarkStart w:id="112" w:name="_Toc16514"/>
      <w:bookmarkStart w:id="113" w:name="_Toc369531521"/>
      <w:r>
        <w:t>改</w:t>
      </w:r>
      <w:bookmarkEnd w:id="109"/>
      <w:bookmarkEnd w:id="110"/>
      <w:bookmarkEnd w:id="111"/>
    </w:p>
    <w:bookmarkEnd w:id="108"/>
    <w:bookmarkEnd w:id="112"/>
    <w:bookmarkEnd w:id="113"/>
    <w:p w14:paraId="52E38F18" w14:textId="77777777" w:rsidR="00576B77" w:rsidRDefault="00576B77">
      <w:pPr>
        <w:ind w:firstLine="444"/>
        <w:rPr>
          <w:lang w:eastAsia="zh-CN"/>
        </w:rPr>
      </w:pPr>
      <w:r>
        <w:rPr>
          <w:lang w:eastAsia="zh-CN"/>
        </w:rPr>
        <w:t xml:space="preserve">2.3.1 </w:t>
      </w:r>
      <w:r>
        <w:rPr>
          <w:lang w:eastAsia="zh-CN"/>
        </w:rPr>
        <w:t>招标人以投标人须知前附表规定的形式修改招标文件，并通知所有已购买招标文件的投标人。修改招标文件的时间距本章第</w:t>
      </w:r>
      <w:r>
        <w:rPr>
          <w:lang w:eastAsia="zh-CN"/>
        </w:rPr>
        <w:t>4.2.1</w:t>
      </w:r>
      <w:r>
        <w:rPr>
          <w:lang w:eastAsia="zh-CN"/>
        </w:rPr>
        <w:t>项规定的投标截止时间不足</w:t>
      </w:r>
      <w:r>
        <w:rPr>
          <w:lang w:eastAsia="zh-CN"/>
        </w:rPr>
        <w:t>5</w:t>
      </w:r>
      <w:r>
        <w:rPr>
          <w:lang w:eastAsia="zh-CN"/>
        </w:rPr>
        <w:t>日的，并且修改内容可能影响投标文件编制的，将相应延长投标截止时间。</w:t>
      </w:r>
    </w:p>
    <w:p w14:paraId="7EF5761D" w14:textId="77777777" w:rsidR="00576B77" w:rsidRDefault="00576B77">
      <w:pPr>
        <w:ind w:firstLine="444"/>
        <w:rPr>
          <w:lang w:eastAsia="zh-CN"/>
        </w:rPr>
      </w:pPr>
      <w:r>
        <w:rPr>
          <w:lang w:eastAsia="zh-CN"/>
        </w:rPr>
        <w:t xml:space="preserve">2.3.2 </w:t>
      </w:r>
      <w:r>
        <w:rPr>
          <w:lang w:eastAsia="zh-CN"/>
        </w:rPr>
        <w:t>投标人收到修改内容</w:t>
      </w:r>
      <w:bookmarkStart w:id="114" w:name="_Toc247513961"/>
      <w:bookmarkStart w:id="115" w:name="_Toc247527562"/>
      <w:bookmarkStart w:id="116" w:name="_Toc24632"/>
      <w:bookmarkStart w:id="117" w:name="_Toc144974506"/>
      <w:bookmarkStart w:id="118" w:name="_Toc300834958"/>
      <w:bookmarkStart w:id="119" w:name="_Toc369531524"/>
      <w:bookmarkStart w:id="120" w:name="_Toc152042314"/>
      <w:bookmarkStart w:id="121" w:name="_Toc384308218"/>
      <w:bookmarkStart w:id="122" w:name="_Toc361508593"/>
      <w:bookmarkStart w:id="123" w:name="_Toc352691482"/>
      <w:bookmarkStart w:id="124" w:name="_Toc152045538"/>
      <w:r>
        <w:rPr>
          <w:lang w:eastAsia="zh-CN"/>
        </w:rPr>
        <w:t>后，</w:t>
      </w:r>
      <w:bookmarkEnd w:id="121"/>
      <w:bookmarkEnd w:id="122"/>
      <w:bookmarkEnd w:id="123"/>
      <w:bookmarkEnd w:id="124"/>
      <w:bookmarkEnd w:id="114"/>
      <w:bookmarkEnd w:id="115"/>
      <w:bookmarkEnd w:id="116"/>
      <w:bookmarkEnd w:id="117"/>
      <w:bookmarkEnd w:id="120"/>
      <w:bookmarkEnd w:id="118"/>
      <w:bookmarkEnd w:id="119"/>
      <w:r>
        <w:rPr>
          <w:lang w:eastAsia="zh-CN"/>
        </w:rPr>
        <w:t>应按投标人须知前附表规定的时间和形式通知招标人，确认已收到该修改。</w:t>
      </w:r>
    </w:p>
    <w:p w14:paraId="29C1426E" w14:textId="77777777" w:rsidR="00576B77" w:rsidRDefault="00576B77">
      <w:pPr>
        <w:pStyle w:val="aff8"/>
      </w:pPr>
      <w:bookmarkStart w:id="125" w:name="_Toc29938"/>
      <w:bookmarkStart w:id="126" w:name="_Toc11609419"/>
      <w:r>
        <w:t>2.</w:t>
      </w:r>
      <w:bookmarkEnd w:id="102"/>
      <w:bookmarkEnd w:id="103"/>
      <w:bookmarkEnd w:id="104"/>
      <w:bookmarkEnd w:id="98"/>
      <w:bookmarkEnd w:id="100"/>
      <w:bookmarkEnd w:id="101"/>
      <w:bookmarkEnd w:id="99"/>
      <w:bookmarkEnd w:id="105"/>
      <w:bookmarkEnd w:id="106"/>
      <w:bookmarkEnd w:id="107"/>
      <w:bookmarkEnd w:id="97"/>
      <w:r>
        <w:t xml:space="preserve">4 </w:t>
      </w:r>
      <w:r>
        <w:t>招标文件的异议</w:t>
      </w:r>
      <w:bookmarkEnd w:id="125"/>
      <w:bookmarkEnd w:id="126"/>
    </w:p>
    <w:p w14:paraId="761E2E3B" w14:textId="77777777" w:rsidR="00576B77" w:rsidRDefault="00576B77">
      <w:pPr>
        <w:ind w:firstLine="444"/>
        <w:rPr>
          <w:lang w:eastAsia="zh-CN"/>
        </w:rPr>
      </w:pPr>
      <w:r>
        <w:rPr>
          <w:lang w:eastAsia="zh-CN"/>
        </w:rPr>
        <w:t>投标人或者其他利害关系人对招标文件有异议的，应当在投标截止时间</w:t>
      </w:r>
      <w:r>
        <w:rPr>
          <w:lang w:eastAsia="zh-CN"/>
        </w:rPr>
        <w:t>5</w:t>
      </w:r>
      <w:r>
        <w:rPr>
          <w:lang w:eastAsia="zh-CN"/>
        </w:rPr>
        <w:t>日前以书面形式提出。招标人将在收到异议之日起</w:t>
      </w:r>
      <w:r>
        <w:rPr>
          <w:lang w:eastAsia="zh-CN"/>
        </w:rPr>
        <w:t>3</w:t>
      </w:r>
      <w:r>
        <w:rPr>
          <w:lang w:eastAsia="zh-CN"/>
        </w:rPr>
        <w:t>日内作出答复；作出答复前，将暂停招标投标活动。</w:t>
      </w:r>
    </w:p>
    <w:p w14:paraId="7EE07714" w14:textId="77777777" w:rsidR="00576B77" w:rsidRDefault="00576B77">
      <w:pPr>
        <w:pStyle w:val="aff4"/>
        <w:rPr>
          <w:rFonts w:hAnsi="方正黑体简体" w:cs="方正黑体简体"/>
          <w:lang w:eastAsia="zh-CN"/>
        </w:rPr>
      </w:pPr>
      <w:bookmarkStart w:id="127" w:name="_Toc11609420"/>
      <w:bookmarkStart w:id="128" w:name="_Toc13446"/>
      <w:r>
        <w:rPr>
          <w:rFonts w:hAnsi="方正黑体简体" w:cs="方正黑体简体" w:hint="eastAsia"/>
          <w:lang w:eastAsia="zh-CN"/>
        </w:rPr>
        <w:t xml:space="preserve">3. </w:t>
      </w:r>
      <w:r>
        <w:rPr>
          <w:rFonts w:hAnsi="方正黑体简体" w:cs="方正黑体简体" w:hint="eastAsia"/>
          <w:lang w:eastAsia="zh-CN"/>
        </w:rPr>
        <w:t>投标文件</w:t>
      </w:r>
      <w:bookmarkEnd w:id="127"/>
      <w:bookmarkEnd w:id="128"/>
    </w:p>
    <w:p w14:paraId="04453EF8" w14:textId="77777777" w:rsidR="00576B77" w:rsidRDefault="00576B77">
      <w:pPr>
        <w:pStyle w:val="aff8"/>
      </w:pPr>
      <w:bookmarkStart w:id="129" w:name="_Toc11609421"/>
      <w:bookmarkStart w:id="130" w:name="_Toc10067"/>
      <w:r>
        <w:t xml:space="preserve">3.1 </w:t>
      </w:r>
      <w:r>
        <w:t>投标文件的组成</w:t>
      </w:r>
      <w:bookmarkEnd w:id="129"/>
      <w:bookmarkEnd w:id="130"/>
    </w:p>
    <w:p w14:paraId="6F8D5794" w14:textId="77777777" w:rsidR="00576B77" w:rsidRDefault="00576B77">
      <w:pPr>
        <w:ind w:firstLine="444"/>
        <w:rPr>
          <w:lang w:eastAsia="zh-CN"/>
        </w:rPr>
      </w:pPr>
      <w:r>
        <w:rPr>
          <w:lang w:eastAsia="zh-CN"/>
        </w:rPr>
        <w:t xml:space="preserve">3.1.1 </w:t>
      </w:r>
      <w:r>
        <w:rPr>
          <w:lang w:eastAsia="zh-CN"/>
        </w:rPr>
        <w:t>投标文件应包括下列内容：</w:t>
      </w:r>
    </w:p>
    <w:p w14:paraId="1C65BE68" w14:textId="77777777" w:rsidR="00576B77" w:rsidRDefault="00576B77">
      <w:pPr>
        <w:ind w:firstLine="444"/>
        <w:rPr>
          <w:lang w:eastAsia="zh-CN"/>
        </w:rPr>
      </w:pPr>
      <w:r>
        <w:rPr>
          <w:lang w:eastAsia="zh-CN"/>
        </w:rPr>
        <w:t>（</w:t>
      </w:r>
      <w:r>
        <w:rPr>
          <w:lang w:eastAsia="zh-CN"/>
        </w:rPr>
        <w:t>1</w:t>
      </w:r>
      <w:r>
        <w:rPr>
          <w:lang w:eastAsia="zh-CN"/>
        </w:rPr>
        <w:t>）投标函；</w:t>
      </w:r>
    </w:p>
    <w:p w14:paraId="06465627" w14:textId="77777777" w:rsidR="00576B77" w:rsidRDefault="00576B77">
      <w:pPr>
        <w:ind w:firstLine="444"/>
        <w:rPr>
          <w:lang w:eastAsia="zh-CN"/>
        </w:rPr>
      </w:pPr>
      <w:r>
        <w:rPr>
          <w:lang w:eastAsia="zh-CN"/>
        </w:rPr>
        <w:t>（</w:t>
      </w:r>
      <w:r>
        <w:rPr>
          <w:lang w:eastAsia="zh-CN"/>
        </w:rPr>
        <w:t>2</w:t>
      </w:r>
      <w:r>
        <w:rPr>
          <w:lang w:eastAsia="zh-CN"/>
        </w:rPr>
        <w:t>）法定代表人（单位负责人）身份证明或授权委托书；</w:t>
      </w:r>
    </w:p>
    <w:p w14:paraId="5363DCC0" w14:textId="77777777" w:rsidR="00576B77" w:rsidRDefault="00576B77">
      <w:pPr>
        <w:ind w:firstLine="444"/>
        <w:rPr>
          <w:lang w:eastAsia="zh-CN"/>
        </w:rPr>
      </w:pPr>
      <w:r>
        <w:rPr>
          <w:lang w:eastAsia="zh-CN"/>
        </w:rPr>
        <w:t>（</w:t>
      </w:r>
      <w:r>
        <w:rPr>
          <w:lang w:eastAsia="zh-CN"/>
        </w:rPr>
        <w:t>3</w:t>
      </w:r>
      <w:r>
        <w:rPr>
          <w:lang w:eastAsia="zh-CN"/>
        </w:rPr>
        <w:t>）联合体协议书；</w:t>
      </w:r>
    </w:p>
    <w:p w14:paraId="39188FA3" w14:textId="77777777" w:rsidR="00576B77" w:rsidRDefault="00576B77">
      <w:pPr>
        <w:ind w:firstLine="444"/>
        <w:rPr>
          <w:lang w:eastAsia="zh-CN"/>
        </w:rPr>
      </w:pPr>
      <w:r>
        <w:rPr>
          <w:lang w:eastAsia="zh-CN"/>
        </w:rPr>
        <w:t>（</w:t>
      </w:r>
      <w:r>
        <w:rPr>
          <w:lang w:eastAsia="zh-CN"/>
        </w:rPr>
        <w:t>4</w:t>
      </w:r>
      <w:r>
        <w:rPr>
          <w:lang w:eastAsia="zh-CN"/>
        </w:rPr>
        <w:t>）投标保证金；</w:t>
      </w:r>
    </w:p>
    <w:p w14:paraId="7E4B2A8A" w14:textId="77777777" w:rsidR="00576B77" w:rsidRDefault="00576B77">
      <w:pPr>
        <w:pStyle w:val="a4"/>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w:t>
      </w:r>
      <w:r>
        <w:rPr>
          <w:rFonts w:ascii="宋体" w:hAnsi="宋体" w:hint="eastAsia"/>
          <w:spacing w:val="6"/>
          <w:sz w:val="21"/>
          <w:szCs w:val="22"/>
          <w:lang w:bidi="en-US"/>
        </w:rPr>
        <w:t>（</w:t>
      </w:r>
      <w:r>
        <w:rPr>
          <w:rFonts w:ascii="宋体" w:hAnsi="宋体" w:hint="eastAsia"/>
          <w:spacing w:val="6"/>
          <w:sz w:val="21"/>
          <w:szCs w:val="22"/>
          <w:lang w:bidi="en-US"/>
        </w:rPr>
        <w:t>5</w:t>
      </w:r>
      <w:r>
        <w:rPr>
          <w:rFonts w:ascii="宋体" w:hAnsi="宋体" w:hint="eastAsia"/>
          <w:spacing w:val="6"/>
          <w:sz w:val="21"/>
          <w:szCs w:val="22"/>
          <w:lang w:bidi="en-US"/>
        </w:rPr>
        <w:t>）合规承诺书</w:t>
      </w:r>
    </w:p>
    <w:p w14:paraId="24ABF788" w14:textId="77777777" w:rsidR="00576B77" w:rsidRDefault="00576B77">
      <w:pPr>
        <w:ind w:firstLine="444"/>
        <w:rPr>
          <w:lang w:eastAsia="zh-CN"/>
        </w:rPr>
      </w:pPr>
      <w:r>
        <w:rPr>
          <w:lang w:eastAsia="zh-CN"/>
        </w:rPr>
        <w:t>（</w:t>
      </w:r>
      <w:r>
        <w:rPr>
          <w:rFonts w:hint="eastAsia"/>
          <w:lang w:eastAsia="zh-CN"/>
        </w:rPr>
        <w:t>6</w:t>
      </w:r>
      <w:r>
        <w:rPr>
          <w:lang w:eastAsia="zh-CN"/>
        </w:rPr>
        <w:t>）商务和技术偏差表；</w:t>
      </w:r>
    </w:p>
    <w:p w14:paraId="7443D892" w14:textId="77777777" w:rsidR="00576B77" w:rsidRDefault="00576B77">
      <w:pPr>
        <w:ind w:firstLine="444"/>
        <w:rPr>
          <w:lang w:eastAsia="zh-CN"/>
        </w:rPr>
      </w:pPr>
      <w:r>
        <w:rPr>
          <w:lang w:eastAsia="zh-CN"/>
        </w:rPr>
        <w:t>（</w:t>
      </w:r>
      <w:r>
        <w:rPr>
          <w:rFonts w:hint="eastAsia"/>
          <w:lang w:eastAsia="zh-CN"/>
        </w:rPr>
        <w:t>7</w:t>
      </w:r>
      <w:r>
        <w:rPr>
          <w:lang w:eastAsia="zh-CN"/>
        </w:rPr>
        <w:t>）分项报价表；</w:t>
      </w:r>
    </w:p>
    <w:p w14:paraId="69D853C5" w14:textId="77777777" w:rsidR="00576B77" w:rsidRDefault="00576B77">
      <w:pPr>
        <w:ind w:firstLine="444"/>
        <w:rPr>
          <w:lang w:eastAsia="zh-CN"/>
        </w:rPr>
      </w:pPr>
      <w:r>
        <w:rPr>
          <w:lang w:eastAsia="zh-CN"/>
        </w:rPr>
        <w:t>（</w:t>
      </w:r>
      <w:r>
        <w:rPr>
          <w:rFonts w:hint="eastAsia"/>
          <w:lang w:eastAsia="zh-CN"/>
        </w:rPr>
        <w:t>8</w:t>
      </w:r>
      <w:r>
        <w:rPr>
          <w:lang w:eastAsia="zh-CN"/>
        </w:rPr>
        <w:t>）资格审查资料；</w:t>
      </w:r>
    </w:p>
    <w:p w14:paraId="2B129ACA" w14:textId="77777777" w:rsidR="00576B77" w:rsidRDefault="00576B77">
      <w:pPr>
        <w:ind w:firstLine="444"/>
        <w:rPr>
          <w:lang w:eastAsia="zh-CN"/>
        </w:rPr>
      </w:pPr>
      <w:r>
        <w:rPr>
          <w:lang w:eastAsia="zh-CN"/>
        </w:rPr>
        <w:t>（</w:t>
      </w:r>
      <w:r>
        <w:rPr>
          <w:rFonts w:hint="eastAsia"/>
          <w:lang w:eastAsia="zh-CN"/>
        </w:rPr>
        <w:t>9</w:t>
      </w:r>
      <w:r>
        <w:rPr>
          <w:lang w:eastAsia="zh-CN"/>
        </w:rPr>
        <w:t>）投标设备技术性能指标的详细描述；</w:t>
      </w:r>
    </w:p>
    <w:p w14:paraId="03C8F248" w14:textId="77777777" w:rsidR="00576B77" w:rsidRDefault="00576B77">
      <w:pPr>
        <w:ind w:firstLine="444"/>
        <w:rPr>
          <w:lang w:eastAsia="zh-CN"/>
        </w:rPr>
      </w:pPr>
      <w:r>
        <w:rPr>
          <w:lang w:eastAsia="zh-CN"/>
        </w:rPr>
        <w:t>（</w:t>
      </w:r>
      <w:r>
        <w:rPr>
          <w:rFonts w:hint="eastAsia"/>
          <w:lang w:eastAsia="zh-CN"/>
        </w:rPr>
        <w:t>10</w:t>
      </w:r>
      <w:r>
        <w:rPr>
          <w:lang w:eastAsia="zh-CN"/>
        </w:rPr>
        <w:t>）技术支持资料；</w:t>
      </w:r>
    </w:p>
    <w:p w14:paraId="4F035ECA" w14:textId="77777777" w:rsidR="00576B77" w:rsidRDefault="00576B77">
      <w:pPr>
        <w:ind w:firstLine="444"/>
        <w:rPr>
          <w:lang w:eastAsia="zh-CN"/>
        </w:rPr>
      </w:pPr>
      <w:r>
        <w:rPr>
          <w:lang w:eastAsia="zh-CN"/>
        </w:rPr>
        <w:t>（</w:t>
      </w:r>
      <w:r>
        <w:rPr>
          <w:lang w:eastAsia="zh-CN"/>
        </w:rPr>
        <w:t>1</w:t>
      </w:r>
      <w:r>
        <w:rPr>
          <w:rFonts w:hint="eastAsia"/>
          <w:lang w:eastAsia="zh-CN"/>
        </w:rPr>
        <w:t>1</w:t>
      </w:r>
      <w:r>
        <w:rPr>
          <w:lang w:eastAsia="zh-CN"/>
        </w:rPr>
        <w:t>）技术服务和质保期服务计划；</w:t>
      </w:r>
    </w:p>
    <w:p w14:paraId="4F5852C9" w14:textId="77777777" w:rsidR="00576B77" w:rsidRDefault="00576B77">
      <w:pPr>
        <w:ind w:firstLine="444"/>
        <w:rPr>
          <w:lang w:eastAsia="zh-CN"/>
        </w:rPr>
      </w:pPr>
      <w:r>
        <w:rPr>
          <w:lang w:eastAsia="zh-CN"/>
        </w:rPr>
        <w:t>（</w:t>
      </w:r>
      <w:r>
        <w:rPr>
          <w:lang w:eastAsia="zh-CN"/>
        </w:rPr>
        <w:t>1</w:t>
      </w:r>
      <w:r>
        <w:rPr>
          <w:rFonts w:hint="eastAsia"/>
          <w:lang w:eastAsia="zh-CN"/>
        </w:rPr>
        <w:t>2</w:t>
      </w:r>
      <w:r>
        <w:rPr>
          <w:lang w:eastAsia="zh-CN"/>
        </w:rPr>
        <w:t>）投标人须知前附表规定的其他资料。</w:t>
      </w:r>
    </w:p>
    <w:p w14:paraId="0A6CB5F9" w14:textId="77777777" w:rsidR="00576B77" w:rsidRDefault="00576B77">
      <w:pPr>
        <w:ind w:firstLine="444"/>
        <w:rPr>
          <w:lang w:eastAsia="zh-CN"/>
        </w:rPr>
      </w:pPr>
      <w:r>
        <w:rPr>
          <w:lang w:eastAsia="zh-CN"/>
        </w:rPr>
        <w:t>投标人在评标过程中作出的符合法律法规和招标文件规定的澄清确认，构成投标文件的组成部分。</w:t>
      </w:r>
    </w:p>
    <w:p w14:paraId="078DD9D7" w14:textId="77777777" w:rsidR="00576B77" w:rsidRDefault="00576B77">
      <w:pPr>
        <w:ind w:firstLine="444"/>
        <w:rPr>
          <w:lang w:eastAsia="zh-CN"/>
        </w:rPr>
      </w:pPr>
      <w:r>
        <w:rPr>
          <w:lang w:eastAsia="zh-CN"/>
        </w:rPr>
        <w:t xml:space="preserve">3.1.2 </w:t>
      </w:r>
      <w:r>
        <w:rPr>
          <w:lang w:eastAsia="zh-CN"/>
        </w:rPr>
        <w:t>投标人须知前附表规定不接受联合体投标的，或投标人没有组成联合体的，投标文件不包括本章第</w:t>
      </w:r>
      <w:r>
        <w:rPr>
          <w:lang w:eastAsia="zh-CN"/>
        </w:rPr>
        <w:t>3.1.1</w:t>
      </w:r>
      <w:r>
        <w:rPr>
          <w:lang w:eastAsia="zh-CN"/>
        </w:rPr>
        <w:t>（</w:t>
      </w:r>
      <w:r>
        <w:rPr>
          <w:lang w:eastAsia="zh-CN"/>
        </w:rPr>
        <w:t>3</w:t>
      </w:r>
      <w:r>
        <w:rPr>
          <w:lang w:eastAsia="zh-CN"/>
        </w:rPr>
        <w:t>）目所指的联合体协议书。</w:t>
      </w:r>
    </w:p>
    <w:p w14:paraId="67EAD269" w14:textId="77777777" w:rsidR="00576B77" w:rsidRDefault="00576B77">
      <w:pPr>
        <w:ind w:firstLine="444"/>
        <w:rPr>
          <w:lang w:eastAsia="zh-CN"/>
        </w:rPr>
      </w:pPr>
      <w:r>
        <w:rPr>
          <w:lang w:eastAsia="zh-CN"/>
        </w:rPr>
        <w:t xml:space="preserve">3.1.3 </w:t>
      </w:r>
      <w:r>
        <w:rPr>
          <w:lang w:eastAsia="zh-CN"/>
        </w:rPr>
        <w:t>投标人须知前附表未要求提交投标保证金的，投标文件不包括本章第</w:t>
      </w:r>
      <w:r>
        <w:rPr>
          <w:lang w:eastAsia="zh-CN"/>
        </w:rPr>
        <w:t>3.1.1</w:t>
      </w:r>
      <w:r>
        <w:rPr>
          <w:lang w:eastAsia="zh-CN"/>
        </w:rPr>
        <w:t>（</w:t>
      </w:r>
      <w:r>
        <w:rPr>
          <w:lang w:eastAsia="zh-CN"/>
        </w:rPr>
        <w:t>4</w:t>
      </w:r>
      <w:r>
        <w:rPr>
          <w:lang w:eastAsia="zh-CN"/>
        </w:rPr>
        <w:t>）目所指的投标保证金。</w:t>
      </w:r>
    </w:p>
    <w:p w14:paraId="36970706" w14:textId="77777777" w:rsidR="00576B77" w:rsidRDefault="00576B77">
      <w:pPr>
        <w:pStyle w:val="aff8"/>
        <w:rPr>
          <w:rFonts w:hAnsi="方正黑体简体" w:cs="方正黑体简体"/>
        </w:rPr>
      </w:pPr>
      <w:bookmarkStart w:id="131" w:name="_Toc25796"/>
      <w:bookmarkStart w:id="132" w:name="_Toc11609422"/>
      <w:r>
        <w:rPr>
          <w:rFonts w:hAnsi="方正黑体简体" w:cs="方正黑体简体" w:hint="eastAsia"/>
        </w:rPr>
        <w:t xml:space="preserve">3.2 </w:t>
      </w:r>
      <w:r>
        <w:rPr>
          <w:rFonts w:hAnsi="方正黑体简体" w:cs="方正黑体简体" w:hint="eastAsia"/>
        </w:rPr>
        <w:t>投标报价</w:t>
      </w:r>
      <w:bookmarkEnd w:id="131"/>
      <w:bookmarkEnd w:id="132"/>
    </w:p>
    <w:p w14:paraId="5AF534D7" w14:textId="77777777" w:rsidR="00576B77" w:rsidRDefault="00576B77">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w:t>
      </w:r>
      <w:r>
        <w:rPr>
          <w:lang w:eastAsia="zh-CN"/>
        </w:rPr>
        <w:t>“</w:t>
      </w:r>
      <w:r>
        <w:rPr>
          <w:lang w:eastAsia="zh-CN"/>
        </w:rPr>
        <w:t>投标文件格式</w:t>
      </w:r>
      <w:r>
        <w:rPr>
          <w:lang w:eastAsia="zh-CN"/>
        </w:rPr>
        <w:t>”</w:t>
      </w:r>
      <w:r>
        <w:rPr>
          <w:lang w:eastAsia="zh-CN"/>
        </w:rPr>
        <w:t>的要求在投标函中进行报价并填写分项报价表。</w:t>
      </w:r>
    </w:p>
    <w:p w14:paraId="0BF8F6C6" w14:textId="77777777" w:rsidR="00576B77" w:rsidRDefault="00576B77">
      <w:pPr>
        <w:ind w:firstLine="444"/>
        <w:rPr>
          <w:lang w:eastAsia="zh-CN"/>
        </w:rPr>
      </w:pPr>
      <w:r>
        <w:rPr>
          <w:lang w:eastAsia="zh-CN"/>
        </w:rPr>
        <w:t xml:space="preserve">3.2.2 </w:t>
      </w:r>
      <w:r>
        <w:rPr>
          <w:lang w:eastAsia="zh-CN"/>
        </w:rPr>
        <w:t>投标人应充分了解该项目的总体情况以及影响投标报价的其他要素。</w:t>
      </w:r>
    </w:p>
    <w:p w14:paraId="691FB529" w14:textId="77777777" w:rsidR="00576B77" w:rsidRDefault="00576B77">
      <w:pPr>
        <w:ind w:firstLine="444"/>
        <w:rPr>
          <w:lang w:eastAsia="zh-CN"/>
        </w:rPr>
      </w:pPr>
      <w:r>
        <w:rPr>
          <w:lang w:eastAsia="zh-CN"/>
        </w:rPr>
        <w:t>3.2.3</w:t>
      </w:r>
      <w:bookmarkStart w:id="133" w:name="_Toc247527568"/>
      <w:bookmarkStart w:id="134" w:name="_Toc361508599"/>
      <w:bookmarkStart w:id="135" w:name="_Toc152045543"/>
      <w:bookmarkStart w:id="136" w:name="_Toc15242"/>
      <w:bookmarkStart w:id="137" w:name="_Toc247513967"/>
      <w:bookmarkStart w:id="138" w:name="_Toc369531530"/>
      <w:bookmarkStart w:id="139" w:name="_Toc152042319"/>
      <w:bookmarkStart w:id="140" w:name="_Toc300834964"/>
      <w:bookmarkStart w:id="141" w:name="_Toc384308224"/>
      <w:bookmarkStart w:id="142" w:name="_Toc352691487"/>
      <w:bookmarkStart w:id="143" w:name="_Toc144974511"/>
      <w:bookmarkEnd w:id="133"/>
      <w:bookmarkEnd w:id="134"/>
      <w:bookmarkEnd w:id="135"/>
      <w:bookmarkEnd w:id="136"/>
      <w:bookmarkEnd w:id="137"/>
      <w:bookmarkEnd w:id="138"/>
      <w:bookmarkEnd w:id="139"/>
      <w:bookmarkEnd w:id="140"/>
      <w:bookmarkEnd w:id="141"/>
      <w:bookmarkEnd w:id="142"/>
      <w:bookmarkEnd w:id="143"/>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w:t>
      </w:r>
      <w:r>
        <w:rPr>
          <w:lang w:eastAsia="zh-CN"/>
        </w:rPr>
        <w:t>“</w:t>
      </w:r>
      <w:r>
        <w:rPr>
          <w:lang w:eastAsia="zh-CN"/>
        </w:rPr>
        <w:t>分项报价表</w:t>
      </w:r>
      <w:r>
        <w:rPr>
          <w:lang w:eastAsia="zh-CN"/>
        </w:rPr>
        <w:t>”</w:t>
      </w:r>
      <w:r>
        <w:rPr>
          <w:lang w:eastAsia="zh-CN"/>
        </w:rPr>
        <w:t>中的相应报价。此修改须符合本章第</w:t>
      </w:r>
      <w:r>
        <w:rPr>
          <w:lang w:eastAsia="zh-CN"/>
        </w:rPr>
        <w:t>4.3</w:t>
      </w:r>
      <w:r>
        <w:rPr>
          <w:lang w:eastAsia="zh-CN"/>
        </w:rPr>
        <w:t>款的有关要求。</w:t>
      </w:r>
    </w:p>
    <w:p w14:paraId="0075DEAF" w14:textId="77777777" w:rsidR="00576B77" w:rsidRDefault="00576B77">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4" w:name="_Toc384308225"/>
      <w:bookmarkStart w:id="145" w:name="_Toc144974512"/>
      <w:bookmarkStart w:id="146" w:name="_Toc247527569"/>
      <w:bookmarkStart w:id="147" w:name="_Toc352691488"/>
      <w:bookmarkStart w:id="148" w:name="_Toc369531531"/>
      <w:bookmarkStart w:id="149" w:name="_Toc300834965"/>
      <w:bookmarkStart w:id="150" w:name="_Toc361508600"/>
      <w:bookmarkStart w:id="151" w:name="_Toc10429"/>
      <w:bookmarkStart w:id="152" w:name="_Toc152045544"/>
      <w:bookmarkStart w:id="153" w:name="_Toc152042320"/>
      <w:bookmarkStart w:id="154" w:name="_Toc247513968"/>
      <w:r>
        <w:rPr>
          <w:lang w:eastAsia="zh-CN"/>
        </w:rPr>
        <w:t>人须知前附表中载明。</w:t>
      </w:r>
      <w:bookmarkEnd w:id="144"/>
      <w:bookmarkEnd w:id="145"/>
      <w:bookmarkEnd w:id="146"/>
      <w:bookmarkEnd w:id="147"/>
      <w:bookmarkEnd w:id="148"/>
      <w:bookmarkEnd w:id="149"/>
      <w:bookmarkEnd w:id="150"/>
      <w:bookmarkEnd w:id="151"/>
      <w:bookmarkEnd w:id="152"/>
      <w:bookmarkEnd w:id="153"/>
      <w:bookmarkEnd w:id="154"/>
    </w:p>
    <w:p w14:paraId="44EC8B8F" w14:textId="77777777" w:rsidR="00576B77" w:rsidRDefault="00576B77">
      <w:pPr>
        <w:ind w:firstLine="444"/>
        <w:rPr>
          <w:lang w:eastAsia="zh-CN"/>
        </w:rPr>
      </w:pPr>
      <w:r>
        <w:rPr>
          <w:lang w:eastAsia="zh-CN"/>
        </w:rPr>
        <w:t>3.2.</w:t>
      </w:r>
      <w:r>
        <w:rPr>
          <w:rFonts w:hint="eastAsia"/>
          <w:lang w:eastAsia="zh-CN"/>
        </w:rPr>
        <w:t>5</w:t>
      </w:r>
      <w:r>
        <w:rPr>
          <w:lang w:eastAsia="zh-CN"/>
        </w:rPr>
        <w:t xml:space="preserve"> </w:t>
      </w:r>
      <w:r>
        <w:rPr>
          <w:lang w:eastAsia="zh-CN"/>
        </w:rPr>
        <w:t>投标报价的其他要求见投标人须知前附表。</w:t>
      </w:r>
    </w:p>
    <w:p w14:paraId="41B2B854" w14:textId="77777777" w:rsidR="00576B77" w:rsidRDefault="00576B77">
      <w:pPr>
        <w:pStyle w:val="aff8"/>
        <w:rPr>
          <w:rFonts w:hAnsi="方正黑体简体" w:cs="方正黑体简体"/>
        </w:rPr>
      </w:pPr>
      <w:bookmarkStart w:id="155" w:name="_Toc11609423"/>
      <w:bookmarkStart w:id="156" w:name="_Toc11158"/>
      <w:r>
        <w:rPr>
          <w:rFonts w:hAnsi="方正黑体简体" w:cs="方正黑体简体" w:hint="eastAsia"/>
        </w:rPr>
        <w:t xml:space="preserve">3.3 </w:t>
      </w:r>
      <w:r>
        <w:rPr>
          <w:rFonts w:hAnsi="方正黑体简体" w:cs="方正黑体简体" w:hint="eastAsia"/>
        </w:rPr>
        <w:t>投标有效期</w:t>
      </w:r>
      <w:bookmarkEnd w:id="155"/>
      <w:bookmarkEnd w:id="156"/>
    </w:p>
    <w:p w14:paraId="0056497C" w14:textId="77777777" w:rsidR="00576B77" w:rsidRDefault="00576B77">
      <w:pPr>
        <w:ind w:firstLine="444"/>
        <w:rPr>
          <w:lang w:eastAsia="zh-CN"/>
        </w:rPr>
      </w:pPr>
      <w:r>
        <w:rPr>
          <w:lang w:eastAsia="zh-CN"/>
        </w:rPr>
        <w:t xml:space="preserve">3.3.1 </w:t>
      </w:r>
      <w:r>
        <w:rPr>
          <w:lang w:eastAsia="zh-CN"/>
        </w:rPr>
        <w:t>除投标人须知前附表另有规定外，投标有效期为</w:t>
      </w:r>
      <w:r>
        <w:rPr>
          <w:lang w:eastAsia="zh-CN"/>
        </w:rPr>
        <w:t>90</w:t>
      </w:r>
      <w:r>
        <w:rPr>
          <w:rFonts w:hint="eastAsia"/>
          <w:lang w:eastAsia="zh-CN"/>
        </w:rPr>
        <w:t>日</w:t>
      </w:r>
      <w:r>
        <w:rPr>
          <w:lang w:eastAsia="zh-CN"/>
        </w:rPr>
        <w:t>。</w:t>
      </w:r>
    </w:p>
    <w:p w14:paraId="094DBACB" w14:textId="77777777" w:rsidR="00576B77" w:rsidRDefault="00576B77">
      <w:pPr>
        <w:ind w:firstLine="444"/>
        <w:rPr>
          <w:lang w:eastAsia="zh-CN"/>
        </w:rPr>
      </w:pPr>
      <w:r>
        <w:rPr>
          <w:lang w:eastAsia="zh-CN"/>
        </w:rPr>
        <w:t xml:space="preserve">3.3.2 </w:t>
      </w:r>
      <w:r>
        <w:rPr>
          <w:lang w:eastAsia="zh-CN"/>
        </w:rPr>
        <w:t>在投标有效期内，投标人撤销投标文件的，应承担招标文件和法律规定的责任。</w:t>
      </w:r>
    </w:p>
    <w:p w14:paraId="0603BFB0" w14:textId="77777777" w:rsidR="00576B77" w:rsidRDefault="00576B77">
      <w:pPr>
        <w:ind w:firstLine="444"/>
        <w:rPr>
          <w:lang w:eastAsia="zh-CN"/>
        </w:rPr>
      </w:pPr>
      <w:r>
        <w:rPr>
          <w:lang w:eastAsia="zh-CN"/>
        </w:rPr>
        <w:t xml:space="preserve">3.3.3 </w:t>
      </w:r>
      <w:r>
        <w:rPr>
          <w:lang w:eastAsia="zh-CN"/>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58DD7ECB" w14:textId="77777777" w:rsidR="00576B77" w:rsidRDefault="00576B77">
      <w:pPr>
        <w:pStyle w:val="aff8"/>
        <w:rPr>
          <w:rFonts w:hAnsi="方正黑体简体" w:cs="方正黑体简体"/>
        </w:rPr>
      </w:pPr>
      <w:bookmarkStart w:id="157" w:name="_Toc11609424"/>
      <w:bookmarkStart w:id="158" w:name="_Toc22429"/>
      <w:r>
        <w:rPr>
          <w:rFonts w:hAnsi="方正黑体简体" w:cs="方正黑体简体" w:hint="eastAsia"/>
        </w:rPr>
        <w:t xml:space="preserve">3.4 </w:t>
      </w:r>
      <w:r>
        <w:rPr>
          <w:rFonts w:hAnsi="方正黑体简体" w:cs="方正黑体简体" w:hint="eastAsia"/>
        </w:rPr>
        <w:t>投标保证金</w:t>
      </w:r>
      <w:bookmarkEnd w:id="157"/>
      <w:bookmarkEnd w:id="158"/>
    </w:p>
    <w:p w14:paraId="445627B6" w14:textId="77777777" w:rsidR="00576B77" w:rsidRDefault="00576B77">
      <w:pPr>
        <w:ind w:firstLine="444"/>
        <w:rPr>
          <w:lang w:eastAsia="zh-CN"/>
        </w:rPr>
      </w:pPr>
      <w:r>
        <w:rPr>
          <w:lang w:eastAsia="zh-CN"/>
        </w:rPr>
        <w:t xml:space="preserve">3.4.1 </w:t>
      </w:r>
      <w:r>
        <w:rPr>
          <w:lang w:eastAsia="zh-CN"/>
        </w:rPr>
        <w:t>投标人在递交投标文件的同时，应按投标人须知前附表规定的金额</w:t>
      </w:r>
      <w:bookmarkStart w:id="159" w:name="_Toc144974513"/>
      <w:bookmarkStart w:id="160" w:name="_Toc369531532"/>
      <w:bookmarkStart w:id="161" w:name="_Toc4592"/>
      <w:bookmarkStart w:id="162" w:name="_Toc152042321"/>
      <w:bookmarkStart w:id="163" w:name="_Toc300834966"/>
      <w:bookmarkStart w:id="164" w:name="_Toc361508601"/>
      <w:bookmarkStart w:id="165" w:name="_Toc247513969"/>
      <w:bookmarkStart w:id="166" w:name="_Toc384308226"/>
      <w:bookmarkStart w:id="167" w:name="_Toc352691489"/>
      <w:bookmarkStart w:id="168" w:name="_Toc152045545"/>
      <w:bookmarkStart w:id="169" w:name="_Toc247527570"/>
      <w:r>
        <w:rPr>
          <w:lang w:eastAsia="zh-CN"/>
        </w:rPr>
        <w:t>、形式和</w:t>
      </w:r>
      <w:bookmarkEnd w:id="159"/>
      <w:bookmarkEnd w:id="160"/>
      <w:bookmarkEnd w:id="161"/>
      <w:bookmarkEnd w:id="162"/>
      <w:bookmarkEnd w:id="163"/>
      <w:bookmarkEnd w:id="164"/>
      <w:bookmarkEnd w:id="165"/>
      <w:bookmarkEnd w:id="166"/>
      <w:bookmarkEnd w:id="167"/>
      <w:bookmarkEnd w:id="168"/>
      <w:bookmarkEnd w:id="169"/>
      <w:r>
        <w:rPr>
          <w:lang w:eastAsia="zh-CN"/>
        </w:rPr>
        <w:t>第七章</w:t>
      </w:r>
      <w:r>
        <w:rPr>
          <w:lang w:eastAsia="zh-CN"/>
        </w:rPr>
        <w:t>“</w:t>
      </w:r>
      <w:r>
        <w:rPr>
          <w:lang w:eastAsia="zh-CN"/>
        </w:rPr>
        <w:t>投标文件格式</w:t>
      </w:r>
      <w:r>
        <w:rPr>
          <w:lang w:eastAsia="zh-CN"/>
        </w:rPr>
        <w:t>”</w:t>
      </w:r>
      <w:r>
        <w:rPr>
          <w:lang w:eastAsia="zh-CN"/>
        </w:rPr>
        <w:t>规定的投标保证金格式递交投标保证金，并作为其投标文件的组成部分。联合体投标的，其投标保证金可以由牵头人递交，并应符合投标人须知前附表的规定。</w:t>
      </w:r>
    </w:p>
    <w:p w14:paraId="383E4EA1" w14:textId="77777777" w:rsidR="00576B77" w:rsidRDefault="00576B77">
      <w:pPr>
        <w:ind w:firstLine="444"/>
        <w:rPr>
          <w:lang w:eastAsia="zh-CN"/>
        </w:rPr>
      </w:pPr>
      <w:r>
        <w:rPr>
          <w:lang w:eastAsia="zh-CN"/>
        </w:rPr>
        <w:t xml:space="preserve">3.4.2 </w:t>
      </w:r>
      <w:r>
        <w:rPr>
          <w:lang w:eastAsia="zh-CN"/>
        </w:rPr>
        <w:t>投标人不按本章第</w:t>
      </w:r>
      <w:r>
        <w:rPr>
          <w:lang w:eastAsia="zh-CN"/>
        </w:rPr>
        <w:t>3.4.1</w:t>
      </w:r>
      <w:r>
        <w:rPr>
          <w:lang w:eastAsia="zh-CN"/>
        </w:rPr>
        <w:t>项</w:t>
      </w:r>
      <w:bookmarkStart w:id="170" w:name="_Toc361508602"/>
      <w:bookmarkStart w:id="171" w:name="_Toc352691490"/>
      <w:bookmarkStart w:id="172" w:name="_Toc384308227"/>
      <w:bookmarkStart w:id="173" w:name="_Toc29025"/>
      <w:bookmarkStart w:id="174" w:name="_Toc369531533"/>
      <w:r>
        <w:rPr>
          <w:lang w:eastAsia="zh-CN"/>
        </w:rPr>
        <w:t>要求提交投标保证金的，</w:t>
      </w:r>
      <w:bookmarkEnd w:id="170"/>
      <w:bookmarkEnd w:id="171"/>
      <w:bookmarkEnd w:id="172"/>
      <w:bookmarkEnd w:id="173"/>
      <w:bookmarkEnd w:id="174"/>
      <w:r>
        <w:rPr>
          <w:lang w:eastAsia="zh-CN"/>
        </w:rPr>
        <w:t>评标委员会将否决其投标。</w:t>
      </w:r>
    </w:p>
    <w:p w14:paraId="495B4457" w14:textId="77777777" w:rsidR="00576B77" w:rsidRDefault="00576B77">
      <w:pPr>
        <w:ind w:firstLine="444"/>
        <w:rPr>
          <w:lang w:eastAsia="zh-CN"/>
        </w:rPr>
      </w:pPr>
      <w:r>
        <w:rPr>
          <w:lang w:eastAsia="zh-CN"/>
        </w:rPr>
        <w:t xml:space="preserve">3.4.3 </w:t>
      </w:r>
      <w:r>
        <w:rPr>
          <w:lang w:eastAsia="zh-CN"/>
        </w:rPr>
        <w:t>招标人最迟将在与中标人</w:t>
      </w:r>
      <w:bookmarkStart w:id="175" w:name="_Toc247513970"/>
      <w:bookmarkStart w:id="176" w:name="_Toc152045546"/>
      <w:bookmarkStart w:id="177" w:name="_Toc247527571"/>
      <w:bookmarkStart w:id="178" w:name="_Toc152042322"/>
      <w:bookmarkStart w:id="179" w:name="_Toc144974514"/>
      <w:bookmarkStart w:id="180" w:name="_Toc352691491"/>
      <w:bookmarkStart w:id="181" w:name="_Toc14751"/>
      <w:bookmarkStart w:id="182" w:name="_Toc300834967"/>
      <w:bookmarkStart w:id="183" w:name="_Toc384308228"/>
      <w:bookmarkStart w:id="184" w:name="_Toc361508603"/>
      <w:bookmarkStart w:id="185" w:name="_Toc369531534"/>
      <w:r>
        <w:rPr>
          <w:lang w:eastAsia="zh-CN"/>
        </w:rPr>
        <w:t>签订合同后</w:t>
      </w:r>
      <w:r>
        <w:rPr>
          <w:lang w:eastAsia="zh-CN"/>
        </w:rPr>
        <w:t>5</w:t>
      </w:r>
      <w:r>
        <w:rPr>
          <w:lang w:eastAsia="zh-CN"/>
        </w:rPr>
        <w:t>日</w:t>
      </w:r>
      <w:bookmarkEnd w:id="175"/>
      <w:bookmarkEnd w:id="176"/>
      <w:bookmarkEnd w:id="177"/>
      <w:bookmarkEnd w:id="178"/>
      <w:bookmarkEnd w:id="179"/>
      <w:bookmarkEnd w:id="180"/>
      <w:bookmarkEnd w:id="181"/>
      <w:bookmarkEnd w:id="182"/>
      <w:bookmarkEnd w:id="183"/>
      <w:bookmarkEnd w:id="184"/>
      <w:bookmarkEnd w:id="185"/>
      <w:r>
        <w:rPr>
          <w:lang w:eastAsia="zh-CN"/>
        </w:rPr>
        <w:t>内</w:t>
      </w:r>
      <w:bookmarkStart w:id="186" w:name="_Toc17952"/>
      <w:bookmarkStart w:id="187" w:name="_Toc247527572"/>
      <w:bookmarkStart w:id="188" w:name="_Toc152042323"/>
      <w:bookmarkStart w:id="189" w:name="_Toc144974515"/>
      <w:bookmarkStart w:id="190" w:name="_Toc369531535"/>
      <w:bookmarkStart w:id="191" w:name="_Toc247513971"/>
      <w:bookmarkStart w:id="192" w:name="_Toc361508604"/>
      <w:bookmarkStart w:id="193" w:name="_Toc300834968"/>
      <w:bookmarkStart w:id="194" w:name="_Toc152045547"/>
      <w:bookmarkStart w:id="195" w:name="_Toc384308229"/>
      <w:bookmarkStart w:id="196" w:name="_Toc352691492"/>
      <w:r>
        <w:rPr>
          <w:lang w:eastAsia="zh-CN"/>
        </w:rPr>
        <w:t>，向未中标的投标人和中</w:t>
      </w:r>
      <w:bookmarkEnd w:id="186"/>
      <w:bookmarkEnd w:id="187"/>
      <w:bookmarkEnd w:id="188"/>
      <w:bookmarkEnd w:id="189"/>
      <w:bookmarkEnd w:id="190"/>
      <w:bookmarkEnd w:id="191"/>
      <w:bookmarkEnd w:id="192"/>
      <w:bookmarkEnd w:id="193"/>
      <w:bookmarkEnd w:id="194"/>
      <w:bookmarkEnd w:id="195"/>
      <w:bookmarkEnd w:id="196"/>
      <w:r>
        <w:rPr>
          <w:lang w:eastAsia="zh-CN"/>
        </w:rPr>
        <w:t>标人退还投标保证金。投标保证金以现金或者支票形式递交的，还应退还银行同期存款利息。</w:t>
      </w:r>
    </w:p>
    <w:p w14:paraId="4D598CE1" w14:textId="77777777" w:rsidR="00576B77" w:rsidRDefault="00576B77">
      <w:pPr>
        <w:ind w:firstLine="444"/>
        <w:rPr>
          <w:lang w:eastAsia="zh-CN"/>
        </w:rPr>
      </w:pPr>
      <w:r>
        <w:rPr>
          <w:lang w:eastAsia="zh-CN"/>
        </w:rPr>
        <w:t xml:space="preserve">3.4.4 </w:t>
      </w:r>
      <w:r>
        <w:rPr>
          <w:lang w:eastAsia="zh-CN"/>
        </w:rPr>
        <w:t>有下列情形之一的，投标保证金将不予退还：</w:t>
      </w:r>
    </w:p>
    <w:p w14:paraId="7F7E7451" w14:textId="77777777" w:rsidR="00576B77" w:rsidRDefault="00576B77">
      <w:pPr>
        <w:ind w:firstLine="444"/>
        <w:rPr>
          <w:lang w:eastAsia="zh-CN"/>
        </w:rPr>
      </w:pPr>
      <w:r>
        <w:rPr>
          <w:lang w:eastAsia="zh-CN"/>
        </w:rPr>
        <w:t>（</w:t>
      </w:r>
      <w:r>
        <w:rPr>
          <w:lang w:eastAsia="zh-CN"/>
        </w:rPr>
        <w:t>1</w:t>
      </w:r>
      <w:r>
        <w:rPr>
          <w:lang w:eastAsia="zh-CN"/>
        </w:rPr>
        <w:t>）投标人在投标有效期内撤销投标文件；</w:t>
      </w:r>
    </w:p>
    <w:p w14:paraId="31414CCD" w14:textId="77777777" w:rsidR="00576B77" w:rsidRDefault="00576B77">
      <w:pPr>
        <w:ind w:firstLine="444"/>
        <w:rPr>
          <w:lang w:eastAsia="zh-CN"/>
        </w:rPr>
      </w:pPr>
      <w:r>
        <w:rPr>
          <w:lang w:eastAsia="zh-CN"/>
        </w:rPr>
        <w:t>（</w:t>
      </w:r>
      <w:r>
        <w:rPr>
          <w:lang w:eastAsia="zh-CN"/>
        </w:rPr>
        <w:t>2</w:t>
      </w:r>
      <w:r>
        <w:rPr>
          <w:lang w:eastAsia="zh-CN"/>
        </w:rPr>
        <w:t>）中标人在收到中标通知书后，无正当理由不与招标人订立合同，在签订合同时向招标人提出附加条件，或者不按照招标文件要求提交履约保证金；</w:t>
      </w:r>
    </w:p>
    <w:p w14:paraId="312C143D" w14:textId="77777777" w:rsidR="00576B77" w:rsidRDefault="00576B77">
      <w:pPr>
        <w:ind w:firstLine="444"/>
        <w:rPr>
          <w:lang w:eastAsia="zh-CN"/>
        </w:rPr>
      </w:pPr>
      <w:r>
        <w:rPr>
          <w:lang w:eastAsia="zh-CN"/>
        </w:rPr>
        <w:t>（</w:t>
      </w:r>
      <w:r>
        <w:rPr>
          <w:lang w:eastAsia="zh-CN"/>
        </w:rPr>
        <w:t>3</w:t>
      </w:r>
      <w:r>
        <w:rPr>
          <w:lang w:eastAsia="zh-CN"/>
        </w:rPr>
        <w:t>）发生投标人须知前附表</w:t>
      </w:r>
      <w:r>
        <w:rPr>
          <w:szCs w:val="21"/>
          <w:lang w:eastAsia="zh-CN"/>
        </w:rPr>
        <w:t>规定的其他可以不予退还投标保证金的情形。</w:t>
      </w:r>
    </w:p>
    <w:p w14:paraId="031131BE" w14:textId="77777777" w:rsidR="00576B77" w:rsidRDefault="00576B77">
      <w:pPr>
        <w:pStyle w:val="aff8"/>
        <w:rPr>
          <w:rFonts w:hAnsi="方正黑体简体" w:cs="方正黑体简体"/>
        </w:rPr>
      </w:pPr>
      <w:bookmarkStart w:id="197" w:name="_Toc11609426"/>
      <w:bookmarkStart w:id="198" w:name="_Toc6212"/>
      <w:r>
        <w:rPr>
          <w:rFonts w:hAnsi="方正黑体简体" w:cs="方正黑体简体" w:hint="eastAsia"/>
        </w:rPr>
        <w:t xml:space="preserve">3.5 </w:t>
      </w:r>
      <w:r>
        <w:rPr>
          <w:rFonts w:hAnsi="方正黑体简体" w:cs="方正黑体简体" w:hint="eastAsia"/>
        </w:rPr>
        <w:t>资格审查资料</w:t>
      </w:r>
      <w:bookmarkEnd w:id="197"/>
      <w:bookmarkEnd w:id="198"/>
    </w:p>
    <w:p w14:paraId="45AE07BC" w14:textId="77777777" w:rsidR="00576B77" w:rsidRDefault="00576B77">
      <w:pPr>
        <w:ind w:firstLine="444"/>
        <w:rPr>
          <w:lang w:eastAsia="zh-CN"/>
        </w:rPr>
      </w:pPr>
      <w:r>
        <w:rPr>
          <w:lang w:eastAsia="zh-CN"/>
        </w:rPr>
        <w:t>除投标人须知前附表另有规定外，投标人应按下列规定提供资格审查资料，以证明其满足本章第</w:t>
      </w:r>
      <w:r>
        <w:rPr>
          <w:lang w:eastAsia="zh-CN"/>
        </w:rPr>
        <w:t>1.4</w:t>
      </w:r>
      <w:r>
        <w:rPr>
          <w:lang w:eastAsia="zh-CN"/>
        </w:rPr>
        <w:t>款规定的资质、财务、业绩、信誉等要求。</w:t>
      </w:r>
    </w:p>
    <w:p w14:paraId="406B9C9A" w14:textId="77777777" w:rsidR="00576B77" w:rsidRDefault="00576B77">
      <w:pPr>
        <w:ind w:firstLine="444"/>
        <w:rPr>
          <w:lang w:eastAsia="zh-CN"/>
        </w:rPr>
      </w:pPr>
      <w:r>
        <w:rPr>
          <w:lang w:eastAsia="zh-CN"/>
        </w:rPr>
        <w:t>3.5.1 “</w:t>
      </w:r>
      <w:r>
        <w:rPr>
          <w:lang w:eastAsia="zh-CN"/>
        </w:rPr>
        <w:t>投标人基本情况表</w:t>
      </w:r>
      <w:r>
        <w:rPr>
          <w:lang w:eastAsia="zh-CN"/>
        </w:rPr>
        <w:t>”</w:t>
      </w:r>
      <w:r>
        <w:rPr>
          <w:lang w:eastAsia="zh-CN"/>
        </w:rPr>
        <w:t>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7B63A099" w14:textId="77777777" w:rsidR="00576B77" w:rsidRDefault="00576B77">
      <w:pPr>
        <w:ind w:firstLine="444"/>
        <w:rPr>
          <w:lang w:eastAsia="zh-CN"/>
        </w:rPr>
      </w:pPr>
      <w:r>
        <w:rPr>
          <w:lang w:eastAsia="zh-CN"/>
        </w:rPr>
        <w:t>（</w:t>
      </w:r>
      <w:r>
        <w:rPr>
          <w:lang w:eastAsia="zh-CN"/>
        </w:rPr>
        <w:t>1</w:t>
      </w:r>
      <w:r>
        <w:rPr>
          <w:lang w:eastAsia="zh-CN"/>
        </w:rPr>
        <w:t>）投标人为企业的，应提交营业执照和组织机构代码证的复印件（按照</w:t>
      </w:r>
      <w:r>
        <w:rPr>
          <w:lang w:eastAsia="zh-CN"/>
        </w:rPr>
        <w:t>“</w:t>
      </w:r>
      <w:r>
        <w:rPr>
          <w:lang w:eastAsia="zh-CN"/>
        </w:rPr>
        <w:t>三证合一</w:t>
      </w:r>
      <w:r>
        <w:rPr>
          <w:lang w:eastAsia="zh-CN"/>
        </w:rPr>
        <w:t>”</w:t>
      </w:r>
      <w:r>
        <w:rPr>
          <w:lang w:eastAsia="zh-CN"/>
        </w:rPr>
        <w:t>或</w:t>
      </w:r>
      <w:r>
        <w:rPr>
          <w:lang w:eastAsia="zh-CN"/>
        </w:rPr>
        <w:t>“</w:t>
      </w:r>
      <w:r>
        <w:rPr>
          <w:lang w:eastAsia="zh-CN"/>
        </w:rPr>
        <w:t>五证合一</w:t>
      </w:r>
      <w:r>
        <w:rPr>
          <w:lang w:eastAsia="zh-CN"/>
        </w:rPr>
        <w:t>”</w:t>
      </w:r>
      <w:r>
        <w:rPr>
          <w:lang w:eastAsia="zh-CN"/>
        </w:rPr>
        <w:t>登记制度进行登记的，可仅提供营业执照复印件）；</w:t>
      </w:r>
    </w:p>
    <w:p w14:paraId="381519EC" w14:textId="77777777" w:rsidR="00576B77" w:rsidRDefault="00576B77">
      <w:pPr>
        <w:ind w:firstLine="444"/>
        <w:rPr>
          <w:lang w:eastAsia="zh-CN"/>
        </w:rPr>
      </w:pPr>
      <w:r>
        <w:rPr>
          <w:lang w:eastAsia="zh-CN"/>
        </w:rPr>
        <w:t>（</w:t>
      </w:r>
      <w:r>
        <w:rPr>
          <w:lang w:eastAsia="zh-CN"/>
        </w:rPr>
        <w:t>2</w:t>
      </w:r>
      <w:r>
        <w:rPr>
          <w:lang w:eastAsia="zh-CN"/>
        </w:rPr>
        <w:t>）投标人为依法允许经营的事业单位的，应提交事业单位法人证书和组织机构代码证的复印件。</w:t>
      </w:r>
    </w:p>
    <w:p w14:paraId="1C9054D1" w14:textId="77777777" w:rsidR="00576B77" w:rsidRDefault="00576B77">
      <w:pPr>
        <w:ind w:firstLine="444"/>
        <w:rPr>
          <w:lang w:eastAsia="zh-CN"/>
        </w:rPr>
      </w:pPr>
      <w:r>
        <w:rPr>
          <w:lang w:eastAsia="zh-CN"/>
        </w:rPr>
        <w:t>3.5.2 “</w:t>
      </w:r>
      <w:r>
        <w:rPr>
          <w:lang w:eastAsia="zh-CN"/>
        </w:rPr>
        <w:t>近年财务状况表</w:t>
      </w:r>
      <w:r>
        <w:rPr>
          <w:lang w:eastAsia="zh-CN"/>
        </w:rPr>
        <w:t>”</w:t>
      </w:r>
      <w:r>
        <w:rPr>
          <w:lang w:eastAsia="zh-CN"/>
        </w:rPr>
        <w:t>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6812A6D9" w14:textId="77777777" w:rsidR="00576B77" w:rsidRDefault="00576B77">
      <w:pPr>
        <w:ind w:firstLine="444"/>
        <w:rPr>
          <w:lang w:eastAsia="zh-CN"/>
        </w:rPr>
      </w:pPr>
      <w:r>
        <w:rPr>
          <w:lang w:eastAsia="zh-CN"/>
        </w:rPr>
        <w:t>3.5.3 “</w:t>
      </w:r>
      <w:r>
        <w:rPr>
          <w:lang w:eastAsia="zh-CN"/>
        </w:rPr>
        <w:t>近年完成的类似项目情况表</w:t>
      </w:r>
      <w:r>
        <w:rPr>
          <w:lang w:eastAsia="zh-CN"/>
        </w:rPr>
        <w:t>”</w:t>
      </w:r>
      <w:r>
        <w:rPr>
          <w:lang w:eastAsia="zh-CN"/>
        </w:rPr>
        <w:t>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2E97B344" w14:textId="77777777" w:rsidR="00576B77" w:rsidRDefault="00576B77">
      <w:pPr>
        <w:ind w:firstLine="444"/>
        <w:rPr>
          <w:lang w:eastAsia="zh-CN"/>
        </w:rPr>
      </w:pPr>
      <w:r>
        <w:rPr>
          <w:lang w:eastAsia="zh-CN"/>
        </w:rPr>
        <w:t>3.5.4 “</w:t>
      </w:r>
      <w:r>
        <w:rPr>
          <w:lang w:eastAsia="zh-CN"/>
        </w:rPr>
        <w:t>正在供货和新承接的项目情况表</w:t>
      </w:r>
      <w:r>
        <w:rPr>
          <w:lang w:eastAsia="zh-CN"/>
        </w:rPr>
        <w:t>”</w:t>
      </w:r>
      <w:r>
        <w:rPr>
          <w:lang w:eastAsia="zh-CN"/>
        </w:rPr>
        <w:t>应附中标通知书和（或）合同协议书复印件。每张表格只填写一个项目，并标明序号。</w:t>
      </w:r>
    </w:p>
    <w:p w14:paraId="0CC508C7" w14:textId="77777777" w:rsidR="00576B77" w:rsidRDefault="00576B77">
      <w:pPr>
        <w:ind w:firstLine="444"/>
        <w:rPr>
          <w:lang w:eastAsia="zh-CN"/>
        </w:rPr>
      </w:pPr>
      <w:r>
        <w:rPr>
          <w:lang w:eastAsia="zh-CN"/>
        </w:rPr>
        <w:t>3.5.5 “</w:t>
      </w:r>
      <w:r>
        <w:rPr>
          <w:lang w:eastAsia="zh-CN"/>
        </w:rPr>
        <w:t>近年发生的诉讼及仲裁情况</w:t>
      </w:r>
      <w:r>
        <w:rPr>
          <w:lang w:eastAsia="zh-CN"/>
        </w:rPr>
        <w:t>”</w:t>
      </w:r>
      <w:r>
        <w:rPr>
          <w:lang w:eastAsia="zh-CN"/>
        </w:rPr>
        <w:t>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14:paraId="7DEE824C" w14:textId="77777777" w:rsidR="00576B77" w:rsidRDefault="00576B77">
      <w:pPr>
        <w:ind w:firstLine="444"/>
        <w:rPr>
          <w:lang w:eastAsia="zh-CN"/>
        </w:rPr>
      </w:pPr>
      <w:r>
        <w:rPr>
          <w:lang w:eastAsia="zh-CN"/>
        </w:rPr>
        <w:t xml:space="preserve">3.5.6 </w:t>
      </w:r>
      <w:r>
        <w:rPr>
          <w:lang w:eastAsia="zh-CN"/>
        </w:rPr>
        <w:t>投标人须知前附表规定接受联合体投标的，本章第</w:t>
      </w:r>
      <w:r>
        <w:rPr>
          <w:lang w:eastAsia="zh-CN"/>
        </w:rPr>
        <w:t>3.5.1</w:t>
      </w:r>
      <w:r>
        <w:rPr>
          <w:lang w:eastAsia="zh-CN"/>
        </w:rPr>
        <w:t>项至第</w:t>
      </w:r>
      <w:r>
        <w:rPr>
          <w:lang w:eastAsia="zh-CN"/>
        </w:rPr>
        <w:t>3.5.5</w:t>
      </w:r>
      <w:r>
        <w:rPr>
          <w:lang w:eastAsia="zh-CN"/>
        </w:rPr>
        <w:t>项规定的表格和资料应包括联合体各方相关情况。</w:t>
      </w:r>
    </w:p>
    <w:p w14:paraId="42098CCE" w14:textId="77777777" w:rsidR="00576B77" w:rsidRDefault="00576B77">
      <w:pPr>
        <w:pStyle w:val="aff8"/>
        <w:rPr>
          <w:rFonts w:hAnsi="方正黑体简体" w:cs="方正黑体简体"/>
        </w:rPr>
      </w:pPr>
      <w:bookmarkStart w:id="199" w:name="_Toc11609427"/>
      <w:bookmarkStart w:id="200" w:name="_Toc30091"/>
      <w:r>
        <w:rPr>
          <w:rFonts w:hAnsi="方正黑体简体" w:cs="方正黑体简体" w:hint="eastAsia"/>
        </w:rPr>
        <w:t xml:space="preserve">3.6 </w:t>
      </w:r>
      <w:r>
        <w:rPr>
          <w:rFonts w:hAnsi="方正黑体简体" w:cs="方正黑体简体" w:hint="eastAsia"/>
        </w:rPr>
        <w:t>备选投标方案</w:t>
      </w:r>
      <w:bookmarkEnd w:id="199"/>
      <w:bookmarkEnd w:id="200"/>
    </w:p>
    <w:p w14:paraId="036B8398" w14:textId="77777777" w:rsidR="00576B77" w:rsidRDefault="00576B77">
      <w:pPr>
        <w:ind w:firstLine="444"/>
        <w:rPr>
          <w:lang w:eastAsia="zh-CN"/>
        </w:rPr>
      </w:pPr>
      <w:r>
        <w:rPr>
          <w:lang w:eastAsia="zh-CN"/>
        </w:rPr>
        <w:t xml:space="preserve">3.6.1 </w:t>
      </w:r>
      <w:r>
        <w:rPr>
          <w:lang w:eastAsia="zh-CN"/>
        </w:rPr>
        <w:t>除投标人须知前附表规定允许外，投标人不得递交备选投标方案，否则其投标将被否决。</w:t>
      </w:r>
    </w:p>
    <w:p w14:paraId="4EA42001" w14:textId="77777777" w:rsidR="00576B77" w:rsidRDefault="00576B77">
      <w:pPr>
        <w:ind w:firstLine="444"/>
        <w:rPr>
          <w:lang w:eastAsia="zh-CN"/>
        </w:rPr>
      </w:pPr>
      <w:r>
        <w:rPr>
          <w:lang w:eastAsia="zh-CN"/>
        </w:rPr>
        <w:t xml:space="preserve">3.6.2 </w:t>
      </w:r>
      <w:r>
        <w:rPr>
          <w:lang w:eastAsia="zh-CN"/>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096CB2A3" w14:textId="77777777" w:rsidR="00576B77" w:rsidRDefault="00576B77">
      <w:pPr>
        <w:ind w:firstLine="444"/>
        <w:rPr>
          <w:lang w:eastAsia="zh-CN"/>
        </w:rPr>
      </w:pPr>
      <w:r>
        <w:rPr>
          <w:lang w:eastAsia="zh-CN"/>
        </w:rPr>
        <w:t xml:space="preserve">3.6.3 </w:t>
      </w:r>
      <w:r>
        <w:rPr>
          <w:lang w:eastAsia="zh-CN"/>
        </w:rPr>
        <w:t>投标人提供两个或两个以上投标报价，或者在投标文件中提供一个报价，但同时提供两个或两个以上供</w:t>
      </w:r>
      <w:bookmarkStart w:id="201" w:name="_Toc384308232"/>
      <w:bookmarkStart w:id="202" w:name="_Toc247513974"/>
      <w:bookmarkStart w:id="203" w:name="_Toc152042326"/>
      <w:bookmarkStart w:id="204" w:name="_Toc144974518"/>
      <w:bookmarkStart w:id="205" w:name="_Toc369531538"/>
      <w:bookmarkStart w:id="206" w:name="_Toc247527575"/>
      <w:bookmarkStart w:id="207" w:name="_Toc352691495"/>
      <w:bookmarkStart w:id="208" w:name="_Toc152045550"/>
      <w:bookmarkStart w:id="209" w:name="_Toc29902"/>
      <w:bookmarkStart w:id="210" w:name="_Toc300834971"/>
      <w:bookmarkStart w:id="211" w:name="_Toc361508607"/>
      <w:r>
        <w:rPr>
          <w:lang w:eastAsia="zh-CN"/>
        </w:rPr>
        <w:t>货方案的</w:t>
      </w:r>
      <w:bookmarkEnd w:id="201"/>
      <w:bookmarkEnd w:id="202"/>
      <w:bookmarkEnd w:id="203"/>
      <w:bookmarkEnd w:id="204"/>
      <w:bookmarkEnd w:id="205"/>
      <w:bookmarkEnd w:id="206"/>
      <w:bookmarkEnd w:id="207"/>
      <w:bookmarkEnd w:id="208"/>
      <w:bookmarkEnd w:id="209"/>
      <w:bookmarkEnd w:id="210"/>
      <w:bookmarkEnd w:id="211"/>
      <w:r>
        <w:rPr>
          <w:lang w:eastAsia="zh-CN"/>
        </w:rPr>
        <w:t>，视为提供备选方案。</w:t>
      </w:r>
    </w:p>
    <w:p w14:paraId="2A0DDCC0" w14:textId="77777777" w:rsidR="00576B77" w:rsidRDefault="00576B77">
      <w:pPr>
        <w:pStyle w:val="aff8"/>
        <w:rPr>
          <w:rFonts w:hAnsi="方正黑体简体" w:cs="方正黑体简体"/>
        </w:rPr>
      </w:pPr>
      <w:bookmarkStart w:id="212" w:name="_Toc30647"/>
      <w:bookmarkStart w:id="213" w:name="_Toc11609428"/>
      <w:r>
        <w:rPr>
          <w:rFonts w:hAnsi="方正黑体简体" w:cs="方正黑体简体" w:hint="eastAsia"/>
        </w:rPr>
        <w:t xml:space="preserve">3.7 </w:t>
      </w:r>
      <w:r>
        <w:rPr>
          <w:rFonts w:hAnsi="方正黑体简体" w:cs="方正黑体简体" w:hint="eastAsia"/>
        </w:rPr>
        <w:t>投标文件的编制</w:t>
      </w:r>
      <w:bookmarkEnd w:id="212"/>
      <w:bookmarkEnd w:id="213"/>
    </w:p>
    <w:p w14:paraId="70DA7ACD" w14:textId="77777777" w:rsidR="00576B77" w:rsidRDefault="00576B77">
      <w:pPr>
        <w:ind w:firstLine="444"/>
        <w:rPr>
          <w:lang w:eastAsia="zh-CN"/>
        </w:rPr>
      </w:pPr>
      <w:r>
        <w:rPr>
          <w:lang w:eastAsia="zh-CN"/>
        </w:rPr>
        <w:t xml:space="preserve">3.7.1 </w:t>
      </w:r>
      <w:r>
        <w:rPr>
          <w:lang w:eastAsia="zh-CN"/>
        </w:rPr>
        <w:t>投标文件应按第七章</w:t>
      </w:r>
      <w:r>
        <w:rPr>
          <w:lang w:eastAsia="zh-CN"/>
        </w:rPr>
        <w:t>“</w:t>
      </w:r>
      <w:r>
        <w:rPr>
          <w:lang w:eastAsia="zh-CN"/>
        </w:rPr>
        <w:t>投标文件格式</w:t>
      </w:r>
      <w:r>
        <w:rPr>
          <w:lang w:eastAsia="zh-CN"/>
        </w:rPr>
        <w:t>”</w:t>
      </w:r>
      <w:r>
        <w:rPr>
          <w:lang w:eastAsia="zh-CN"/>
        </w:rPr>
        <w:t>进行编写，如有必要，可以增加附页，作为投标文件的组成部分。</w:t>
      </w:r>
    </w:p>
    <w:p w14:paraId="08A60E80" w14:textId="77777777" w:rsidR="00576B77" w:rsidRDefault="00576B77">
      <w:pPr>
        <w:ind w:firstLine="444"/>
        <w:rPr>
          <w:lang w:eastAsia="zh-CN"/>
        </w:rPr>
      </w:pPr>
      <w:r>
        <w:rPr>
          <w:lang w:eastAsia="zh-CN"/>
        </w:rPr>
        <w:t xml:space="preserve">3.7.2 </w:t>
      </w:r>
      <w:r>
        <w:rPr>
          <w:lang w:eastAsia="zh-CN"/>
        </w:rPr>
        <w:t>投标文件应当对招标文件有关供货期、投标有效期、供货要求、招标范围等实质性内容作出响应。投标文件在满足招标文件实质性要求的基础上，可以提出比招标文件要求更有利于招标人的承诺。</w:t>
      </w:r>
    </w:p>
    <w:p w14:paraId="6586FA12" w14:textId="77777777" w:rsidR="00576B77" w:rsidRDefault="00576B77">
      <w:pPr>
        <w:ind w:firstLine="444"/>
        <w:rPr>
          <w:lang w:eastAsia="zh-CN"/>
        </w:rPr>
      </w:pPr>
      <w:r>
        <w:rPr>
          <w:lang w:eastAsia="zh-CN"/>
        </w:rPr>
        <w:t>3.7.3</w:t>
      </w:r>
      <w:r>
        <w:rPr>
          <w:lang w:eastAsia="zh-CN"/>
        </w:rPr>
        <w:t>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06347FE0" w14:textId="77777777" w:rsidR="00576B77" w:rsidRDefault="00576B77">
      <w:pPr>
        <w:pStyle w:val="aff4"/>
        <w:rPr>
          <w:rFonts w:hAnsi="方正黑体简体" w:cs="方正黑体简体"/>
          <w:lang w:eastAsia="zh-CN"/>
        </w:rPr>
      </w:pPr>
      <w:bookmarkStart w:id="214" w:name="_Toc11609429"/>
      <w:bookmarkStart w:id="215" w:name="_Toc31775"/>
      <w:r>
        <w:rPr>
          <w:rFonts w:hAnsi="方正黑体简体" w:cs="方正黑体简体" w:hint="eastAsia"/>
          <w:lang w:eastAsia="zh-CN"/>
        </w:rPr>
        <w:t xml:space="preserve">4. </w:t>
      </w:r>
      <w:r>
        <w:rPr>
          <w:rFonts w:hAnsi="方正黑体简体" w:cs="方正黑体简体" w:hint="eastAsia"/>
          <w:lang w:eastAsia="zh-CN"/>
        </w:rPr>
        <w:t>投标</w:t>
      </w:r>
      <w:bookmarkEnd w:id="214"/>
      <w:bookmarkEnd w:id="215"/>
    </w:p>
    <w:p w14:paraId="271A671A" w14:textId="77777777" w:rsidR="00576B77" w:rsidRDefault="00576B77">
      <w:pPr>
        <w:pStyle w:val="aff8"/>
      </w:pPr>
      <w:bookmarkStart w:id="216" w:name="_Toc11609430"/>
      <w:bookmarkStart w:id="217" w:name="_Toc852"/>
      <w:r>
        <w:rPr>
          <w:rFonts w:hAnsi="方正黑体简体" w:cs="方正黑体简体" w:hint="eastAsia"/>
        </w:rPr>
        <w:t xml:space="preserve">4.1 </w:t>
      </w:r>
      <w:r>
        <w:rPr>
          <w:rFonts w:hAnsi="方正黑体简体" w:cs="方正黑体简体" w:hint="eastAsia"/>
        </w:rPr>
        <w:t>投标文件的密封和标记</w:t>
      </w:r>
      <w:bookmarkEnd w:id="216"/>
      <w:bookmarkEnd w:id="217"/>
    </w:p>
    <w:p w14:paraId="3AF22929" w14:textId="77777777" w:rsidR="00576B77" w:rsidRDefault="00576B77">
      <w:pPr>
        <w:ind w:firstLine="444"/>
        <w:rPr>
          <w:lang w:eastAsia="zh-CN"/>
        </w:rPr>
      </w:pPr>
      <w:r>
        <w:rPr>
          <w:lang w:eastAsia="zh-CN"/>
        </w:rPr>
        <w:t>4.1.1</w:t>
      </w:r>
      <w:r>
        <w:rPr>
          <w:lang w:eastAsia="zh-CN"/>
        </w:rPr>
        <w:t>投标人应当按照招标文件和电子招标投标交易平台的要求加密投标文件，具体要求见投标人须知前附表。</w:t>
      </w:r>
    </w:p>
    <w:p w14:paraId="7721E621" w14:textId="77777777" w:rsidR="00576B77" w:rsidRDefault="00576B77">
      <w:pPr>
        <w:pStyle w:val="aff8"/>
        <w:rPr>
          <w:rFonts w:hAnsi="方正黑体简体" w:cs="方正黑体简体"/>
        </w:rPr>
      </w:pPr>
      <w:bookmarkStart w:id="218" w:name="_Toc20701"/>
      <w:bookmarkStart w:id="219" w:name="_Toc11609431"/>
      <w:r>
        <w:rPr>
          <w:rFonts w:hAnsi="方正黑体简体" w:cs="方正黑体简体" w:hint="eastAsia"/>
        </w:rPr>
        <w:t xml:space="preserve">4.2 </w:t>
      </w:r>
      <w:r>
        <w:rPr>
          <w:rFonts w:hAnsi="方正黑体简体" w:cs="方正黑体简体" w:hint="eastAsia"/>
        </w:rPr>
        <w:t>投标文件的递交</w:t>
      </w:r>
      <w:bookmarkEnd w:id="218"/>
      <w:bookmarkEnd w:id="219"/>
    </w:p>
    <w:p w14:paraId="6A8670D4" w14:textId="77777777" w:rsidR="00576B77" w:rsidRDefault="00576B77">
      <w:pPr>
        <w:ind w:firstLine="444"/>
        <w:rPr>
          <w:lang w:eastAsia="zh-CN"/>
        </w:rPr>
      </w:pPr>
      <w:r>
        <w:rPr>
          <w:lang w:eastAsia="zh-CN"/>
        </w:rPr>
        <w:t xml:space="preserve">4.2.1 </w:t>
      </w:r>
      <w:r>
        <w:rPr>
          <w:lang w:eastAsia="zh-CN"/>
        </w:rPr>
        <w:t>投标人应在投标人须知前附表规定的投标截止时间前递交投标文件。</w:t>
      </w:r>
    </w:p>
    <w:p w14:paraId="42A36422" w14:textId="77777777" w:rsidR="00576B77" w:rsidRDefault="00576B77">
      <w:pPr>
        <w:ind w:firstLine="444"/>
        <w:rPr>
          <w:lang w:eastAsia="zh-CN"/>
        </w:rPr>
      </w:pPr>
      <w:r>
        <w:rPr>
          <w:lang w:eastAsia="zh-CN"/>
        </w:rPr>
        <w:t>4.2.2</w:t>
      </w:r>
      <w:r>
        <w:rPr>
          <w:bCs/>
          <w:iCs/>
          <w:lang w:eastAsia="zh-CN"/>
        </w:rPr>
        <w:t>投标人通过下载招标文件的电子招标投标交易平台递交电子投标文件。</w:t>
      </w:r>
    </w:p>
    <w:p w14:paraId="11455481" w14:textId="77777777" w:rsidR="00576B77" w:rsidRDefault="00576B77">
      <w:pPr>
        <w:ind w:firstLine="444"/>
        <w:rPr>
          <w:lang w:eastAsia="zh-CN"/>
        </w:rPr>
      </w:pPr>
      <w:r>
        <w:rPr>
          <w:lang w:eastAsia="zh-CN"/>
        </w:rPr>
        <w:t xml:space="preserve">4.2.3 </w:t>
      </w:r>
      <w:r>
        <w:rPr>
          <w:lang w:eastAsia="zh-CN"/>
        </w:rPr>
        <w:t>除投标人须知前附表另有规定外，投标人所递交的投标文件不予退还。</w:t>
      </w:r>
    </w:p>
    <w:p w14:paraId="2BC79EC6" w14:textId="77777777" w:rsidR="00576B77" w:rsidRDefault="00576B77">
      <w:pPr>
        <w:ind w:firstLine="444"/>
        <w:rPr>
          <w:lang w:eastAsia="zh-CN"/>
        </w:rPr>
      </w:pPr>
      <w:r>
        <w:rPr>
          <w:lang w:eastAsia="zh-CN"/>
        </w:rPr>
        <w:t>4.2.4</w:t>
      </w:r>
      <w:r>
        <w:rPr>
          <w:lang w:eastAsia="zh-CN"/>
        </w:rPr>
        <w:t>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2422D777" w14:textId="77777777" w:rsidR="00576B77" w:rsidRDefault="00576B77">
      <w:pPr>
        <w:ind w:firstLine="444"/>
        <w:rPr>
          <w:lang w:eastAsia="zh-CN"/>
        </w:rPr>
      </w:pPr>
      <w:r>
        <w:rPr>
          <w:lang w:eastAsia="zh-CN"/>
        </w:rPr>
        <w:t>4.2.5</w:t>
      </w:r>
      <w:r>
        <w:rPr>
          <w:lang w:eastAsia="zh-CN"/>
        </w:rPr>
        <w:t>逾期送达的投标文件，电子招标投标交易平台将予以拒收。</w:t>
      </w:r>
    </w:p>
    <w:p w14:paraId="67B0B949" w14:textId="77777777" w:rsidR="00576B77" w:rsidRDefault="00576B77">
      <w:pPr>
        <w:pStyle w:val="aff8"/>
        <w:rPr>
          <w:rFonts w:hAnsi="方正黑体简体" w:cs="方正黑体简体"/>
        </w:rPr>
      </w:pPr>
      <w:bookmarkStart w:id="220" w:name="_Toc11609432"/>
      <w:bookmarkStart w:id="221" w:name="_Toc7546"/>
      <w:r>
        <w:rPr>
          <w:rFonts w:hAnsi="方正黑体简体" w:cs="方正黑体简体" w:hint="eastAsia"/>
        </w:rPr>
        <w:t xml:space="preserve">4.3 </w:t>
      </w:r>
      <w:r>
        <w:rPr>
          <w:rFonts w:hAnsi="方正黑体简体" w:cs="方正黑体简体" w:hint="eastAsia"/>
        </w:rPr>
        <w:t>投标文件的修改与撤回</w:t>
      </w:r>
      <w:bookmarkEnd w:id="220"/>
      <w:bookmarkEnd w:id="221"/>
    </w:p>
    <w:p w14:paraId="01C1032F" w14:textId="77777777" w:rsidR="00576B77" w:rsidRDefault="00576B77">
      <w:pPr>
        <w:ind w:firstLine="444"/>
        <w:rPr>
          <w:lang w:eastAsia="zh-CN"/>
        </w:rPr>
      </w:pPr>
      <w:r>
        <w:rPr>
          <w:lang w:eastAsia="zh-CN"/>
        </w:rPr>
        <w:t xml:space="preserve">4.3.1 </w:t>
      </w:r>
      <w:r>
        <w:rPr>
          <w:lang w:eastAsia="zh-CN"/>
        </w:rPr>
        <w:t>在本章第</w:t>
      </w:r>
      <w:r>
        <w:rPr>
          <w:lang w:eastAsia="zh-CN"/>
        </w:rPr>
        <w:t>4.2.1</w:t>
      </w:r>
      <w:r>
        <w:rPr>
          <w:lang w:eastAsia="zh-CN"/>
        </w:rPr>
        <w:t>项规定的投标截止时间前，投标人可以修改或撤回已递交的投标文件，但应以书面形式通知招标人。</w:t>
      </w:r>
    </w:p>
    <w:p w14:paraId="64A3D77F" w14:textId="77777777" w:rsidR="00576B77" w:rsidRDefault="00576B77">
      <w:pPr>
        <w:ind w:firstLine="444"/>
        <w:rPr>
          <w:lang w:eastAsia="zh-CN"/>
        </w:rPr>
      </w:pPr>
      <w:r>
        <w:rPr>
          <w:lang w:eastAsia="zh-CN"/>
        </w:rPr>
        <w:t>4.3.2</w:t>
      </w:r>
      <w:r>
        <w:rPr>
          <w:lang w:eastAsia="zh-CN"/>
        </w:rPr>
        <w:t>投标人修改或撤回已递交投标文件的通知，应按照本章第</w:t>
      </w:r>
      <w:r>
        <w:rPr>
          <w:lang w:eastAsia="zh-CN"/>
        </w:rPr>
        <w:t>3.7.3</w:t>
      </w:r>
      <w:r>
        <w:rPr>
          <w:lang w:eastAsia="zh-CN"/>
        </w:rPr>
        <w:t>（</w:t>
      </w:r>
      <w:r>
        <w:rPr>
          <w:lang w:eastAsia="zh-CN"/>
        </w:rPr>
        <w:t>B</w:t>
      </w:r>
      <w:r>
        <w:rPr>
          <w:lang w:eastAsia="zh-CN"/>
        </w:rPr>
        <w:t>）项的要求加盖电子印章。</w:t>
      </w:r>
      <w:r>
        <w:rPr>
          <w:bCs/>
          <w:iCs/>
          <w:lang w:eastAsia="zh-CN"/>
        </w:rPr>
        <w:t>电子招标投标交易平台收到通知后，</w:t>
      </w:r>
      <w:r>
        <w:rPr>
          <w:lang w:eastAsia="zh-CN"/>
        </w:rPr>
        <w:t>即时向投标人发出确认回执通知。</w:t>
      </w:r>
    </w:p>
    <w:p w14:paraId="7C8F1088" w14:textId="77777777" w:rsidR="00576B77" w:rsidRDefault="00576B77">
      <w:pPr>
        <w:ind w:firstLine="444"/>
        <w:rPr>
          <w:lang w:eastAsia="zh-CN"/>
        </w:rPr>
      </w:pPr>
      <w:r>
        <w:rPr>
          <w:lang w:eastAsia="zh-CN"/>
        </w:rPr>
        <w:t xml:space="preserve">4.3.3 </w:t>
      </w:r>
      <w:r>
        <w:rPr>
          <w:lang w:eastAsia="zh-CN"/>
        </w:rPr>
        <w:t>投标人撤回投标文件的，招标人自收到投标人书面撤回通知之日起</w:t>
      </w:r>
      <w:r>
        <w:rPr>
          <w:lang w:eastAsia="zh-CN"/>
        </w:rPr>
        <w:t>5</w:t>
      </w:r>
      <w:r>
        <w:rPr>
          <w:lang w:eastAsia="zh-CN"/>
        </w:rPr>
        <w:t>日内退还已收取的投标保证金。</w:t>
      </w:r>
    </w:p>
    <w:p w14:paraId="177A29BE" w14:textId="77777777" w:rsidR="00576B77" w:rsidRDefault="00576B77">
      <w:pPr>
        <w:ind w:firstLine="444"/>
        <w:rPr>
          <w:lang w:eastAsia="zh-CN"/>
        </w:rPr>
      </w:pPr>
      <w:r>
        <w:rPr>
          <w:lang w:eastAsia="zh-CN"/>
        </w:rPr>
        <w:t>4.3.</w:t>
      </w:r>
      <w:bookmarkStart w:id="222" w:name="_Toc144974521"/>
      <w:bookmarkStart w:id="223" w:name="_Toc361508610"/>
      <w:bookmarkStart w:id="224" w:name="_Toc247527578"/>
      <w:bookmarkStart w:id="225" w:name="_Toc369531541"/>
      <w:bookmarkStart w:id="226" w:name="_Toc384308235"/>
      <w:bookmarkStart w:id="227" w:name="_Toc352691497"/>
      <w:bookmarkStart w:id="228" w:name="_Toc300834974"/>
      <w:bookmarkStart w:id="229" w:name="_Toc247513977"/>
      <w:bookmarkStart w:id="230" w:name="_Toc19203"/>
      <w:bookmarkStart w:id="231" w:name="_Toc152042329"/>
      <w:bookmarkStart w:id="232" w:name="_Toc152045553"/>
      <w:r>
        <w:rPr>
          <w:lang w:eastAsia="zh-CN"/>
        </w:rPr>
        <w:t xml:space="preserve">4 </w:t>
      </w:r>
      <w:r>
        <w:rPr>
          <w:lang w:eastAsia="zh-CN"/>
        </w:rPr>
        <w:t>修改的内容为投标</w:t>
      </w:r>
      <w:bookmarkEnd w:id="222"/>
      <w:bookmarkEnd w:id="223"/>
      <w:bookmarkEnd w:id="224"/>
      <w:bookmarkEnd w:id="225"/>
      <w:bookmarkEnd w:id="226"/>
      <w:bookmarkEnd w:id="227"/>
      <w:bookmarkEnd w:id="228"/>
      <w:bookmarkEnd w:id="229"/>
      <w:bookmarkEnd w:id="230"/>
      <w:bookmarkEnd w:id="231"/>
      <w:bookmarkEnd w:id="232"/>
      <w:r>
        <w:rPr>
          <w:lang w:eastAsia="zh-CN"/>
        </w:rPr>
        <w:t>文件的组成部分</w:t>
      </w:r>
      <w:r>
        <w:rPr>
          <w:rFonts w:hint="eastAsia"/>
          <w:lang w:eastAsia="zh-CN"/>
        </w:rPr>
        <w:t>。</w:t>
      </w:r>
    </w:p>
    <w:p w14:paraId="44A02D13" w14:textId="77777777" w:rsidR="00576B77" w:rsidRDefault="00576B77">
      <w:pPr>
        <w:pStyle w:val="aff4"/>
        <w:rPr>
          <w:rFonts w:hAnsi="方正黑体简体" w:cs="方正黑体简体"/>
          <w:lang w:eastAsia="zh-CN"/>
        </w:rPr>
      </w:pPr>
      <w:bookmarkStart w:id="233" w:name="_Toc11609433"/>
      <w:bookmarkStart w:id="234" w:name="_Toc15338"/>
      <w:r>
        <w:rPr>
          <w:rFonts w:hAnsi="方正黑体简体" w:cs="方正黑体简体" w:hint="eastAsia"/>
          <w:lang w:eastAsia="zh-CN"/>
        </w:rPr>
        <w:t xml:space="preserve">5. </w:t>
      </w:r>
      <w:r>
        <w:rPr>
          <w:rFonts w:hAnsi="方正黑体简体" w:cs="方正黑体简体" w:hint="eastAsia"/>
          <w:lang w:eastAsia="zh-CN"/>
        </w:rPr>
        <w:t>开标</w:t>
      </w:r>
      <w:bookmarkEnd w:id="233"/>
      <w:bookmarkEnd w:id="234"/>
    </w:p>
    <w:p w14:paraId="4FEDFD94" w14:textId="77777777" w:rsidR="00576B77" w:rsidRDefault="00576B77">
      <w:pPr>
        <w:pStyle w:val="aff8"/>
        <w:rPr>
          <w:rFonts w:hAnsi="方正黑体简体" w:cs="方正黑体简体"/>
        </w:rPr>
      </w:pPr>
      <w:bookmarkStart w:id="235" w:name="_Toc10227"/>
      <w:bookmarkStart w:id="236" w:name="_Toc11609435"/>
      <w:r>
        <w:rPr>
          <w:rFonts w:hAnsi="方正黑体简体" w:cs="方正黑体简体" w:hint="eastAsia"/>
        </w:rPr>
        <w:t xml:space="preserve">5.1 </w:t>
      </w:r>
      <w:r>
        <w:rPr>
          <w:rFonts w:hAnsi="方正黑体简体" w:cs="方正黑体简体" w:hint="eastAsia"/>
        </w:rPr>
        <w:t>开标时间和地点</w:t>
      </w:r>
      <w:bookmarkEnd w:id="235"/>
      <w:bookmarkEnd w:id="236"/>
    </w:p>
    <w:p w14:paraId="78260222" w14:textId="77777777" w:rsidR="00576B77" w:rsidRDefault="00576B77">
      <w:pPr>
        <w:ind w:firstLine="444"/>
        <w:rPr>
          <w:lang w:eastAsia="zh-CN"/>
        </w:rPr>
      </w:pPr>
      <w:r>
        <w:rPr>
          <w:lang w:eastAsia="zh-CN"/>
        </w:rPr>
        <w:t>招标人在本章第</w:t>
      </w:r>
      <w:r>
        <w:rPr>
          <w:lang w:eastAsia="zh-CN"/>
        </w:rPr>
        <w:t>4.2.1</w:t>
      </w:r>
      <w:r>
        <w:rPr>
          <w:lang w:eastAsia="zh-CN"/>
        </w:rPr>
        <w:t>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652CDDB7" w14:textId="77777777" w:rsidR="00576B77" w:rsidRDefault="00576B77">
      <w:pPr>
        <w:pStyle w:val="aff8"/>
        <w:rPr>
          <w:rFonts w:hAnsi="方正黑体简体" w:cs="方正黑体简体"/>
        </w:rPr>
      </w:pPr>
      <w:bookmarkStart w:id="237" w:name="_Toc11609436"/>
      <w:bookmarkStart w:id="238" w:name="_Toc20794"/>
      <w:r>
        <w:rPr>
          <w:rFonts w:hAnsi="方正黑体简体" w:cs="方正黑体简体" w:hint="eastAsia"/>
        </w:rPr>
        <w:t xml:space="preserve">5.2 </w:t>
      </w:r>
      <w:r>
        <w:rPr>
          <w:rFonts w:hAnsi="方正黑体简体" w:cs="方正黑体简体" w:hint="eastAsia"/>
        </w:rPr>
        <w:t>开标程序</w:t>
      </w:r>
      <w:bookmarkEnd w:id="237"/>
      <w:bookmarkEnd w:id="238"/>
    </w:p>
    <w:p w14:paraId="0542AFFE" w14:textId="77777777" w:rsidR="00576B77" w:rsidRDefault="00576B77">
      <w:pPr>
        <w:pStyle w:val="afff3"/>
        <w:ind w:firstLine="444"/>
        <w:rPr>
          <w:lang w:eastAsia="zh-CN"/>
        </w:rPr>
      </w:pPr>
      <w:bookmarkStart w:id="239" w:name="_Toc11609437"/>
      <w:r>
        <w:rPr>
          <w:rFonts w:hint="eastAsia"/>
          <w:lang w:eastAsia="zh-CN"/>
        </w:rPr>
        <w:t>网上开标：中国石油招标投标网</w:t>
      </w:r>
    </w:p>
    <w:p w14:paraId="6A665613" w14:textId="77777777" w:rsidR="00576B77" w:rsidRDefault="00576B77">
      <w:pPr>
        <w:pStyle w:val="afff3"/>
        <w:ind w:firstLine="444"/>
        <w:rPr>
          <w:lang w:eastAsia="zh-CN"/>
        </w:rPr>
      </w:pPr>
      <w:r>
        <w:rPr>
          <w:lang w:eastAsia="zh-CN"/>
        </w:rPr>
        <w:t>1</w:t>
      </w:r>
      <w:r>
        <w:rPr>
          <w:rFonts w:hint="eastAsia"/>
          <w:lang w:eastAsia="zh-CN"/>
        </w:rPr>
        <w:t>）若招标人组织现场开标，可邀请投标人至现场进行开标过程的参与和监督。</w:t>
      </w:r>
    </w:p>
    <w:p w14:paraId="7300F695" w14:textId="77777777" w:rsidR="00576B77" w:rsidRDefault="00576B77">
      <w:pPr>
        <w:pStyle w:val="afff3"/>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14:paraId="0700B09D" w14:textId="77777777" w:rsidR="00576B77" w:rsidRDefault="00576B77">
      <w:pPr>
        <w:pStyle w:val="afff3"/>
        <w:ind w:firstLine="444"/>
        <w:rPr>
          <w:lang w:eastAsia="zh-CN"/>
        </w:rPr>
      </w:pPr>
      <w:r>
        <w:rPr>
          <w:lang w:eastAsia="zh-CN"/>
        </w:rPr>
        <w:t>3</w:t>
      </w:r>
      <w:r>
        <w:rPr>
          <w:rFonts w:hint="eastAsia"/>
          <w:lang w:eastAsia="zh-CN"/>
        </w:rPr>
        <w:t>）开标大厅按项目设置，同一项目的多个标包在同一开标大厅进行开标。</w:t>
      </w:r>
    </w:p>
    <w:p w14:paraId="40841B87" w14:textId="77777777" w:rsidR="00576B77" w:rsidRDefault="00576B77">
      <w:pPr>
        <w:pStyle w:val="afff3"/>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2720CF21" w14:textId="77777777" w:rsidR="00576B77" w:rsidRDefault="00576B77">
      <w:pPr>
        <w:pStyle w:val="afff3"/>
        <w:ind w:firstLine="444"/>
        <w:rPr>
          <w:lang w:eastAsia="zh-CN"/>
        </w:rPr>
      </w:pPr>
      <w:r>
        <w:rPr>
          <w:lang w:eastAsia="zh-CN"/>
        </w:rPr>
        <w:t>5</w:t>
      </w:r>
      <w:r>
        <w:rPr>
          <w:rFonts w:hint="eastAsia"/>
          <w:lang w:eastAsia="zh-CN"/>
        </w:rPr>
        <w:t>）开标时间到达后，开标主持人进行投标文件的解密操作。</w:t>
      </w:r>
    </w:p>
    <w:p w14:paraId="30B6EA99" w14:textId="77777777" w:rsidR="00576B77" w:rsidRDefault="00576B77">
      <w:pPr>
        <w:pStyle w:val="afff3"/>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14:paraId="7452BF9A" w14:textId="77777777" w:rsidR="00576B77" w:rsidRDefault="00576B77">
      <w:pPr>
        <w:pStyle w:val="afff3"/>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258D76DA" w14:textId="77777777" w:rsidR="00576B77" w:rsidRDefault="00576B77">
      <w:pPr>
        <w:pStyle w:val="afff3"/>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3F153F12" w14:textId="77777777" w:rsidR="00576B77" w:rsidRDefault="00576B77">
      <w:pPr>
        <w:pStyle w:val="aff8"/>
        <w:rPr>
          <w:rFonts w:hAnsi="方正黑体简体" w:cs="方正黑体简体"/>
        </w:rPr>
      </w:pPr>
      <w:bookmarkStart w:id="240" w:name="_Toc751"/>
      <w:r>
        <w:rPr>
          <w:rFonts w:hAnsi="方正黑体简体" w:cs="方正黑体简体" w:hint="eastAsia"/>
        </w:rPr>
        <w:t xml:space="preserve">5.3 </w:t>
      </w:r>
      <w:r>
        <w:rPr>
          <w:rFonts w:hAnsi="方正黑体简体" w:cs="方正黑体简体" w:hint="eastAsia"/>
        </w:rPr>
        <w:t>开标异议</w:t>
      </w:r>
      <w:bookmarkEnd w:id="239"/>
      <w:bookmarkEnd w:id="240"/>
    </w:p>
    <w:p w14:paraId="2D216005" w14:textId="77777777" w:rsidR="00576B77" w:rsidRDefault="00576B77">
      <w:pPr>
        <w:ind w:firstLine="444"/>
        <w:rPr>
          <w:lang w:eastAsia="zh-CN"/>
        </w:rPr>
      </w:pPr>
      <w:r>
        <w:rPr>
          <w:lang w:eastAsia="zh-CN"/>
        </w:rPr>
        <w:t>投标人对开标有异议的，应当在开标现场提出，招标人当场作出答复，并制作记录。</w:t>
      </w:r>
    </w:p>
    <w:p w14:paraId="746D686B" w14:textId="77777777" w:rsidR="00576B77" w:rsidRDefault="00576B77">
      <w:pPr>
        <w:pStyle w:val="aff4"/>
        <w:rPr>
          <w:rFonts w:hAnsi="方正黑体简体" w:cs="方正黑体简体"/>
          <w:lang w:eastAsia="zh-CN"/>
        </w:rPr>
      </w:pPr>
      <w:bookmarkStart w:id="241" w:name="_Toc17441"/>
      <w:bookmarkStart w:id="242" w:name="_Toc11609438"/>
      <w:r>
        <w:rPr>
          <w:rFonts w:hAnsi="方正黑体简体" w:cs="方正黑体简体" w:hint="eastAsia"/>
          <w:lang w:eastAsia="zh-CN"/>
        </w:rPr>
        <w:t xml:space="preserve">6. </w:t>
      </w:r>
      <w:r>
        <w:rPr>
          <w:rFonts w:hAnsi="方正黑体简体" w:cs="方正黑体简体" w:hint="eastAsia"/>
          <w:lang w:eastAsia="zh-CN"/>
        </w:rPr>
        <w:t>评标</w:t>
      </w:r>
      <w:bookmarkEnd w:id="241"/>
      <w:bookmarkEnd w:id="242"/>
    </w:p>
    <w:p w14:paraId="244BD173" w14:textId="77777777" w:rsidR="00576B77" w:rsidRDefault="00576B77">
      <w:pPr>
        <w:pStyle w:val="aff8"/>
        <w:rPr>
          <w:rFonts w:hAnsi="方正黑体简体" w:cs="方正黑体简体"/>
        </w:rPr>
      </w:pPr>
      <w:bookmarkStart w:id="243" w:name="_Toc11609439"/>
      <w:bookmarkStart w:id="244" w:name="_Toc8397"/>
      <w:r>
        <w:rPr>
          <w:rFonts w:hAnsi="方正黑体简体" w:cs="方正黑体简体" w:hint="eastAsia"/>
        </w:rPr>
        <w:t xml:space="preserve">6.1 </w:t>
      </w:r>
      <w:r>
        <w:rPr>
          <w:rFonts w:hAnsi="方正黑体简体" w:cs="方正黑体简体" w:hint="eastAsia"/>
        </w:rPr>
        <w:t>评标委员会</w:t>
      </w:r>
      <w:bookmarkEnd w:id="243"/>
      <w:bookmarkEnd w:id="244"/>
    </w:p>
    <w:p w14:paraId="0BAEF6EE" w14:textId="77777777" w:rsidR="00576B77" w:rsidRDefault="00576B77">
      <w:pPr>
        <w:ind w:firstLine="444"/>
        <w:rPr>
          <w:lang w:eastAsia="zh-CN"/>
        </w:rPr>
      </w:pPr>
      <w:r>
        <w:rPr>
          <w:lang w:eastAsia="zh-CN"/>
        </w:rPr>
        <w:t xml:space="preserve">6.1.1 </w:t>
      </w:r>
      <w:r>
        <w:rPr>
          <w:lang w:eastAsia="zh-CN"/>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243CD3F" w14:textId="77777777" w:rsidR="00576B77" w:rsidRDefault="00576B77">
      <w:pPr>
        <w:ind w:firstLine="444"/>
        <w:rPr>
          <w:lang w:eastAsia="zh-CN"/>
        </w:rPr>
      </w:pPr>
      <w:r>
        <w:rPr>
          <w:lang w:eastAsia="zh-CN"/>
        </w:rPr>
        <w:t xml:space="preserve">6.1.2 </w:t>
      </w:r>
      <w:r>
        <w:rPr>
          <w:lang w:eastAsia="zh-CN"/>
        </w:rPr>
        <w:t>评标委员会成员有下列情形之一的，应当回避：</w:t>
      </w:r>
    </w:p>
    <w:p w14:paraId="0E25B9FD" w14:textId="77777777" w:rsidR="00576B77" w:rsidRDefault="00576B77">
      <w:pPr>
        <w:ind w:firstLine="444"/>
        <w:rPr>
          <w:lang w:eastAsia="zh-CN"/>
        </w:rPr>
      </w:pPr>
      <w:r>
        <w:rPr>
          <w:lang w:eastAsia="zh-CN"/>
        </w:rPr>
        <w:t>（</w:t>
      </w:r>
      <w:r>
        <w:rPr>
          <w:lang w:eastAsia="zh-CN"/>
        </w:rPr>
        <w:t>1</w:t>
      </w:r>
      <w:r>
        <w:rPr>
          <w:lang w:eastAsia="zh-CN"/>
        </w:rPr>
        <w:t>）投标人或投标人主要负责人的近亲属；</w:t>
      </w:r>
    </w:p>
    <w:p w14:paraId="585CD90E" w14:textId="77777777" w:rsidR="00576B77" w:rsidRDefault="00576B77">
      <w:pPr>
        <w:ind w:firstLine="444"/>
        <w:rPr>
          <w:lang w:eastAsia="zh-CN"/>
        </w:rPr>
      </w:pPr>
      <w:r>
        <w:rPr>
          <w:lang w:eastAsia="zh-CN"/>
        </w:rPr>
        <w:t>（</w:t>
      </w:r>
      <w:r>
        <w:rPr>
          <w:lang w:eastAsia="zh-CN"/>
        </w:rPr>
        <w:t>2</w:t>
      </w:r>
      <w:r>
        <w:rPr>
          <w:lang w:eastAsia="zh-CN"/>
        </w:rPr>
        <w:t>）项目主管部门或者行政监督部门的人员；</w:t>
      </w:r>
    </w:p>
    <w:p w14:paraId="7CFFC620" w14:textId="77777777" w:rsidR="00576B77" w:rsidRDefault="00576B77">
      <w:pPr>
        <w:ind w:firstLine="444"/>
        <w:rPr>
          <w:lang w:eastAsia="zh-CN"/>
        </w:rPr>
      </w:pPr>
      <w:r>
        <w:rPr>
          <w:lang w:eastAsia="zh-CN"/>
        </w:rPr>
        <w:t>（</w:t>
      </w:r>
      <w:r>
        <w:rPr>
          <w:lang w:eastAsia="zh-CN"/>
        </w:rPr>
        <w:t>3</w:t>
      </w:r>
      <w:r>
        <w:rPr>
          <w:lang w:eastAsia="zh-CN"/>
        </w:rPr>
        <w:t>）与投标人有经济利益关系，可能影响对投标公正评审的；</w:t>
      </w:r>
    </w:p>
    <w:p w14:paraId="7B60A3DF" w14:textId="77777777" w:rsidR="00576B77" w:rsidRDefault="00576B77">
      <w:pPr>
        <w:ind w:firstLine="444"/>
        <w:rPr>
          <w:lang w:eastAsia="zh-CN"/>
        </w:rPr>
      </w:pPr>
      <w:r>
        <w:rPr>
          <w:lang w:eastAsia="zh-CN"/>
        </w:rPr>
        <w:t>（</w:t>
      </w:r>
      <w:r>
        <w:rPr>
          <w:lang w:eastAsia="zh-CN"/>
        </w:rPr>
        <w:t>4</w:t>
      </w:r>
      <w:r>
        <w:rPr>
          <w:lang w:eastAsia="zh-CN"/>
        </w:rPr>
        <w:t>）曾因在招标、评</w:t>
      </w:r>
      <w:bookmarkStart w:id="245" w:name="_Toc384308237"/>
      <w:bookmarkStart w:id="246" w:name="_Toc247513979"/>
      <w:bookmarkStart w:id="247" w:name="_Toc361508612"/>
      <w:bookmarkStart w:id="248" w:name="_Toc300834976"/>
      <w:bookmarkStart w:id="249" w:name="_Toc6230"/>
      <w:bookmarkStart w:id="250" w:name="_Toc152042331"/>
      <w:bookmarkStart w:id="251" w:name="_Toc369531543"/>
      <w:bookmarkStart w:id="252" w:name="_Toc152045555"/>
      <w:bookmarkStart w:id="253" w:name="_Toc247527580"/>
      <w:bookmarkStart w:id="254" w:name="_Toc144974523"/>
      <w:bookmarkStart w:id="255" w:name="_Toc352691499"/>
      <w:r>
        <w:rPr>
          <w:lang w:eastAsia="zh-CN"/>
        </w:rPr>
        <w:t>标以及其他</w:t>
      </w:r>
      <w:bookmarkEnd w:id="245"/>
      <w:bookmarkEnd w:id="246"/>
      <w:bookmarkEnd w:id="247"/>
      <w:bookmarkEnd w:id="248"/>
      <w:bookmarkEnd w:id="249"/>
      <w:bookmarkEnd w:id="250"/>
      <w:bookmarkEnd w:id="251"/>
      <w:bookmarkEnd w:id="252"/>
      <w:bookmarkEnd w:id="253"/>
      <w:bookmarkEnd w:id="254"/>
      <w:bookmarkEnd w:id="255"/>
      <w:r>
        <w:rPr>
          <w:lang w:eastAsia="zh-CN"/>
        </w:rPr>
        <w:t>与</w:t>
      </w:r>
      <w:bookmarkStart w:id="256" w:name="_Toc144974524"/>
      <w:bookmarkStart w:id="257" w:name="_Toc352691500"/>
      <w:bookmarkStart w:id="258" w:name="_Toc152045556"/>
      <w:bookmarkStart w:id="259" w:name="_Toc17703"/>
      <w:bookmarkStart w:id="260" w:name="_Toc247527581"/>
      <w:bookmarkStart w:id="261" w:name="_Toc369531544"/>
      <w:bookmarkStart w:id="262" w:name="_Toc361508613"/>
      <w:bookmarkStart w:id="263" w:name="_Toc300834977"/>
      <w:bookmarkStart w:id="264" w:name="_Toc152042332"/>
      <w:bookmarkStart w:id="265" w:name="_Toc384308238"/>
      <w:bookmarkStart w:id="266" w:name="_Toc247513980"/>
      <w:r>
        <w:rPr>
          <w:lang w:eastAsia="zh-CN"/>
        </w:rPr>
        <w:t>招标投标有关活动中从事违法行</w:t>
      </w:r>
      <w:bookmarkEnd w:id="256"/>
      <w:bookmarkEnd w:id="257"/>
      <w:bookmarkEnd w:id="258"/>
      <w:bookmarkEnd w:id="259"/>
      <w:bookmarkEnd w:id="260"/>
      <w:bookmarkEnd w:id="261"/>
      <w:bookmarkEnd w:id="262"/>
      <w:bookmarkEnd w:id="263"/>
      <w:bookmarkEnd w:id="264"/>
      <w:bookmarkEnd w:id="265"/>
      <w:bookmarkEnd w:id="266"/>
      <w:r>
        <w:rPr>
          <w:lang w:eastAsia="zh-CN"/>
        </w:rPr>
        <w:t>为而受过行政处罚或刑事处罚的；</w:t>
      </w:r>
    </w:p>
    <w:p w14:paraId="457B91BB" w14:textId="77777777" w:rsidR="00576B77" w:rsidRDefault="00576B77">
      <w:pPr>
        <w:ind w:firstLine="444"/>
        <w:rPr>
          <w:lang w:eastAsia="zh-CN"/>
        </w:rPr>
      </w:pPr>
      <w:r>
        <w:rPr>
          <w:lang w:eastAsia="zh-CN"/>
        </w:rPr>
        <w:t>（</w:t>
      </w:r>
      <w:r>
        <w:rPr>
          <w:lang w:eastAsia="zh-CN"/>
        </w:rPr>
        <w:t>5</w:t>
      </w:r>
      <w:r>
        <w:rPr>
          <w:lang w:eastAsia="zh-CN"/>
        </w:rPr>
        <w:t>）与投标人有其他利害关系。</w:t>
      </w:r>
    </w:p>
    <w:p w14:paraId="3092862E" w14:textId="77777777" w:rsidR="00576B77" w:rsidRDefault="00576B77">
      <w:pPr>
        <w:ind w:firstLine="444"/>
        <w:rPr>
          <w:lang w:eastAsia="zh-CN"/>
        </w:rPr>
      </w:pPr>
      <w:r>
        <w:rPr>
          <w:lang w:eastAsia="zh-CN"/>
        </w:rPr>
        <w:t xml:space="preserve">6.1.3 </w:t>
      </w:r>
      <w:r>
        <w:rPr>
          <w:lang w:eastAsia="zh-CN"/>
        </w:rPr>
        <w:t>评标过程中，评标委员会成员有回避事由、擅离职守或者因健康等原因不能继续评标的，招标人有权更换。被更换的评标委员会成员作出的评审结论无效，由更换后的评标委员会成员重新进行评审。</w:t>
      </w:r>
    </w:p>
    <w:p w14:paraId="003264FD" w14:textId="77777777" w:rsidR="00576B77" w:rsidRDefault="00576B77">
      <w:pPr>
        <w:pStyle w:val="aff8"/>
        <w:rPr>
          <w:rFonts w:hAnsi="方正黑体简体" w:cs="方正黑体简体"/>
        </w:rPr>
      </w:pPr>
      <w:bookmarkStart w:id="267" w:name="_Toc11609440"/>
      <w:bookmarkStart w:id="268" w:name="_Toc111"/>
      <w:r>
        <w:rPr>
          <w:rFonts w:hAnsi="方正黑体简体" w:cs="方正黑体简体" w:hint="eastAsia"/>
        </w:rPr>
        <w:t xml:space="preserve">6.2 </w:t>
      </w:r>
      <w:r>
        <w:rPr>
          <w:rFonts w:hAnsi="方正黑体简体" w:cs="方正黑体简体" w:hint="eastAsia"/>
        </w:rPr>
        <w:t>评标原则</w:t>
      </w:r>
      <w:bookmarkEnd w:id="267"/>
      <w:bookmarkEnd w:id="268"/>
    </w:p>
    <w:p w14:paraId="2858DBF5" w14:textId="77777777" w:rsidR="00576B77" w:rsidRDefault="00576B77">
      <w:pPr>
        <w:ind w:firstLine="444"/>
        <w:rPr>
          <w:lang w:eastAsia="zh-CN"/>
        </w:rPr>
      </w:pPr>
      <w:r>
        <w:rPr>
          <w:lang w:eastAsia="zh-CN"/>
        </w:rPr>
        <w:t>评标活动遵循公平、公正、科学和择优的原</w:t>
      </w:r>
      <w:bookmarkStart w:id="269" w:name="_Toc144974525"/>
      <w:bookmarkStart w:id="270" w:name="_Toc369531545"/>
      <w:bookmarkStart w:id="271" w:name="_Toc247527582"/>
      <w:bookmarkStart w:id="272" w:name="_Toc18949"/>
      <w:bookmarkStart w:id="273" w:name="_Toc247513981"/>
      <w:bookmarkStart w:id="274" w:name="_Toc152042333"/>
      <w:bookmarkStart w:id="275" w:name="_Toc300834978"/>
      <w:bookmarkStart w:id="276" w:name="_Toc361508614"/>
      <w:bookmarkStart w:id="277" w:name="_Toc152045557"/>
      <w:bookmarkStart w:id="278" w:name="_Toc352691501"/>
      <w:bookmarkStart w:id="279" w:name="_Toc384308239"/>
      <w:r>
        <w:rPr>
          <w:lang w:eastAsia="zh-CN"/>
        </w:rPr>
        <w:t>则。</w:t>
      </w:r>
    </w:p>
    <w:p w14:paraId="73FB199F" w14:textId="77777777" w:rsidR="00576B77" w:rsidRDefault="00576B77">
      <w:pPr>
        <w:pStyle w:val="aff8"/>
        <w:rPr>
          <w:rFonts w:hAnsi="方正黑体简体" w:cs="方正黑体简体"/>
        </w:rPr>
      </w:pPr>
      <w:bookmarkStart w:id="280" w:name="_Toc15684"/>
      <w:bookmarkStart w:id="281" w:name="_Toc11609441"/>
      <w:r>
        <w:rPr>
          <w:rFonts w:hAnsi="方正黑体简体" w:cs="方正黑体简体" w:hint="eastAsia"/>
        </w:rPr>
        <w:t xml:space="preserve">6.3 </w:t>
      </w:r>
      <w:r>
        <w:rPr>
          <w:rFonts w:hAnsi="方正黑体简体" w:cs="方正黑体简体" w:hint="eastAsia"/>
        </w:rPr>
        <w:t>评标</w:t>
      </w:r>
      <w:bookmarkEnd w:id="280"/>
      <w:bookmarkEnd w:id="281"/>
    </w:p>
    <w:p w14:paraId="0312EC44" w14:textId="77777777" w:rsidR="00576B77" w:rsidRDefault="00576B77">
      <w:pPr>
        <w:ind w:firstLine="444"/>
        <w:rPr>
          <w:lang w:eastAsia="zh-CN"/>
        </w:rPr>
      </w:pPr>
      <w:r>
        <w:rPr>
          <w:lang w:eastAsia="zh-CN"/>
        </w:rPr>
        <w:t>6</w:t>
      </w:r>
      <w:bookmarkEnd w:id="271"/>
      <w:bookmarkEnd w:id="272"/>
      <w:bookmarkEnd w:id="273"/>
      <w:bookmarkEnd w:id="274"/>
      <w:bookmarkEnd w:id="275"/>
      <w:bookmarkEnd w:id="276"/>
      <w:bookmarkEnd w:id="277"/>
      <w:bookmarkEnd w:id="278"/>
      <w:bookmarkEnd w:id="279"/>
      <w:bookmarkEnd w:id="269"/>
      <w:bookmarkEnd w:id="270"/>
      <w:r>
        <w:rPr>
          <w:lang w:eastAsia="zh-CN"/>
        </w:rPr>
        <w:t xml:space="preserve">.3.1 </w:t>
      </w:r>
      <w:r>
        <w:rPr>
          <w:lang w:eastAsia="zh-CN"/>
        </w:rPr>
        <w:t>评标委员会按照第三章</w:t>
      </w:r>
      <w:r>
        <w:rPr>
          <w:lang w:eastAsia="zh-CN"/>
        </w:rPr>
        <w:t>“</w:t>
      </w:r>
      <w:r>
        <w:rPr>
          <w:lang w:eastAsia="zh-CN"/>
        </w:rPr>
        <w:t>评标办法</w:t>
      </w:r>
      <w:r>
        <w:rPr>
          <w:lang w:eastAsia="zh-CN"/>
        </w:rPr>
        <w:t>”</w:t>
      </w:r>
      <w:r>
        <w:rPr>
          <w:lang w:eastAsia="zh-CN"/>
        </w:rPr>
        <w:t>规定的方法、评审因素、标准和程序对投标文件进行评审。第三章</w:t>
      </w:r>
      <w:r>
        <w:rPr>
          <w:lang w:eastAsia="zh-CN"/>
        </w:rPr>
        <w:t>“</w:t>
      </w:r>
      <w:r>
        <w:rPr>
          <w:lang w:eastAsia="zh-CN"/>
        </w:rPr>
        <w:t>评标办法</w:t>
      </w:r>
      <w:r>
        <w:rPr>
          <w:lang w:eastAsia="zh-CN"/>
        </w:rPr>
        <w:t>”</w:t>
      </w:r>
      <w:r>
        <w:rPr>
          <w:lang w:eastAsia="zh-CN"/>
        </w:rPr>
        <w:t>没有规定的方法、评审因素和标准，不作为评标依据。</w:t>
      </w:r>
    </w:p>
    <w:p w14:paraId="07FE97CA" w14:textId="77777777" w:rsidR="00576B77" w:rsidRDefault="00576B77">
      <w:pPr>
        <w:ind w:firstLine="444"/>
        <w:rPr>
          <w:lang w:eastAsia="zh-CN"/>
        </w:rPr>
      </w:pPr>
      <w:r>
        <w:rPr>
          <w:lang w:eastAsia="zh-CN"/>
        </w:rPr>
        <w:t xml:space="preserve">6.3.2 </w:t>
      </w:r>
      <w:r>
        <w:rPr>
          <w:lang w:eastAsia="zh-CN"/>
        </w:rPr>
        <w:t>评标完成后，评标委员会应当向招标人提交书面评标报告和中标候选人名单。评标委员会推荐中标</w:t>
      </w:r>
      <w:bookmarkStart w:id="282" w:name="_Toc361508615"/>
      <w:bookmarkStart w:id="283" w:name="_Toc352691502"/>
      <w:bookmarkStart w:id="284" w:name="_Toc300834979"/>
      <w:bookmarkStart w:id="285" w:name="_Toc12259"/>
      <w:bookmarkStart w:id="286" w:name="_Toc152045558"/>
      <w:bookmarkStart w:id="287" w:name="_Toc152042334"/>
      <w:bookmarkStart w:id="288" w:name="_Toc247513982"/>
      <w:bookmarkStart w:id="289" w:name="_Toc384308240"/>
      <w:bookmarkStart w:id="290" w:name="_Toc247527583"/>
      <w:bookmarkStart w:id="291" w:name="_Toc144974526"/>
      <w:bookmarkStart w:id="292" w:name="_Toc369531546"/>
      <w:r>
        <w:rPr>
          <w:lang w:eastAsia="zh-CN"/>
        </w:rPr>
        <w:t>候选人的人数见投标人须知前附</w:t>
      </w:r>
      <w:bookmarkEnd w:id="282"/>
      <w:bookmarkEnd w:id="283"/>
      <w:bookmarkEnd w:id="284"/>
      <w:bookmarkEnd w:id="285"/>
      <w:bookmarkEnd w:id="286"/>
      <w:bookmarkEnd w:id="287"/>
      <w:bookmarkEnd w:id="288"/>
      <w:bookmarkEnd w:id="289"/>
      <w:bookmarkEnd w:id="290"/>
      <w:bookmarkEnd w:id="291"/>
      <w:bookmarkEnd w:id="292"/>
      <w:r>
        <w:rPr>
          <w:lang w:eastAsia="zh-CN"/>
        </w:rPr>
        <w:t>表。</w:t>
      </w:r>
    </w:p>
    <w:p w14:paraId="4D11E4DF" w14:textId="77777777" w:rsidR="00576B77" w:rsidRDefault="00576B77">
      <w:pPr>
        <w:pStyle w:val="aff4"/>
        <w:rPr>
          <w:rFonts w:hAnsi="方正黑体简体" w:cs="方正黑体简体"/>
          <w:lang w:eastAsia="zh-CN"/>
        </w:rPr>
      </w:pPr>
      <w:bookmarkStart w:id="293" w:name="_Toc32137"/>
      <w:bookmarkStart w:id="294" w:name="_Toc11609442"/>
      <w:r>
        <w:rPr>
          <w:rFonts w:hAnsi="方正黑体简体" w:cs="方正黑体简体" w:hint="eastAsia"/>
          <w:lang w:eastAsia="zh-CN"/>
        </w:rPr>
        <w:t xml:space="preserve">7. </w:t>
      </w:r>
      <w:r>
        <w:rPr>
          <w:rFonts w:hAnsi="方正黑体简体" w:cs="方正黑体简体" w:hint="eastAsia"/>
          <w:lang w:eastAsia="zh-CN"/>
        </w:rPr>
        <w:t>合同授予</w:t>
      </w:r>
      <w:bookmarkEnd w:id="293"/>
      <w:bookmarkEnd w:id="294"/>
    </w:p>
    <w:p w14:paraId="42860A3B" w14:textId="77777777" w:rsidR="00576B77" w:rsidRDefault="00576B77">
      <w:pPr>
        <w:pStyle w:val="aff8"/>
        <w:rPr>
          <w:rFonts w:hAnsi="方正黑体简体" w:cs="方正黑体简体"/>
        </w:rPr>
      </w:pPr>
      <w:bookmarkStart w:id="295" w:name="_Toc31392"/>
      <w:bookmarkStart w:id="296" w:name="_Toc11609443"/>
      <w:r>
        <w:rPr>
          <w:rFonts w:hAnsi="方正黑体简体" w:cs="方正黑体简体" w:hint="eastAsia"/>
        </w:rPr>
        <w:t xml:space="preserve">7.1 </w:t>
      </w:r>
      <w:r>
        <w:rPr>
          <w:rFonts w:hAnsi="方正黑体简体" w:cs="方正黑体简体" w:hint="eastAsia"/>
        </w:rPr>
        <w:t>中标候选人公示</w:t>
      </w:r>
      <w:bookmarkEnd w:id="295"/>
      <w:bookmarkEnd w:id="296"/>
    </w:p>
    <w:p w14:paraId="2B435213" w14:textId="77777777" w:rsidR="00576B77" w:rsidRDefault="00576B77">
      <w:pPr>
        <w:ind w:firstLine="444"/>
        <w:rPr>
          <w:lang w:eastAsia="zh-CN"/>
        </w:rPr>
      </w:pPr>
      <w:r>
        <w:rPr>
          <w:lang w:eastAsia="zh-CN"/>
        </w:rPr>
        <w:t>招标人在收到评标报告之日起</w:t>
      </w:r>
      <w:r>
        <w:rPr>
          <w:lang w:eastAsia="zh-CN"/>
        </w:rPr>
        <w:t>3</w:t>
      </w:r>
      <w:r>
        <w:rPr>
          <w:lang w:eastAsia="zh-CN"/>
        </w:rPr>
        <w:t>日内，按照投标人须知前附表规定的公示媒介和期限公示中标候选人，公示期不得少于</w:t>
      </w:r>
      <w:r>
        <w:rPr>
          <w:lang w:eastAsia="zh-CN"/>
        </w:rPr>
        <w:t>3</w:t>
      </w:r>
      <w:r>
        <w:rPr>
          <w:rFonts w:hint="eastAsia"/>
          <w:lang w:eastAsia="zh-CN"/>
        </w:rPr>
        <w:t>日</w:t>
      </w:r>
      <w:r>
        <w:rPr>
          <w:lang w:eastAsia="zh-CN"/>
        </w:rPr>
        <w:t>。</w:t>
      </w:r>
    </w:p>
    <w:p w14:paraId="50B0782C" w14:textId="77777777" w:rsidR="00576B77" w:rsidRDefault="00576B77">
      <w:pPr>
        <w:pStyle w:val="aff8"/>
        <w:rPr>
          <w:rFonts w:hAnsi="方正黑体简体" w:cs="方正黑体简体"/>
        </w:rPr>
      </w:pPr>
      <w:bookmarkStart w:id="297" w:name="_Toc11609444"/>
      <w:bookmarkStart w:id="298" w:name="_Toc8982"/>
      <w:r>
        <w:rPr>
          <w:rFonts w:hAnsi="方正黑体简体" w:cs="方正黑体简体" w:hint="eastAsia"/>
        </w:rPr>
        <w:t xml:space="preserve">7.2 </w:t>
      </w:r>
      <w:r>
        <w:rPr>
          <w:rFonts w:hAnsi="方正黑体简体" w:cs="方正黑体简体" w:hint="eastAsia"/>
        </w:rPr>
        <w:t>评标结果异议</w:t>
      </w:r>
      <w:bookmarkEnd w:id="297"/>
      <w:bookmarkEnd w:id="298"/>
    </w:p>
    <w:p w14:paraId="1CFEFE96" w14:textId="77777777" w:rsidR="00576B77" w:rsidRDefault="00576B77">
      <w:pPr>
        <w:ind w:firstLine="444"/>
        <w:rPr>
          <w:lang w:eastAsia="zh-CN"/>
        </w:rPr>
      </w:pPr>
      <w:r>
        <w:rPr>
          <w:lang w:eastAsia="zh-CN"/>
        </w:rPr>
        <w:t>投标人或者其他利</w:t>
      </w:r>
      <w:bookmarkStart w:id="299" w:name="_Toc384308243"/>
      <w:bookmarkStart w:id="300" w:name="_Toc144974529"/>
      <w:bookmarkStart w:id="301" w:name="_Toc361508618"/>
      <w:bookmarkStart w:id="302" w:name="_Toc369531549"/>
      <w:bookmarkStart w:id="303" w:name="_Toc30095"/>
      <w:bookmarkStart w:id="304" w:name="_Toc152042337"/>
      <w:bookmarkStart w:id="305" w:name="_Toc152045561"/>
      <w:bookmarkStart w:id="306" w:name="_Toc352691505"/>
      <w:bookmarkStart w:id="307" w:name="_Toc247513985"/>
      <w:bookmarkStart w:id="308" w:name="_Toc247527586"/>
      <w:bookmarkStart w:id="309" w:name="_Toc300834982"/>
      <w:r>
        <w:rPr>
          <w:lang w:eastAsia="zh-CN"/>
        </w:rPr>
        <w:t>害关系人对评标结</w:t>
      </w:r>
      <w:bookmarkEnd w:id="299"/>
      <w:bookmarkEnd w:id="300"/>
      <w:bookmarkEnd w:id="301"/>
      <w:bookmarkEnd w:id="302"/>
      <w:bookmarkEnd w:id="303"/>
      <w:bookmarkEnd w:id="304"/>
      <w:bookmarkEnd w:id="305"/>
      <w:bookmarkEnd w:id="306"/>
      <w:bookmarkEnd w:id="307"/>
      <w:bookmarkEnd w:id="308"/>
      <w:bookmarkEnd w:id="309"/>
      <w:r>
        <w:rPr>
          <w:lang w:eastAsia="zh-CN"/>
        </w:rPr>
        <w:t>果有异议的，应当在中标候选人公示期间提出。招标人将在收到异议之日起</w:t>
      </w:r>
      <w:r>
        <w:rPr>
          <w:lang w:eastAsia="zh-CN"/>
        </w:rPr>
        <w:t>3</w:t>
      </w:r>
      <w:r>
        <w:rPr>
          <w:lang w:eastAsia="zh-CN"/>
        </w:rPr>
        <w:t>日内作出答复；作出答复前，将暂停招标投标活动。</w:t>
      </w:r>
    </w:p>
    <w:p w14:paraId="7D7988B8" w14:textId="77777777" w:rsidR="00576B77" w:rsidRDefault="00576B77">
      <w:pPr>
        <w:pStyle w:val="aff8"/>
        <w:rPr>
          <w:rFonts w:hAnsi="方正黑体简体" w:cs="方正黑体简体"/>
        </w:rPr>
      </w:pPr>
      <w:bookmarkStart w:id="310" w:name="_Toc11609445"/>
      <w:bookmarkStart w:id="311" w:name="_Toc32312"/>
      <w:r>
        <w:rPr>
          <w:rFonts w:hAnsi="方正黑体简体" w:cs="方正黑体简体" w:hint="eastAsia"/>
        </w:rPr>
        <w:t xml:space="preserve">7.3 </w:t>
      </w:r>
      <w:r>
        <w:rPr>
          <w:rFonts w:hAnsi="方正黑体简体" w:cs="方正黑体简体" w:hint="eastAsia"/>
        </w:rPr>
        <w:t>中标候选人履约能力审查</w:t>
      </w:r>
      <w:bookmarkEnd w:id="310"/>
      <w:bookmarkEnd w:id="311"/>
    </w:p>
    <w:p w14:paraId="3A7EFEF1" w14:textId="77777777" w:rsidR="00576B77" w:rsidRDefault="00576B77">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35074662" w14:textId="77777777" w:rsidR="00576B77" w:rsidRDefault="00576B77">
      <w:pPr>
        <w:pStyle w:val="aff8"/>
        <w:rPr>
          <w:rFonts w:hAnsi="方正黑体简体" w:cs="方正黑体简体"/>
        </w:rPr>
      </w:pPr>
      <w:bookmarkStart w:id="312" w:name="_Toc5171"/>
      <w:bookmarkStart w:id="313" w:name="_Toc11609446"/>
      <w:r>
        <w:rPr>
          <w:rFonts w:hAnsi="方正黑体简体" w:cs="方正黑体简体" w:hint="eastAsia"/>
        </w:rPr>
        <w:t xml:space="preserve">7.4 </w:t>
      </w:r>
      <w:r>
        <w:rPr>
          <w:rFonts w:hAnsi="方正黑体简体" w:cs="方正黑体简体" w:hint="eastAsia"/>
        </w:rPr>
        <w:t>定标</w:t>
      </w:r>
      <w:bookmarkEnd w:id="312"/>
      <w:bookmarkEnd w:id="313"/>
    </w:p>
    <w:p w14:paraId="7323E77A" w14:textId="77777777" w:rsidR="00576B77" w:rsidRDefault="00576B77">
      <w:pPr>
        <w:ind w:firstLine="444"/>
        <w:rPr>
          <w:lang w:eastAsia="zh-CN"/>
        </w:rPr>
      </w:pPr>
      <w:r>
        <w:rPr>
          <w:lang w:eastAsia="zh-CN"/>
        </w:rPr>
        <w:t>按照投标人须知前附表的规定，招标人或招标人授权的评标委员会依法确定中标人。</w:t>
      </w:r>
    </w:p>
    <w:p w14:paraId="43743745" w14:textId="77777777" w:rsidR="00576B77" w:rsidRDefault="00576B77">
      <w:pPr>
        <w:pStyle w:val="aff8"/>
        <w:rPr>
          <w:rFonts w:hAnsi="方正黑体简体" w:cs="方正黑体简体"/>
        </w:rPr>
      </w:pPr>
      <w:bookmarkStart w:id="314" w:name="_Toc11609447"/>
      <w:bookmarkStart w:id="315" w:name="_Toc11594"/>
      <w:r>
        <w:rPr>
          <w:rFonts w:hAnsi="方正黑体简体" w:cs="方正黑体简体" w:hint="eastAsia"/>
        </w:rPr>
        <w:t xml:space="preserve">7.5 </w:t>
      </w:r>
      <w:r>
        <w:rPr>
          <w:rFonts w:hAnsi="方正黑体简体" w:cs="方正黑体简体" w:hint="eastAsia"/>
        </w:rPr>
        <w:t>中标通知</w:t>
      </w:r>
      <w:bookmarkEnd w:id="314"/>
      <w:bookmarkEnd w:id="315"/>
    </w:p>
    <w:p w14:paraId="5C7926F5" w14:textId="77777777" w:rsidR="00576B77" w:rsidRDefault="00576B77">
      <w:pPr>
        <w:ind w:firstLine="444"/>
        <w:rPr>
          <w:lang w:eastAsia="zh-CN"/>
        </w:rPr>
      </w:pPr>
      <w:r>
        <w:rPr>
          <w:lang w:eastAsia="zh-CN"/>
        </w:rPr>
        <w:t>在本章第</w:t>
      </w:r>
      <w:r>
        <w:rPr>
          <w:lang w:eastAsia="zh-CN"/>
        </w:rPr>
        <w:t>3.3</w:t>
      </w:r>
      <w:r>
        <w:rPr>
          <w:lang w:eastAsia="zh-CN"/>
        </w:rPr>
        <w:t>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6" w:name="_Toc369531550"/>
      <w:bookmarkStart w:id="317" w:name="_Toc384308244"/>
      <w:bookmarkStart w:id="318" w:name="_Toc361508619"/>
      <w:bookmarkStart w:id="319" w:name="_Toc300834983"/>
      <w:bookmarkStart w:id="320" w:name="_Toc5668"/>
      <w:bookmarkStart w:id="321" w:name="_Toc352691506"/>
      <w:r>
        <w:rPr>
          <w:lang w:eastAsia="zh-CN"/>
        </w:rPr>
        <w:t>通知书，同时将中</w:t>
      </w:r>
      <w:bookmarkEnd w:id="316"/>
      <w:bookmarkEnd w:id="317"/>
      <w:bookmarkEnd w:id="318"/>
      <w:bookmarkEnd w:id="319"/>
      <w:bookmarkEnd w:id="320"/>
      <w:bookmarkEnd w:id="321"/>
      <w:r>
        <w:rPr>
          <w:lang w:eastAsia="zh-CN"/>
        </w:rPr>
        <w:t>标结果通知未中标的投标人。</w:t>
      </w:r>
    </w:p>
    <w:p w14:paraId="2ED87D7D" w14:textId="77777777" w:rsidR="00576B77" w:rsidRDefault="00576B77">
      <w:pPr>
        <w:pStyle w:val="aff8"/>
        <w:rPr>
          <w:rFonts w:hAnsi="方正黑体简体" w:cs="方正黑体简体"/>
        </w:rPr>
      </w:pPr>
      <w:bookmarkStart w:id="322" w:name="_Toc11609448"/>
      <w:bookmarkStart w:id="323" w:name="_Toc7516"/>
      <w:r>
        <w:rPr>
          <w:rFonts w:hAnsi="方正黑体简体" w:cs="方正黑体简体" w:hint="eastAsia"/>
        </w:rPr>
        <w:t xml:space="preserve">7.6 </w:t>
      </w:r>
      <w:r>
        <w:rPr>
          <w:rFonts w:hAnsi="方正黑体简体" w:cs="方正黑体简体" w:hint="eastAsia"/>
        </w:rPr>
        <w:t>履约保证金</w:t>
      </w:r>
      <w:bookmarkEnd w:id="322"/>
      <w:bookmarkEnd w:id="323"/>
    </w:p>
    <w:p w14:paraId="4253013F" w14:textId="77777777" w:rsidR="00576B77" w:rsidRDefault="00576B77">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w:t>
      </w:r>
      <w:r>
        <w:rPr>
          <w:lang w:eastAsia="zh-CN"/>
        </w:rPr>
        <w:t>“</w:t>
      </w:r>
      <w:r>
        <w:rPr>
          <w:lang w:eastAsia="zh-CN"/>
        </w:rPr>
        <w:t>合同条款及格式</w:t>
      </w:r>
      <w:r>
        <w:rPr>
          <w:lang w:eastAsia="zh-CN"/>
        </w:rPr>
        <w:t>”</w:t>
      </w:r>
      <w:r>
        <w:rPr>
          <w:lang w:eastAsia="zh-CN"/>
        </w:rPr>
        <w:t>规定的或者事先经过招标人书面认可的履约保证金格式向招标人提交履约保证金。除投标人须知前附表另有规定外，履约保证金为中标合同金额的</w:t>
      </w:r>
      <w:r>
        <w:rPr>
          <w:lang w:eastAsia="zh-CN"/>
        </w:rPr>
        <w:t>10%</w:t>
      </w:r>
      <w:r>
        <w:rPr>
          <w:lang w:eastAsia="zh-CN"/>
        </w:rPr>
        <w:t>。联合体中标的，其履约保证金以联合体各方或者联合体中牵头人的名义提交。</w:t>
      </w:r>
    </w:p>
    <w:p w14:paraId="0563A9C1" w14:textId="77777777" w:rsidR="00576B77" w:rsidRDefault="00576B77">
      <w:pPr>
        <w:ind w:firstLine="444"/>
        <w:rPr>
          <w:lang w:eastAsia="zh-CN"/>
        </w:rPr>
      </w:pPr>
      <w:r>
        <w:rPr>
          <w:lang w:eastAsia="zh-CN"/>
        </w:rPr>
        <w:t xml:space="preserve">7.6.2 </w:t>
      </w:r>
      <w:r>
        <w:rPr>
          <w:lang w:eastAsia="zh-CN"/>
        </w:rPr>
        <w:t>中标人不能按本章第</w:t>
      </w:r>
      <w:r>
        <w:rPr>
          <w:lang w:eastAsia="zh-CN"/>
        </w:rPr>
        <w:t>7.6.1</w:t>
      </w:r>
      <w:r>
        <w:rPr>
          <w:lang w:eastAsia="zh-CN"/>
        </w:rPr>
        <w:t>项要求提交履约保证金的，视为放弃中标，其投标保证金不予退还，给招标人造成的损失超过投标保证金数额的，中标人还应当对超过部分予以赔偿。</w:t>
      </w:r>
    </w:p>
    <w:p w14:paraId="5B73F8C0" w14:textId="77777777" w:rsidR="00576B77" w:rsidRDefault="00576B77">
      <w:pPr>
        <w:pStyle w:val="aff8"/>
        <w:rPr>
          <w:rFonts w:hAnsi="方正黑体简体" w:cs="方正黑体简体"/>
        </w:rPr>
      </w:pPr>
      <w:bookmarkStart w:id="324" w:name="_Toc30163"/>
      <w:bookmarkStart w:id="325" w:name="_Toc11609449"/>
      <w:r>
        <w:rPr>
          <w:rFonts w:hAnsi="方正黑体简体" w:cs="方正黑体简体" w:hint="eastAsia"/>
        </w:rPr>
        <w:t xml:space="preserve">7.7 </w:t>
      </w:r>
      <w:r>
        <w:rPr>
          <w:rFonts w:hAnsi="方正黑体简体" w:cs="方正黑体简体" w:hint="eastAsia"/>
        </w:rPr>
        <w:t>签订合同</w:t>
      </w:r>
      <w:bookmarkEnd w:id="324"/>
      <w:bookmarkEnd w:id="325"/>
    </w:p>
    <w:p w14:paraId="0B1ABAF7" w14:textId="77777777" w:rsidR="00576B77" w:rsidRDefault="00576B77">
      <w:pPr>
        <w:ind w:firstLine="444"/>
        <w:rPr>
          <w:lang w:eastAsia="zh-CN"/>
        </w:rPr>
      </w:pPr>
      <w:r>
        <w:rPr>
          <w:lang w:eastAsia="zh-CN"/>
        </w:rPr>
        <w:t xml:space="preserve">7.7.1 </w:t>
      </w:r>
      <w:r>
        <w:rPr>
          <w:lang w:eastAsia="zh-CN"/>
        </w:rPr>
        <w:t>招标人和中标人应当在中标通知书发出之日起</w:t>
      </w:r>
      <w:r>
        <w:rPr>
          <w:lang w:eastAsia="zh-CN"/>
        </w:rPr>
        <w:t>30</w:t>
      </w:r>
      <w:r>
        <w:rPr>
          <w:lang w:eastAsia="zh-CN"/>
        </w:rPr>
        <w:t>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1B8347B6" w14:textId="77777777" w:rsidR="00576B77" w:rsidRDefault="00576B77">
      <w:pPr>
        <w:ind w:firstLine="444"/>
        <w:rPr>
          <w:lang w:eastAsia="zh-CN"/>
        </w:rPr>
      </w:pPr>
      <w:r>
        <w:rPr>
          <w:lang w:eastAsia="zh-CN"/>
        </w:rPr>
        <w:t xml:space="preserve">7.7.2 </w:t>
      </w:r>
      <w:r>
        <w:rPr>
          <w:lang w:eastAsia="zh-CN"/>
        </w:rPr>
        <w:t>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1662CA84" w14:textId="77777777" w:rsidR="00576B77" w:rsidRDefault="00576B77">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66FFE2AC" w14:textId="77777777" w:rsidR="00576B77" w:rsidRDefault="00576B77">
      <w:pPr>
        <w:pStyle w:val="aff4"/>
        <w:rPr>
          <w:rFonts w:hAnsi="方正黑体简体" w:cs="方正黑体简体"/>
          <w:lang w:eastAsia="zh-CN"/>
        </w:rPr>
      </w:pPr>
      <w:bookmarkStart w:id="326" w:name="_Toc82525623"/>
      <w:bookmarkStart w:id="327" w:name="_Toc8796"/>
      <w:bookmarkStart w:id="328" w:name="_Toc11609456"/>
      <w:bookmarkStart w:id="329" w:name="_Toc477134992"/>
      <w:r>
        <w:rPr>
          <w:rFonts w:hAnsi="方正黑体简体" w:cs="方正黑体简体" w:hint="eastAsia"/>
          <w:lang w:eastAsia="zh-CN"/>
        </w:rPr>
        <w:t>8.</w:t>
      </w:r>
      <w:r>
        <w:rPr>
          <w:rFonts w:hAnsi="方正黑体简体" w:cs="方正黑体简体" w:hint="eastAsia"/>
          <w:lang w:eastAsia="zh-CN"/>
        </w:rPr>
        <w:t>纪律和监督</w:t>
      </w:r>
      <w:bookmarkEnd w:id="326"/>
      <w:r>
        <w:rPr>
          <w:rFonts w:hAnsi="方正黑体简体" w:cs="方正黑体简体" w:hint="eastAsia"/>
          <w:lang w:eastAsia="zh-CN"/>
        </w:rPr>
        <w:t>（诚信要求）</w:t>
      </w:r>
      <w:bookmarkEnd w:id="327"/>
      <w:r>
        <w:rPr>
          <w:rFonts w:hAnsi="方正黑体简体" w:cs="方正黑体简体" w:hint="eastAsia"/>
          <w:lang w:eastAsia="zh-CN"/>
        </w:rPr>
        <w:t xml:space="preserve"> </w:t>
      </w:r>
    </w:p>
    <w:p w14:paraId="01A7CD96" w14:textId="77777777" w:rsidR="00576B77" w:rsidRDefault="00576B77">
      <w:pPr>
        <w:pStyle w:val="aff8"/>
        <w:rPr>
          <w:rFonts w:hAnsi="方正黑体简体" w:cs="方正黑体简体"/>
        </w:rPr>
      </w:pPr>
      <w:bookmarkStart w:id="330" w:name="_Toc82525624"/>
      <w:bookmarkStart w:id="331" w:name="_Toc11047"/>
      <w:r>
        <w:rPr>
          <w:rFonts w:hAnsi="方正黑体简体" w:cs="方正黑体简体" w:hint="eastAsia"/>
        </w:rPr>
        <w:t xml:space="preserve">8.1 </w:t>
      </w:r>
      <w:r>
        <w:rPr>
          <w:rFonts w:hAnsi="方正黑体简体" w:cs="方正黑体简体" w:hint="eastAsia"/>
        </w:rPr>
        <w:t>对招标人的纪律要求</w:t>
      </w:r>
      <w:bookmarkEnd w:id="330"/>
      <w:bookmarkEnd w:id="331"/>
      <w:r>
        <w:rPr>
          <w:rFonts w:hAnsi="方正黑体简体" w:cs="方正黑体简体" w:hint="eastAsia"/>
        </w:rPr>
        <w:t xml:space="preserve"> </w:t>
      </w:r>
    </w:p>
    <w:p w14:paraId="1D869297" w14:textId="77777777" w:rsidR="00576B77" w:rsidRDefault="00576B77">
      <w:pPr>
        <w:ind w:firstLine="444"/>
        <w:rPr>
          <w:lang w:eastAsia="zh-CN"/>
        </w:rPr>
      </w:pPr>
      <w:bookmarkStart w:id="332" w:name="_Toc82525625"/>
      <w:r>
        <w:rPr>
          <w:rFonts w:hint="eastAsia"/>
          <w:lang w:eastAsia="zh-CN"/>
        </w:rPr>
        <w:t>8.1.1</w:t>
      </w:r>
      <w:r>
        <w:rPr>
          <w:rFonts w:hint="eastAsia"/>
          <w:lang w:eastAsia="zh-CN"/>
        </w:rPr>
        <w:t>招标人不得泄露招标投标活动中应当保密的情况和资料，不得与投标人串通损害国家利益、社会公共利益或者他人合法权益。</w:t>
      </w:r>
      <w:r>
        <w:rPr>
          <w:lang w:eastAsia="zh-CN"/>
        </w:rPr>
        <w:t xml:space="preserve"> </w:t>
      </w:r>
    </w:p>
    <w:p w14:paraId="4EB26CF1" w14:textId="77777777" w:rsidR="00576B77" w:rsidRDefault="00576B77">
      <w:pPr>
        <w:ind w:firstLine="444"/>
        <w:rPr>
          <w:lang w:eastAsia="zh-CN"/>
        </w:rPr>
      </w:pPr>
      <w:r>
        <w:rPr>
          <w:rFonts w:hint="eastAsia"/>
          <w:lang w:eastAsia="zh-CN"/>
        </w:rPr>
        <w:t>8.1.2</w:t>
      </w:r>
      <w:r>
        <w:rPr>
          <w:rFonts w:hint="eastAsia"/>
          <w:lang w:eastAsia="zh-CN"/>
        </w:rPr>
        <w:t>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2E0A46D6" w14:textId="77777777" w:rsidR="00576B77" w:rsidRDefault="00576B77">
      <w:pPr>
        <w:ind w:firstLine="444"/>
        <w:rPr>
          <w:lang w:eastAsia="zh-CN"/>
        </w:rPr>
      </w:pPr>
      <w:r>
        <w:rPr>
          <w:rFonts w:hint="eastAsia"/>
          <w:lang w:eastAsia="zh-CN"/>
        </w:rPr>
        <w:t>8.1.3</w:t>
      </w:r>
      <w:r>
        <w:rPr>
          <w:rFonts w:hint="eastAsia"/>
          <w:lang w:eastAsia="zh-CN"/>
        </w:rPr>
        <w:t>依法合规组建评标委员会，不得违法干预、引导或串通招标评审专家的评标。根据评标委员会出具的评标报告，按规定程序选择中标人，按照招标项目管理权限履行审核备案手续。</w:t>
      </w:r>
    </w:p>
    <w:p w14:paraId="5B4C437A" w14:textId="77777777" w:rsidR="00576B77" w:rsidRDefault="00576B77">
      <w:pPr>
        <w:ind w:firstLine="444"/>
        <w:rPr>
          <w:lang w:eastAsia="zh-CN"/>
        </w:rPr>
      </w:pPr>
      <w:r>
        <w:rPr>
          <w:rFonts w:hint="eastAsia"/>
          <w:lang w:eastAsia="zh-CN"/>
        </w:rPr>
        <w:t>8.1.4</w:t>
      </w:r>
      <w:r>
        <w:rPr>
          <w:rFonts w:hint="eastAsia"/>
          <w:lang w:eastAsia="zh-CN"/>
        </w:rPr>
        <w:t>格按照招标文件和投标文件约定的条款及中标结果与中标人签订合同，不得随意改变中标内容及价格，不得签订违背合同实质性内容的协议，不得指使、授意或认可中标人违法转包或违规分包。</w:t>
      </w:r>
    </w:p>
    <w:p w14:paraId="17C580F4" w14:textId="77777777" w:rsidR="00576B77" w:rsidRDefault="00576B77">
      <w:pPr>
        <w:pStyle w:val="aff8"/>
      </w:pPr>
      <w:bookmarkStart w:id="333" w:name="_Toc5383"/>
      <w:r>
        <w:rPr>
          <w:rFonts w:hint="eastAsia"/>
        </w:rPr>
        <w:t xml:space="preserve">8.2 </w:t>
      </w:r>
      <w:r>
        <w:rPr>
          <w:rFonts w:hint="eastAsia"/>
        </w:rPr>
        <w:t>对投标人的纪律要求</w:t>
      </w:r>
      <w:bookmarkEnd w:id="332"/>
      <w:bookmarkEnd w:id="333"/>
      <w:r>
        <w:rPr>
          <w:rFonts w:hint="eastAsia"/>
        </w:rPr>
        <w:t xml:space="preserve"> </w:t>
      </w:r>
    </w:p>
    <w:p w14:paraId="0EF0DE1F" w14:textId="77777777" w:rsidR="00576B77" w:rsidRDefault="00576B77">
      <w:pPr>
        <w:ind w:firstLine="444"/>
        <w:rPr>
          <w:lang w:eastAsia="zh-CN"/>
        </w:rPr>
      </w:pPr>
      <w:bookmarkStart w:id="334" w:name="_Toc82525626"/>
      <w:r>
        <w:rPr>
          <w:rFonts w:hint="eastAsia"/>
          <w:lang w:eastAsia="zh-CN"/>
        </w:rPr>
        <w:t>8.2.1</w:t>
      </w:r>
      <w:r>
        <w:rPr>
          <w:rFonts w:hint="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4985F7B2" w14:textId="77777777" w:rsidR="00576B77" w:rsidRDefault="00576B77">
      <w:pPr>
        <w:ind w:firstLine="444"/>
        <w:rPr>
          <w:lang w:eastAsia="zh-CN"/>
        </w:rPr>
      </w:pPr>
      <w:r>
        <w:rPr>
          <w:rFonts w:hint="eastAsia"/>
          <w:lang w:eastAsia="zh-CN"/>
        </w:rPr>
        <w:t>8.2.2</w:t>
      </w:r>
      <w:r>
        <w:rPr>
          <w:rFonts w:hint="eastAsia"/>
          <w:lang w:eastAsia="zh-CN"/>
        </w:rPr>
        <w:t>自觉维护市场秩序，不得出借或借用、买卖、伪造企业和从业人员的资质证书、营业执照、资产业绩等相关资信证明文件和印章，严禁以其他企业或个人名义投标。</w:t>
      </w:r>
    </w:p>
    <w:p w14:paraId="337C367D" w14:textId="77777777" w:rsidR="00576B77" w:rsidRDefault="00576B77">
      <w:pPr>
        <w:ind w:firstLine="444"/>
        <w:rPr>
          <w:lang w:eastAsia="zh-CN"/>
        </w:rPr>
      </w:pPr>
      <w:r>
        <w:rPr>
          <w:rFonts w:hint="eastAsia"/>
          <w:lang w:eastAsia="zh-CN"/>
        </w:rPr>
        <w:t>8.2.3</w:t>
      </w:r>
      <w:r>
        <w:rPr>
          <w:rFonts w:hint="eastAsia"/>
          <w:lang w:eastAsia="zh-CN"/>
        </w:rPr>
        <w:t>严格遵守法律、法规和招标文件规定的投标程序。参与项目投标应当具有国家和招标文件规定的资质、业绩或许可条件，不得隐瞒真实情况，弄虚作假，骗取投标和中标资格。</w:t>
      </w:r>
    </w:p>
    <w:p w14:paraId="3F43368C" w14:textId="77777777" w:rsidR="00576B77" w:rsidRDefault="00576B77">
      <w:pPr>
        <w:ind w:firstLine="444"/>
        <w:rPr>
          <w:lang w:eastAsia="zh-CN"/>
        </w:rPr>
      </w:pPr>
      <w:r>
        <w:rPr>
          <w:rFonts w:hint="eastAsia"/>
          <w:lang w:eastAsia="zh-CN"/>
        </w:rPr>
        <w:t>8.2.4</w:t>
      </w:r>
      <w:r>
        <w:rPr>
          <w:rFonts w:hint="eastAsia"/>
          <w:lang w:eastAsia="zh-CN"/>
        </w:rPr>
        <w:t>严格遵守招标投标程序，按照要求缴纳投标保证金、中标服务费、履约保证金等；严格按中标条件签订和履行合同，不得将项目违法转包、违规分包。</w:t>
      </w:r>
    </w:p>
    <w:p w14:paraId="10906A3C" w14:textId="77777777" w:rsidR="00576B77" w:rsidRDefault="00576B77">
      <w:pPr>
        <w:ind w:firstLine="444"/>
        <w:rPr>
          <w:lang w:eastAsia="zh-CN"/>
        </w:rPr>
      </w:pPr>
      <w:r>
        <w:rPr>
          <w:rFonts w:hint="eastAsia"/>
          <w:lang w:eastAsia="zh-CN"/>
        </w:rPr>
        <w:t>8.2.5</w:t>
      </w:r>
      <w:r>
        <w:rPr>
          <w:rFonts w:hint="eastAsia"/>
          <w:lang w:eastAsia="zh-CN"/>
        </w:rPr>
        <w:t>依法经营，公平竞争，不得采取虚假、诽谤、恶意投诉等违法或不正当手段损害、侵犯其他企业的正当权益。</w:t>
      </w:r>
    </w:p>
    <w:p w14:paraId="0F483D51" w14:textId="77777777" w:rsidR="00576B77" w:rsidRDefault="00576B77">
      <w:pPr>
        <w:ind w:firstLine="444"/>
        <w:rPr>
          <w:lang w:eastAsia="zh-CN"/>
        </w:rPr>
      </w:pPr>
      <w:r>
        <w:rPr>
          <w:rFonts w:hint="eastAsia"/>
          <w:lang w:eastAsia="zh-CN"/>
        </w:rPr>
        <w:t>8.2.6</w:t>
      </w:r>
      <w:r>
        <w:rPr>
          <w:rFonts w:hint="eastAsia"/>
          <w:lang w:eastAsia="zh-CN"/>
        </w:rPr>
        <w:t>对违法和不公正行为投诉时，应当保证投诉内容及相应证明材料的真实合法。</w:t>
      </w:r>
    </w:p>
    <w:p w14:paraId="616504C5" w14:textId="77777777" w:rsidR="00576B77" w:rsidRDefault="00576B77">
      <w:pPr>
        <w:pStyle w:val="aff8"/>
      </w:pPr>
      <w:bookmarkStart w:id="335" w:name="_Toc31828"/>
      <w:r>
        <w:rPr>
          <w:rFonts w:hint="eastAsia"/>
        </w:rPr>
        <w:t xml:space="preserve">8.3 </w:t>
      </w:r>
      <w:r>
        <w:rPr>
          <w:rFonts w:hint="eastAsia"/>
        </w:rPr>
        <w:t>对评标委员会成员的纪律要求</w:t>
      </w:r>
      <w:bookmarkEnd w:id="334"/>
      <w:bookmarkEnd w:id="335"/>
      <w:r>
        <w:rPr>
          <w:rFonts w:hint="eastAsia"/>
        </w:rPr>
        <w:t xml:space="preserve"> </w:t>
      </w:r>
    </w:p>
    <w:p w14:paraId="7B74EA2E" w14:textId="77777777" w:rsidR="00576B77" w:rsidRDefault="00576B77">
      <w:pPr>
        <w:ind w:firstLine="444"/>
        <w:rPr>
          <w:lang w:eastAsia="zh-CN"/>
        </w:rPr>
      </w:pPr>
      <w:bookmarkStart w:id="336" w:name="_Toc82525627"/>
      <w:r>
        <w:rPr>
          <w:rFonts w:hint="eastAsia"/>
          <w:lang w:eastAsia="zh-CN"/>
        </w:rPr>
        <w:t>8.3.1</w:t>
      </w:r>
      <w:r>
        <w:rPr>
          <w:rFonts w:hint="eastAsia"/>
          <w:lang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F48E723" w14:textId="77777777" w:rsidR="00576B77" w:rsidRDefault="00576B77">
      <w:pPr>
        <w:ind w:firstLine="444"/>
        <w:rPr>
          <w:lang w:eastAsia="zh-CN"/>
        </w:rPr>
      </w:pPr>
      <w:r>
        <w:rPr>
          <w:rFonts w:hint="eastAsia"/>
          <w:lang w:eastAsia="zh-CN"/>
        </w:rPr>
        <w:t>8.3.2</w:t>
      </w:r>
      <w:r>
        <w:rPr>
          <w:rFonts w:hint="eastAsia"/>
          <w:lang w:eastAsia="zh-CN"/>
        </w:rPr>
        <w:t>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3AD81071" w14:textId="77777777" w:rsidR="00576B77" w:rsidRDefault="00576B77">
      <w:pPr>
        <w:ind w:firstLine="444"/>
        <w:rPr>
          <w:lang w:eastAsia="zh-CN"/>
        </w:rPr>
      </w:pPr>
      <w:r>
        <w:rPr>
          <w:rFonts w:hint="eastAsia"/>
          <w:lang w:eastAsia="zh-CN"/>
        </w:rPr>
        <w:t>8.3.3</w:t>
      </w:r>
      <w:r>
        <w:rPr>
          <w:rFonts w:hint="eastAsia"/>
          <w:lang w:eastAsia="zh-CN"/>
        </w:rPr>
        <w:t>严格依据招标文件对投标文件进行独立评审，提出评审意见，不受任何单位或个人的干预；严格按照招标文件载明的评标方法进行科学、公正评标；协助做好招标异议与投诉等问题处理。</w:t>
      </w:r>
    </w:p>
    <w:p w14:paraId="0DFB9A04" w14:textId="77777777" w:rsidR="00576B77" w:rsidRDefault="00576B77">
      <w:pPr>
        <w:ind w:firstLine="444"/>
        <w:rPr>
          <w:lang w:eastAsia="zh-CN"/>
        </w:rPr>
      </w:pPr>
      <w:r>
        <w:rPr>
          <w:rFonts w:hint="eastAsia"/>
          <w:lang w:eastAsia="zh-CN"/>
        </w:rPr>
        <w:t>8.3.4</w:t>
      </w:r>
      <w:r>
        <w:rPr>
          <w:rFonts w:hint="eastAsia"/>
          <w:lang w:eastAsia="zh-CN"/>
        </w:rPr>
        <w:t>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14:paraId="08505290" w14:textId="77777777" w:rsidR="00576B77" w:rsidRDefault="00576B77">
      <w:pPr>
        <w:pStyle w:val="aff8"/>
      </w:pPr>
      <w:bookmarkStart w:id="337" w:name="_Toc657"/>
      <w:r>
        <w:rPr>
          <w:rFonts w:hint="eastAsia"/>
        </w:rPr>
        <w:t xml:space="preserve">8.4 </w:t>
      </w:r>
      <w:r>
        <w:rPr>
          <w:rFonts w:hint="eastAsia"/>
        </w:rPr>
        <w:t>对与评标活动有关的工作人员的纪律要求</w:t>
      </w:r>
      <w:bookmarkEnd w:id="336"/>
      <w:bookmarkEnd w:id="337"/>
      <w:r>
        <w:rPr>
          <w:rFonts w:hint="eastAsia"/>
        </w:rPr>
        <w:t xml:space="preserve"> </w:t>
      </w:r>
    </w:p>
    <w:p w14:paraId="0C7C2041" w14:textId="77777777" w:rsidR="00576B77" w:rsidRDefault="00576B77">
      <w:pPr>
        <w:ind w:firstLine="444"/>
        <w:rPr>
          <w:lang w:eastAsia="zh-CN"/>
        </w:rPr>
      </w:pPr>
      <w:bookmarkStart w:id="338" w:name="_Toc82525628"/>
      <w:r>
        <w:rPr>
          <w:rFonts w:hint="eastAsia"/>
          <w:lang w:eastAsia="zh-CN"/>
        </w:rPr>
        <w:t>8.4.1</w:t>
      </w:r>
      <w:r>
        <w:rPr>
          <w:rFonts w:hint="eastAsia"/>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10EE0B19" w14:textId="77777777" w:rsidR="00576B77" w:rsidRDefault="00576B77">
      <w:pPr>
        <w:ind w:firstLine="444"/>
        <w:rPr>
          <w:lang w:eastAsia="zh-CN"/>
        </w:rPr>
      </w:pPr>
      <w:r>
        <w:rPr>
          <w:rFonts w:hint="eastAsia"/>
          <w:lang w:eastAsia="zh-CN"/>
        </w:rPr>
        <w:t>8.4.2</w:t>
      </w:r>
      <w:r>
        <w:rPr>
          <w:rFonts w:hint="eastAsia"/>
          <w:lang w:eastAsia="zh-CN"/>
        </w:rPr>
        <w:t>自觉维护招标投标活动秩序，坚决抵制串通投标、暗箱操作、徇私舞弊、违法交易。廉洁自律，规范履职。不得利用单位和个人职务之便向委托人或其他任何人谋取不正当利益，不得收受任何利害关系人的财物。</w:t>
      </w:r>
    </w:p>
    <w:p w14:paraId="172C7B60" w14:textId="77777777" w:rsidR="00576B77" w:rsidRDefault="00576B77">
      <w:pPr>
        <w:ind w:firstLine="444"/>
        <w:rPr>
          <w:lang w:eastAsia="zh-CN"/>
        </w:rPr>
      </w:pPr>
      <w:r>
        <w:rPr>
          <w:rFonts w:hint="eastAsia"/>
          <w:lang w:eastAsia="zh-CN"/>
        </w:rPr>
        <w:t>8.4.3</w:t>
      </w:r>
      <w:r>
        <w:rPr>
          <w:rFonts w:hint="eastAsia"/>
          <w:lang w:eastAsia="zh-CN"/>
        </w:rPr>
        <w:t>严格保守国家和集团公司秘密、商业秘密、技术秘密及其他应当依法保密的招标投标信息，禁止利用机密信息非法牟利。</w:t>
      </w:r>
    </w:p>
    <w:p w14:paraId="2085DBAE" w14:textId="77777777" w:rsidR="00576B77" w:rsidRDefault="00576B77">
      <w:pPr>
        <w:pStyle w:val="aff8"/>
      </w:pPr>
      <w:bookmarkStart w:id="339" w:name="_Toc31385"/>
      <w:r>
        <w:rPr>
          <w:rFonts w:hint="eastAsia"/>
        </w:rPr>
        <w:t xml:space="preserve">8.5 </w:t>
      </w:r>
      <w:r>
        <w:rPr>
          <w:rFonts w:hint="eastAsia"/>
        </w:rPr>
        <w:t>投诉</w:t>
      </w:r>
      <w:bookmarkEnd w:id="338"/>
      <w:bookmarkEnd w:id="339"/>
      <w:r>
        <w:rPr>
          <w:rFonts w:hint="eastAsia"/>
        </w:rPr>
        <w:t xml:space="preserve"> </w:t>
      </w:r>
    </w:p>
    <w:p w14:paraId="4A4978D4" w14:textId="77777777" w:rsidR="00576B77" w:rsidRDefault="00576B77">
      <w:pPr>
        <w:ind w:firstLine="444"/>
        <w:rPr>
          <w:lang w:eastAsia="zh-CN"/>
        </w:rPr>
      </w:pPr>
      <w:r>
        <w:rPr>
          <w:rFonts w:hint="eastAsia"/>
          <w:lang w:eastAsia="zh-CN"/>
        </w:rPr>
        <w:t xml:space="preserve">8.5.1 </w:t>
      </w:r>
      <w:r>
        <w:rPr>
          <w:rFonts w:hint="eastAsia"/>
          <w:lang w:eastAsia="zh-CN"/>
        </w:rPr>
        <w:t>投标人或者其他利害关系人认为招标投标活动不符合法律、行政法规规定的，可以自知道或者应当知道之日起</w:t>
      </w:r>
      <w:r>
        <w:rPr>
          <w:rFonts w:hint="eastAsia"/>
          <w:lang w:eastAsia="zh-CN"/>
        </w:rPr>
        <w:t>10</w:t>
      </w:r>
      <w:r>
        <w:rPr>
          <w:rFonts w:hint="eastAsia"/>
          <w:lang w:eastAsia="zh-CN"/>
        </w:rPr>
        <w:t>日内向有关监督部门投诉。投诉应当有明确的请求和必要的证明材料。</w:t>
      </w:r>
      <w:r>
        <w:rPr>
          <w:rFonts w:hint="eastAsia"/>
          <w:lang w:eastAsia="zh-CN"/>
        </w:rPr>
        <w:t xml:space="preserve"> </w:t>
      </w:r>
    </w:p>
    <w:p w14:paraId="7FAD35F4" w14:textId="77777777" w:rsidR="00576B77" w:rsidRDefault="00576B77">
      <w:pPr>
        <w:ind w:firstLine="444"/>
        <w:rPr>
          <w:rFonts w:ascii="Times New Roman" w:hAnsi="Times New Roman"/>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32FBC2C9" w14:textId="77777777" w:rsidR="00576B77" w:rsidRDefault="00576B77">
      <w:pPr>
        <w:pStyle w:val="aff4"/>
        <w:rPr>
          <w:rFonts w:hAnsi="方正黑体简体" w:cs="方正黑体简体"/>
          <w:lang w:eastAsia="zh-CN"/>
        </w:rPr>
      </w:pPr>
      <w:bookmarkStart w:id="340" w:name="_Toc29879"/>
      <w:r>
        <w:rPr>
          <w:rFonts w:hAnsi="方正黑体简体" w:cs="方正黑体简体" w:hint="eastAsia"/>
          <w:lang w:eastAsia="zh-CN"/>
        </w:rPr>
        <w:t xml:space="preserve">9. </w:t>
      </w:r>
      <w:r>
        <w:rPr>
          <w:rFonts w:hAnsi="方正黑体简体" w:cs="方正黑体简体" w:hint="eastAsia"/>
          <w:lang w:eastAsia="zh-CN"/>
        </w:rPr>
        <w:t>是否采用电子招标投标</w:t>
      </w:r>
      <w:bookmarkEnd w:id="328"/>
      <w:bookmarkEnd w:id="329"/>
      <w:bookmarkEnd w:id="340"/>
    </w:p>
    <w:p w14:paraId="7F6C5748" w14:textId="77777777" w:rsidR="00576B77" w:rsidRDefault="00576B77">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7A5D632F" w14:textId="77777777" w:rsidR="00576B77" w:rsidRDefault="00576B77">
      <w:pPr>
        <w:pStyle w:val="aff4"/>
        <w:rPr>
          <w:rFonts w:hAnsi="方正黑体简体" w:cs="方正黑体简体"/>
          <w:lang w:eastAsia="zh-CN"/>
        </w:rPr>
      </w:pPr>
      <w:bookmarkStart w:id="341" w:name="_Toc6252"/>
      <w:bookmarkStart w:id="342" w:name="_Toc11609457"/>
      <w:r>
        <w:rPr>
          <w:rFonts w:hAnsi="方正黑体简体" w:cs="方正黑体简体" w:hint="eastAsia"/>
          <w:lang w:eastAsia="zh-CN"/>
        </w:rPr>
        <w:t xml:space="preserve">10. </w:t>
      </w:r>
      <w:r>
        <w:rPr>
          <w:rFonts w:hAnsi="方正黑体简体" w:cs="方正黑体简体" w:hint="eastAsia"/>
          <w:lang w:eastAsia="zh-CN"/>
        </w:rPr>
        <w:t>需要补充的其他内容</w:t>
      </w:r>
      <w:bookmarkEnd w:id="341"/>
      <w:bookmarkEnd w:id="342"/>
    </w:p>
    <w:p w14:paraId="6BB2EFFE" w14:textId="77777777" w:rsidR="00576B77" w:rsidRDefault="00576B77">
      <w:pPr>
        <w:ind w:firstLine="444"/>
        <w:rPr>
          <w:lang w:eastAsia="zh-CN"/>
        </w:rPr>
      </w:pPr>
      <w:r>
        <w:rPr>
          <w:lang w:eastAsia="zh-CN"/>
        </w:rPr>
        <w:t>需要补充的其他内容：见投标人须知前附表。</w:t>
      </w:r>
      <w:bookmarkStart w:id="343" w:name="_Toc11609458"/>
      <w:bookmarkStart w:id="344" w:name="_Toc530144996"/>
    </w:p>
    <w:p w14:paraId="4AADCF18" w14:textId="77777777" w:rsidR="00576B77" w:rsidRDefault="00576B77">
      <w:pPr>
        <w:ind w:firstLineChars="0" w:firstLine="0"/>
        <w:rPr>
          <w:b/>
          <w:sz w:val="22"/>
          <w:lang w:eastAsia="zh-CN"/>
        </w:rPr>
      </w:pPr>
      <w:r>
        <w:rPr>
          <w:lang w:eastAsia="zh-CN"/>
        </w:rPr>
        <w:br w:type="page"/>
      </w:r>
      <w:r>
        <w:rPr>
          <w:b/>
          <w:sz w:val="22"/>
          <w:lang w:eastAsia="zh-CN"/>
        </w:rPr>
        <w:t>附件</w:t>
      </w:r>
      <w:r>
        <w:rPr>
          <w:rFonts w:hint="eastAsia"/>
          <w:b/>
          <w:sz w:val="22"/>
          <w:lang w:eastAsia="zh-CN"/>
        </w:rPr>
        <w:t>一</w:t>
      </w:r>
      <w:r>
        <w:rPr>
          <w:b/>
          <w:sz w:val="22"/>
          <w:lang w:eastAsia="zh-CN"/>
        </w:rPr>
        <w:t>：问题澄清通知</w:t>
      </w:r>
      <w:bookmarkEnd w:id="343"/>
    </w:p>
    <w:p w14:paraId="08EEB43F" w14:textId="77777777" w:rsidR="00576B77" w:rsidRDefault="00576B77">
      <w:pPr>
        <w:pStyle w:val="afc"/>
        <w:ind w:firstLine="444"/>
      </w:pPr>
    </w:p>
    <w:p w14:paraId="48859746" w14:textId="77777777" w:rsidR="00576B77" w:rsidRDefault="00576B77">
      <w:pPr>
        <w:pStyle w:val="aff7"/>
        <w:rPr>
          <w:lang w:eastAsia="zh-CN"/>
        </w:rPr>
      </w:pPr>
      <w:r>
        <w:rPr>
          <w:lang w:eastAsia="zh-CN"/>
        </w:rPr>
        <w:t>问题澄清通知</w:t>
      </w:r>
    </w:p>
    <w:p w14:paraId="48092FB9" w14:textId="77777777" w:rsidR="00576B77" w:rsidRDefault="00576B77">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23789723" w14:textId="77777777" w:rsidR="00576B77" w:rsidRDefault="00576B77">
      <w:pPr>
        <w:spacing w:line="440" w:lineRule="exact"/>
        <w:ind w:firstLine="444"/>
        <w:jc w:val="center"/>
        <w:rPr>
          <w:rFonts w:ascii="Times New Roman" w:hAnsi="Times New Roman"/>
          <w:lang w:eastAsia="zh-CN"/>
        </w:rPr>
      </w:pPr>
    </w:p>
    <w:p w14:paraId="644AE5C4" w14:textId="77777777" w:rsidR="00576B77" w:rsidRDefault="00576B77">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285D780E" w14:textId="77777777" w:rsidR="00576B77" w:rsidRDefault="00576B77">
      <w:pPr>
        <w:spacing w:line="440" w:lineRule="exact"/>
        <w:ind w:firstLine="444"/>
        <w:rPr>
          <w:rFonts w:ascii="Times New Roman" w:hAnsi="Times New Roman"/>
          <w:lang w:eastAsia="zh-CN"/>
        </w:rPr>
      </w:pPr>
    </w:p>
    <w:p w14:paraId="24D3817C" w14:textId="77777777" w:rsidR="00576B77" w:rsidRDefault="00576B77">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5" w:name="_Toc23050"/>
      <w:bookmarkStart w:id="346" w:name="_Toc300834996"/>
      <w:bookmarkStart w:id="347" w:name="_Toc247514000"/>
      <w:bookmarkStart w:id="348" w:name="_Toc369531565"/>
      <w:bookmarkStart w:id="349" w:name="_Toc247527601"/>
      <w:bookmarkStart w:id="350" w:name="_Toc152042352"/>
      <w:bookmarkStart w:id="351" w:name="_Toc361508634"/>
      <w:bookmarkStart w:id="352" w:name="_Toc384308260"/>
      <w:bookmarkStart w:id="353" w:name="_Toc152045576"/>
      <w:bookmarkStart w:id="354" w:name="_Toc144974544"/>
      <w:bookmarkStart w:id="355" w:name="_Toc352691521"/>
      <w:r>
        <w:rPr>
          <w:lang w:eastAsia="zh-CN"/>
        </w:rPr>
        <w:t>面形式予以澄清、说明或补正：</w:t>
      </w:r>
    </w:p>
    <w:bookmarkEnd w:id="345"/>
    <w:bookmarkEnd w:id="346"/>
    <w:bookmarkEnd w:id="347"/>
    <w:bookmarkEnd w:id="348"/>
    <w:bookmarkEnd w:id="349"/>
    <w:bookmarkEnd w:id="355"/>
    <w:bookmarkEnd w:id="350"/>
    <w:bookmarkEnd w:id="351"/>
    <w:bookmarkEnd w:id="352"/>
    <w:bookmarkEnd w:id="353"/>
    <w:bookmarkEnd w:id="354"/>
    <w:p w14:paraId="611B4810" w14:textId="77777777" w:rsidR="00576B77" w:rsidRDefault="00576B77">
      <w:pPr>
        <w:ind w:firstLine="444"/>
        <w:rPr>
          <w:lang w:eastAsia="zh-CN"/>
        </w:rPr>
      </w:pPr>
      <w:r>
        <w:rPr>
          <w:lang w:eastAsia="zh-CN"/>
        </w:rPr>
        <w:t xml:space="preserve">1. </w:t>
      </w:r>
    </w:p>
    <w:p w14:paraId="6EA87BBB" w14:textId="77777777" w:rsidR="00576B77" w:rsidRDefault="00576B77">
      <w:pPr>
        <w:ind w:firstLine="444"/>
        <w:rPr>
          <w:lang w:eastAsia="zh-CN"/>
        </w:rPr>
      </w:pPr>
      <w:r>
        <w:rPr>
          <w:lang w:eastAsia="zh-CN"/>
        </w:rPr>
        <w:t xml:space="preserve">2. </w:t>
      </w:r>
    </w:p>
    <w:p w14:paraId="509FA0AE" w14:textId="77777777" w:rsidR="00576B77" w:rsidRDefault="00576B77">
      <w:pPr>
        <w:ind w:firstLine="444"/>
        <w:rPr>
          <w:lang w:eastAsia="zh-CN"/>
        </w:rPr>
      </w:pPr>
      <w:r>
        <w:rPr>
          <w:lang w:eastAsia="zh-CN"/>
        </w:rPr>
        <w:t xml:space="preserve">..... </w:t>
      </w:r>
    </w:p>
    <w:p w14:paraId="16E414D8" w14:textId="77777777" w:rsidR="00576B77" w:rsidRDefault="00576B77">
      <w:pPr>
        <w:ind w:firstLine="444"/>
        <w:rPr>
          <w:lang w:eastAsia="zh-CN"/>
        </w:rPr>
      </w:pPr>
    </w:p>
    <w:p w14:paraId="47006FF2" w14:textId="77777777" w:rsidR="00576B77" w:rsidRDefault="00576B77">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6" w:name="_Toc300834997"/>
      <w:bookmarkStart w:id="357" w:name="_Toc361508635"/>
      <w:bookmarkStart w:id="358" w:name="_Toc369531566"/>
      <w:bookmarkStart w:id="359" w:name="_Toc152045577"/>
      <w:bookmarkStart w:id="360" w:name="_Toc247514001"/>
      <w:bookmarkStart w:id="361" w:name="_Toc28385"/>
      <w:bookmarkStart w:id="362" w:name="_Toc247527602"/>
      <w:bookmarkStart w:id="363" w:name="_Toc152042353"/>
      <w:bookmarkStart w:id="364" w:name="_Toc384308261"/>
      <w:bookmarkStart w:id="365" w:name="_Toc144974545"/>
      <w:bookmarkStart w:id="366" w:name="_Toc352691522"/>
      <w:r>
        <w:rPr>
          <w:u w:val="single"/>
          <w:lang w:eastAsia="zh-CN"/>
        </w:rPr>
        <w:t xml:space="preserve">               </w:t>
      </w:r>
      <w:r>
        <w:rPr>
          <w:lang w:eastAsia="zh-CN"/>
        </w:rPr>
        <w:t>（详细地址）或传真至</w:t>
      </w:r>
      <w:bookmarkEnd w:id="356"/>
      <w:bookmarkEnd w:id="357"/>
      <w:bookmarkEnd w:id="358"/>
      <w:bookmarkEnd w:id="359"/>
      <w:bookmarkEnd w:id="360"/>
      <w:bookmarkEnd w:id="361"/>
      <w:bookmarkEnd w:id="362"/>
      <w:bookmarkEnd w:id="363"/>
      <w:bookmarkEnd w:id="364"/>
      <w:bookmarkEnd w:id="365"/>
      <w:bookmarkEnd w:id="366"/>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76D369B5" w14:textId="77777777" w:rsidR="00576B77" w:rsidRDefault="00576B77">
      <w:pPr>
        <w:ind w:firstLine="444"/>
        <w:rPr>
          <w:lang w:eastAsia="zh-CN"/>
        </w:rPr>
      </w:pPr>
    </w:p>
    <w:p w14:paraId="278B39F2" w14:textId="77777777" w:rsidR="00576B77" w:rsidRDefault="00576B77">
      <w:pPr>
        <w:ind w:firstLine="444"/>
        <w:rPr>
          <w:lang w:eastAsia="zh-CN"/>
        </w:rPr>
      </w:pPr>
    </w:p>
    <w:p w14:paraId="233AAFB0" w14:textId="77777777" w:rsidR="00576B77" w:rsidRDefault="00576B77">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67" w:name="_Toc384308262"/>
      <w:bookmarkStart w:id="368" w:name="_Toc152045578"/>
      <w:bookmarkStart w:id="369" w:name="_Toc352691523"/>
      <w:bookmarkStart w:id="370" w:name="_Toc152042354"/>
      <w:bookmarkStart w:id="371" w:name="_Toc247514002"/>
      <w:bookmarkStart w:id="372" w:name="_Toc369531567"/>
      <w:bookmarkStart w:id="373" w:name="_Toc6580"/>
      <w:bookmarkStart w:id="374" w:name="_Toc247527603"/>
      <w:bookmarkStart w:id="375" w:name="_Toc361508636"/>
      <w:bookmarkStart w:id="376" w:name="_Toc300834998"/>
    </w:p>
    <w:bookmarkEnd w:id="376"/>
    <w:bookmarkEnd w:id="367"/>
    <w:bookmarkEnd w:id="368"/>
    <w:bookmarkEnd w:id="369"/>
    <w:bookmarkEnd w:id="370"/>
    <w:bookmarkEnd w:id="371"/>
    <w:bookmarkEnd w:id="372"/>
    <w:bookmarkEnd w:id="373"/>
    <w:bookmarkEnd w:id="374"/>
    <w:bookmarkEnd w:id="375"/>
    <w:p w14:paraId="1D72C450" w14:textId="77777777" w:rsidR="00576B77" w:rsidRDefault="00576B77">
      <w:pPr>
        <w:spacing w:line="440" w:lineRule="exact"/>
        <w:ind w:firstLine="444"/>
        <w:rPr>
          <w:rFonts w:ascii="Times New Roman" w:hAnsi="Times New Roman"/>
          <w:lang w:eastAsia="zh-CN"/>
        </w:rPr>
      </w:pPr>
    </w:p>
    <w:p w14:paraId="56E1EE94" w14:textId="77777777" w:rsidR="00576B77" w:rsidRDefault="00576B77">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7" w:name="_Toc11609459"/>
    </w:p>
    <w:p w14:paraId="348A827A" w14:textId="77777777" w:rsidR="00576B77" w:rsidRDefault="00576B77">
      <w:pPr>
        <w:ind w:firstLineChars="0" w:firstLine="0"/>
        <w:rPr>
          <w:b/>
          <w:sz w:val="22"/>
          <w:lang w:eastAsia="zh-CN"/>
        </w:rPr>
      </w:pPr>
      <w:r>
        <w:rPr>
          <w:rFonts w:ascii="Times New Roman" w:hAnsi="Times New Roman"/>
          <w:lang w:eastAsia="zh-CN"/>
        </w:rPr>
        <w:br w:type="page"/>
      </w:r>
      <w:r>
        <w:rPr>
          <w:b/>
          <w:sz w:val="22"/>
          <w:lang w:eastAsia="zh-CN"/>
        </w:rPr>
        <w:t>附</w:t>
      </w:r>
      <w:bookmarkStart w:id="378" w:name="page35"/>
      <w:bookmarkEnd w:id="378"/>
      <w:r>
        <w:rPr>
          <w:b/>
          <w:sz w:val="22"/>
          <w:lang w:eastAsia="zh-CN"/>
        </w:rPr>
        <w:t>件</w:t>
      </w:r>
      <w:bookmarkStart w:id="379" w:name="_Toc496201751"/>
      <w:r>
        <w:rPr>
          <w:rFonts w:hint="eastAsia"/>
          <w:b/>
          <w:sz w:val="22"/>
          <w:lang w:eastAsia="zh-CN"/>
        </w:rPr>
        <w:t>二</w:t>
      </w:r>
      <w:r>
        <w:rPr>
          <w:b/>
          <w:sz w:val="22"/>
          <w:lang w:eastAsia="zh-CN"/>
        </w:rPr>
        <w:t>：问题的澄清</w:t>
      </w:r>
      <w:bookmarkEnd w:id="344"/>
      <w:bookmarkEnd w:id="377"/>
    </w:p>
    <w:p w14:paraId="40BC4C93" w14:textId="77777777" w:rsidR="00576B77" w:rsidRDefault="00576B77">
      <w:pPr>
        <w:pStyle w:val="afc"/>
        <w:ind w:firstLine="444"/>
      </w:pPr>
    </w:p>
    <w:bookmarkEnd w:id="379"/>
    <w:p w14:paraId="12D27D78" w14:textId="77777777" w:rsidR="00576B77" w:rsidRDefault="00576B77">
      <w:pPr>
        <w:pStyle w:val="aff7"/>
        <w:rPr>
          <w:lang w:eastAsia="zh-CN"/>
        </w:rPr>
      </w:pPr>
      <w:r>
        <w:rPr>
          <w:lang w:eastAsia="zh-CN"/>
        </w:rPr>
        <w:t>问题的澄清</w:t>
      </w:r>
    </w:p>
    <w:p w14:paraId="302424CF" w14:textId="77777777" w:rsidR="00576B77" w:rsidRDefault="00576B77">
      <w:pPr>
        <w:tabs>
          <w:tab w:val="left" w:pos="6180"/>
        </w:tabs>
        <w:spacing w:line="240" w:lineRule="exact"/>
        <w:ind w:firstLineChars="90"/>
        <w:rPr>
          <w:rFonts w:cs="宋体"/>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75A4E639" w14:textId="77777777" w:rsidR="00576B77" w:rsidRDefault="00576B77">
      <w:pPr>
        <w:ind w:firstLine="444"/>
        <w:rPr>
          <w:lang w:eastAsia="zh-CN"/>
        </w:rPr>
      </w:pPr>
    </w:p>
    <w:p w14:paraId="52210E6B" w14:textId="77777777" w:rsidR="00576B77" w:rsidRDefault="00576B77">
      <w:pPr>
        <w:ind w:firstLine="444"/>
        <w:rPr>
          <w:lang w:eastAsia="zh-CN"/>
        </w:rPr>
      </w:pPr>
      <w:r>
        <w:rPr>
          <w:rFonts w:hint="eastAsia"/>
          <w:lang w:eastAsia="zh-CN"/>
        </w:rPr>
        <w:t>评标委员会：</w:t>
      </w:r>
      <w:r>
        <w:rPr>
          <w:lang w:eastAsia="zh-CN"/>
        </w:rPr>
        <w:t xml:space="preserve"> </w:t>
      </w:r>
    </w:p>
    <w:p w14:paraId="5933067F" w14:textId="77777777" w:rsidR="00576B77" w:rsidRDefault="00576B77">
      <w:pPr>
        <w:ind w:firstLineChars="0" w:firstLine="0"/>
        <w:jc w:val="both"/>
        <w:rPr>
          <w:lang w:eastAsia="zh-CN"/>
        </w:rPr>
      </w:pPr>
    </w:p>
    <w:p w14:paraId="158D17FF" w14:textId="77777777" w:rsidR="00576B77" w:rsidRDefault="00576B77">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60DE4DA7" w14:textId="77777777" w:rsidR="00576B77" w:rsidRDefault="00576B77">
      <w:pPr>
        <w:ind w:firstLineChars="350" w:firstLine="777"/>
        <w:rPr>
          <w:lang w:eastAsia="zh-CN"/>
        </w:rPr>
      </w:pPr>
      <w:r>
        <w:rPr>
          <w:lang w:eastAsia="zh-CN"/>
        </w:rPr>
        <w:t xml:space="preserve">1. </w:t>
      </w:r>
    </w:p>
    <w:p w14:paraId="4B55EC77" w14:textId="77777777" w:rsidR="00576B77" w:rsidRDefault="00576B77">
      <w:pPr>
        <w:ind w:firstLine="444"/>
        <w:rPr>
          <w:lang w:eastAsia="zh-CN"/>
        </w:rPr>
      </w:pPr>
      <w:r>
        <w:rPr>
          <w:lang w:eastAsia="zh-CN"/>
        </w:rPr>
        <w:t xml:space="preserve">   2. </w:t>
      </w:r>
    </w:p>
    <w:p w14:paraId="3A5D612E" w14:textId="77777777" w:rsidR="00576B77" w:rsidRDefault="00576B77">
      <w:pPr>
        <w:ind w:firstLine="444"/>
        <w:rPr>
          <w:lang w:eastAsia="zh-CN"/>
        </w:rPr>
      </w:pPr>
      <w:r>
        <w:rPr>
          <w:lang w:eastAsia="zh-CN"/>
        </w:rPr>
        <w:t xml:space="preserve">   ..... </w:t>
      </w:r>
    </w:p>
    <w:p w14:paraId="2B65F449" w14:textId="77777777" w:rsidR="00576B77" w:rsidRDefault="00576B77">
      <w:pPr>
        <w:ind w:firstLine="444"/>
        <w:rPr>
          <w:lang w:eastAsia="zh-CN"/>
        </w:rPr>
      </w:pPr>
    </w:p>
    <w:p w14:paraId="01594E71" w14:textId="77777777" w:rsidR="00576B77" w:rsidRDefault="00576B77">
      <w:pPr>
        <w:ind w:firstLine="444"/>
        <w:rPr>
          <w:lang w:eastAsia="zh-CN"/>
        </w:rPr>
      </w:pPr>
      <w:r>
        <w:rPr>
          <w:lang w:eastAsia="zh-CN"/>
        </w:rPr>
        <w:t>上述问题澄清、说明或补正，不改变我方投标文件的实质性内容，构成我方投标文件的组成部分。</w:t>
      </w:r>
    </w:p>
    <w:p w14:paraId="5A23082F" w14:textId="77777777" w:rsidR="00576B77" w:rsidRDefault="00576B77">
      <w:pPr>
        <w:ind w:firstLine="444"/>
        <w:jc w:val="both"/>
        <w:rPr>
          <w:lang w:eastAsia="zh-CN"/>
        </w:rPr>
      </w:pPr>
    </w:p>
    <w:p w14:paraId="0CFDE9B1" w14:textId="77777777" w:rsidR="00576B77" w:rsidRDefault="00576B77">
      <w:pPr>
        <w:ind w:firstLine="444"/>
        <w:jc w:val="both"/>
        <w:rPr>
          <w:lang w:eastAsia="zh-CN"/>
        </w:rPr>
      </w:pPr>
      <w:r>
        <w:rPr>
          <w:lang w:eastAsia="zh-CN"/>
        </w:rPr>
        <w:t xml:space="preserve"> </w:t>
      </w:r>
    </w:p>
    <w:p w14:paraId="03FAD87D" w14:textId="77777777" w:rsidR="00576B77" w:rsidRDefault="00576B77">
      <w:pPr>
        <w:ind w:firstLineChars="1213" w:firstLine="2693"/>
        <w:jc w:val="both"/>
        <w:rPr>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494FD4D4" w14:textId="77777777" w:rsidR="00576B77" w:rsidRDefault="00576B77">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16A4A34F" w14:textId="77777777" w:rsidR="00576B77" w:rsidRDefault="00576B77">
      <w:pPr>
        <w:ind w:firstLine="444"/>
        <w:jc w:val="right"/>
        <w:rPr>
          <w:lang w:eastAsia="zh-CN"/>
        </w:rPr>
      </w:pPr>
    </w:p>
    <w:p w14:paraId="4519BC74" w14:textId="77777777" w:rsidR="00576B77" w:rsidRDefault="00576B77">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0" w:name="_Toc530144997"/>
      <w:bookmarkStart w:id="381" w:name="_Toc11609460"/>
    </w:p>
    <w:p w14:paraId="075F952C" w14:textId="77777777" w:rsidR="00576B77" w:rsidRDefault="00576B77">
      <w:pPr>
        <w:ind w:firstLineChars="0" w:firstLine="0"/>
        <w:rPr>
          <w:b/>
          <w:sz w:val="22"/>
          <w:lang w:eastAsia="zh-CN"/>
        </w:rPr>
      </w:pPr>
      <w:r>
        <w:rPr>
          <w:lang w:eastAsia="zh-CN"/>
        </w:rPr>
        <w:br w:type="page"/>
      </w:r>
      <w:r>
        <w:rPr>
          <w:b/>
          <w:sz w:val="22"/>
          <w:lang w:eastAsia="zh-CN"/>
        </w:rPr>
        <w:t>附件</w:t>
      </w:r>
      <w:bookmarkStart w:id="382" w:name="page36"/>
      <w:bookmarkStart w:id="383" w:name="page38"/>
      <w:bookmarkStart w:id="384" w:name="_Toc496201754"/>
      <w:bookmarkEnd w:id="382"/>
      <w:bookmarkEnd w:id="383"/>
      <w:r>
        <w:rPr>
          <w:rFonts w:hint="eastAsia"/>
          <w:b/>
          <w:sz w:val="22"/>
          <w:lang w:eastAsia="zh-CN"/>
        </w:rPr>
        <w:t>三</w:t>
      </w:r>
      <w:r>
        <w:rPr>
          <w:b/>
          <w:sz w:val="22"/>
          <w:lang w:eastAsia="zh-CN"/>
        </w:rPr>
        <w:t>：确认通知</w:t>
      </w:r>
      <w:bookmarkEnd w:id="380"/>
      <w:bookmarkEnd w:id="381"/>
      <w:bookmarkEnd w:id="384"/>
    </w:p>
    <w:p w14:paraId="78EA6317" w14:textId="77777777" w:rsidR="00576B77" w:rsidRDefault="00576B77">
      <w:pPr>
        <w:pStyle w:val="afc"/>
        <w:ind w:firstLine="504"/>
      </w:pPr>
    </w:p>
    <w:p w14:paraId="52E86CB4" w14:textId="77777777" w:rsidR="00576B77" w:rsidRDefault="00576B77">
      <w:pPr>
        <w:pStyle w:val="aff7"/>
        <w:rPr>
          <w:lang w:eastAsia="zh-CN"/>
        </w:rPr>
      </w:pPr>
      <w:r>
        <w:rPr>
          <w:lang w:eastAsia="zh-CN"/>
        </w:rPr>
        <w:t>确认通知</w:t>
      </w:r>
    </w:p>
    <w:p w14:paraId="399F1F44" w14:textId="77777777" w:rsidR="00576B77" w:rsidRDefault="00576B77">
      <w:pPr>
        <w:pStyle w:val="aff7"/>
        <w:rPr>
          <w:lang w:eastAsia="zh-CN"/>
        </w:rPr>
      </w:pPr>
    </w:p>
    <w:p w14:paraId="287F406E" w14:textId="77777777" w:rsidR="00576B77" w:rsidRDefault="00576B77">
      <w:pPr>
        <w:ind w:firstLine="444"/>
        <w:jc w:val="both"/>
        <w:rPr>
          <w:lang w:eastAsia="zh-CN"/>
        </w:rPr>
      </w:pPr>
      <w:r>
        <w:rPr>
          <w:rFonts w:hint="eastAsia"/>
          <w:u w:val="single"/>
          <w:lang w:eastAsia="zh-CN"/>
        </w:rPr>
        <w:t xml:space="preserve">          </w:t>
      </w:r>
      <w:r>
        <w:rPr>
          <w:rFonts w:hint="eastAsia"/>
          <w:lang w:eastAsia="zh-CN"/>
        </w:rPr>
        <w:t>（招标人名称）：</w:t>
      </w:r>
    </w:p>
    <w:p w14:paraId="34D795CD" w14:textId="77777777" w:rsidR="00576B77" w:rsidRDefault="00576B77">
      <w:pPr>
        <w:spacing w:line="20" w:lineRule="exact"/>
        <w:ind w:firstLine="424"/>
        <w:rPr>
          <w:rFonts w:ascii="Times New Roman" w:hAnsi="Times New Roman"/>
          <w:sz w:val="20"/>
          <w:szCs w:val="20"/>
          <w:lang w:eastAsia="zh-CN"/>
        </w:rPr>
      </w:pPr>
    </w:p>
    <w:p w14:paraId="4D9AAB25" w14:textId="77777777" w:rsidR="00576B77" w:rsidRDefault="00576B77">
      <w:pPr>
        <w:ind w:firstLine="444"/>
        <w:rPr>
          <w:lang w:eastAsia="zh-CN"/>
        </w:rPr>
      </w:pPr>
    </w:p>
    <w:p w14:paraId="41A483D5" w14:textId="77777777" w:rsidR="00576B77" w:rsidRDefault="00576B77">
      <w:pPr>
        <w:ind w:firstLine="444"/>
        <w:rPr>
          <w:lang w:eastAsia="zh-CN"/>
        </w:rPr>
      </w:pPr>
      <w:r>
        <w:rPr>
          <w:lang w:eastAsia="zh-CN"/>
        </w:rPr>
        <w:t>你方</w:t>
      </w:r>
      <w:r>
        <w:rPr>
          <w:rFonts w:hint="eastAsia"/>
          <w:lang w:eastAsia="zh-CN"/>
        </w:rPr>
        <w:t>于</w:t>
      </w: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w:t>
      </w:r>
      <w:r>
        <w:rPr>
          <w:lang w:eastAsia="zh-CN"/>
        </w:rPr>
        <w:t>/</w:t>
      </w:r>
      <w:r>
        <w:rPr>
          <w:lang w:eastAsia="zh-CN"/>
        </w:rPr>
        <w:t>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5F62509A" w14:textId="77777777" w:rsidR="00576B77" w:rsidRDefault="00576B77">
      <w:pPr>
        <w:ind w:firstLine="444"/>
        <w:rPr>
          <w:lang w:eastAsia="zh-CN"/>
        </w:rPr>
      </w:pPr>
    </w:p>
    <w:p w14:paraId="59BB160F" w14:textId="77777777" w:rsidR="00576B77" w:rsidRDefault="00576B77">
      <w:pPr>
        <w:ind w:firstLine="444"/>
        <w:rPr>
          <w:lang w:eastAsia="zh-CN"/>
        </w:rPr>
      </w:pPr>
    </w:p>
    <w:p w14:paraId="794A2FC9" w14:textId="77777777" w:rsidR="00576B77" w:rsidRDefault="00576B77">
      <w:pPr>
        <w:ind w:firstLine="444"/>
        <w:rPr>
          <w:rFonts w:ascii="Times New Roman" w:hAnsi="Times New Roman"/>
          <w:sz w:val="20"/>
          <w:szCs w:val="20"/>
          <w:lang w:eastAsia="zh-CN"/>
        </w:rPr>
      </w:pPr>
      <w:r>
        <w:rPr>
          <w:lang w:eastAsia="zh-CN"/>
        </w:rPr>
        <w:t>特此确认。</w:t>
      </w:r>
    </w:p>
    <w:p w14:paraId="2E183944" w14:textId="77777777" w:rsidR="00576B77" w:rsidRDefault="00576B77">
      <w:pPr>
        <w:ind w:firstLineChars="1277" w:firstLine="2835"/>
        <w:rPr>
          <w:lang w:eastAsia="zh-CN"/>
        </w:rPr>
      </w:pPr>
    </w:p>
    <w:p w14:paraId="7259BA4B" w14:textId="77777777" w:rsidR="00576B77" w:rsidRDefault="00576B77">
      <w:pPr>
        <w:ind w:firstLineChars="1277" w:firstLine="2835"/>
        <w:rPr>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774CD238" w14:textId="77777777" w:rsidR="00576B77" w:rsidRDefault="00576B77">
      <w:pPr>
        <w:ind w:firstLineChars="1277" w:firstLine="2835"/>
        <w:rPr>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59299BAA" w14:textId="77777777" w:rsidR="00576B77" w:rsidRDefault="00576B77">
      <w:pPr>
        <w:ind w:firstLineChars="1277" w:firstLine="2835"/>
        <w:rPr>
          <w:lang w:eastAsia="zh-CN"/>
        </w:rPr>
      </w:pPr>
    </w:p>
    <w:p w14:paraId="2C45A333" w14:textId="77777777" w:rsidR="00576B77" w:rsidRDefault="00576B77">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1"/>
    </w:p>
    <w:p w14:paraId="06929839" w14:textId="77777777" w:rsidR="00576B77" w:rsidRDefault="00576B77">
      <w:pPr>
        <w:pStyle w:val="afa"/>
        <w:outlineLvl w:val="1"/>
        <w:rPr>
          <w:szCs w:val="21"/>
        </w:rPr>
      </w:pPr>
      <w:r>
        <w:br w:type="page"/>
      </w:r>
      <w:bookmarkStart w:id="386" w:name="_Toc11609462"/>
      <w:bookmarkStart w:id="387" w:name="_Toc3351"/>
      <w:bookmarkEnd w:id="385"/>
      <w:r>
        <w:t>第三章</w:t>
      </w:r>
      <w:r>
        <w:rPr>
          <w:rFonts w:hint="eastAsia"/>
        </w:rPr>
        <w:t xml:space="preserve">  </w:t>
      </w:r>
      <w:r>
        <w:t>评标办法（综合评估法）</w:t>
      </w:r>
      <w:bookmarkEnd w:id="386"/>
      <w:bookmarkEnd w:id="387"/>
    </w:p>
    <w:p w14:paraId="40E67B21" w14:textId="77777777" w:rsidR="00576B77" w:rsidRDefault="00576B77">
      <w:pPr>
        <w:pStyle w:val="aff4"/>
        <w:outlineLvl w:val="2"/>
        <w:rPr>
          <w:lang w:eastAsia="zh-CN"/>
        </w:rPr>
      </w:pPr>
      <w:bookmarkStart w:id="388" w:name="_Toc28665"/>
      <w:bookmarkStart w:id="389" w:name="_Toc26876"/>
      <w:bookmarkStart w:id="390" w:name="_Toc3560"/>
      <w:r>
        <w:rPr>
          <w:rFonts w:hint="eastAsia"/>
          <w:lang w:eastAsia="zh-CN"/>
        </w:rPr>
        <w:t>评标办法前附表</w:t>
      </w:r>
      <w:bookmarkEnd w:id="388"/>
      <w:bookmarkEnd w:id="389"/>
      <w:bookmarkEnd w:id="390"/>
    </w:p>
    <w:p w14:paraId="650E7235" w14:textId="77777777" w:rsidR="00576B77" w:rsidRDefault="00576B77">
      <w:pPr>
        <w:ind w:firstLineChars="0" w:firstLine="0"/>
        <w:jc w:val="center"/>
        <w:outlineLvl w:val="2"/>
        <w:rPr>
          <w:b/>
          <w:sz w:val="28"/>
          <w:lang w:eastAsia="zh-CN"/>
        </w:rPr>
      </w:pPr>
      <w:r>
        <w:rPr>
          <w:rFonts w:hint="eastAsia"/>
          <w:b/>
          <w:sz w:val="28"/>
          <w:lang w:eastAsia="zh-CN"/>
        </w:rPr>
        <w:t>初步评审</w:t>
      </w:r>
    </w:p>
    <w:tbl>
      <w:tblPr>
        <w:tblW w:w="9180" w:type="dxa"/>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124"/>
        <w:gridCol w:w="2476"/>
        <w:gridCol w:w="4680"/>
      </w:tblGrid>
      <w:tr w:rsidR="00000000" w14:paraId="1ED6E216" w14:textId="77777777">
        <w:tc>
          <w:tcPr>
            <w:tcW w:w="2024" w:type="dxa"/>
            <w:gridSpan w:val="2"/>
            <w:tcBorders>
              <w:top w:val="single" w:sz="4" w:space="0" w:color="auto"/>
              <w:bottom w:val="single" w:sz="4" w:space="0" w:color="auto"/>
              <w:right w:val="single" w:sz="4" w:space="0" w:color="auto"/>
            </w:tcBorders>
            <w:vAlign w:val="center"/>
          </w:tcPr>
          <w:p w14:paraId="7640578F" w14:textId="77777777" w:rsidR="00576B77" w:rsidRDefault="00576B77">
            <w:pPr>
              <w:pStyle w:val="affd"/>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14:paraId="1D6BEFE7" w14:textId="77777777" w:rsidR="00576B77" w:rsidRDefault="00576B77">
            <w:pPr>
              <w:pStyle w:val="affd"/>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14:paraId="50DF3A92" w14:textId="77777777" w:rsidR="00576B77" w:rsidRDefault="00576B77">
            <w:pPr>
              <w:pStyle w:val="affd"/>
              <w:rPr>
                <w:rFonts w:ascii="Times New Roman" w:hAnsi="Times New Roman"/>
                <w:b/>
              </w:rPr>
            </w:pPr>
            <w:r>
              <w:t>评审标准</w:t>
            </w:r>
          </w:p>
        </w:tc>
      </w:tr>
      <w:tr w:rsidR="00000000" w14:paraId="13A6D3D5" w14:textId="77777777">
        <w:tc>
          <w:tcPr>
            <w:tcW w:w="900" w:type="dxa"/>
            <w:vMerge w:val="restart"/>
            <w:tcBorders>
              <w:top w:val="single" w:sz="4" w:space="0" w:color="auto"/>
              <w:bottom w:val="single" w:sz="4" w:space="0" w:color="auto"/>
              <w:right w:val="single" w:sz="4" w:space="0" w:color="auto"/>
            </w:tcBorders>
            <w:vAlign w:val="center"/>
          </w:tcPr>
          <w:p w14:paraId="34AC20D0" w14:textId="77777777" w:rsidR="00576B77" w:rsidRDefault="00576B77">
            <w:pPr>
              <w:pStyle w:val="aff6"/>
            </w:pPr>
            <w:r>
              <w:t>2.1.1</w:t>
            </w:r>
          </w:p>
        </w:tc>
        <w:tc>
          <w:tcPr>
            <w:tcW w:w="1124" w:type="dxa"/>
            <w:vMerge w:val="restart"/>
            <w:tcBorders>
              <w:top w:val="single" w:sz="4" w:space="0" w:color="auto"/>
              <w:right w:val="single" w:sz="4" w:space="0" w:color="auto"/>
            </w:tcBorders>
            <w:vAlign w:val="center"/>
          </w:tcPr>
          <w:p w14:paraId="4A739597" w14:textId="77777777" w:rsidR="00576B77" w:rsidRDefault="00576B77">
            <w:pPr>
              <w:pStyle w:val="aff6"/>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4F3EAD61" w14:textId="77777777" w:rsidR="00576B77" w:rsidRDefault="00576B77">
            <w:pPr>
              <w:pStyle w:val="aff5"/>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14:paraId="328E2ED1" w14:textId="77777777" w:rsidR="00576B77" w:rsidRDefault="00576B77">
            <w:pPr>
              <w:pStyle w:val="aff5"/>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000000" w14:paraId="3D04C328" w14:textId="77777777">
        <w:tc>
          <w:tcPr>
            <w:tcW w:w="900" w:type="dxa"/>
            <w:vMerge/>
            <w:tcBorders>
              <w:top w:val="nil"/>
              <w:bottom w:val="single" w:sz="4" w:space="0" w:color="auto"/>
              <w:right w:val="single" w:sz="4" w:space="0" w:color="auto"/>
            </w:tcBorders>
            <w:vAlign w:val="center"/>
          </w:tcPr>
          <w:p w14:paraId="021945EF" w14:textId="77777777" w:rsidR="00576B77" w:rsidRDefault="00576B77">
            <w:pPr>
              <w:pStyle w:val="aff6"/>
              <w:rPr>
                <w:lang w:eastAsia="zh-CN"/>
              </w:rPr>
            </w:pPr>
          </w:p>
        </w:tc>
        <w:tc>
          <w:tcPr>
            <w:tcW w:w="1124" w:type="dxa"/>
            <w:vMerge/>
            <w:tcBorders>
              <w:right w:val="single" w:sz="4" w:space="0" w:color="auto"/>
            </w:tcBorders>
            <w:vAlign w:val="center"/>
          </w:tcPr>
          <w:p w14:paraId="1E9C941A" w14:textId="77777777" w:rsidR="00576B77" w:rsidRDefault="00576B77">
            <w:pPr>
              <w:pStyle w:val="aff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7EA7EB7" w14:textId="77777777" w:rsidR="00576B77" w:rsidRDefault="00576B77">
            <w:pPr>
              <w:pStyle w:val="aff5"/>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14:paraId="7A0C1814" w14:textId="77777777" w:rsidR="00576B77" w:rsidRDefault="00576B77">
            <w:pPr>
              <w:pStyle w:val="aff5"/>
              <w:rPr>
                <w:lang w:eastAsia="zh-CN"/>
              </w:rPr>
            </w:pPr>
            <w:r>
              <w:rPr>
                <w:lang w:eastAsia="zh-CN"/>
              </w:rPr>
              <w:t>有法定代表人（单</w:t>
            </w:r>
            <w:bookmarkStart w:id="391" w:name="_Toc361508643"/>
            <w:bookmarkStart w:id="392" w:name="_Toc144974551"/>
            <w:bookmarkStart w:id="393" w:name="_Toc152045584"/>
            <w:bookmarkStart w:id="394" w:name="_Toc369531574"/>
            <w:bookmarkStart w:id="395" w:name="_Toc247514008"/>
            <w:bookmarkStart w:id="396" w:name="_Toc247527609"/>
            <w:bookmarkStart w:id="397" w:name="_Toc6546"/>
            <w:bookmarkStart w:id="398" w:name="_Toc352691530"/>
            <w:bookmarkStart w:id="399" w:name="_Toc384308269"/>
            <w:bookmarkStart w:id="400" w:name="_Toc300835005"/>
            <w:bookmarkStart w:id="401" w:name="_Toc152042361"/>
            <w:r>
              <w:rPr>
                <w:lang w:eastAsia="zh-CN"/>
              </w:rPr>
              <w:t>位负责人）或其委托</w:t>
            </w:r>
            <w:bookmarkEnd w:id="391"/>
            <w:bookmarkEnd w:id="392"/>
            <w:bookmarkEnd w:id="393"/>
            <w:bookmarkEnd w:id="394"/>
            <w:bookmarkEnd w:id="395"/>
            <w:bookmarkEnd w:id="396"/>
            <w:bookmarkEnd w:id="397"/>
            <w:bookmarkEnd w:id="398"/>
            <w:bookmarkEnd w:id="399"/>
            <w:bookmarkEnd w:id="400"/>
            <w:bookmarkEnd w:id="401"/>
            <w:r>
              <w:rPr>
                <w:lang w:eastAsia="zh-CN"/>
              </w:rPr>
              <w:t>代理人签字或加盖单位章。由法定代表人（单位负责人）签字的，应附法定代表人（单位负责人）身份证明，由代理人签字的，应附授权委托书，身份证明或授权委托书应符合第七章</w:t>
            </w:r>
            <w:r>
              <w:rPr>
                <w:lang w:eastAsia="zh-CN"/>
              </w:rPr>
              <w:t>“</w:t>
            </w:r>
            <w:r>
              <w:rPr>
                <w:lang w:eastAsia="zh-CN"/>
              </w:rPr>
              <w:t>投标文件格式</w:t>
            </w:r>
            <w:r>
              <w:rPr>
                <w:lang w:eastAsia="zh-CN"/>
              </w:rPr>
              <w:t>”</w:t>
            </w:r>
            <w:r>
              <w:rPr>
                <w:lang w:eastAsia="zh-CN"/>
              </w:rPr>
              <w:t>的规定</w:t>
            </w:r>
          </w:p>
        </w:tc>
      </w:tr>
      <w:tr w:rsidR="00000000" w14:paraId="7E845FCD" w14:textId="77777777">
        <w:tc>
          <w:tcPr>
            <w:tcW w:w="900" w:type="dxa"/>
            <w:vMerge/>
            <w:tcBorders>
              <w:top w:val="nil"/>
              <w:bottom w:val="single" w:sz="4" w:space="0" w:color="auto"/>
              <w:right w:val="single" w:sz="4" w:space="0" w:color="auto"/>
            </w:tcBorders>
            <w:vAlign w:val="center"/>
          </w:tcPr>
          <w:p w14:paraId="7ABFB42A" w14:textId="77777777" w:rsidR="00576B77" w:rsidRDefault="00576B77">
            <w:pPr>
              <w:pStyle w:val="aff6"/>
              <w:rPr>
                <w:lang w:eastAsia="zh-CN"/>
              </w:rPr>
            </w:pPr>
          </w:p>
        </w:tc>
        <w:tc>
          <w:tcPr>
            <w:tcW w:w="1124" w:type="dxa"/>
            <w:vMerge/>
            <w:tcBorders>
              <w:right w:val="single" w:sz="4" w:space="0" w:color="auto"/>
            </w:tcBorders>
            <w:vAlign w:val="center"/>
          </w:tcPr>
          <w:p w14:paraId="276F98E9" w14:textId="77777777" w:rsidR="00576B77" w:rsidRDefault="00576B77">
            <w:pPr>
              <w:pStyle w:val="aff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F49DA9D" w14:textId="77777777" w:rsidR="00576B77" w:rsidRDefault="00576B77">
            <w:pPr>
              <w:pStyle w:val="aff5"/>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14:paraId="4F54AD2C" w14:textId="77777777" w:rsidR="00576B77" w:rsidRDefault="00576B77">
            <w:pPr>
              <w:pStyle w:val="aff5"/>
              <w:rPr>
                <w:lang w:eastAsia="zh-CN"/>
              </w:rPr>
            </w:pPr>
            <w:r>
              <w:rPr>
                <w:lang w:eastAsia="zh-CN"/>
              </w:rPr>
              <w:t>符合第七章</w:t>
            </w:r>
            <w:r>
              <w:rPr>
                <w:lang w:eastAsia="zh-CN"/>
              </w:rPr>
              <w:t>“</w:t>
            </w:r>
            <w:r>
              <w:rPr>
                <w:lang w:eastAsia="zh-CN"/>
              </w:rPr>
              <w:t>投标文件格式</w:t>
            </w:r>
            <w:r>
              <w:rPr>
                <w:lang w:eastAsia="zh-CN"/>
              </w:rPr>
              <w:t>”</w:t>
            </w:r>
            <w:r>
              <w:rPr>
                <w:lang w:eastAsia="zh-CN"/>
              </w:rPr>
              <w:t>的规定</w:t>
            </w:r>
          </w:p>
        </w:tc>
      </w:tr>
      <w:tr w:rsidR="00000000" w14:paraId="49A3FC8E" w14:textId="77777777">
        <w:tc>
          <w:tcPr>
            <w:tcW w:w="900" w:type="dxa"/>
            <w:vMerge w:val="restart"/>
            <w:tcBorders>
              <w:top w:val="single" w:sz="4" w:space="0" w:color="auto"/>
              <w:bottom w:val="single" w:sz="4" w:space="0" w:color="auto"/>
              <w:right w:val="single" w:sz="4" w:space="0" w:color="auto"/>
            </w:tcBorders>
            <w:vAlign w:val="center"/>
          </w:tcPr>
          <w:p w14:paraId="375C2E1D" w14:textId="77777777" w:rsidR="00576B77" w:rsidRDefault="00576B77">
            <w:pPr>
              <w:pStyle w:val="aff6"/>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6661E513" w14:textId="77777777" w:rsidR="00576B77" w:rsidRDefault="00576B77">
            <w:pPr>
              <w:pStyle w:val="aff6"/>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549E023C" w14:textId="77777777" w:rsidR="00576B77" w:rsidRDefault="00576B77">
            <w:pPr>
              <w:pStyle w:val="aff5"/>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4CC8AD0F" w14:textId="77777777" w:rsidR="00576B77" w:rsidRDefault="00576B77">
            <w:pPr>
              <w:pStyle w:val="aff5"/>
              <w:rPr>
                <w:lang w:eastAsia="zh-CN"/>
              </w:rPr>
            </w:pPr>
            <w:r>
              <w:rPr>
                <w:lang w:eastAsia="zh-CN"/>
              </w:rPr>
              <w:t>具备有效的营业执照</w:t>
            </w:r>
          </w:p>
        </w:tc>
      </w:tr>
      <w:tr w:rsidR="00000000" w14:paraId="271A4991" w14:textId="77777777">
        <w:tc>
          <w:tcPr>
            <w:tcW w:w="900" w:type="dxa"/>
            <w:vMerge/>
            <w:tcBorders>
              <w:top w:val="single" w:sz="4" w:space="0" w:color="auto"/>
              <w:bottom w:val="single" w:sz="4" w:space="0" w:color="auto"/>
              <w:right w:val="single" w:sz="4" w:space="0" w:color="auto"/>
            </w:tcBorders>
            <w:vAlign w:val="center"/>
          </w:tcPr>
          <w:p w14:paraId="331CA0D7" w14:textId="77777777" w:rsidR="00576B77" w:rsidRDefault="00576B77">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6C5315FE" w14:textId="77777777" w:rsidR="00576B77" w:rsidRDefault="00576B77">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A7FB2D3" w14:textId="77777777" w:rsidR="00576B77" w:rsidRDefault="00576B77">
            <w:pPr>
              <w:pStyle w:val="aff5"/>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1FFC24BE" w14:textId="77777777" w:rsidR="00576B77" w:rsidRDefault="00576B77">
            <w:pPr>
              <w:pStyle w:val="aff5"/>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1.4.1</w:t>
            </w:r>
            <w:r>
              <w:rPr>
                <w:lang w:eastAsia="zh-CN"/>
              </w:rPr>
              <w:t>项规定</w:t>
            </w:r>
          </w:p>
        </w:tc>
      </w:tr>
      <w:tr w:rsidR="00000000" w14:paraId="675D4B2F" w14:textId="77777777">
        <w:tc>
          <w:tcPr>
            <w:tcW w:w="900" w:type="dxa"/>
            <w:vMerge/>
            <w:tcBorders>
              <w:top w:val="single" w:sz="4" w:space="0" w:color="auto"/>
              <w:bottom w:val="single" w:sz="4" w:space="0" w:color="auto"/>
              <w:right w:val="single" w:sz="4" w:space="0" w:color="auto"/>
            </w:tcBorders>
            <w:vAlign w:val="center"/>
          </w:tcPr>
          <w:p w14:paraId="36851086" w14:textId="77777777" w:rsidR="00576B77" w:rsidRDefault="00576B77">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29D7BE25" w14:textId="77777777" w:rsidR="00576B77" w:rsidRDefault="00576B77">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4A666A2" w14:textId="77777777" w:rsidR="00576B77" w:rsidRDefault="00576B77">
            <w:pPr>
              <w:pStyle w:val="aff5"/>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0EBC42DA" w14:textId="77777777" w:rsidR="00576B77" w:rsidRDefault="00576B77">
            <w:pPr>
              <w:pStyle w:val="aff5"/>
              <w:rPr>
                <w:lang w:eastAsia="zh-CN"/>
              </w:rPr>
            </w:pPr>
            <w:r>
              <w:rPr>
                <w:lang w:eastAsia="zh-CN"/>
              </w:rPr>
              <w:t>不存在第二章</w:t>
            </w:r>
            <w:r>
              <w:rPr>
                <w:lang w:eastAsia="zh-CN"/>
              </w:rPr>
              <w:t>“</w:t>
            </w:r>
            <w:r>
              <w:rPr>
                <w:lang w:eastAsia="zh-CN"/>
              </w:rPr>
              <w:t>投标人须知</w:t>
            </w:r>
            <w:r>
              <w:rPr>
                <w:lang w:eastAsia="zh-CN"/>
              </w:rPr>
              <w:t>”</w:t>
            </w:r>
            <w:r>
              <w:rPr>
                <w:lang w:eastAsia="zh-CN"/>
              </w:rPr>
              <w:t>第</w:t>
            </w:r>
            <w:r>
              <w:rPr>
                <w:lang w:eastAsia="zh-CN"/>
              </w:rPr>
              <w:t>1.4.3</w:t>
            </w:r>
            <w:r>
              <w:rPr>
                <w:lang w:eastAsia="zh-CN"/>
              </w:rPr>
              <w:t>项规定的任何一种情形</w:t>
            </w:r>
          </w:p>
        </w:tc>
      </w:tr>
      <w:tr w:rsidR="00000000" w14:paraId="269E1D4B" w14:textId="77777777">
        <w:tc>
          <w:tcPr>
            <w:tcW w:w="900" w:type="dxa"/>
            <w:vMerge w:val="restart"/>
            <w:tcBorders>
              <w:top w:val="single" w:sz="4" w:space="0" w:color="auto"/>
              <w:right w:val="single" w:sz="4" w:space="0" w:color="auto"/>
            </w:tcBorders>
            <w:vAlign w:val="center"/>
          </w:tcPr>
          <w:p w14:paraId="011A2770" w14:textId="77777777" w:rsidR="00576B77" w:rsidRDefault="00576B77">
            <w:pPr>
              <w:pStyle w:val="aff6"/>
            </w:pPr>
            <w:r>
              <w:t>2.1.3</w:t>
            </w:r>
          </w:p>
        </w:tc>
        <w:tc>
          <w:tcPr>
            <w:tcW w:w="1124" w:type="dxa"/>
            <w:vMerge w:val="restart"/>
            <w:tcBorders>
              <w:top w:val="single" w:sz="4" w:space="0" w:color="auto"/>
              <w:left w:val="single" w:sz="4" w:space="0" w:color="auto"/>
              <w:right w:val="single" w:sz="4" w:space="0" w:color="auto"/>
            </w:tcBorders>
            <w:vAlign w:val="center"/>
          </w:tcPr>
          <w:p w14:paraId="6367B399" w14:textId="77777777" w:rsidR="00576B77" w:rsidRDefault="00576B77">
            <w:pPr>
              <w:pStyle w:val="aff6"/>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1C61F277" w14:textId="77777777" w:rsidR="00576B77" w:rsidRDefault="00576B77">
            <w:pPr>
              <w:pStyle w:val="aff5"/>
              <w:jc w:val="center"/>
            </w:pPr>
            <w:r>
              <w:t>投标报价</w:t>
            </w:r>
          </w:p>
        </w:tc>
        <w:tc>
          <w:tcPr>
            <w:tcW w:w="4680" w:type="dxa"/>
            <w:tcBorders>
              <w:top w:val="single" w:sz="4" w:space="0" w:color="auto"/>
              <w:left w:val="single" w:sz="4" w:space="0" w:color="auto"/>
              <w:bottom w:val="single" w:sz="4" w:space="0" w:color="auto"/>
            </w:tcBorders>
            <w:vAlign w:val="center"/>
          </w:tcPr>
          <w:p w14:paraId="749F8429" w14:textId="77777777" w:rsidR="00576B77" w:rsidRDefault="00576B77">
            <w:pPr>
              <w:pStyle w:val="aff5"/>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3.2</w:t>
            </w:r>
            <w:r>
              <w:rPr>
                <w:lang w:eastAsia="zh-CN"/>
              </w:rPr>
              <w:t>款规定</w:t>
            </w:r>
          </w:p>
        </w:tc>
      </w:tr>
      <w:tr w:rsidR="00000000" w14:paraId="7D250747" w14:textId="77777777">
        <w:tc>
          <w:tcPr>
            <w:tcW w:w="900" w:type="dxa"/>
            <w:vMerge/>
            <w:tcBorders>
              <w:right w:val="single" w:sz="4" w:space="0" w:color="auto"/>
            </w:tcBorders>
            <w:vAlign w:val="center"/>
          </w:tcPr>
          <w:p w14:paraId="1AD69E97" w14:textId="77777777" w:rsidR="00576B77" w:rsidRDefault="00576B77">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368EC040" w14:textId="77777777" w:rsidR="00576B77" w:rsidRDefault="00576B77">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D723656" w14:textId="77777777" w:rsidR="00576B77" w:rsidRDefault="00576B77">
            <w:pPr>
              <w:pStyle w:val="aff5"/>
              <w:jc w:val="center"/>
            </w:pPr>
            <w:r>
              <w:t>投标内容</w:t>
            </w:r>
          </w:p>
        </w:tc>
        <w:tc>
          <w:tcPr>
            <w:tcW w:w="4680" w:type="dxa"/>
            <w:tcBorders>
              <w:top w:val="single" w:sz="4" w:space="0" w:color="auto"/>
              <w:left w:val="single" w:sz="4" w:space="0" w:color="auto"/>
              <w:bottom w:val="single" w:sz="4" w:space="0" w:color="auto"/>
            </w:tcBorders>
            <w:vAlign w:val="center"/>
          </w:tcPr>
          <w:p w14:paraId="419B47FA" w14:textId="77777777" w:rsidR="00576B77" w:rsidRDefault="00576B77">
            <w:pPr>
              <w:pStyle w:val="aff5"/>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1.3.1</w:t>
            </w:r>
            <w:r>
              <w:rPr>
                <w:lang w:eastAsia="zh-CN"/>
              </w:rPr>
              <w:t>项规定</w:t>
            </w:r>
          </w:p>
        </w:tc>
      </w:tr>
      <w:tr w:rsidR="00000000" w14:paraId="48D63664" w14:textId="77777777">
        <w:tc>
          <w:tcPr>
            <w:tcW w:w="900" w:type="dxa"/>
            <w:vMerge/>
            <w:tcBorders>
              <w:right w:val="single" w:sz="4" w:space="0" w:color="auto"/>
            </w:tcBorders>
            <w:vAlign w:val="center"/>
          </w:tcPr>
          <w:p w14:paraId="1095173F" w14:textId="77777777" w:rsidR="00576B77" w:rsidRDefault="00576B77">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42A98774" w14:textId="77777777" w:rsidR="00576B77" w:rsidRDefault="00576B77">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CBE567D" w14:textId="77777777" w:rsidR="00576B77" w:rsidRDefault="00576B77">
            <w:pPr>
              <w:pStyle w:val="aff5"/>
              <w:jc w:val="center"/>
            </w:pPr>
            <w:r>
              <w:t>交货期</w:t>
            </w:r>
          </w:p>
        </w:tc>
        <w:tc>
          <w:tcPr>
            <w:tcW w:w="4680" w:type="dxa"/>
            <w:tcBorders>
              <w:top w:val="single" w:sz="4" w:space="0" w:color="auto"/>
              <w:left w:val="single" w:sz="4" w:space="0" w:color="auto"/>
              <w:bottom w:val="single" w:sz="4" w:space="0" w:color="auto"/>
            </w:tcBorders>
            <w:vAlign w:val="center"/>
          </w:tcPr>
          <w:p w14:paraId="2D08E216" w14:textId="77777777" w:rsidR="00576B77" w:rsidRDefault="00576B77">
            <w:pPr>
              <w:pStyle w:val="aff5"/>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1.3.2</w:t>
            </w:r>
            <w:r>
              <w:rPr>
                <w:lang w:eastAsia="zh-CN"/>
              </w:rPr>
              <w:t>项规定</w:t>
            </w:r>
          </w:p>
        </w:tc>
      </w:tr>
      <w:tr w:rsidR="00000000" w14:paraId="78068AFB" w14:textId="77777777">
        <w:tc>
          <w:tcPr>
            <w:tcW w:w="900" w:type="dxa"/>
            <w:vMerge/>
            <w:tcBorders>
              <w:right w:val="single" w:sz="4" w:space="0" w:color="auto"/>
            </w:tcBorders>
            <w:vAlign w:val="center"/>
          </w:tcPr>
          <w:p w14:paraId="5CF17058" w14:textId="77777777" w:rsidR="00576B77" w:rsidRDefault="00576B77">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356FCDE4" w14:textId="77777777" w:rsidR="00576B77" w:rsidRDefault="00576B77">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D3A6937" w14:textId="77777777" w:rsidR="00576B77" w:rsidRDefault="00576B77">
            <w:pPr>
              <w:pStyle w:val="aff5"/>
              <w:jc w:val="center"/>
            </w:pPr>
            <w:r>
              <w:rPr>
                <w:rFonts w:hint="eastAsia"/>
              </w:rPr>
              <w:t>交货地点</w:t>
            </w:r>
          </w:p>
        </w:tc>
        <w:tc>
          <w:tcPr>
            <w:tcW w:w="4680" w:type="dxa"/>
            <w:tcBorders>
              <w:top w:val="single" w:sz="4" w:space="0" w:color="auto"/>
              <w:left w:val="single" w:sz="4" w:space="0" w:color="auto"/>
              <w:bottom w:val="single" w:sz="4" w:space="0" w:color="auto"/>
            </w:tcBorders>
            <w:vAlign w:val="center"/>
          </w:tcPr>
          <w:p w14:paraId="64E31E19" w14:textId="77777777" w:rsidR="00576B77" w:rsidRDefault="00576B77">
            <w:pPr>
              <w:pStyle w:val="aff5"/>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1.3.</w:t>
            </w:r>
            <w:r>
              <w:rPr>
                <w:rFonts w:hint="eastAsia"/>
                <w:lang w:eastAsia="zh-CN"/>
              </w:rPr>
              <w:t>3</w:t>
            </w:r>
            <w:r>
              <w:rPr>
                <w:lang w:eastAsia="zh-CN"/>
              </w:rPr>
              <w:t>项规定</w:t>
            </w:r>
          </w:p>
        </w:tc>
      </w:tr>
      <w:tr w:rsidR="00000000" w14:paraId="7C9929A0" w14:textId="77777777">
        <w:tc>
          <w:tcPr>
            <w:tcW w:w="900" w:type="dxa"/>
            <w:vMerge/>
            <w:tcBorders>
              <w:right w:val="single" w:sz="4" w:space="0" w:color="auto"/>
            </w:tcBorders>
            <w:vAlign w:val="center"/>
          </w:tcPr>
          <w:p w14:paraId="2E0EC096" w14:textId="77777777" w:rsidR="00576B77" w:rsidRDefault="00576B77">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06FF08A5" w14:textId="77777777" w:rsidR="00576B77" w:rsidRDefault="00576B77">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0FB66BB" w14:textId="77777777" w:rsidR="00576B77" w:rsidRDefault="00576B77">
            <w:pPr>
              <w:pStyle w:val="aff5"/>
              <w:jc w:val="center"/>
            </w:pPr>
            <w:r>
              <w:rPr>
                <w:rFonts w:hint="eastAsia"/>
              </w:rPr>
              <w:t>技术性能指标</w:t>
            </w:r>
          </w:p>
        </w:tc>
        <w:tc>
          <w:tcPr>
            <w:tcW w:w="4680" w:type="dxa"/>
            <w:tcBorders>
              <w:top w:val="single" w:sz="4" w:space="0" w:color="auto"/>
              <w:left w:val="single" w:sz="4" w:space="0" w:color="auto"/>
              <w:bottom w:val="single" w:sz="4" w:space="0" w:color="auto"/>
            </w:tcBorders>
            <w:vAlign w:val="center"/>
          </w:tcPr>
          <w:p w14:paraId="47A0BDAB" w14:textId="77777777" w:rsidR="00576B77" w:rsidRDefault="00576B77">
            <w:pPr>
              <w:pStyle w:val="aff5"/>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1.3.</w:t>
            </w:r>
            <w:r>
              <w:rPr>
                <w:rFonts w:hint="eastAsia"/>
                <w:lang w:eastAsia="zh-CN"/>
              </w:rPr>
              <w:t>4</w:t>
            </w:r>
            <w:r>
              <w:rPr>
                <w:lang w:eastAsia="zh-CN"/>
              </w:rPr>
              <w:t>项规定</w:t>
            </w:r>
          </w:p>
        </w:tc>
      </w:tr>
      <w:tr w:rsidR="00000000" w14:paraId="07B5B49F" w14:textId="77777777">
        <w:tc>
          <w:tcPr>
            <w:tcW w:w="900" w:type="dxa"/>
            <w:vMerge/>
            <w:tcBorders>
              <w:right w:val="single" w:sz="4" w:space="0" w:color="auto"/>
            </w:tcBorders>
            <w:vAlign w:val="center"/>
          </w:tcPr>
          <w:p w14:paraId="1ADEE8FF" w14:textId="77777777" w:rsidR="00576B77" w:rsidRDefault="00576B77">
            <w:pPr>
              <w:ind w:firstLine="444"/>
              <w:rPr>
                <w:lang w:eastAsia="zh-CN"/>
              </w:rPr>
            </w:pPr>
          </w:p>
        </w:tc>
        <w:tc>
          <w:tcPr>
            <w:tcW w:w="1124" w:type="dxa"/>
            <w:vMerge/>
            <w:tcBorders>
              <w:left w:val="single" w:sz="4" w:space="0" w:color="auto"/>
              <w:right w:val="single" w:sz="4" w:space="0" w:color="auto"/>
            </w:tcBorders>
            <w:vAlign w:val="center"/>
          </w:tcPr>
          <w:p w14:paraId="749D3A80" w14:textId="77777777" w:rsidR="00576B77" w:rsidRDefault="00576B77">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4EDA45B9" w14:textId="77777777" w:rsidR="00576B77" w:rsidRDefault="00576B77">
            <w:pPr>
              <w:pStyle w:val="aff5"/>
              <w:jc w:val="center"/>
            </w:pPr>
            <w:r>
              <w:t>投标有效期</w:t>
            </w:r>
          </w:p>
        </w:tc>
        <w:tc>
          <w:tcPr>
            <w:tcW w:w="4680" w:type="dxa"/>
            <w:tcBorders>
              <w:top w:val="single" w:sz="4" w:space="0" w:color="auto"/>
              <w:left w:val="single" w:sz="4" w:space="0" w:color="auto"/>
              <w:bottom w:val="single" w:sz="4" w:space="0" w:color="auto"/>
            </w:tcBorders>
          </w:tcPr>
          <w:p w14:paraId="26B1A28D" w14:textId="77777777" w:rsidR="00576B77" w:rsidRDefault="00576B77">
            <w:pPr>
              <w:pStyle w:val="aff5"/>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3.3.1</w:t>
            </w:r>
            <w:r>
              <w:rPr>
                <w:lang w:eastAsia="zh-CN"/>
              </w:rPr>
              <w:t>项规定</w:t>
            </w:r>
          </w:p>
        </w:tc>
      </w:tr>
      <w:tr w:rsidR="00000000" w14:paraId="7512CA53" w14:textId="77777777">
        <w:tc>
          <w:tcPr>
            <w:tcW w:w="900" w:type="dxa"/>
            <w:vMerge/>
            <w:tcBorders>
              <w:right w:val="single" w:sz="4" w:space="0" w:color="auto"/>
            </w:tcBorders>
            <w:vAlign w:val="center"/>
          </w:tcPr>
          <w:p w14:paraId="60DEF07B" w14:textId="77777777" w:rsidR="00576B77" w:rsidRDefault="00576B77">
            <w:pPr>
              <w:ind w:firstLine="444"/>
              <w:rPr>
                <w:lang w:eastAsia="zh-CN"/>
              </w:rPr>
            </w:pPr>
          </w:p>
        </w:tc>
        <w:tc>
          <w:tcPr>
            <w:tcW w:w="1124" w:type="dxa"/>
            <w:vMerge/>
            <w:tcBorders>
              <w:left w:val="single" w:sz="4" w:space="0" w:color="auto"/>
              <w:right w:val="single" w:sz="4" w:space="0" w:color="auto"/>
            </w:tcBorders>
            <w:vAlign w:val="center"/>
          </w:tcPr>
          <w:p w14:paraId="63BC8BC7" w14:textId="77777777" w:rsidR="00576B77" w:rsidRDefault="00576B77">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534B3D1D" w14:textId="77777777" w:rsidR="00576B77" w:rsidRDefault="00576B77">
            <w:pPr>
              <w:pStyle w:val="aff5"/>
              <w:jc w:val="center"/>
            </w:pPr>
            <w:r>
              <w:t>投标保证金</w:t>
            </w:r>
          </w:p>
        </w:tc>
        <w:tc>
          <w:tcPr>
            <w:tcW w:w="4680" w:type="dxa"/>
            <w:tcBorders>
              <w:top w:val="single" w:sz="4" w:space="0" w:color="auto"/>
              <w:left w:val="single" w:sz="4" w:space="0" w:color="auto"/>
              <w:bottom w:val="single" w:sz="4" w:space="0" w:color="auto"/>
            </w:tcBorders>
          </w:tcPr>
          <w:p w14:paraId="087469FD" w14:textId="77777777" w:rsidR="00576B77" w:rsidRDefault="00576B77">
            <w:pPr>
              <w:pStyle w:val="aff5"/>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3.4</w:t>
            </w:r>
            <w:r>
              <w:rPr>
                <w:rFonts w:hint="eastAsia"/>
                <w:lang w:eastAsia="zh-CN"/>
              </w:rPr>
              <w:t>.1</w:t>
            </w:r>
            <w:r>
              <w:rPr>
                <w:rFonts w:hint="eastAsia"/>
                <w:lang w:eastAsia="zh-CN"/>
              </w:rPr>
              <w:t>项</w:t>
            </w:r>
            <w:r>
              <w:rPr>
                <w:lang w:eastAsia="zh-CN"/>
              </w:rPr>
              <w:t>规定</w:t>
            </w:r>
          </w:p>
        </w:tc>
      </w:tr>
      <w:tr w:rsidR="00000000" w14:paraId="3162BCA2" w14:textId="77777777">
        <w:tc>
          <w:tcPr>
            <w:tcW w:w="900" w:type="dxa"/>
            <w:vMerge/>
            <w:tcBorders>
              <w:right w:val="single" w:sz="4" w:space="0" w:color="auto"/>
            </w:tcBorders>
            <w:vAlign w:val="center"/>
          </w:tcPr>
          <w:p w14:paraId="6CE8D3ED" w14:textId="77777777" w:rsidR="00576B77" w:rsidRDefault="00576B77">
            <w:pPr>
              <w:ind w:firstLine="444"/>
              <w:rPr>
                <w:lang w:eastAsia="zh-CN"/>
              </w:rPr>
            </w:pPr>
          </w:p>
        </w:tc>
        <w:tc>
          <w:tcPr>
            <w:tcW w:w="1124" w:type="dxa"/>
            <w:vMerge/>
            <w:tcBorders>
              <w:left w:val="single" w:sz="4" w:space="0" w:color="auto"/>
              <w:right w:val="single" w:sz="4" w:space="0" w:color="auto"/>
            </w:tcBorders>
            <w:vAlign w:val="center"/>
          </w:tcPr>
          <w:p w14:paraId="3B171C04" w14:textId="77777777" w:rsidR="00576B77" w:rsidRDefault="00576B77">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09A951B" w14:textId="77777777" w:rsidR="00576B77" w:rsidRDefault="00576B77">
            <w:pPr>
              <w:pStyle w:val="aff5"/>
              <w:jc w:val="center"/>
              <w:rPr>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4556E382" w14:textId="77777777" w:rsidR="00576B77" w:rsidRDefault="00576B77">
            <w:pPr>
              <w:pStyle w:val="afff3"/>
              <w:ind w:firstLineChars="0" w:firstLine="0"/>
              <w:outlineLvl w:val="1"/>
              <w:rPr>
                <w:lang w:eastAsia="zh-CN"/>
              </w:rPr>
            </w:pPr>
            <w:r>
              <w:rPr>
                <w:rFonts w:hint="eastAsia"/>
                <w:lang w:eastAsia="zh-CN"/>
              </w:rPr>
              <w:t>见附件技术规格书或相关标准</w:t>
            </w:r>
          </w:p>
        </w:tc>
      </w:tr>
      <w:tr w:rsidR="00000000" w14:paraId="5C143D79" w14:textId="77777777">
        <w:trPr>
          <w:trHeight w:val="1159"/>
        </w:trPr>
        <w:tc>
          <w:tcPr>
            <w:tcW w:w="900" w:type="dxa"/>
            <w:vMerge/>
            <w:tcBorders>
              <w:right w:val="single" w:sz="4" w:space="0" w:color="auto"/>
            </w:tcBorders>
            <w:vAlign w:val="center"/>
          </w:tcPr>
          <w:p w14:paraId="33EB5FF4" w14:textId="77777777" w:rsidR="00576B77" w:rsidRDefault="00576B77">
            <w:pPr>
              <w:ind w:firstLine="444"/>
              <w:rPr>
                <w:lang w:eastAsia="zh-CN"/>
              </w:rPr>
            </w:pPr>
          </w:p>
        </w:tc>
        <w:tc>
          <w:tcPr>
            <w:tcW w:w="1124" w:type="dxa"/>
            <w:vMerge/>
            <w:tcBorders>
              <w:left w:val="single" w:sz="4" w:space="0" w:color="auto"/>
              <w:right w:val="single" w:sz="4" w:space="0" w:color="auto"/>
            </w:tcBorders>
            <w:vAlign w:val="center"/>
          </w:tcPr>
          <w:p w14:paraId="67CCE9F5" w14:textId="77777777" w:rsidR="00576B77" w:rsidRDefault="00576B77">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3B383F6F" w14:textId="77777777" w:rsidR="00576B77" w:rsidRDefault="00576B77">
            <w:pPr>
              <w:pStyle w:val="aff5"/>
              <w:jc w:val="center"/>
              <w:rPr>
                <w:lang w:eastAsia="zh-CN"/>
              </w:rPr>
            </w:pPr>
            <w:r>
              <w:rPr>
                <w:rFonts w:hint="eastAsia"/>
                <w:lang w:eastAsia="zh-CN"/>
              </w:rPr>
              <w:t>其他</w:t>
            </w:r>
          </w:p>
        </w:tc>
        <w:tc>
          <w:tcPr>
            <w:tcW w:w="4680" w:type="dxa"/>
            <w:tcBorders>
              <w:top w:val="single" w:sz="4" w:space="0" w:color="auto"/>
              <w:left w:val="single" w:sz="4" w:space="0" w:color="auto"/>
            </w:tcBorders>
            <w:vAlign w:val="center"/>
          </w:tcPr>
          <w:p w14:paraId="77E66095" w14:textId="77777777" w:rsidR="00576B77" w:rsidRDefault="00576B77">
            <w:pPr>
              <w:pStyle w:val="aff5"/>
              <w:rPr>
                <w:i/>
                <w:sz w:val="18"/>
                <w:szCs w:val="18"/>
                <w:lang w:eastAsia="zh-CN"/>
              </w:rPr>
            </w:pPr>
            <w:r>
              <w:rPr>
                <w:rFonts w:hint="eastAsia"/>
                <w:lang w:eastAsia="zh-CN"/>
              </w:rPr>
              <w:t>第六章报价要求</w:t>
            </w:r>
          </w:p>
        </w:tc>
      </w:tr>
    </w:tbl>
    <w:p w14:paraId="0F8722DA" w14:textId="77777777" w:rsidR="00576B77" w:rsidRDefault="00576B77">
      <w:pPr>
        <w:ind w:firstLine="444"/>
        <w:jc w:val="center"/>
        <w:rPr>
          <w:rFonts w:ascii="Times New Roman" w:hAnsi="Times New Roman"/>
          <w:lang w:eastAsia="zh-CN"/>
        </w:rPr>
      </w:pPr>
    </w:p>
    <w:p w14:paraId="4E50BB25" w14:textId="77777777" w:rsidR="00576B77" w:rsidRDefault="00576B77">
      <w:pPr>
        <w:pStyle w:val="aff4"/>
        <w:rPr>
          <w:rFonts w:ascii="Times New Roman" w:hAnsi="Times New Roman"/>
          <w:lang w:eastAsia="zh-CN"/>
        </w:rPr>
      </w:pPr>
    </w:p>
    <w:p w14:paraId="0A284BE4" w14:textId="77777777" w:rsidR="00576B77" w:rsidRDefault="00576B77">
      <w:pPr>
        <w:ind w:firstLine="444"/>
        <w:rPr>
          <w:rFonts w:ascii="Times New Roman" w:hAnsi="Times New Roman"/>
          <w:lang w:eastAsia="zh-CN"/>
        </w:rPr>
      </w:pPr>
    </w:p>
    <w:p w14:paraId="46F42E50" w14:textId="77777777" w:rsidR="00576B77" w:rsidRDefault="00576B77">
      <w:pPr>
        <w:pStyle w:val="aff4"/>
        <w:outlineLvl w:val="2"/>
        <w:rPr>
          <w:rFonts w:hAnsi="方正黑体简体" w:cs="方正黑体简体"/>
          <w:lang w:eastAsia="zh-CN"/>
        </w:rPr>
      </w:pPr>
      <w:bookmarkStart w:id="402" w:name="_Toc11609464"/>
      <w:r>
        <w:rPr>
          <w:rFonts w:hAnsi="方正黑体简体" w:cs="方正黑体简体"/>
          <w:lang w:eastAsia="zh-CN"/>
        </w:rPr>
        <w:br w:type="page"/>
      </w:r>
      <w:bookmarkStart w:id="403" w:name="_Toc13419"/>
      <w:r>
        <w:rPr>
          <w:rFonts w:hAnsi="方正黑体简体" w:cs="方正黑体简体" w:hint="eastAsia"/>
          <w:lang w:eastAsia="zh-CN"/>
        </w:rPr>
        <w:t xml:space="preserve">1. </w:t>
      </w:r>
      <w:r>
        <w:rPr>
          <w:rFonts w:hAnsi="方正黑体简体" w:cs="方正黑体简体" w:hint="eastAsia"/>
          <w:lang w:eastAsia="zh-CN"/>
        </w:rPr>
        <w:t>评标方法</w:t>
      </w:r>
      <w:bookmarkEnd w:id="402"/>
      <w:bookmarkEnd w:id="403"/>
    </w:p>
    <w:p w14:paraId="20A18DA7" w14:textId="77777777" w:rsidR="00576B77" w:rsidRDefault="00576B77">
      <w:pPr>
        <w:ind w:firstLine="444"/>
        <w:rPr>
          <w:lang w:eastAsia="zh-CN"/>
        </w:rPr>
      </w:pPr>
      <w:r>
        <w:rPr>
          <w:lang w:eastAsia="zh-CN"/>
        </w:rPr>
        <w:t>本次评标采用综合评估法。评标委员会对满足招标文件实质性要求的投标文件，按照本章第</w:t>
      </w:r>
      <w:r>
        <w:rPr>
          <w:lang w:eastAsia="zh-CN"/>
        </w:rPr>
        <w:t>2.2</w:t>
      </w:r>
      <w:r>
        <w:rPr>
          <w:lang w:eastAsia="zh-CN"/>
        </w:rPr>
        <w:t>款规定的评分标准进行打分，并按得分由高到低顺序推荐中标候选人，但投标报价低于其成本的除外。</w:t>
      </w:r>
    </w:p>
    <w:p w14:paraId="70C40A4B" w14:textId="77777777" w:rsidR="00576B77" w:rsidRDefault="00576B77">
      <w:pPr>
        <w:ind w:firstLine="444"/>
        <w:rPr>
          <w:lang w:eastAsia="zh-CN"/>
        </w:rPr>
      </w:pPr>
      <w:r>
        <w:rPr>
          <w:rFonts w:hint="eastAsia"/>
          <w:color w:val="FF0000"/>
          <w:lang w:eastAsia="zh-CN"/>
        </w:rPr>
        <w:t>评标结果按照有效投标人综合评分从高到低顺序，取前</w:t>
      </w:r>
      <w:r>
        <w:rPr>
          <w:rFonts w:hint="eastAsia"/>
          <w:color w:val="FF0000"/>
          <w:lang w:eastAsia="zh-CN"/>
        </w:rPr>
        <w:t>5</w:t>
      </w:r>
      <w:r>
        <w:rPr>
          <w:rFonts w:hint="eastAsia"/>
          <w:color w:val="FF0000"/>
          <w:lang w:eastAsia="zh-CN"/>
        </w:rPr>
        <w:t>名作为中标候选人，若得分相同则依次按报价得分、业绩得分高者优先；若报价得分、业绩得分均相同则报价低者优先。有效投标人不足</w:t>
      </w:r>
      <w:r>
        <w:rPr>
          <w:rFonts w:hint="eastAsia"/>
          <w:color w:val="FF0000"/>
          <w:lang w:eastAsia="zh-CN"/>
        </w:rPr>
        <w:t>5</w:t>
      </w:r>
      <w:r>
        <w:rPr>
          <w:rFonts w:hint="eastAsia"/>
          <w:color w:val="FF0000"/>
          <w:lang w:eastAsia="zh-CN"/>
        </w:rPr>
        <w:t>家，全部作为中标候选人</w:t>
      </w:r>
      <w:r>
        <w:rPr>
          <w:color w:val="FF0000"/>
          <w:lang w:eastAsia="zh-CN"/>
        </w:rPr>
        <w:t>。</w:t>
      </w:r>
      <w:r>
        <w:rPr>
          <w:rFonts w:hint="eastAsia"/>
          <w:lang w:eastAsia="zh-CN"/>
        </w:rPr>
        <w:t>（该条款适用于本项目所有情况）</w:t>
      </w:r>
    </w:p>
    <w:p w14:paraId="2BCBDC27" w14:textId="77777777" w:rsidR="00576B77" w:rsidRDefault="00576B77">
      <w:pPr>
        <w:pStyle w:val="a0"/>
        <w:ind w:firstLine="444"/>
        <w:rPr>
          <w:rFonts w:ascii="Times New Roman" w:hAnsi="Times New Roman"/>
          <w:lang w:eastAsia="zh-CN"/>
        </w:rPr>
      </w:pPr>
      <w:bookmarkStart w:id="404" w:name="_Toc11609465"/>
      <w:r>
        <w:rPr>
          <w:rFonts w:ascii="Times New Roman" w:hAnsi="Times New Roman" w:hint="eastAsia"/>
          <w:lang w:eastAsia="zh-CN"/>
        </w:rPr>
        <w:t>相同品牌产品的不同投标人参加同一包别下的投标的处理：目前有</w:t>
      </w:r>
      <w:r>
        <w:rPr>
          <w:rFonts w:ascii="Times New Roman" w:hAnsi="Times New Roman" w:hint="eastAsia"/>
          <w:lang w:eastAsia="zh-CN"/>
        </w:rPr>
        <w:t xml:space="preserve"> </w:t>
      </w:r>
      <w:r>
        <w:rPr>
          <w:rFonts w:ascii="Times New Roman" w:hAnsi="Times New Roman" w:hint="eastAsia"/>
          <w:lang w:eastAsia="zh-CN"/>
        </w:rPr>
        <w:t>《政府采购货物和服务招标投标管理办法》（财政部令第</w:t>
      </w:r>
      <w:r>
        <w:rPr>
          <w:rFonts w:ascii="Times New Roman" w:hAnsi="Times New Roman" w:hint="eastAsia"/>
          <w:lang w:eastAsia="zh-CN"/>
        </w:rPr>
        <w:t>87</w:t>
      </w:r>
      <w:r>
        <w:rPr>
          <w:rFonts w:ascii="Times New Roman" w:hAnsi="Times New Roman" w:hint="eastAsia"/>
          <w:lang w:eastAsia="zh-CN"/>
        </w:rPr>
        <w:t>号）、《工程建设项目货物招标投标办法》（七部委</w:t>
      </w:r>
      <w:r>
        <w:rPr>
          <w:rFonts w:ascii="Times New Roman" w:hAnsi="Times New Roman" w:hint="eastAsia"/>
          <w:lang w:eastAsia="zh-CN"/>
        </w:rPr>
        <w:t>27</w:t>
      </w:r>
      <w:r>
        <w:rPr>
          <w:rFonts w:ascii="Times New Roman" w:hAnsi="Times New Roman" w:hint="eastAsia"/>
          <w:lang w:eastAsia="zh-CN"/>
        </w:rPr>
        <w:t>号令）相关条款对同品牌产品的不同投标人参加同一包别情况下的处理，评标委员会可依据项目性质综合考虑参照执行。</w:t>
      </w:r>
    </w:p>
    <w:p w14:paraId="46C99637" w14:textId="77777777" w:rsidR="00576B77" w:rsidRDefault="00576B77">
      <w:pPr>
        <w:pStyle w:val="aff4"/>
        <w:outlineLvl w:val="2"/>
        <w:rPr>
          <w:rFonts w:hAnsi="方正黑体简体" w:cs="方正黑体简体"/>
          <w:lang w:eastAsia="zh-CN"/>
        </w:rPr>
      </w:pPr>
      <w:bookmarkStart w:id="405" w:name="_Toc13737"/>
      <w:r>
        <w:rPr>
          <w:rFonts w:hAnsi="方正黑体简体" w:cs="方正黑体简体" w:hint="eastAsia"/>
          <w:lang w:eastAsia="zh-CN"/>
        </w:rPr>
        <w:t xml:space="preserve">2. </w:t>
      </w:r>
      <w:r>
        <w:rPr>
          <w:rFonts w:hAnsi="方正黑体简体" w:cs="方正黑体简体" w:hint="eastAsia"/>
          <w:lang w:eastAsia="zh-CN"/>
        </w:rPr>
        <w:t>评审标准</w:t>
      </w:r>
      <w:bookmarkEnd w:id="404"/>
      <w:bookmarkEnd w:id="405"/>
    </w:p>
    <w:p w14:paraId="3E9491D9" w14:textId="77777777" w:rsidR="00576B77" w:rsidRDefault="00576B77">
      <w:pPr>
        <w:pStyle w:val="aff8"/>
        <w:rPr>
          <w:rFonts w:hAnsi="方正黑体简体" w:cs="方正黑体简体"/>
        </w:rPr>
      </w:pPr>
      <w:bookmarkStart w:id="406" w:name="_Toc17545"/>
      <w:bookmarkStart w:id="407" w:name="_Toc11609466"/>
      <w:r>
        <w:rPr>
          <w:rFonts w:hAnsi="方正黑体简体" w:cs="方正黑体简体" w:hint="eastAsia"/>
        </w:rPr>
        <w:t xml:space="preserve">2.1 </w:t>
      </w:r>
      <w:r>
        <w:rPr>
          <w:rFonts w:hAnsi="方正黑体简体" w:cs="方正黑体简体" w:hint="eastAsia"/>
        </w:rPr>
        <w:t>初步评审标准</w:t>
      </w:r>
      <w:bookmarkEnd w:id="406"/>
      <w:bookmarkEnd w:id="407"/>
    </w:p>
    <w:p w14:paraId="64AC11D0" w14:textId="77777777" w:rsidR="00576B77" w:rsidRDefault="00576B77">
      <w:pPr>
        <w:ind w:firstLine="444"/>
        <w:rPr>
          <w:lang w:eastAsia="zh-CN"/>
        </w:rPr>
      </w:pPr>
      <w:r>
        <w:rPr>
          <w:lang w:eastAsia="zh-CN"/>
        </w:rPr>
        <w:t xml:space="preserve">2.1.1 </w:t>
      </w:r>
      <w:r>
        <w:rPr>
          <w:lang w:eastAsia="zh-CN"/>
        </w:rPr>
        <w:t>形式评审标准：见评标办法前附表。</w:t>
      </w:r>
    </w:p>
    <w:p w14:paraId="38344C8D" w14:textId="77777777" w:rsidR="00576B77" w:rsidRDefault="00576B77">
      <w:pPr>
        <w:ind w:firstLine="444"/>
        <w:rPr>
          <w:lang w:eastAsia="zh-CN"/>
        </w:rPr>
      </w:pPr>
      <w:r>
        <w:rPr>
          <w:lang w:eastAsia="zh-CN"/>
        </w:rPr>
        <w:t xml:space="preserve">2.1.2 </w:t>
      </w:r>
      <w:r>
        <w:rPr>
          <w:lang w:eastAsia="zh-CN"/>
        </w:rPr>
        <w:t>资格评审标准：见评标办法前附表。</w:t>
      </w:r>
    </w:p>
    <w:p w14:paraId="49699DF4" w14:textId="77777777" w:rsidR="00576B77" w:rsidRDefault="00576B77">
      <w:pPr>
        <w:ind w:firstLine="444"/>
        <w:rPr>
          <w:lang w:eastAsia="zh-CN"/>
        </w:rPr>
      </w:pPr>
      <w:r>
        <w:rPr>
          <w:lang w:eastAsia="zh-CN"/>
        </w:rPr>
        <w:t xml:space="preserve">2.1.3 </w:t>
      </w:r>
      <w:r>
        <w:rPr>
          <w:lang w:eastAsia="zh-CN"/>
        </w:rPr>
        <w:t>响应性评审标准：见评标办法前附表。</w:t>
      </w:r>
    </w:p>
    <w:p w14:paraId="73DD8695" w14:textId="77777777" w:rsidR="00576B77" w:rsidRDefault="00576B77">
      <w:pPr>
        <w:pStyle w:val="aff8"/>
        <w:rPr>
          <w:rFonts w:hAnsi="方正黑体简体" w:cs="方正黑体简体"/>
        </w:rPr>
      </w:pPr>
      <w:bookmarkStart w:id="408" w:name="_Toc11609467"/>
      <w:bookmarkStart w:id="409" w:name="_Toc19789"/>
      <w:r>
        <w:rPr>
          <w:rFonts w:hAnsi="方正黑体简体" w:cs="方正黑体简体" w:hint="eastAsia"/>
        </w:rPr>
        <w:t xml:space="preserve">2.2 </w:t>
      </w:r>
      <w:r>
        <w:rPr>
          <w:rFonts w:hAnsi="方正黑体简体" w:cs="方正黑体简体" w:hint="eastAsia"/>
        </w:rPr>
        <w:t>分值构成与评分标准</w:t>
      </w:r>
      <w:bookmarkEnd w:id="408"/>
      <w:bookmarkEnd w:id="409"/>
    </w:p>
    <w:p w14:paraId="14810661" w14:textId="77777777" w:rsidR="00576B77" w:rsidRDefault="00576B77">
      <w:pPr>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34DE81A5" w14:textId="77777777" w:rsidR="00576B77" w:rsidRDefault="00576B77">
      <w:pPr>
        <w:ind w:firstLine="444"/>
        <w:rPr>
          <w:lang w:eastAsia="zh-CN"/>
        </w:rPr>
      </w:pPr>
      <w:r>
        <w:rPr>
          <w:rFonts w:hint="eastAsia"/>
          <w:lang w:eastAsia="zh-CN"/>
        </w:rPr>
        <w:t>见附件</w:t>
      </w:r>
      <w:r>
        <w:rPr>
          <w:rFonts w:hint="eastAsia"/>
          <w:lang w:eastAsia="zh-CN"/>
        </w:rPr>
        <w:t xml:space="preserve">1-1 </w:t>
      </w:r>
      <w:r>
        <w:rPr>
          <w:rFonts w:hint="eastAsia"/>
          <w:lang w:eastAsia="zh-CN"/>
        </w:rPr>
        <w:t>评标方法及授标原则</w:t>
      </w:r>
    </w:p>
    <w:p w14:paraId="57205894" w14:textId="77777777" w:rsidR="00576B77" w:rsidRDefault="00576B77">
      <w:pPr>
        <w:ind w:firstLine="444"/>
        <w:rPr>
          <w:lang w:eastAsia="zh-CN"/>
        </w:rPr>
      </w:pPr>
      <w:r>
        <w:rPr>
          <w:lang w:eastAsia="zh-CN"/>
        </w:rPr>
        <w:t>2.2.</w:t>
      </w:r>
      <w:r>
        <w:rPr>
          <w:rFonts w:hint="eastAsia"/>
          <w:lang w:eastAsia="zh-CN"/>
        </w:rPr>
        <w:t>3</w:t>
      </w:r>
      <w:r>
        <w:rPr>
          <w:lang w:eastAsia="zh-CN"/>
        </w:rPr>
        <w:t xml:space="preserve"> </w:t>
      </w:r>
      <w:r>
        <w:rPr>
          <w:lang w:eastAsia="zh-CN"/>
        </w:rPr>
        <w:t>评分标准</w:t>
      </w:r>
    </w:p>
    <w:p w14:paraId="0EF3041B" w14:textId="77777777" w:rsidR="00576B77" w:rsidRDefault="00576B77">
      <w:pPr>
        <w:ind w:firstLine="444"/>
        <w:rPr>
          <w:lang w:eastAsia="zh-CN"/>
        </w:rPr>
      </w:pPr>
      <w:r>
        <w:rPr>
          <w:rFonts w:hint="eastAsia"/>
          <w:lang w:eastAsia="zh-CN"/>
        </w:rPr>
        <w:t>见详细评审附件</w:t>
      </w:r>
    </w:p>
    <w:p w14:paraId="1BF12739" w14:textId="77777777" w:rsidR="00576B77" w:rsidRDefault="00576B77">
      <w:pPr>
        <w:pStyle w:val="aff4"/>
        <w:outlineLvl w:val="2"/>
        <w:rPr>
          <w:rFonts w:hAnsi="方正黑体简体" w:cs="方正黑体简体"/>
          <w:lang w:eastAsia="zh-CN"/>
        </w:rPr>
      </w:pPr>
      <w:bookmarkStart w:id="410" w:name="_Toc2888"/>
      <w:bookmarkStart w:id="411" w:name="_Toc11609468"/>
      <w:r>
        <w:rPr>
          <w:rFonts w:hAnsi="方正黑体简体" w:cs="方正黑体简体" w:hint="eastAsia"/>
          <w:lang w:eastAsia="zh-CN"/>
        </w:rPr>
        <w:t xml:space="preserve">3. </w:t>
      </w:r>
      <w:r>
        <w:rPr>
          <w:rFonts w:hAnsi="方正黑体简体" w:cs="方正黑体简体" w:hint="eastAsia"/>
          <w:lang w:eastAsia="zh-CN"/>
        </w:rPr>
        <w:t>评标程序</w:t>
      </w:r>
      <w:bookmarkEnd w:id="410"/>
      <w:bookmarkEnd w:id="411"/>
    </w:p>
    <w:p w14:paraId="0D7A7E04" w14:textId="77777777" w:rsidR="00576B77" w:rsidRDefault="00576B77">
      <w:pPr>
        <w:pStyle w:val="aff8"/>
        <w:rPr>
          <w:rFonts w:hAnsi="方正黑体简体" w:cs="方正黑体简体"/>
        </w:rPr>
      </w:pPr>
      <w:bookmarkStart w:id="412" w:name="_Toc7989"/>
      <w:bookmarkStart w:id="413" w:name="_Toc11609469"/>
      <w:r>
        <w:rPr>
          <w:rFonts w:hAnsi="方正黑体简体" w:cs="方正黑体简体" w:hint="eastAsia"/>
        </w:rPr>
        <w:t xml:space="preserve">3.1 </w:t>
      </w:r>
      <w:r>
        <w:rPr>
          <w:rFonts w:hAnsi="方正黑体简体" w:cs="方正黑体简体" w:hint="eastAsia"/>
        </w:rPr>
        <w:t>初步评审</w:t>
      </w:r>
      <w:bookmarkEnd w:id="412"/>
      <w:bookmarkEnd w:id="413"/>
    </w:p>
    <w:p w14:paraId="2F411DCB" w14:textId="77777777" w:rsidR="00576B77" w:rsidRDefault="00576B77">
      <w:pPr>
        <w:ind w:firstLine="444"/>
        <w:rPr>
          <w:lang w:eastAsia="zh-CN"/>
        </w:rPr>
      </w:pPr>
      <w:r>
        <w:rPr>
          <w:lang w:eastAsia="zh-CN"/>
        </w:rPr>
        <w:t xml:space="preserve">3.1.1 </w:t>
      </w:r>
      <w:r>
        <w:rPr>
          <w:lang w:eastAsia="zh-CN"/>
        </w:rPr>
        <w:t>评标委员会可以要求投标人提交第二章</w:t>
      </w:r>
      <w:r>
        <w:rPr>
          <w:lang w:eastAsia="zh-CN"/>
        </w:rPr>
        <w:t>“</w:t>
      </w:r>
      <w:r>
        <w:rPr>
          <w:lang w:eastAsia="zh-CN"/>
        </w:rPr>
        <w:t>投标人须知</w:t>
      </w:r>
      <w:r>
        <w:rPr>
          <w:lang w:eastAsia="zh-CN"/>
        </w:rPr>
        <w:t>”</w:t>
      </w:r>
      <w:r>
        <w:rPr>
          <w:lang w:eastAsia="zh-CN"/>
        </w:rPr>
        <w:t>规定的有关证明和证件的原件，以便核验。评标委员会依据本章第</w:t>
      </w:r>
      <w:r>
        <w:rPr>
          <w:lang w:eastAsia="zh-CN"/>
        </w:rPr>
        <w:t>2.1</w:t>
      </w:r>
      <w:r>
        <w:rPr>
          <w:lang w:eastAsia="zh-CN"/>
        </w:rPr>
        <w:t>款规定的标准对投标文件进行初步评审。有一项不符合评审标准的，评标委员会应当否决其投标。</w:t>
      </w:r>
    </w:p>
    <w:p w14:paraId="7020D361" w14:textId="77777777" w:rsidR="00576B77" w:rsidRDefault="00576B77">
      <w:pPr>
        <w:ind w:firstLine="444"/>
        <w:rPr>
          <w:lang w:eastAsia="zh-CN"/>
        </w:rPr>
      </w:pPr>
      <w:r>
        <w:rPr>
          <w:lang w:eastAsia="zh-CN"/>
        </w:rPr>
        <w:t xml:space="preserve">3.1.2 </w:t>
      </w:r>
      <w:r>
        <w:rPr>
          <w:lang w:eastAsia="zh-CN"/>
        </w:rPr>
        <w:t>投标人有以下情形之一的，评标委员会应当否决其投标：</w:t>
      </w:r>
    </w:p>
    <w:p w14:paraId="365A19E3" w14:textId="77777777" w:rsidR="00576B77" w:rsidRDefault="00576B77">
      <w:pPr>
        <w:ind w:firstLine="444"/>
        <w:rPr>
          <w:lang w:eastAsia="zh-CN"/>
        </w:rPr>
      </w:pPr>
      <w:r>
        <w:rPr>
          <w:lang w:eastAsia="zh-CN"/>
        </w:rPr>
        <w:t>（</w:t>
      </w:r>
      <w:r>
        <w:rPr>
          <w:lang w:eastAsia="zh-CN"/>
        </w:rPr>
        <w:t>1</w:t>
      </w:r>
      <w:r>
        <w:rPr>
          <w:lang w:eastAsia="zh-CN"/>
        </w:rPr>
        <w:t>）投标文件没有对招标文件的实质性要求和条件作出响应，或者对招标文件的偏差超出招标文件规定的偏差范围或最高项数；</w:t>
      </w:r>
    </w:p>
    <w:p w14:paraId="399FF7CD" w14:textId="77777777" w:rsidR="00576B77" w:rsidRDefault="00576B77">
      <w:pPr>
        <w:ind w:firstLine="444"/>
        <w:rPr>
          <w:lang w:eastAsia="zh-CN"/>
        </w:rPr>
      </w:pPr>
      <w:r>
        <w:rPr>
          <w:lang w:eastAsia="zh-CN"/>
        </w:rPr>
        <w:t>（</w:t>
      </w:r>
      <w:r>
        <w:rPr>
          <w:lang w:eastAsia="zh-CN"/>
        </w:rPr>
        <w:t>2</w:t>
      </w:r>
      <w:r>
        <w:rPr>
          <w:lang w:eastAsia="zh-CN"/>
        </w:rPr>
        <w:t>）有串通投标、弄虚作假、行贿等违法行为。</w:t>
      </w:r>
    </w:p>
    <w:p w14:paraId="48F2413F" w14:textId="77777777" w:rsidR="00576B77" w:rsidRDefault="00576B77">
      <w:pPr>
        <w:ind w:firstLine="444"/>
        <w:rPr>
          <w:lang w:eastAsia="zh-CN"/>
        </w:rPr>
      </w:pPr>
      <w:r>
        <w:rPr>
          <w:lang w:eastAsia="zh-CN"/>
        </w:rPr>
        <w:t xml:space="preserve">3.1.3 </w:t>
      </w:r>
      <w:r>
        <w:rPr>
          <w:lang w:eastAsia="zh-CN"/>
        </w:rPr>
        <w:t>投标报价有算术错误及其他错误的，评标委员会按以下原则对投标报价进</w:t>
      </w:r>
      <w:bookmarkStart w:id="414" w:name="_Toc369531582"/>
      <w:bookmarkStart w:id="415" w:name="_Toc300835013"/>
      <w:bookmarkStart w:id="416" w:name="_Toc144974570"/>
      <w:bookmarkStart w:id="417" w:name="_Toc352691538"/>
      <w:bookmarkStart w:id="418" w:name="_Toc384308277"/>
      <w:bookmarkStart w:id="419" w:name="_Toc247527628"/>
      <w:bookmarkStart w:id="420" w:name="_Toc152042380"/>
      <w:bookmarkStart w:id="421" w:name="_Toc247514027"/>
      <w:bookmarkStart w:id="422" w:name="_Toc2907"/>
      <w:bookmarkStart w:id="423" w:name="_Toc361508651"/>
      <w:bookmarkStart w:id="424" w:name="_Toc152045603"/>
      <w:r>
        <w:rPr>
          <w:lang w:eastAsia="zh-CN"/>
        </w:rPr>
        <w:t>行修正，并要求投标人书面澄清确认。</w:t>
      </w:r>
      <w:bookmarkEnd w:id="414"/>
      <w:bookmarkEnd w:id="415"/>
      <w:bookmarkEnd w:id="416"/>
      <w:bookmarkEnd w:id="417"/>
      <w:bookmarkEnd w:id="418"/>
      <w:bookmarkEnd w:id="419"/>
      <w:bookmarkEnd w:id="420"/>
      <w:bookmarkEnd w:id="421"/>
      <w:bookmarkEnd w:id="422"/>
      <w:bookmarkEnd w:id="423"/>
      <w:bookmarkEnd w:id="424"/>
      <w:r>
        <w:rPr>
          <w:lang w:eastAsia="zh-CN"/>
        </w:rPr>
        <w:t>投标人拒不澄清确认的，评标委员会应当否决其投标：</w:t>
      </w:r>
    </w:p>
    <w:p w14:paraId="10BDFC8F" w14:textId="77777777" w:rsidR="00576B77" w:rsidRDefault="00576B77">
      <w:pPr>
        <w:ind w:firstLine="444"/>
        <w:rPr>
          <w:lang w:eastAsia="zh-CN"/>
        </w:rPr>
      </w:pPr>
      <w:r>
        <w:rPr>
          <w:lang w:eastAsia="zh-CN"/>
        </w:rPr>
        <w:t>（</w:t>
      </w:r>
      <w:r>
        <w:rPr>
          <w:lang w:eastAsia="zh-CN"/>
        </w:rPr>
        <w:t>1</w:t>
      </w:r>
      <w:r>
        <w:rPr>
          <w:lang w:eastAsia="zh-CN"/>
        </w:rPr>
        <w:t>）投标文件中的大写金额与小写金额不一致的，以大写金额为准；</w:t>
      </w:r>
    </w:p>
    <w:p w14:paraId="638EB84A" w14:textId="77777777" w:rsidR="00576B77" w:rsidRDefault="00576B77">
      <w:pPr>
        <w:ind w:firstLine="444"/>
        <w:rPr>
          <w:lang w:eastAsia="zh-CN"/>
        </w:rPr>
      </w:pPr>
      <w:r>
        <w:rPr>
          <w:lang w:eastAsia="zh-CN"/>
        </w:rPr>
        <w:t>（</w:t>
      </w:r>
      <w:r>
        <w:rPr>
          <w:lang w:eastAsia="zh-CN"/>
        </w:rPr>
        <w:t>2</w:t>
      </w:r>
      <w:r>
        <w:rPr>
          <w:lang w:eastAsia="zh-CN"/>
        </w:rPr>
        <w:t>）总价金额与单价金额不一致的，以单价金额为准，但单价金额小数点有明显错误的除外；</w:t>
      </w:r>
    </w:p>
    <w:p w14:paraId="7540CD84" w14:textId="77777777" w:rsidR="00576B77" w:rsidRDefault="00576B77">
      <w:pPr>
        <w:ind w:firstLine="444"/>
        <w:rPr>
          <w:lang w:eastAsia="zh-CN"/>
        </w:rPr>
      </w:pPr>
      <w:r>
        <w:rPr>
          <w:lang w:eastAsia="zh-CN"/>
        </w:rPr>
        <w:t>（</w:t>
      </w:r>
      <w:r>
        <w:rPr>
          <w:lang w:eastAsia="zh-CN"/>
        </w:rPr>
        <w:t>3</w:t>
      </w:r>
      <w:r>
        <w:rPr>
          <w:lang w:eastAsia="zh-CN"/>
        </w:rPr>
        <w:t>）投标报价为各分项报价金额之和，投标报价与分项报价的合价不一致的，应以各分项合价累计数为准，修正投标报价；</w:t>
      </w:r>
    </w:p>
    <w:p w14:paraId="52192A9A" w14:textId="77777777" w:rsidR="00576B77" w:rsidRDefault="00576B77">
      <w:pPr>
        <w:ind w:firstLine="444"/>
        <w:rPr>
          <w:lang w:eastAsia="zh-CN"/>
        </w:rPr>
      </w:pPr>
      <w:r>
        <w:rPr>
          <w:lang w:eastAsia="zh-CN"/>
        </w:rPr>
        <w:t>（</w:t>
      </w:r>
      <w:r>
        <w:rPr>
          <w:lang w:eastAsia="zh-CN"/>
        </w:rPr>
        <w:t>4</w:t>
      </w:r>
      <w:r>
        <w:rPr>
          <w:lang w:eastAsia="zh-CN"/>
        </w:rPr>
        <w:t>）</w:t>
      </w:r>
      <w:r>
        <w:rPr>
          <w:rFonts w:hint="eastAsia"/>
          <w:lang w:eastAsia="zh-CN"/>
        </w:rPr>
        <w:t>如果</w:t>
      </w:r>
      <w:r>
        <w:rPr>
          <w:lang w:eastAsia="zh-CN"/>
        </w:rPr>
        <w:t>分项报价中存在缺漏项，则视为缺漏项价格已包含在其他分项报价之中。</w:t>
      </w:r>
    </w:p>
    <w:p w14:paraId="2A843448" w14:textId="77777777" w:rsidR="00576B77" w:rsidRDefault="00576B77">
      <w:pPr>
        <w:pStyle w:val="aff8"/>
        <w:rPr>
          <w:rFonts w:hAnsi="方正黑体简体" w:cs="方正黑体简体"/>
        </w:rPr>
      </w:pPr>
      <w:bookmarkStart w:id="425" w:name="_Toc11609470"/>
      <w:bookmarkStart w:id="426" w:name="_Toc13763"/>
      <w:r>
        <w:rPr>
          <w:rFonts w:hAnsi="方正黑体简体" w:cs="方正黑体简体" w:hint="eastAsia"/>
        </w:rPr>
        <w:t xml:space="preserve">3.2 </w:t>
      </w:r>
      <w:r>
        <w:rPr>
          <w:rFonts w:hAnsi="方正黑体简体" w:cs="方正黑体简体" w:hint="eastAsia"/>
        </w:rPr>
        <w:t>详细评审</w:t>
      </w:r>
      <w:bookmarkEnd w:id="425"/>
      <w:bookmarkEnd w:id="426"/>
    </w:p>
    <w:p w14:paraId="2CD67BEF" w14:textId="77777777" w:rsidR="00576B77" w:rsidRDefault="00576B77">
      <w:pPr>
        <w:ind w:firstLine="444"/>
        <w:rPr>
          <w:lang w:eastAsia="zh-CN"/>
        </w:rPr>
      </w:pPr>
      <w:r>
        <w:rPr>
          <w:lang w:eastAsia="zh-CN"/>
        </w:rPr>
        <w:t xml:space="preserve">3.2.1 </w:t>
      </w:r>
      <w:r>
        <w:rPr>
          <w:lang w:eastAsia="zh-CN"/>
        </w:rPr>
        <w:t>评标委员会按本章第</w:t>
      </w:r>
      <w:r>
        <w:rPr>
          <w:lang w:eastAsia="zh-CN"/>
        </w:rPr>
        <w:t>2.2</w:t>
      </w:r>
      <w:r>
        <w:rPr>
          <w:lang w:eastAsia="zh-CN"/>
        </w:rPr>
        <w:t>款规定的量化因素和分值进行打分，并计算出综合评估得分。</w:t>
      </w:r>
    </w:p>
    <w:p w14:paraId="3B5D4821" w14:textId="77777777" w:rsidR="00576B77" w:rsidRDefault="00576B77">
      <w:pPr>
        <w:ind w:firstLine="444"/>
        <w:rPr>
          <w:lang w:eastAsia="zh-CN"/>
        </w:rPr>
      </w:pPr>
      <w:r>
        <w:rPr>
          <w:lang w:eastAsia="zh-CN"/>
        </w:rPr>
        <w:t xml:space="preserve">3.2.2 </w:t>
      </w:r>
      <w:r>
        <w:rPr>
          <w:lang w:eastAsia="zh-CN"/>
        </w:rPr>
        <w:t>评分分值计算保留小数点后两位，小数点后第三位</w:t>
      </w:r>
      <w:r>
        <w:rPr>
          <w:lang w:eastAsia="zh-CN"/>
        </w:rPr>
        <w:t>“</w:t>
      </w:r>
      <w:r>
        <w:rPr>
          <w:lang w:eastAsia="zh-CN"/>
        </w:rPr>
        <w:t>四舍五入</w:t>
      </w:r>
      <w:r>
        <w:rPr>
          <w:lang w:eastAsia="zh-CN"/>
        </w:rPr>
        <w:t>”</w:t>
      </w:r>
      <w:r>
        <w:rPr>
          <w:lang w:eastAsia="zh-CN"/>
        </w:rPr>
        <w:t>。</w:t>
      </w:r>
    </w:p>
    <w:p w14:paraId="04A4FEB2" w14:textId="77777777" w:rsidR="00576B77" w:rsidRDefault="00576B77">
      <w:pPr>
        <w:ind w:firstLine="444"/>
        <w:rPr>
          <w:lang w:eastAsia="zh-CN"/>
        </w:rPr>
      </w:pPr>
      <w:r>
        <w:rPr>
          <w:lang w:eastAsia="zh-CN"/>
        </w:rPr>
        <w:t>3.2.</w:t>
      </w:r>
      <w:r>
        <w:rPr>
          <w:rFonts w:hint="eastAsia"/>
          <w:lang w:eastAsia="zh-CN"/>
        </w:rPr>
        <w:t>3</w:t>
      </w:r>
      <w:r>
        <w:rPr>
          <w:lang w:eastAsia="zh-CN"/>
        </w:rPr>
        <w:t xml:space="preserve"> </w:t>
      </w:r>
      <w:r>
        <w:rPr>
          <w:lang w:eastAsia="zh-CN"/>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8CBAAEF" w14:textId="77777777" w:rsidR="00576B77" w:rsidRDefault="00576B77">
      <w:pPr>
        <w:pStyle w:val="aff8"/>
        <w:rPr>
          <w:rFonts w:hAnsi="方正黑体简体" w:cs="方正黑体简体"/>
        </w:rPr>
      </w:pPr>
      <w:bookmarkStart w:id="427" w:name="_Toc1865"/>
      <w:bookmarkStart w:id="428" w:name="_Toc11609471"/>
      <w:r>
        <w:rPr>
          <w:rFonts w:hAnsi="方正黑体简体" w:cs="方正黑体简体" w:hint="eastAsia"/>
        </w:rPr>
        <w:t xml:space="preserve">3.3 </w:t>
      </w:r>
      <w:r>
        <w:rPr>
          <w:rFonts w:hAnsi="方正黑体简体" w:cs="方正黑体简体" w:hint="eastAsia"/>
        </w:rPr>
        <w:t>投标文件的澄清</w:t>
      </w:r>
      <w:bookmarkEnd w:id="427"/>
      <w:bookmarkEnd w:id="428"/>
    </w:p>
    <w:p w14:paraId="48697C79" w14:textId="77777777" w:rsidR="00576B77" w:rsidRDefault="00576B77">
      <w:pPr>
        <w:ind w:firstLine="444"/>
        <w:rPr>
          <w:lang w:eastAsia="zh-CN"/>
        </w:rPr>
      </w:pPr>
      <w:r>
        <w:rPr>
          <w:lang w:eastAsia="zh-CN"/>
        </w:rPr>
        <w:t xml:space="preserve">3.3.1 </w:t>
      </w:r>
      <w:r>
        <w:rPr>
          <w:lang w:eastAsia="zh-CN"/>
        </w:rPr>
        <w:t>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11D90C25" w14:textId="77777777" w:rsidR="00576B77" w:rsidRDefault="00576B77">
      <w:pPr>
        <w:ind w:firstLine="444"/>
        <w:rPr>
          <w:lang w:eastAsia="zh-CN"/>
        </w:rPr>
      </w:pPr>
      <w:r>
        <w:rPr>
          <w:lang w:eastAsia="zh-CN"/>
        </w:rPr>
        <w:t xml:space="preserve">3.3.2 </w:t>
      </w:r>
      <w:r>
        <w:rPr>
          <w:lang w:eastAsia="zh-CN"/>
        </w:rPr>
        <w:t>澄清、说明或补正不得超出投标文件的范围且不得改变投标文件的实质性内容，并构成投标文件的组成部分。</w:t>
      </w:r>
    </w:p>
    <w:p w14:paraId="4EB3A748" w14:textId="77777777" w:rsidR="00576B77" w:rsidRDefault="00576B77">
      <w:pPr>
        <w:ind w:firstLine="444"/>
        <w:rPr>
          <w:lang w:eastAsia="zh-CN"/>
        </w:rPr>
      </w:pPr>
      <w:r>
        <w:rPr>
          <w:lang w:eastAsia="zh-CN"/>
        </w:rPr>
        <w:t xml:space="preserve">3.3.3 </w:t>
      </w:r>
      <w:r>
        <w:rPr>
          <w:lang w:eastAsia="zh-CN"/>
        </w:rPr>
        <w:t>评标委员会对投标人提交的澄清、说明或补正有疑问的，可以要求投标人进一步澄清、说明或补正，直至满足评标委员会的要求。</w:t>
      </w:r>
    </w:p>
    <w:p w14:paraId="5D2545B4" w14:textId="77777777" w:rsidR="00576B77" w:rsidRDefault="00576B77">
      <w:pPr>
        <w:pStyle w:val="aff8"/>
        <w:rPr>
          <w:rFonts w:hAnsi="方正黑体简体" w:cs="方正黑体简体"/>
        </w:rPr>
      </w:pPr>
      <w:bookmarkStart w:id="429" w:name="_Toc28310"/>
      <w:bookmarkStart w:id="430" w:name="_Toc11609472"/>
      <w:r>
        <w:rPr>
          <w:rFonts w:hAnsi="方正黑体简体" w:cs="方正黑体简体" w:hint="eastAsia"/>
        </w:rPr>
        <w:t xml:space="preserve">3.4 </w:t>
      </w:r>
      <w:r>
        <w:rPr>
          <w:rFonts w:hAnsi="方正黑体简体" w:cs="方正黑体简体" w:hint="eastAsia"/>
        </w:rPr>
        <w:t>评标结果</w:t>
      </w:r>
      <w:bookmarkEnd w:id="429"/>
      <w:bookmarkEnd w:id="430"/>
    </w:p>
    <w:p w14:paraId="79EFEE57" w14:textId="77777777" w:rsidR="00576B77" w:rsidRDefault="00576B77">
      <w:pPr>
        <w:ind w:firstLine="444"/>
        <w:rPr>
          <w:lang w:eastAsia="zh-CN"/>
        </w:rPr>
      </w:pPr>
      <w:r>
        <w:rPr>
          <w:lang w:eastAsia="zh-CN"/>
        </w:rPr>
        <w:t xml:space="preserve">3.4.1 </w:t>
      </w:r>
      <w:r>
        <w:rPr>
          <w:lang w:eastAsia="zh-CN"/>
        </w:rPr>
        <w:t>除第二章</w:t>
      </w:r>
      <w:r>
        <w:rPr>
          <w:lang w:eastAsia="zh-CN"/>
        </w:rPr>
        <w:t>“</w:t>
      </w:r>
      <w:r>
        <w:rPr>
          <w:lang w:eastAsia="zh-CN"/>
        </w:rPr>
        <w:t>投标人须知</w:t>
      </w:r>
      <w:r>
        <w:rPr>
          <w:lang w:eastAsia="zh-CN"/>
        </w:rPr>
        <w:t>”</w:t>
      </w:r>
      <w:r>
        <w:rPr>
          <w:lang w:eastAsia="zh-CN"/>
        </w:rPr>
        <w:t>前附表授权直接确定中标人外，评标委员会按照得分由高到低的顺序推荐中标候选人，并标明排序。</w:t>
      </w:r>
    </w:p>
    <w:p w14:paraId="04978BA7" w14:textId="77777777" w:rsidR="00576B77" w:rsidRDefault="00576B77">
      <w:pPr>
        <w:ind w:firstLine="444"/>
        <w:rPr>
          <w:rFonts w:ascii="Times New Roman" w:hAnsi="Times New Roman"/>
          <w:lang w:eastAsia="zh-CN"/>
        </w:rPr>
      </w:pPr>
      <w:r>
        <w:rPr>
          <w:lang w:eastAsia="zh-CN"/>
        </w:rPr>
        <w:t xml:space="preserve">3.4.2 </w:t>
      </w:r>
      <w:r>
        <w:rPr>
          <w:lang w:eastAsia="zh-CN"/>
        </w:rPr>
        <w:t>评标委员会完成评标后，应当向招标人提交书面评标报告和中标候选人名单。</w:t>
      </w:r>
      <w:bookmarkStart w:id="431" w:name="_Toc29148"/>
      <w:bookmarkStart w:id="432" w:name="_Toc6314"/>
      <w:bookmarkStart w:id="433" w:name="_Toc11609473"/>
    </w:p>
    <w:p w14:paraId="44D52583" w14:textId="77777777" w:rsidR="00576B77" w:rsidRDefault="00576B77">
      <w:pPr>
        <w:ind w:firstLineChars="0" w:firstLine="0"/>
        <w:outlineLvl w:val="2"/>
        <w:rPr>
          <w:b/>
          <w:sz w:val="28"/>
          <w:lang w:eastAsia="zh-CN"/>
        </w:rPr>
      </w:pPr>
      <w:r>
        <w:rPr>
          <w:rFonts w:ascii="Times New Roman" w:hAnsi="Times New Roman"/>
          <w:lang w:eastAsia="zh-CN"/>
        </w:rPr>
        <w:br w:type="page"/>
      </w:r>
      <w:r>
        <w:rPr>
          <w:b/>
          <w:sz w:val="28"/>
          <w:lang w:eastAsia="zh-CN"/>
        </w:rPr>
        <w:t>附件</w:t>
      </w:r>
      <w:r>
        <w:rPr>
          <w:rFonts w:hint="eastAsia"/>
          <w:b/>
          <w:sz w:val="28"/>
          <w:lang w:eastAsia="zh-CN"/>
        </w:rPr>
        <w:t>四</w:t>
      </w:r>
      <w:r>
        <w:rPr>
          <w:b/>
          <w:sz w:val="28"/>
          <w:lang w:eastAsia="zh-CN"/>
        </w:rPr>
        <w:t>：</w:t>
      </w:r>
      <w:r>
        <w:rPr>
          <w:rFonts w:hint="eastAsia"/>
          <w:b/>
          <w:sz w:val="28"/>
          <w:lang w:eastAsia="zh-CN"/>
        </w:rPr>
        <w:t>相同品牌投标相关法律条款</w:t>
      </w:r>
    </w:p>
    <w:p w14:paraId="400CF3FF" w14:textId="77777777" w:rsidR="00576B77" w:rsidRDefault="00576B77">
      <w:pPr>
        <w:ind w:firstLine="446"/>
        <w:rPr>
          <w:rFonts w:ascii="Times New Roman" w:hAnsi="Times New Roman"/>
          <w:b/>
          <w:bCs/>
          <w:lang w:eastAsia="zh-CN"/>
        </w:rPr>
      </w:pPr>
      <w:r>
        <w:rPr>
          <w:rFonts w:ascii="Times New Roman" w:hAnsi="Times New Roman" w:hint="eastAsia"/>
          <w:b/>
          <w:bCs/>
          <w:lang w:eastAsia="zh-CN"/>
        </w:rPr>
        <w:t xml:space="preserve">  </w:t>
      </w:r>
      <w:r>
        <w:rPr>
          <w:rFonts w:ascii="Times New Roman" w:hAnsi="Times New Roman" w:hint="eastAsia"/>
          <w:b/>
          <w:bCs/>
          <w:lang w:eastAsia="zh-CN"/>
        </w:rPr>
        <w:t>《政府采购货物和服务招标投标管理办法》（财政部令第</w:t>
      </w:r>
      <w:r>
        <w:rPr>
          <w:rFonts w:ascii="Times New Roman" w:hAnsi="Times New Roman" w:hint="eastAsia"/>
          <w:b/>
          <w:bCs/>
          <w:lang w:eastAsia="zh-CN"/>
        </w:rPr>
        <w:t>87</w:t>
      </w:r>
      <w:r>
        <w:rPr>
          <w:rFonts w:ascii="Times New Roman" w:hAnsi="Times New Roman" w:hint="eastAsia"/>
          <w:b/>
          <w:bCs/>
          <w:lang w:eastAsia="zh-CN"/>
        </w:rPr>
        <w:t>号）：</w:t>
      </w:r>
    </w:p>
    <w:p w14:paraId="4BF95C92" w14:textId="77777777" w:rsidR="00576B77" w:rsidRDefault="00576B77">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8612C33" w14:textId="77777777" w:rsidR="00576B77" w:rsidRDefault="00576B77">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2E96E3B" w14:textId="77777777" w:rsidR="00576B77" w:rsidRDefault="00576B77">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非单一产品采购项目，采购人应当根据采购项目技术构成、产品价格比重等合理确定核心产品，并在招标文件中载明。多家投标人提供的核心产品品牌相同的，按前两款规定处理。</w:t>
      </w:r>
    </w:p>
    <w:p w14:paraId="50368EC5" w14:textId="77777777" w:rsidR="00576B77" w:rsidRDefault="00576B77">
      <w:pPr>
        <w:pStyle w:val="afc"/>
        <w:rPr>
          <w:rFonts w:ascii="Times New Roman" w:eastAsia="宋体" w:hAnsi="Times New Roman"/>
          <w:spacing w:val="6"/>
          <w:sz w:val="21"/>
        </w:rPr>
      </w:pPr>
    </w:p>
    <w:p w14:paraId="58100464" w14:textId="77777777" w:rsidR="00576B77" w:rsidRDefault="00576B77">
      <w:pPr>
        <w:ind w:firstLine="446"/>
        <w:rPr>
          <w:rFonts w:ascii="Times New Roman" w:hAnsi="Times New Roman"/>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14:paraId="79856596" w14:textId="77777777" w:rsidR="00576B77" w:rsidRDefault="00576B77">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第三十二条　投标人是响应招标、参加投标竞争的法人或者其他组织。</w:t>
      </w:r>
    </w:p>
    <w:p w14:paraId="0D9735F7" w14:textId="77777777" w:rsidR="00576B77" w:rsidRDefault="00576B77">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7CFDEB9D" w14:textId="77777777" w:rsidR="00576B77" w:rsidRDefault="00576B77">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3444F0A7" w14:textId="77777777" w:rsidR="00576B77" w:rsidRDefault="00576B77">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违反前两款规定的，相关投标均无效</w:t>
      </w:r>
    </w:p>
    <w:p w14:paraId="53D11201" w14:textId="77777777" w:rsidR="00576B77" w:rsidRDefault="00576B77">
      <w:pPr>
        <w:pStyle w:val="afc"/>
        <w:rPr>
          <w:rFonts w:ascii="Times New Roman" w:eastAsia="宋体" w:hAnsi="Times New Roman"/>
          <w:spacing w:val="6"/>
          <w:sz w:val="21"/>
        </w:rPr>
      </w:pPr>
    </w:p>
    <w:p w14:paraId="16AC9A51" w14:textId="77777777" w:rsidR="00576B77" w:rsidRDefault="00576B77">
      <w:pPr>
        <w:pStyle w:val="afc"/>
        <w:rPr>
          <w:rFonts w:ascii="Times New Roman" w:eastAsia="宋体" w:hAnsi="Times New Roman"/>
          <w:spacing w:val="6"/>
          <w:sz w:val="21"/>
        </w:rPr>
      </w:pPr>
    </w:p>
    <w:p w14:paraId="76A8C2C1" w14:textId="77777777" w:rsidR="00576B77" w:rsidRDefault="00576B77">
      <w:pPr>
        <w:pStyle w:val="afc"/>
      </w:pPr>
    </w:p>
    <w:p w14:paraId="43446232" w14:textId="77777777" w:rsidR="00576B77" w:rsidRDefault="00576B77">
      <w:pPr>
        <w:pStyle w:val="afc"/>
      </w:pPr>
    </w:p>
    <w:p w14:paraId="3177EA36" w14:textId="77777777" w:rsidR="00576B77" w:rsidRDefault="00576B77">
      <w:pPr>
        <w:pStyle w:val="afc"/>
      </w:pPr>
    </w:p>
    <w:p w14:paraId="6060EF7C" w14:textId="77777777" w:rsidR="00576B77" w:rsidRDefault="00576B77">
      <w:pPr>
        <w:ind w:firstLineChars="0" w:firstLine="0"/>
        <w:outlineLvl w:val="2"/>
        <w:rPr>
          <w:b/>
          <w:sz w:val="28"/>
          <w:lang w:eastAsia="zh-CN"/>
        </w:rPr>
      </w:pPr>
      <w:r>
        <w:rPr>
          <w:b/>
          <w:sz w:val="28"/>
          <w:lang w:eastAsia="zh-CN"/>
        </w:rPr>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1"/>
      <w:bookmarkEnd w:id="432"/>
      <w:bookmarkEnd w:id="433"/>
    </w:p>
    <w:p w14:paraId="01D04809" w14:textId="77777777" w:rsidR="00576B77" w:rsidRDefault="00576B77">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14:paraId="2E682889" w14:textId="77777777" w:rsidR="00576B77" w:rsidRDefault="00576B77">
      <w:pPr>
        <w:spacing w:line="480" w:lineRule="auto"/>
        <w:ind w:firstLine="444"/>
        <w:rPr>
          <w:szCs w:val="21"/>
        </w:rPr>
      </w:pPr>
      <w:r>
        <w:rPr>
          <w:rFonts w:hint="eastAsia"/>
          <w:lang w:eastAsia="zh-CN"/>
        </w:rPr>
        <w:t>1</w:t>
      </w:r>
      <w:r>
        <w:rPr>
          <w:rFonts w:hint="eastAsia"/>
          <w:lang w:eastAsia="zh-CN"/>
        </w:rPr>
        <w:t>．若</w:t>
      </w:r>
      <w:r>
        <w:rPr>
          <w:rFonts w:hint="eastAsia"/>
          <w:lang w:eastAsia="zh-CN"/>
        </w:rPr>
        <w:t>0</w:t>
      </w:r>
      <w:r>
        <w:rPr>
          <w:rFonts w:hint="eastAsia"/>
          <w:lang w:eastAsia="zh-CN"/>
        </w:rPr>
        <w:t>＜投标人累计失信分＜</w:t>
      </w:r>
      <w:r>
        <w:rPr>
          <w:rFonts w:hint="eastAsia"/>
          <w:lang w:eastAsia="zh-CN"/>
        </w:rPr>
        <w:t>8</w:t>
      </w:r>
      <w:r>
        <w:rPr>
          <w:rFonts w:hint="eastAsia"/>
          <w:lang w:eastAsia="zh-CN"/>
        </w:rPr>
        <w:t>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r>
        <w:rPr>
          <w:rFonts w:hint="eastAsia"/>
          <w:szCs w:val="21"/>
        </w:rPr>
        <w:t>计算公式如下：</w:t>
      </w:r>
    </w:p>
    <w:p w14:paraId="6CE7CA23" w14:textId="77777777" w:rsidR="00576B77" w:rsidRDefault="00576B77">
      <w:pPr>
        <w:spacing w:line="480" w:lineRule="auto"/>
        <w:ind w:firstLine="420"/>
        <w:rPr>
          <w:szCs w:val="21"/>
        </w:rPr>
      </w:pPr>
      <w:r>
        <w:rPr>
          <w:szCs w:val="21"/>
        </w:rPr>
        <w:object w:dxaOrig="4617" w:dyaOrig="636" w14:anchorId="1B47D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6" type="#_x0000_t75" style="width:227.6pt;height:31pt;mso-wrap-style:square;mso-position-horizontal-relative:page;mso-position-vertical-relative:page" o:ole="">
            <v:imagedata r:id="rId20" o:title=""/>
          </v:shape>
          <o:OLEObject Type="Embed" ProgID="Equation.3" ShapeID="Object 1" DrawAspect="Content" ObjectID="_1791206081" r:id="rId21"/>
        </w:object>
      </w:r>
    </w:p>
    <w:p w14:paraId="1342A4AB" w14:textId="77777777" w:rsidR="00576B77" w:rsidRDefault="00576B77">
      <w:pPr>
        <w:spacing w:line="480" w:lineRule="auto"/>
        <w:ind w:firstLine="444"/>
        <w:rPr>
          <w:lang w:eastAsia="zh-CN"/>
        </w:rPr>
      </w:pPr>
      <w:r>
        <w:rPr>
          <w:rFonts w:hint="eastAsia"/>
          <w:lang w:eastAsia="zh-CN"/>
        </w:rPr>
        <w:t xml:space="preserve">2. </w:t>
      </w:r>
      <w:r>
        <w:rPr>
          <w:rFonts w:hint="eastAsia"/>
          <w:lang w:eastAsia="zh-CN"/>
        </w:rPr>
        <w:t>若</w:t>
      </w:r>
      <w:r>
        <w:rPr>
          <w:rFonts w:hint="eastAsia"/>
          <w:lang w:eastAsia="zh-CN"/>
        </w:rPr>
        <w:t>8</w:t>
      </w:r>
      <w:r>
        <w:rPr>
          <w:rFonts w:hint="eastAsia"/>
          <w:lang w:eastAsia="zh-CN"/>
        </w:rPr>
        <w:t>≤投标人的累计失信分≤</w:t>
      </w:r>
      <w:r>
        <w:rPr>
          <w:rFonts w:hint="eastAsia"/>
          <w:lang w:eastAsia="zh-CN"/>
        </w:rPr>
        <w:t>10</w:t>
      </w:r>
      <w:r>
        <w:rPr>
          <w:rFonts w:hint="eastAsia"/>
          <w:lang w:eastAsia="zh-CN"/>
        </w:rPr>
        <w:t>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14:paraId="7EB3E2A6" w14:textId="77777777" w:rsidR="00576B77" w:rsidRDefault="00576B77">
      <w:pPr>
        <w:spacing w:line="480" w:lineRule="auto"/>
        <w:ind w:firstLine="444"/>
        <w:rPr>
          <w:lang w:eastAsia="zh-CN"/>
        </w:rPr>
      </w:pPr>
      <w:r>
        <w:rPr>
          <w:rFonts w:hint="eastAsia"/>
          <w:lang w:eastAsia="zh-CN"/>
        </w:rPr>
        <w:t xml:space="preserve">3. </w:t>
      </w:r>
      <w:r>
        <w:rPr>
          <w:rFonts w:hint="eastAsia"/>
          <w:lang w:eastAsia="zh-CN"/>
        </w:rPr>
        <w:t>若投标人的累计失信分＞</w:t>
      </w:r>
      <w:r>
        <w:rPr>
          <w:rFonts w:hint="eastAsia"/>
          <w:lang w:eastAsia="zh-CN"/>
        </w:rPr>
        <w:t>10</w:t>
      </w:r>
      <w:r>
        <w:rPr>
          <w:rFonts w:hint="eastAsia"/>
          <w:lang w:eastAsia="zh-CN"/>
        </w:rPr>
        <w:t>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560AF2CA" w14:textId="77777777" w:rsidR="00576B77" w:rsidRDefault="00576B77">
      <w:pPr>
        <w:spacing w:line="480" w:lineRule="auto"/>
        <w:ind w:firstLine="444"/>
        <w:rPr>
          <w:lang w:eastAsia="zh-CN"/>
        </w:rPr>
      </w:pPr>
      <w:r>
        <w:rPr>
          <w:rFonts w:hint="eastAsia"/>
          <w:lang w:eastAsia="zh-CN"/>
        </w:rPr>
        <w:t xml:space="preserve">4. </w:t>
      </w:r>
      <w:r>
        <w:rPr>
          <w:rFonts w:hint="eastAsia"/>
          <w:lang w:eastAsia="zh-CN"/>
        </w:rPr>
        <w:t>受到惩戒的法定代表人（或负责人）、委托代理人、项目经理等自然人在其他法人或组织任法定代表人（或负责人）、委托代理人、项目经理的，该法人或组织参与集团公司及所属企业投标将受到等同惩戒。</w:t>
      </w:r>
      <w:bookmarkStart w:id="434" w:name="_Toc11609474"/>
    </w:p>
    <w:p w14:paraId="7D110C37" w14:textId="77777777" w:rsidR="00576B77" w:rsidRDefault="00576B77">
      <w:pPr>
        <w:ind w:left="444" w:firstLineChars="0" w:firstLine="0"/>
        <w:jc w:val="center"/>
        <w:outlineLvl w:val="1"/>
        <w:rPr>
          <w:rStyle w:val="CharChar0"/>
          <w:lang w:eastAsia="zh-CN"/>
        </w:rPr>
      </w:pPr>
      <w:r>
        <w:rPr>
          <w:lang w:eastAsia="zh-CN"/>
        </w:rPr>
        <w:br w:type="page"/>
      </w:r>
      <w:bookmarkStart w:id="435" w:name="_Toc4800"/>
      <w:r>
        <w:rPr>
          <w:rStyle w:val="CharChar0"/>
          <w:lang w:eastAsia="zh-CN"/>
        </w:rPr>
        <w:t>第四章</w:t>
      </w:r>
      <w:r>
        <w:rPr>
          <w:rStyle w:val="CharChar0"/>
          <w:rFonts w:hint="eastAsia"/>
          <w:lang w:eastAsia="zh-CN"/>
        </w:rPr>
        <w:t xml:space="preserve">  </w:t>
      </w:r>
      <w:r>
        <w:rPr>
          <w:rStyle w:val="CharChar0"/>
          <w:lang w:eastAsia="zh-CN"/>
        </w:rPr>
        <w:t>合同条款及格式</w:t>
      </w:r>
      <w:bookmarkEnd w:id="434"/>
    </w:p>
    <w:p w14:paraId="120E9C35" w14:textId="77777777" w:rsidR="00576B77" w:rsidRDefault="00576B77">
      <w:pPr>
        <w:pStyle w:val="afff3"/>
        <w:ind w:firstLineChars="0" w:firstLine="0"/>
        <w:outlineLvl w:val="1"/>
        <w:rPr>
          <w:b/>
          <w:i/>
          <w:iCs/>
          <w:lang w:eastAsia="zh-CN"/>
        </w:rPr>
      </w:pPr>
      <w:bookmarkStart w:id="436" w:name="_Toc11609515"/>
      <w:bookmarkStart w:id="437" w:name="_Toc246997081"/>
      <w:bookmarkStart w:id="438" w:name="_Toc179632787"/>
      <w:bookmarkStart w:id="439" w:name="_Toc247085853"/>
      <w:bookmarkStart w:id="440" w:name="_Toc246996338"/>
      <w:bookmarkStart w:id="441" w:name="_Toc152042388"/>
      <w:bookmarkStart w:id="442" w:name="_Toc247527798"/>
      <w:bookmarkStart w:id="443" w:name="_Toc247514197"/>
      <w:bookmarkStart w:id="444" w:name="_Toc152045610"/>
      <w:bookmarkStart w:id="445" w:name="_Toc152042549"/>
      <w:bookmarkStart w:id="446" w:name="_Toc300835199"/>
      <w:bookmarkStart w:id="447" w:name="_Toc144974578"/>
      <w:bookmarkStart w:id="448" w:name="_Toc144974829"/>
      <w:bookmarkStart w:id="449" w:name="_Toc184635122"/>
      <w:bookmarkEnd w:id="435"/>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558B6B67" w14:textId="77777777" w:rsidR="00576B77" w:rsidRDefault="00576B77">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1</w:t>
      </w:r>
      <w:r>
        <w:rPr>
          <w:rFonts w:cs="宋体" w:hint="eastAsia"/>
          <w:color w:val="FF0000"/>
          <w:szCs w:val="21"/>
          <w:lang w:eastAsia="zh-CN"/>
        </w:rPr>
        <w:t>、付款条件与方式：结算挂账后，支付</w:t>
      </w:r>
      <w:r>
        <w:rPr>
          <w:rFonts w:cs="宋体" w:hint="eastAsia"/>
          <w:color w:val="FF0000"/>
          <w:szCs w:val="21"/>
          <w:lang w:eastAsia="zh-CN"/>
        </w:rPr>
        <w:t>50%</w:t>
      </w:r>
      <w:r>
        <w:rPr>
          <w:rFonts w:cs="宋体" w:hint="eastAsia"/>
          <w:color w:val="FF0000"/>
          <w:szCs w:val="21"/>
          <w:lang w:eastAsia="zh-CN"/>
        </w:rPr>
        <w:t>的银行存款、</w:t>
      </w:r>
      <w:r>
        <w:rPr>
          <w:rFonts w:cs="宋体" w:hint="eastAsia"/>
          <w:color w:val="FF0000"/>
          <w:szCs w:val="21"/>
          <w:lang w:eastAsia="zh-CN"/>
        </w:rPr>
        <w:t>50%</w:t>
      </w:r>
      <w:r>
        <w:rPr>
          <w:rFonts w:cs="宋体" w:hint="eastAsia"/>
          <w:color w:val="FF0000"/>
          <w:szCs w:val="21"/>
          <w:lang w:eastAsia="zh-CN"/>
        </w:rPr>
        <w:t>的承兑汇票，其中：银行存款的支付期、承兑汇票的出票期不得超过</w:t>
      </w:r>
      <w:r>
        <w:rPr>
          <w:rFonts w:cs="宋体" w:hint="eastAsia"/>
          <w:color w:val="FF0000"/>
          <w:szCs w:val="21"/>
          <w:lang w:eastAsia="zh-CN"/>
        </w:rPr>
        <w:t>60</w:t>
      </w:r>
      <w:r>
        <w:rPr>
          <w:rFonts w:cs="宋体" w:hint="eastAsia"/>
          <w:color w:val="FF0000"/>
          <w:szCs w:val="21"/>
          <w:lang w:eastAsia="zh-CN"/>
        </w:rPr>
        <w:t>天，承兑汇票的票面期限为</w:t>
      </w:r>
      <w:r>
        <w:rPr>
          <w:rFonts w:cs="宋体" w:hint="eastAsia"/>
          <w:color w:val="FF0000"/>
          <w:szCs w:val="21"/>
          <w:lang w:eastAsia="zh-CN"/>
        </w:rPr>
        <w:t>6</w:t>
      </w:r>
      <w:r>
        <w:rPr>
          <w:rFonts w:cs="宋体" w:hint="eastAsia"/>
          <w:color w:val="FF0000"/>
          <w:szCs w:val="21"/>
          <w:lang w:eastAsia="zh-CN"/>
        </w:rPr>
        <w:t>个月，出票人为辽河石油勘探局有限公司。</w:t>
      </w:r>
    </w:p>
    <w:p w14:paraId="60A43990" w14:textId="77777777" w:rsidR="00576B77" w:rsidRDefault="00576B77">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2</w:t>
      </w:r>
      <w:r>
        <w:rPr>
          <w:rFonts w:cs="宋体" w:hint="eastAsia"/>
          <w:color w:val="FF0000"/>
          <w:szCs w:val="21"/>
          <w:lang w:eastAsia="zh-CN"/>
        </w:rPr>
        <w:t>、代储代销按《辽河油田公司物资代储代销管理细则》执行（代储代销费率按实际结算标的不含税额的</w:t>
      </w:r>
      <w:r>
        <w:rPr>
          <w:rFonts w:cs="宋体" w:hint="eastAsia"/>
          <w:color w:val="FF0000"/>
          <w:szCs w:val="21"/>
          <w:lang w:eastAsia="zh-CN"/>
        </w:rPr>
        <w:t>2%</w:t>
      </w:r>
      <w:r>
        <w:rPr>
          <w:rFonts w:cs="宋体" w:hint="eastAsia"/>
          <w:color w:val="FF0000"/>
          <w:szCs w:val="21"/>
          <w:lang w:eastAsia="zh-CN"/>
        </w:rPr>
        <w:t>×</w:t>
      </w:r>
      <w:r>
        <w:rPr>
          <w:rFonts w:cs="宋体" w:hint="eastAsia"/>
          <w:color w:val="FF0000"/>
          <w:szCs w:val="21"/>
          <w:lang w:eastAsia="zh-CN"/>
        </w:rPr>
        <w:t>1.06</w:t>
      </w:r>
      <w:r>
        <w:rPr>
          <w:rFonts w:cs="宋体" w:hint="eastAsia"/>
          <w:color w:val="FF0000"/>
          <w:szCs w:val="21"/>
          <w:lang w:eastAsia="zh-CN"/>
        </w:rPr>
        <w:t>收取）。</w:t>
      </w:r>
    </w:p>
    <w:p w14:paraId="17413FC7" w14:textId="77777777" w:rsidR="00576B77" w:rsidRDefault="00576B77">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3</w:t>
      </w:r>
      <w:r>
        <w:rPr>
          <w:rFonts w:cs="宋体" w:hint="eastAsia"/>
          <w:color w:val="FF0000"/>
          <w:szCs w:val="21"/>
          <w:lang w:eastAsia="zh-CN"/>
        </w:rPr>
        <w:t>、质量要求及技术标准：按不低于买受人要求的产品标准执行。经确认为不合格产品时，进行更换、退货处理，本次检验费用由出卖人承担，因质量问题造成的一切损失由出卖人负责。</w:t>
      </w:r>
    </w:p>
    <w:p w14:paraId="3D386F70" w14:textId="77777777" w:rsidR="00576B77" w:rsidRDefault="00576B77">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4</w:t>
      </w:r>
      <w:r>
        <w:rPr>
          <w:rFonts w:cs="宋体" w:hint="eastAsia"/>
          <w:color w:val="FF0000"/>
          <w:szCs w:val="21"/>
          <w:lang w:eastAsia="zh-CN"/>
        </w:rPr>
        <w:t>、运输费用：由出卖人负责运抵买受人指定地点，期间所发生的全部费用由出卖人承担。</w:t>
      </w:r>
    </w:p>
    <w:p w14:paraId="3917F3BB" w14:textId="77777777" w:rsidR="00576B77" w:rsidRDefault="00576B77">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5</w:t>
      </w:r>
      <w:r>
        <w:rPr>
          <w:rFonts w:cs="宋体" w:hint="eastAsia"/>
          <w:color w:val="FF0000"/>
          <w:szCs w:val="21"/>
          <w:lang w:eastAsia="zh-CN"/>
        </w:rPr>
        <w:t>、验收方式：由物资分公司按合同约定组织验收。</w:t>
      </w:r>
    </w:p>
    <w:p w14:paraId="66EE10D1" w14:textId="77777777" w:rsidR="00576B77" w:rsidRDefault="00576B77">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6</w:t>
      </w:r>
      <w:r>
        <w:rPr>
          <w:rFonts w:cs="宋体" w:hint="eastAsia"/>
          <w:color w:val="FF0000"/>
          <w:szCs w:val="21"/>
          <w:lang w:eastAsia="zh-CN"/>
        </w:rPr>
        <w:t>、包装要求：</w:t>
      </w:r>
    </w:p>
    <w:p w14:paraId="5608117E" w14:textId="77777777" w:rsidR="00576B77" w:rsidRDefault="00576B77">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1</w:t>
      </w:r>
      <w:r>
        <w:rPr>
          <w:rFonts w:cs="宋体" w:hint="eastAsia"/>
          <w:color w:val="FF0000"/>
          <w:szCs w:val="21"/>
          <w:lang w:eastAsia="zh-CN"/>
        </w:rPr>
        <w:t>）包装物供应及标识：采用内衬聚乙烯透明内膜、外材</w:t>
      </w:r>
      <w:r>
        <w:rPr>
          <w:rFonts w:cs="宋体" w:hint="eastAsia"/>
          <w:color w:val="FF0000"/>
          <w:szCs w:val="21"/>
          <w:lang w:eastAsia="zh-CN"/>
        </w:rPr>
        <w:t xml:space="preserve"> </w:t>
      </w:r>
      <w:r>
        <w:rPr>
          <w:rFonts w:cs="宋体" w:hint="eastAsia"/>
          <w:color w:val="FF0000"/>
          <w:szCs w:val="21"/>
          <w:lang w:eastAsia="zh-CN"/>
        </w:rPr>
        <w:t>质为聚丙烯材料的吨袋大包装；吨袋有吊带</w:t>
      </w:r>
      <w:r>
        <w:rPr>
          <w:rFonts w:cs="宋体" w:hint="eastAsia"/>
          <w:color w:val="FF0000"/>
          <w:szCs w:val="21"/>
          <w:lang w:eastAsia="zh-CN"/>
        </w:rPr>
        <w:t>(</w:t>
      </w:r>
      <w:r>
        <w:rPr>
          <w:rFonts w:cs="宋体" w:hint="eastAsia"/>
          <w:color w:val="FF0000"/>
          <w:szCs w:val="21"/>
          <w:lang w:eastAsia="zh-CN"/>
        </w:rPr>
        <w:t>吊耳</w:t>
      </w:r>
      <w:r>
        <w:rPr>
          <w:rFonts w:cs="宋体" w:hint="eastAsia"/>
          <w:color w:val="FF0000"/>
          <w:szCs w:val="21"/>
          <w:lang w:eastAsia="zh-CN"/>
        </w:rPr>
        <w:t>)</w:t>
      </w:r>
      <w:r>
        <w:rPr>
          <w:rFonts w:cs="宋体" w:hint="eastAsia"/>
          <w:color w:val="FF0000"/>
          <w:szCs w:val="21"/>
          <w:lang w:eastAsia="zh-CN"/>
        </w:rPr>
        <w:t>且承重及拉破实验合格，便于吊装转运。由出卖人免费提供，满足产品执行标准要求；各项标识清晰完备，满足产品执行标准要求。</w:t>
      </w:r>
    </w:p>
    <w:p w14:paraId="0E93FA60" w14:textId="77777777" w:rsidR="00576B77" w:rsidRDefault="00576B77">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2</w:t>
      </w:r>
      <w:r>
        <w:rPr>
          <w:rFonts w:cs="宋体" w:hint="eastAsia"/>
          <w:color w:val="FF0000"/>
          <w:szCs w:val="21"/>
          <w:lang w:eastAsia="zh-CN"/>
        </w:rPr>
        <w:t>）包装物的回收：</w:t>
      </w:r>
    </w:p>
    <w:p w14:paraId="5DF8E20E" w14:textId="77777777" w:rsidR="00576B77" w:rsidRDefault="00576B77">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包装物由出卖人回收或委托有资质的机构回收。出卖人接到用户回收通知后，在</w:t>
      </w:r>
      <w:r>
        <w:rPr>
          <w:rFonts w:cs="宋体" w:hint="eastAsia"/>
          <w:color w:val="FF0000"/>
          <w:szCs w:val="21"/>
          <w:lang w:eastAsia="zh-CN"/>
        </w:rPr>
        <w:t>30</w:t>
      </w:r>
      <w:r>
        <w:rPr>
          <w:rFonts w:cs="宋体" w:hint="eastAsia"/>
          <w:color w:val="FF0000"/>
          <w:szCs w:val="21"/>
          <w:lang w:eastAsia="zh-CN"/>
        </w:rPr>
        <w:t>天内完成包装物回收，并与用户办理交接手续；对于未完成回收的包装物，扣除该批货款金额的</w:t>
      </w:r>
      <w:r>
        <w:rPr>
          <w:rFonts w:cs="宋体" w:hint="eastAsia"/>
          <w:color w:val="FF0000"/>
          <w:szCs w:val="21"/>
          <w:lang w:eastAsia="zh-CN"/>
        </w:rPr>
        <w:t>10%</w:t>
      </w:r>
      <w:r>
        <w:rPr>
          <w:rFonts w:cs="宋体" w:hint="eastAsia"/>
          <w:color w:val="FF0000"/>
          <w:szCs w:val="21"/>
          <w:lang w:eastAsia="zh-CN"/>
        </w:rPr>
        <w:t>，另行委托有资质的机构进行处理，双方另有约定除外。</w:t>
      </w:r>
      <w:r>
        <w:rPr>
          <w:rFonts w:cs="宋体" w:hint="eastAsia"/>
          <w:color w:val="FF0000"/>
          <w:szCs w:val="21"/>
          <w:lang w:eastAsia="zh-CN"/>
        </w:rPr>
        <w:t xml:space="preserve"> </w:t>
      </w:r>
    </w:p>
    <w:p w14:paraId="3005213B" w14:textId="77777777" w:rsidR="00576B77" w:rsidRDefault="00576B77">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3</w:t>
      </w:r>
      <w:r>
        <w:rPr>
          <w:rFonts w:cs="宋体" w:hint="eastAsia"/>
          <w:color w:val="FF0000"/>
          <w:szCs w:val="21"/>
          <w:lang w:eastAsia="zh-CN"/>
        </w:rPr>
        <w:t>）包装不符合标准或约定，造成货物毁损灭失或其他后果的，由出卖人承担相应责任。</w:t>
      </w:r>
    </w:p>
    <w:p w14:paraId="4FD8AEB9" w14:textId="77777777" w:rsidR="00576B77" w:rsidRDefault="00576B77">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7</w:t>
      </w:r>
      <w:r>
        <w:rPr>
          <w:rFonts w:cs="宋体" w:hint="eastAsia"/>
          <w:color w:val="FF0000"/>
          <w:szCs w:val="21"/>
          <w:lang w:eastAsia="zh-CN"/>
        </w:rPr>
        <w:t>、质量保证：</w:t>
      </w:r>
    </w:p>
    <w:p w14:paraId="46B3C453" w14:textId="77777777" w:rsidR="00576B77" w:rsidRDefault="00576B77">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1</w:t>
      </w:r>
      <w:r>
        <w:rPr>
          <w:rFonts w:cs="宋体" w:hint="eastAsia"/>
          <w:color w:val="FF0000"/>
          <w:szCs w:val="21"/>
          <w:lang w:eastAsia="zh-CN"/>
        </w:rPr>
        <w:t>）货物的质量保证期限，为货到验收合格之日起</w:t>
      </w:r>
      <w:r>
        <w:rPr>
          <w:rFonts w:cs="宋体" w:hint="eastAsia"/>
          <w:color w:val="FF0000"/>
          <w:szCs w:val="21"/>
          <w:lang w:eastAsia="zh-CN"/>
        </w:rPr>
        <w:t>12</w:t>
      </w:r>
      <w:r>
        <w:rPr>
          <w:rFonts w:cs="宋体" w:hint="eastAsia"/>
          <w:color w:val="FF0000"/>
          <w:szCs w:val="21"/>
          <w:lang w:eastAsia="zh-CN"/>
        </w:rPr>
        <w:t>个月。</w:t>
      </w:r>
    </w:p>
    <w:p w14:paraId="797F8B2D" w14:textId="77777777" w:rsidR="00576B77" w:rsidRDefault="00576B77">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2</w:t>
      </w:r>
      <w:r>
        <w:rPr>
          <w:rFonts w:cs="宋体" w:hint="eastAsia"/>
          <w:color w:val="FF0000"/>
          <w:szCs w:val="21"/>
          <w:lang w:eastAsia="zh-CN"/>
        </w:rPr>
        <w:t>）质量保证期内，货物质量不符合约定，出卖人不能及时更换或采取其他补救措施的，如有质量保证金，质量保证金不再返还。</w:t>
      </w:r>
    </w:p>
    <w:p w14:paraId="2D0B342F" w14:textId="77777777" w:rsidR="00576B77" w:rsidRDefault="00576B77">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3</w:t>
      </w:r>
      <w:r>
        <w:rPr>
          <w:rFonts w:cs="宋体" w:hint="eastAsia"/>
          <w:color w:val="FF0000"/>
          <w:szCs w:val="21"/>
          <w:lang w:eastAsia="zh-CN"/>
        </w:rPr>
        <w:t>）存储期要求：按照产品包装上生产日期为基准，产品到货日期不得超过产品生产日期的</w:t>
      </w:r>
      <w:r>
        <w:rPr>
          <w:rFonts w:cs="宋体" w:hint="eastAsia"/>
          <w:color w:val="FF0000"/>
          <w:szCs w:val="21"/>
          <w:lang w:eastAsia="zh-CN"/>
        </w:rPr>
        <w:t>60</w:t>
      </w:r>
      <w:r>
        <w:rPr>
          <w:rFonts w:cs="宋体" w:hint="eastAsia"/>
          <w:color w:val="FF0000"/>
          <w:szCs w:val="21"/>
          <w:lang w:eastAsia="zh-CN"/>
        </w:rPr>
        <w:t>天。</w:t>
      </w:r>
    </w:p>
    <w:p w14:paraId="21DDCC36" w14:textId="77777777" w:rsidR="00576B77" w:rsidRDefault="00576B77">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8</w:t>
      </w:r>
      <w:r>
        <w:rPr>
          <w:rFonts w:cs="宋体" w:hint="eastAsia"/>
          <w:color w:val="FF0000"/>
          <w:szCs w:val="21"/>
          <w:lang w:eastAsia="zh-CN"/>
        </w:rPr>
        <w:t>、违约责任：</w:t>
      </w:r>
    </w:p>
    <w:p w14:paraId="54F004FD" w14:textId="77777777" w:rsidR="00576B77" w:rsidRDefault="00576B77">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1</w:t>
      </w:r>
      <w:r>
        <w:rPr>
          <w:rFonts w:cs="宋体" w:hint="eastAsia"/>
          <w:color w:val="FF0000"/>
          <w:szCs w:val="21"/>
          <w:lang w:eastAsia="zh-CN"/>
        </w:rPr>
        <w:t>）出卖人未按期交付，每逾期一天，应向买受人支付迟延交付部分货款金额</w:t>
      </w:r>
      <w:r>
        <w:rPr>
          <w:rFonts w:cs="宋体" w:hint="eastAsia"/>
          <w:color w:val="FF0000"/>
          <w:szCs w:val="21"/>
          <w:lang w:eastAsia="zh-CN"/>
        </w:rPr>
        <w:t>0.1%</w:t>
      </w:r>
      <w:r>
        <w:rPr>
          <w:rFonts w:cs="宋体" w:hint="eastAsia"/>
          <w:color w:val="FF0000"/>
          <w:szCs w:val="21"/>
          <w:lang w:eastAsia="zh-CN"/>
        </w:rPr>
        <w:t>的违约金，同时负责赔偿给买受人造成损失。</w:t>
      </w:r>
    </w:p>
    <w:p w14:paraId="16FC41CB" w14:textId="77777777" w:rsidR="00576B77" w:rsidRDefault="00576B77">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2</w:t>
      </w:r>
      <w:r>
        <w:rPr>
          <w:rFonts w:cs="宋体" w:hint="eastAsia"/>
          <w:color w:val="FF0000"/>
          <w:szCs w:val="21"/>
          <w:lang w:eastAsia="zh-CN"/>
        </w:rPr>
        <w:t>）买受人未按期付款，每逾期一天，应向出卖人支付未付货款金额</w:t>
      </w:r>
      <w:r>
        <w:rPr>
          <w:rFonts w:cs="宋体" w:hint="eastAsia"/>
          <w:color w:val="FF0000"/>
          <w:szCs w:val="21"/>
          <w:lang w:eastAsia="zh-CN"/>
        </w:rPr>
        <w:t>0.01%</w:t>
      </w:r>
      <w:r>
        <w:rPr>
          <w:rFonts w:cs="宋体" w:hint="eastAsia"/>
          <w:color w:val="FF0000"/>
          <w:szCs w:val="21"/>
          <w:lang w:eastAsia="zh-CN"/>
        </w:rPr>
        <w:t>的违约金。</w:t>
      </w:r>
    </w:p>
    <w:p w14:paraId="6674C117" w14:textId="77777777" w:rsidR="00576B77" w:rsidRDefault="00576B77">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3</w:t>
      </w:r>
      <w:r>
        <w:rPr>
          <w:rFonts w:cs="宋体" w:hint="eastAsia"/>
          <w:color w:val="FF0000"/>
          <w:szCs w:val="21"/>
          <w:lang w:eastAsia="zh-CN"/>
        </w:rPr>
        <w:t>）货物质量不符合约定，且出卖人未按买受人要求采取必要补救措施的，出卖人应向买受人支付合同价款</w:t>
      </w:r>
      <w:r>
        <w:rPr>
          <w:rFonts w:cs="宋体" w:hint="eastAsia"/>
          <w:color w:val="FF0000"/>
          <w:szCs w:val="21"/>
          <w:lang w:eastAsia="zh-CN"/>
        </w:rPr>
        <w:t>10%</w:t>
      </w:r>
      <w:r>
        <w:rPr>
          <w:rFonts w:cs="宋体" w:hint="eastAsia"/>
          <w:color w:val="FF0000"/>
          <w:szCs w:val="21"/>
          <w:lang w:eastAsia="zh-CN"/>
        </w:rPr>
        <w:t>的违约金，并负责赔偿买受人由此产生损失。买受人有权解除合同，有关损失由出卖人承担。</w:t>
      </w:r>
    </w:p>
    <w:p w14:paraId="28207FF9" w14:textId="77777777" w:rsidR="00576B77" w:rsidRDefault="00576B77">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9</w:t>
      </w:r>
      <w:r>
        <w:rPr>
          <w:rFonts w:cs="宋体" w:hint="eastAsia"/>
          <w:color w:val="FF0000"/>
          <w:szCs w:val="21"/>
          <w:lang w:eastAsia="zh-CN"/>
        </w:rPr>
        <w:t>、履约保证金：辽河石油勘探局有限公司物资分公司依规适时收取履约保证金。</w:t>
      </w:r>
    </w:p>
    <w:p w14:paraId="01DA4D86" w14:textId="77777777" w:rsidR="00576B77" w:rsidRDefault="00576B77">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10</w:t>
      </w:r>
      <w:r>
        <w:rPr>
          <w:rFonts w:cs="宋体" w:hint="eastAsia"/>
          <w:color w:val="FF0000"/>
          <w:szCs w:val="21"/>
          <w:lang w:eastAsia="zh-CN"/>
        </w:rPr>
        <w:t>、使用效果考核：</w:t>
      </w:r>
    </w:p>
    <w:p w14:paraId="2EDCCDE5" w14:textId="77777777" w:rsidR="00576B77" w:rsidRDefault="00576B77">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1</w:t>
      </w:r>
      <w:r>
        <w:rPr>
          <w:rFonts w:cs="宋体" w:hint="eastAsia"/>
          <w:color w:val="FF0000"/>
          <w:szCs w:val="21"/>
          <w:lang w:eastAsia="zh-CN"/>
        </w:rPr>
        <w:t>）在正常工况及设备运行正常的情况下，吸附剂日添加用量达到预定使用量后，净化后烟气达不到技术规格书中表</w:t>
      </w:r>
      <w:r>
        <w:rPr>
          <w:rFonts w:cs="宋体" w:hint="eastAsia"/>
          <w:color w:val="FF0000"/>
          <w:szCs w:val="21"/>
          <w:lang w:eastAsia="zh-CN"/>
        </w:rPr>
        <w:t>3</w:t>
      </w:r>
      <w:r>
        <w:rPr>
          <w:rFonts w:cs="宋体" w:hint="eastAsia"/>
          <w:color w:val="FF0000"/>
          <w:szCs w:val="21"/>
          <w:lang w:eastAsia="zh-CN"/>
        </w:rPr>
        <w:t>规定的最优烟气净化指标，视同该批次吸附剂为不合格品。</w:t>
      </w:r>
    </w:p>
    <w:p w14:paraId="67D39738" w14:textId="77777777" w:rsidR="00576B77" w:rsidRDefault="00576B77">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2</w:t>
      </w:r>
      <w:r>
        <w:rPr>
          <w:rFonts w:cs="宋体" w:hint="eastAsia"/>
          <w:color w:val="FF0000"/>
          <w:szCs w:val="21"/>
          <w:lang w:eastAsia="zh-CN"/>
        </w:rPr>
        <w:t>）如确定为不合格品，从检测不合格的时间起，前</w:t>
      </w:r>
      <w:r>
        <w:rPr>
          <w:rFonts w:cs="宋体" w:hint="eastAsia"/>
          <w:color w:val="FF0000"/>
          <w:szCs w:val="21"/>
          <w:lang w:eastAsia="zh-CN"/>
        </w:rPr>
        <w:t>3</w:t>
      </w:r>
      <w:r>
        <w:rPr>
          <w:rFonts w:cs="宋体" w:hint="eastAsia"/>
          <w:color w:val="FF0000"/>
          <w:szCs w:val="21"/>
          <w:lang w:eastAsia="zh-CN"/>
        </w:rPr>
        <w:t>天内添加吸附剂不予结算；同批次存储待用的吸附剂封存，验证后退货，扣除本批次产品的质保金；如造成误工或其它不良影响的，供货商负责赔偿相应损失。</w:t>
      </w:r>
    </w:p>
    <w:p w14:paraId="3B5D25B2" w14:textId="77777777" w:rsidR="00576B77" w:rsidRDefault="00576B77">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3</w:t>
      </w:r>
      <w:r>
        <w:rPr>
          <w:rFonts w:cs="宋体" w:hint="eastAsia"/>
          <w:color w:val="FF0000"/>
          <w:szCs w:val="21"/>
          <w:lang w:eastAsia="zh-CN"/>
        </w:rPr>
        <w:t>）由使用单位依据技术规格书“四、使用性能”中的要求，出具使用效果评价，物资公司按此进行结算。</w:t>
      </w:r>
    </w:p>
    <w:p w14:paraId="7F7BFC25" w14:textId="77777777" w:rsidR="00576B77" w:rsidRDefault="00576B77">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11</w:t>
      </w:r>
      <w:r>
        <w:rPr>
          <w:rFonts w:cs="宋体" w:hint="eastAsia"/>
          <w:color w:val="FF0000"/>
          <w:szCs w:val="21"/>
          <w:lang w:eastAsia="zh-CN"/>
        </w:rPr>
        <w:t>、质保金：出卖人到买受人财务挂账时，收取出卖人结算金额</w:t>
      </w:r>
      <w:r>
        <w:rPr>
          <w:rFonts w:cs="宋体" w:hint="eastAsia"/>
          <w:color w:val="FF0000"/>
          <w:szCs w:val="21"/>
          <w:lang w:eastAsia="zh-CN"/>
        </w:rPr>
        <w:t>5%</w:t>
      </w:r>
      <w:r>
        <w:rPr>
          <w:rFonts w:cs="宋体" w:hint="eastAsia"/>
          <w:color w:val="FF0000"/>
          <w:szCs w:val="21"/>
          <w:lang w:eastAsia="zh-CN"/>
        </w:rPr>
        <w:t>的质保金，质保期为一年。若经考核不满足技术规格书要求，质保期到期时由使用单位出具产品</w:t>
      </w:r>
      <w:r>
        <w:rPr>
          <w:rFonts w:cs="宋体" w:hint="eastAsia"/>
          <w:color w:val="FF0000"/>
          <w:szCs w:val="21"/>
          <w:lang w:eastAsia="zh-CN"/>
        </w:rPr>
        <w:t xml:space="preserve"> </w:t>
      </w:r>
      <w:r>
        <w:rPr>
          <w:rFonts w:cs="宋体" w:hint="eastAsia"/>
          <w:color w:val="FF0000"/>
          <w:szCs w:val="21"/>
          <w:lang w:eastAsia="zh-CN"/>
        </w:rPr>
        <w:t>不合格证明，扣留全部质保金。若经考核满足技术规格书要求，质保期到期时由使用单位出具产品合格证明，全部返还质保金。。</w:t>
      </w:r>
    </w:p>
    <w:p w14:paraId="52851984" w14:textId="77777777" w:rsidR="00576B77" w:rsidRDefault="00576B77">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12</w:t>
      </w:r>
      <w:r>
        <w:rPr>
          <w:rFonts w:cs="宋体" w:hint="eastAsia"/>
          <w:color w:val="FF0000"/>
          <w:szCs w:val="21"/>
          <w:lang w:eastAsia="zh-CN"/>
        </w:rPr>
        <w:t>、废剂回收：使用后产生的废物，由中标人负责回收处理，如果中标人无回收资质，则由中标人委托具有国家相应资质的企业或单位进行回收处理，废物运输、装卸等相关费用由中标人承担。</w:t>
      </w:r>
    </w:p>
    <w:p w14:paraId="5730C361" w14:textId="77777777" w:rsidR="00576B77" w:rsidRDefault="00576B77">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13</w:t>
      </w:r>
      <w:r>
        <w:rPr>
          <w:rFonts w:cs="宋体" w:hint="eastAsia"/>
          <w:color w:val="FF0000"/>
          <w:szCs w:val="21"/>
          <w:lang w:eastAsia="zh-CN"/>
        </w:rPr>
        <w:t>、解决合同纠纷的方式：双方协商或通过买受人住所地人民法院诉讼解决。</w:t>
      </w:r>
    </w:p>
    <w:p w14:paraId="04C445B2" w14:textId="77777777" w:rsidR="00576B77" w:rsidRDefault="00576B77">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14</w:t>
      </w:r>
      <w:r>
        <w:rPr>
          <w:rFonts w:cs="宋体" w:hint="eastAsia"/>
          <w:color w:val="FF0000"/>
          <w:szCs w:val="21"/>
          <w:lang w:eastAsia="zh-CN"/>
        </w:rPr>
        <w:t>、投标人在投标报价的同时应标明相应的品牌、制造商。中标人在签约前应提供有效的图片、质量标准及产品的技术参数和使用说明，要充分体现产品特性，供货时将作为验收的依据。对同一类系列产品，如果只有尺寸规格等差异，可以只提供一幅图片。</w:t>
      </w:r>
    </w:p>
    <w:p w14:paraId="78B26EE4" w14:textId="77777777" w:rsidR="00576B77" w:rsidRDefault="00576B77">
      <w:pPr>
        <w:tabs>
          <w:tab w:val="left" w:pos="0"/>
        </w:tabs>
        <w:spacing w:line="560" w:lineRule="exact"/>
        <w:ind w:firstLine="444"/>
        <w:rPr>
          <w:rFonts w:cs="宋体" w:hint="eastAsia"/>
          <w:color w:val="FF0000"/>
          <w:szCs w:val="21"/>
          <w:lang w:eastAsia="zh-CN"/>
        </w:rPr>
      </w:pPr>
      <w:r>
        <w:rPr>
          <w:rFonts w:cs="宋体" w:hint="eastAsia"/>
          <w:color w:val="FF0000"/>
          <w:szCs w:val="21"/>
          <w:lang w:eastAsia="zh-CN"/>
        </w:rPr>
        <w:t>15</w:t>
      </w:r>
      <w:r>
        <w:rPr>
          <w:rFonts w:cs="宋体" w:hint="eastAsia"/>
          <w:color w:val="FF0000"/>
          <w:szCs w:val="21"/>
          <w:lang w:eastAsia="zh-CN"/>
        </w:rPr>
        <w:t>、出卖人负责提供相应的技术服务，包括产品的正确使用、现场施工指导、废弃物处理方法及现场提出的相关服务等内容；提供现场服务时，应遵守辽河油田</w:t>
      </w:r>
      <w:r>
        <w:rPr>
          <w:rFonts w:cs="宋体" w:hint="eastAsia"/>
          <w:color w:val="FF0000"/>
          <w:szCs w:val="21"/>
          <w:lang w:eastAsia="zh-CN"/>
        </w:rPr>
        <w:t>QHSE</w:t>
      </w:r>
      <w:r>
        <w:rPr>
          <w:rFonts w:cs="宋体" w:hint="eastAsia"/>
          <w:color w:val="FF0000"/>
          <w:szCs w:val="21"/>
          <w:lang w:eastAsia="zh-CN"/>
        </w:rPr>
        <w:t>相关规定，满足</w:t>
      </w:r>
      <w:r>
        <w:rPr>
          <w:rFonts w:cs="宋体" w:hint="eastAsia"/>
          <w:color w:val="FF0000"/>
          <w:szCs w:val="21"/>
          <w:lang w:eastAsia="zh-CN"/>
        </w:rPr>
        <w:t>QHSE</w:t>
      </w:r>
      <w:r>
        <w:rPr>
          <w:rFonts w:cs="宋体" w:hint="eastAsia"/>
          <w:color w:val="FF0000"/>
          <w:szCs w:val="21"/>
          <w:lang w:eastAsia="zh-CN"/>
        </w:rPr>
        <w:t>管理要求。</w:t>
      </w:r>
    </w:p>
    <w:p w14:paraId="705507A1" w14:textId="77777777" w:rsidR="00576B77" w:rsidRDefault="00576B77">
      <w:pPr>
        <w:tabs>
          <w:tab w:val="left" w:pos="0"/>
        </w:tabs>
        <w:spacing w:line="560" w:lineRule="exact"/>
        <w:ind w:firstLine="444"/>
        <w:rPr>
          <w:rFonts w:cs="宋体"/>
          <w:color w:val="FF0000"/>
          <w:szCs w:val="21"/>
          <w:lang w:eastAsia="zh-CN"/>
        </w:rPr>
      </w:pPr>
      <w:r>
        <w:rPr>
          <w:rFonts w:cs="宋体" w:hint="eastAsia"/>
          <w:color w:val="FF0000"/>
          <w:szCs w:val="21"/>
          <w:lang w:eastAsia="zh-CN"/>
        </w:rPr>
        <w:t>16</w:t>
      </w:r>
      <w:r>
        <w:rPr>
          <w:rFonts w:cs="宋体" w:hint="eastAsia"/>
          <w:color w:val="FF0000"/>
          <w:szCs w:val="21"/>
          <w:lang w:eastAsia="zh-CN"/>
        </w:rPr>
        <w:t>、公路运输，标的物具有危险性时，从事运输的所属单位，应当取得危险货物道路运输许可，并向政府有关部门办理登记手续。委托运输的单位，应当委托依法取得危险货物道路运输相应资质的单位承运。</w:t>
      </w:r>
      <w:r>
        <w:rPr>
          <w:rFonts w:cs="宋体"/>
          <w:color w:val="FF0000"/>
          <w:szCs w:val="21"/>
          <w:lang w:eastAsia="zh-CN"/>
        </w:rPr>
        <w:t>。</w:t>
      </w:r>
    </w:p>
    <w:p w14:paraId="09128D6C" w14:textId="77777777" w:rsidR="00576B77" w:rsidRDefault="00576B77">
      <w:pPr>
        <w:tabs>
          <w:tab w:val="left" w:pos="0"/>
        </w:tabs>
        <w:spacing w:line="560" w:lineRule="exact"/>
        <w:ind w:firstLine="444"/>
        <w:rPr>
          <w:rFonts w:cs="宋体"/>
          <w:szCs w:val="21"/>
          <w:lang w:eastAsia="zh-CN"/>
        </w:rPr>
      </w:pPr>
    </w:p>
    <w:p w14:paraId="27C82B4C" w14:textId="77777777" w:rsidR="00576B77" w:rsidRDefault="00576B77">
      <w:pPr>
        <w:ind w:firstLine="2247"/>
        <w:rPr>
          <w:rFonts w:ascii="方正黑体简体" w:eastAsia="方正黑体简体" w:hAnsi="方正黑体简体" w:cs="方正黑体简体"/>
          <w:b/>
          <w:bCs/>
          <w:spacing w:val="140"/>
          <w:sz w:val="84"/>
          <w:szCs w:val="84"/>
          <w:lang w:eastAsia="zh-CN"/>
        </w:rPr>
      </w:pPr>
      <w:r>
        <w:rPr>
          <w:rFonts w:ascii="方正黑体简体" w:eastAsia="方正黑体简体" w:hAnsi="方正黑体简体" w:cs="方正黑体简体"/>
          <w:b/>
          <w:bCs/>
          <w:spacing w:val="140"/>
          <w:sz w:val="84"/>
          <w:szCs w:val="84"/>
          <w:lang w:eastAsia="zh-CN"/>
        </w:rPr>
        <w:br w:type="page"/>
      </w:r>
    </w:p>
    <w:p w14:paraId="4531CBE4" w14:textId="77777777" w:rsidR="00576B77" w:rsidRDefault="00576B77">
      <w:pPr>
        <w:pStyle w:val="4"/>
        <w:spacing w:before="60" w:after="60"/>
        <w:ind w:firstLine="1123"/>
        <w:rPr>
          <w:rFonts w:ascii="方正黑体简体" w:hAnsi="方正黑体简体" w:cs="方正黑体简体"/>
          <w:b/>
          <w:bCs/>
          <w:spacing w:val="140"/>
          <w:sz w:val="84"/>
          <w:szCs w:val="84"/>
          <w:lang w:eastAsia="zh-CN"/>
        </w:rPr>
      </w:pPr>
    </w:p>
    <w:p w14:paraId="2267B608" w14:textId="77777777" w:rsidR="00576B77" w:rsidRDefault="00576B77">
      <w:pPr>
        <w:pStyle w:val="4"/>
        <w:spacing w:before="60" w:after="60"/>
        <w:ind w:firstLine="280"/>
        <w:rPr>
          <w:lang w:eastAsia="zh-CN"/>
        </w:rPr>
      </w:pPr>
    </w:p>
    <w:p w14:paraId="7FBF2054" w14:textId="77777777" w:rsidR="00576B77" w:rsidRDefault="00576B77">
      <w:pPr>
        <w:pStyle w:val="aff0"/>
        <w:spacing w:before="120"/>
        <w:rPr>
          <w:lang w:eastAsia="zh-CN"/>
        </w:rPr>
      </w:pPr>
      <w:bookmarkStart w:id="450" w:name="_Toc3839"/>
      <w:r>
        <w:rPr>
          <w:lang w:eastAsia="zh-CN"/>
        </w:rPr>
        <w:t>第</w:t>
      </w:r>
      <w:r>
        <w:rPr>
          <w:rFonts w:hint="eastAsia"/>
          <w:lang w:eastAsia="zh-CN"/>
        </w:rPr>
        <w:t>二</w:t>
      </w:r>
      <w:r>
        <w:rPr>
          <w:lang w:eastAsia="zh-CN"/>
        </w:rPr>
        <w:t>卷</w:t>
      </w:r>
      <w:bookmarkEnd w:id="450"/>
    </w:p>
    <w:bookmarkEnd w:id="436"/>
    <w:p w14:paraId="62482508" w14:textId="77777777" w:rsidR="00576B77" w:rsidRDefault="00576B77">
      <w:pPr>
        <w:pStyle w:val="afa"/>
        <w:ind w:left="0"/>
      </w:pPr>
    </w:p>
    <w:p w14:paraId="04C1A11E" w14:textId="77777777" w:rsidR="00576B77" w:rsidRDefault="00576B77">
      <w:pPr>
        <w:pStyle w:val="afa"/>
        <w:ind w:left="0"/>
      </w:pPr>
    </w:p>
    <w:p w14:paraId="134E9D05" w14:textId="77777777" w:rsidR="00576B77" w:rsidRDefault="00576B77">
      <w:pPr>
        <w:pStyle w:val="afa"/>
        <w:ind w:left="0"/>
      </w:pPr>
    </w:p>
    <w:p w14:paraId="49EA873B" w14:textId="77777777" w:rsidR="00576B77" w:rsidRDefault="00576B77">
      <w:pPr>
        <w:pStyle w:val="afa"/>
        <w:ind w:left="0"/>
      </w:pPr>
    </w:p>
    <w:p w14:paraId="4552C809" w14:textId="77777777" w:rsidR="00576B77" w:rsidRDefault="00576B77">
      <w:pPr>
        <w:pStyle w:val="afa"/>
        <w:ind w:left="0"/>
      </w:pPr>
    </w:p>
    <w:p w14:paraId="13D0E6CD" w14:textId="77777777" w:rsidR="00576B77" w:rsidRDefault="00576B77">
      <w:pPr>
        <w:pStyle w:val="afa"/>
        <w:ind w:left="0"/>
      </w:pPr>
    </w:p>
    <w:p w14:paraId="5032FEAB" w14:textId="77777777" w:rsidR="00576B77" w:rsidRDefault="00576B77">
      <w:pPr>
        <w:pStyle w:val="afa"/>
        <w:ind w:left="0"/>
      </w:pPr>
    </w:p>
    <w:p w14:paraId="4F60C8CD" w14:textId="77777777" w:rsidR="00576B77" w:rsidRDefault="00576B77">
      <w:pPr>
        <w:pStyle w:val="afa"/>
        <w:ind w:left="0"/>
      </w:pPr>
    </w:p>
    <w:p w14:paraId="4F0442C7" w14:textId="77777777" w:rsidR="00576B77" w:rsidRDefault="00576B77">
      <w:pPr>
        <w:pStyle w:val="afa"/>
        <w:ind w:left="0"/>
        <w:sectPr w:rsidR="00000000">
          <w:footerReference w:type="default" r:id="rId22"/>
          <w:pgSz w:w="11907" w:h="16840"/>
          <w:pgMar w:top="1474" w:right="1156" w:bottom="1531" w:left="1474" w:header="720" w:footer="720" w:gutter="397"/>
          <w:cols w:space="720"/>
          <w:docGrid w:linePitch="317"/>
        </w:sectPr>
      </w:pPr>
      <w:bookmarkStart w:id="451" w:name="_Toc11609516"/>
    </w:p>
    <w:p w14:paraId="7182B21E" w14:textId="77777777" w:rsidR="00576B77" w:rsidRDefault="00576B77">
      <w:pPr>
        <w:pStyle w:val="afa"/>
        <w:ind w:left="0"/>
      </w:pPr>
      <w:bookmarkStart w:id="452" w:name="_Toc15163"/>
      <w:r>
        <w:t>第五章</w:t>
      </w:r>
      <w:r>
        <w:rPr>
          <w:rFonts w:hint="eastAsia"/>
        </w:rPr>
        <w:t xml:space="preserve">  </w:t>
      </w:r>
      <w:r>
        <w:t>供货要求</w:t>
      </w:r>
      <w:bookmarkEnd w:id="437"/>
      <w:bookmarkEnd w:id="438"/>
      <w:bookmarkEnd w:id="439"/>
      <w:bookmarkEnd w:id="440"/>
      <w:bookmarkEnd w:id="451"/>
      <w:bookmarkEnd w:id="452"/>
    </w:p>
    <w:p w14:paraId="3DF82355" w14:textId="77777777" w:rsidR="00576B77" w:rsidRDefault="00576B77">
      <w:pPr>
        <w:pStyle w:val="aff4"/>
        <w:rPr>
          <w:rFonts w:ascii="Times New Roman" w:hAnsi="Times New Roman"/>
          <w:szCs w:val="28"/>
          <w:lang w:eastAsia="zh-CN"/>
        </w:rPr>
      </w:pPr>
      <w:bookmarkStart w:id="453" w:name="_Toc524"/>
      <w:bookmarkStart w:id="454" w:name="_Toc11609517"/>
      <w:r>
        <w:rPr>
          <w:rFonts w:ascii="Times New Roman" w:hAnsi="Times New Roman"/>
          <w:szCs w:val="28"/>
          <w:lang w:eastAsia="zh-CN"/>
        </w:rPr>
        <w:t>一、项目概况及总体要求</w:t>
      </w:r>
      <w:bookmarkEnd w:id="454"/>
      <w:bookmarkEnd w:id="453"/>
    </w:p>
    <w:p w14:paraId="73704639" w14:textId="77777777" w:rsidR="00576B77" w:rsidRDefault="00576B77">
      <w:pPr>
        <w:ind w:firstLine="444"/>
        <w:rPr>
          <w:lang w:eastAsia="zh-CN"/>
        </w:rPr>
      </w:pPr>
      <w:r>
        <w:rPr>
          <w:rFonts w:hint="eastAsia"/>
          <w:lang w:eastAsia="zh-CN"/>
        </w:rPr>
        <w:t>详见招标公告</w:t>
      </w:r>
      <w:r>
        <w:rPr>
          <w:lang w:eastAsia="zh-CN"/>
        </w:rPr>
        <w:t>。</w:t>
      </w:r>
    </w:p>
    <w:p w14:paraId="3542EA73" w14:textId="77777777" w:rsidR="00576B77" w:rsidRDefault="00576B77">
      <w:pPr>
        <w:pStyle w:val="aff4"/>
        <w:rPr>
          <w:rFonts w:ascii="Times New Roman" w:hAnsi="Times New Roman"/>
          <w:szCs w:val="28"/>
          <w:lang w:eastAsia="zh-CN"/>
        </w:rPr>
      </w:pPr>
      <w:bookmarkStart w:id="455" w:name="_Toc32699"/>
      <w:bookmarkStart w:id="456" w:name="_Toc11609519"/>
      <w:r>
        <w:rPr>
          <w:rFonts w:ascii="Times New Roman" w:hAnsi="Times New Roman"/>
          <w:szCs w:val="28"/>
          <w:lang w:eastAsia="zh-CN"/>
        </w:rPr>
        <w:t>二、</w:t>
      </w:r>
      <w:bookmarkEnd w:id="456"/>
      <w:r>
        <w:rPr>
          <w:rFonts w:ascii="Times New Roman" w:hAnsi="Times New Roman" w:hint="eastAsia"/>
          <w:szCs w:val="28"/>
          <w:lang w:eastAsia="zh-CN"/>
        </w:rPr>
        <w:t>主要技术方案及质量要求</w:t>
      </w:r>
      <w:bookmarkEnd w:id="455"/>
    </w:p>
    <w:p w14:paraId="63290D6D" w14:textId="77777777" w:rsidR="00576B77" w:rsidRDefault="00576B77">
      <w:pPr>
        <w:ind w:firstLine="444"/>
        <w:rPr>
          <w:lang w:eastAsia="zh-CN"/>
        </w:rPr>
      </w:pPr>
      <w:r>
        <w:rPr>
          <w:rFonts w:hint="eastAsia"/>
          <w:color w:val="FF0000"/>
          <w:lang w:eastAsia="zh-CN"/>
        </w:rPr>
        <w:t>详见附件</w:t>
      </w:r>
      <w:r>
        <w:rPr>
          <w:rFonts w:hint="eastAsia"/>
          <w:color w:val="FF0000"/>
          <w:lang w:eastAsia="zh-CN"/>
        </w:rPr>
        <w:t>4</w:t>
      </w:r>
      <w:r>
        <w:rPr>
          <w:rFonts w:hint="eastAsia"/>
          <w:color w:val="FF0000"/>
          <w:lang w:eastAsia="zh-CN"/>
        </w:rPr>
        <w:t>：执行</w:t>
      </w:r>
      <w:r>
        <w:rPr>
          <w:rFonts w:hint="eastAsia"/>
          <w:color w:val="FF0000"/>
          <w:lang w:eastAsia="zh-CN"/>
        </w:rPr>
        <w:t>GB/T 2946-2018</w:t>
      </w:r>
      <w:r>
        <w:rPr>
          <w:rFonts w:hint="eastAsia"/>
          <w:color w:val="FF0000"/>
          <w:lang w:eastAsia="zh-CN"/>
        </w:rPr>
        <w:t>国家标准</w:t>
      </w:r>
      <w:r>
        <w:rPr>
          <w:rFonts w:hint="eastAsia"/>
          <w:color w:val="FF0000"/>
          <w:lang w:eastAsia="zh-CN"/>
        </w:rPr>
        <w:t>。</w:t>
      </w:r>
    </w:p>
    <w:p w14:paraId="38F4EBA9" w14:textId="77777777" w:rsidR="00576B77" w:rsidRDefault="00576B77">
      <w:pPr>
        <w:ind w:firstLine="444"/>
        <w:rPr>
          <w:lang w:eastAsia="zh-CN"/>
        </w:rPr>
      </w:pPr>
    </w:p>
    <w:p w14:paraId="27017CCD" w14:textId="77777777" w:rsidR="00576B77" w:rsidRDefault="00576B77">
      <w:pPr>
        <w:pStyle w:val="afa"/>
        <w:numPr>
          <w:ilvl w:val="0"/>
          <w:numId w:val="3"/>
        </w:numPr>
        <w:ind w:left="0"/>
      </w:pPr>
      <w:r>
        <w:br w:type="page"/>
      </w:r>
      <w:r>
        <w:rPr>
          <w:rFonts w:hint="eastAsia"/>
        </w:rPr>
        <w:t xml:space="preserve"> </w:t>
      </w:r>
      <w:bookmarkStart w:id="457" w:name="_Toc12862"/>
      <w:r>
        <w:rPr>
          <w:rFonts w:hint="eastAsia"/>
        </w:rPr>
        <w:t>报价要求</w:t>
      </w:r>
      <w:bookmarkEnd w:id="457"/>
    </w:p>
    <w:p w14:paraId="7F1D861B" w14:textId="77777777" w:rsidR="00576B77" w:rsidRDefault="00576B77">
      <w:pPr>
        <w:snapToGrid w:val="0"/>
        <w:spacing w:line="480" w:lineRule="auto"/>
        <w:ind w:firstLine="446"/>
        <w:rPr>
          <w:b/>
          <w:szCs w:val="21"/>
          <w:lang w:eastAsia="zh-CN"/>
        </w:rPr>
      </w:pPr>
      <w:r>
        <w:rPr>
          <w:rFonts w:hint="eastAsia"/>
          <w:b/>
          <w:szCs w:val="21"/>
          <w:lang w:eastAsia="zh-CN"/>
        </w:rPr>
        <w:t xml:space="preserve">1. </w:t>
      </w:r>
      <w:r>
        <w:rPr>
          <w:rFonts w:hint="eastAsia"/>
          <w:b/>
          <w:szCs w:val="21"/>
          <w:lang w:eastAsia="zh-CN"/>
        </w:rPr>
        <w:t>报价原则</w:t>
      </w:r>
    </w:p>
    <w:p w14:paraId="2AAEBE82" w14:textId="77777777" w:rsidR="00576B77" w:rsidRDefault="00576B77">
      <w:pPr>
        <w:spacing w:line="560" w:lineRule="exact"/>
        <w:ind w:firstLine="444"/>
        <w:rPr>
          <w:rFonts w:cs="宋体"/>
          <w:szCs w:val="21"/>
          <w:lang w:eastAsia="zh-CN"/>
        </w:rPr>
      </w:pPr>
      <w:bookmarkStart w:id="458" w:name="_Toc6440"/>
      <w:bookmarkStart w:id="459" w:name="_Toc11609882"/>
      <w:r>
        <w:rPr>
          <w:rFonts w:cs="宋体" w:hint="eastAsia"/>
          <w:szCs w:val="21"/>
          <w:lang w:eastAsia="zh-CN"/>
        </w:rPr>
        <w:t>投标人需对本包别所有单项物资报价。（计价方式详见招标公告）</w:t>
      </w:r>
    </w:p>
    <w:p w14:paraId="0CCF4F15" w14:textId="77777777" w:rsidR="00576B77" w:rsidRDefault="00576B77">
      <w:pPr>
        <w:spacing w:line="560" w:lineRule="exact"/>
        <w:ind w:firstLine="444"/>
        <w:rPr>
          <w:rFonts w:cs="宋体"/>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0819818B" w14:textId="77777777" w:rsidR="00576B77" w:rsidRDefault="00576B77">
      <w:pPr>
        <w:spacing w:line="560" w:lineRule="exact"/>
        <w:ind w:firstLine="444"/>
        <w:rPr>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558B6BB7" w14:textId="77777777" w:rsidR="00576B77" w:rsidRDefault="00576B77">
      <w:pPr>
        <w:spacing w:before="240"/>
        <w:ind w:firstLine="446"/>
        <w:rPr>
          <w:b/>
          <w:szCs w:val="21"/>
          <w:lang w:eastAsia="zh-CN"/>
        </w:rPr>
      </w:pPr>
      <w:r>
        <w:rPr>
          <w:rFonts w:hint="eastAsia"/>
          <w:b/>
          <w:szCs w:val="21"/>
          <w:lang w:eastAsia="zh-CN"/>
        </w:rPr>
        <w:t>2</w:t>
      </w:r>
      <w:r>
        <w:rPr>
          <w:rFonts w:hint="eastAsia"/>
          <w:b/>
          <w:szCs w:val="21"/>
          <w:lang w:eastAsia="zh-CN"/>
        </w:rPr>
        <w:t>．报价要求</w:t>
      </w:r>
    </w:p>
    <w:p w14:paraId="60B02A7D" w14:textId="77777777" w:rsidR="00576B77" w:rsidRDefault="00576B77">
      <w:pPr>
        <w:snapToGrid w:val="0"/>
        <w:spacing w:line="480" w:lineRule="auto"/>
        <w:ind w:firstLine="444"/>
        <w:rPr>
          <w:rFonts w:cs="宋体"/>
          <w:szCs w:val="21"/>
          <w:lang w:eastAsia="zh-CN"/>
        </w:rPr>
      </w:pPr>
      <w:r>
        <w:rPr>
          <w:rFonts w:cs="宋体"/>
          <w:szCs w:val="21"/>
          <w:lang w:eastAsia="zh-CN"/>
        </w:rPr>
        <w:t>2.1</w:t>
      </w:r>
      <w:r>
        <w:rPr>
          <w:rFonts w:cs="宋体"/>
          <w:szCs w:val="21"/>
          <w:lang w:eastAsia="zh-CN"/>
        </w:rPr>
        <w:t>投标人需将《附件</w:t>
      </w:r>
      <w:r>
        <w:rPr>
          <w:rFonts w:cs="宋体"/>
          <w:szCs w:val="21"/>
          <w:lang w:eastAsia="zh-CN"/>
        </w:rPr>
        <w:t>2</w:t>
      </w:r>
      <w:r>
        <w:rPr>
          <w:rFonts w:cs="宋体"/>
          <w:szCs w:val="21"/>
          <w:lang w:eastAsia="zh-CN"/>
        </w:rPr>
        <w:t>：报价表》以</w:t>
      </w:r>
      <w:r>
        <w:rPr>
          <w:rFonts w:cs="宋体"/>
          <w:szCs w:val="21"/>
          <w:lang w:eastAsia="zh-CN"/>
        </w:rPr>
        <w:t>EXCEL</w:t>
      </w:r>
      <w:r>
        <w:rPr>
          <w:rFonts w:cs="宋体"/>
          <w:szCs w:val="21"/>
          <w:lang w:eastAsia="zh-CN"/>
        </w:rPr>
        <w:t>格式上传到电子招标投标交易平台价格文件附件中</w:t>
      </w:r>
      <w:r>
        <w:rPr>
          <w:rFonts w:cs="宋体" w:hint="eastAsia"/>
          <w:szCs w:val="21"/>
          <w:lang w:eastAsia="zh-CN"/>
        </w:rPr>
        <w:t>，否则将视为不响应招标文件报价要求否决投标</w:t>
      </w:r>
      <w:r>
        <w:rPr>
          <w:rFonts w:cs="宋体"/>
          <w:szCs w:val="21"/>
          <w:lang w:eastAsia="zh-CN"/>
        </w:rPr>
        <w:t>。</w:t>
      </w:r>
    </w:p>
    <w:p w14:paraId="615AE389" w14:textId="77777777" w:rsidR="00576B77" w:rsidRDefault="00576B77">
      <w:pPr>
        <w:snapToGrid w:val="0"/>
        <w:spacing w:line="480" w:lineRule="auto"/>
        <w:ind w:firstLine="444"/>
        <w:rPr>
          <w:rFonts w:cs="宋体"/>
          <w:szCs w:val="21"/>
          <w:lang w:eastAsia="zh-CN"/>
        </w:rPr>
      </w:pPr>
      <w:r>
        <w:rPr>
          <w:rFonts w:cs="宋体"/>
          <w:szCs w:val="21"/>
          <w:lang w:eastAsia="zh-CN"/>
        </w:rPr>
        <w:t>2.2</w:t>
      </w:r>
      <w:r>
        <w:rPr>
          <w:rFonts w:cs="宋体"/>
          <w:szCs w:val="21"/>
          <w:lang w:eastAsia="zh-CN"/>
        </w:rPr>
        <w:t>评标过程中如果发现投标文件中存在报价不一致，属于有明显文字和计算错误评标委员会可以书面要求存在细微偏差的投标人在评标结束前予以补正，不属于以上明显笔误情形，按报价不唯一认定，投标文件将被否决投标。</w:t>
      </w:r>
    </w:p>
    <w:p w14:paraId="76D7EEB6" w14:textId="77777777" w:rsidR="00576B77" w:rsidRDefault="00576B77">
      <w:pPr>
        <w:snapToGrid w:val="0"/>
        <w:spacing w:line="480" w:lineRule="auto"/>
        <w:ind w:firstLine="444"/>
        <w:rPr>
          <w:rFonts w:cs="宋体"/>
          <w:szCs w:val="21"/>
          <w:lang w:eastAsia="zh-CN"/>
        </w:rPr>
      </w:pPr>
      <w:r>
        <w:rPr>
          <w:rFonts w:cs="宋体"/>
          <w:szCs w:val="21"/>
          <w:lang w:eastAsia="zh-CN"/>
        </w:rPr>
        <w:t>2.3</w:t>
      </w:r>
      <w:r>
        <w:rPr>
          <w:rFonts w:cs="宋体"/>
          <w:szCs w:val="21"/>
          <w:lang w:eastAsia="zh-CN"/>
        </w:rPr>
        <w:t>为了保证价格的唯一性，商务文件、技术文件中不需要再上传单项物资价格</w:t>
      </w:r>
      <w:r>
        <w:rPr>
          <w:rFonts w:cs="宋体"/>
          <w:szCs w:val="21"/>
          <w:lang w:eastAsia="zh-CN"/>
        </w:rPr>
        <w:t>PDF</w:t>
      </w:r>
      <w:r>
        <w:rPr>
          <w:rFonts w:cs="宋体"/>
          <w:szCs w:val="21"/>
          <w:lang w:eastAsia="zh-CN"/>
        </w:rPr>
        <w:t>格式明细表，价格文件附件中的投标报价表不需要签字盖章。</w:t>
      </w:r>
    </w:p>
    <w:p w14:paraId="54EDA431" w14:textId="77777777" w:rsidR="00576B77" w:rsidRDefault="00576B77">
      <w:pPr>
        <w:ind w:firstLine="444"/>
        <w:rPr>
          <w:lang w:eastAsia="zh-CN"/>
        </w:rPr>
      </w:pPr>
    </w:p>
    <w:p w14:paraId="3BC0D12E" w14:textId="77777777" w:rsidR="00576B77" w:rsidRDefault="00576B77">
      <w:pPr>
        <w:snapToGrid w:val="0"/>
        <w:spacing w:line="480" w:lineRule="auto"/>
        <w:ind w:firstLine="444"/>
        <w:rPr>
          <w:rFonts w:cs="宋体"/>
          <w:szCs w:val="21"/>
          <w:lang w:eastAsia="zh-CN"/>
        </w:rPr>
      </w:pPr>
      <w:r>
        <w:rPr>
          <w:rFonts w:cs="宋体" w:hint="eastAsia"/>
          <w:szCs w:val="21"/>
          <w:lang w:eastAsia="zh-CN"/>
        </w:rPr>
        <w:t>※填写报价时请注意：系统中</w:t>
      </w:r>
      <w:r>
        <w:rPr>
          <w:rFonts w:cs="宋体"/>
          <w:szCs w:val="21"/>
          <w:lang w:eastAsia="zh-CN"/>
        </w:rPr>
        <w:t>EBID</w:t>
      </w:r>
      <w:r>
        <w:rPr>
          <w:rFonts w:cs="宋体"/>
          <w:szCs w:val="21"/>
          <w:lang w:eastAsia="zh-CN"/>
        </w:rPr>
        <w:t>格式报价表明细的顺序与附件</w:t>
      </w:r>
      <w:r>
        <w:rPr>
          <w:rFonts w:cs="宋体"/>
          <w:szCs w:val="21"/>
          <w:lang w:eastAsia="zh-CN"/>
        </w:rPr>
        <w:t>2</w:t>
      </w:r>
      <w:r>
        <w:rPr>
          <w:rFonts w:cs="宋体"/>
          <w:szCs w:val="21"/>
          <w:lang w:eastAsia="zh-CN"/>
        </w:rPr>
        <w:t>：报价表中明细的顺序有可能不一致。</w:t>
      </w:r>
    </w:p>
    <w:p w14:paraId="6F25A255" w14:textId="77777777" w:rsidR="00576B77" w:rsidRDefault="00576B77">
      <w:pPr>
        <w:pStyle w:val="4"/>
        <w:spacing w:before="60" w:after="60"/>
        <w:ind w:firstLine="280"/>
        <w:rPr>
          <w:lang w:eastAsia="zh-CN"/>
        </w:rPr>
      </w:pPr>
    </w:p>
    <w:p w14:paraId="11D181CE" w14:textId="77777777" w:rsidR="00576B77" w:rsidRDefault="00576B77">
      <w:pPr>
        <w:pStyle w:val="a0"/>
        <w:ind w:firstLine="2247"/>
        <w:rPr>
          <w:rFonts w:ascii="方正黑体简体" w:eastAsia="方正黑体简体" w:hAnsi="方正黑体简体" w:cs="方正黑体简体"/>
          <w:b/>
          <w:bCs/>
          <w:spacing w:val="140"/>
          <w:sz w:val="84"/>
          <w:szCs w:val="84"/>
          <w:lang w:eastAsia="zh-CN"/>
        </w:rPr>
      </w:pPr>
    </w:p>
    <w:p w14:paraId="2D6D771B" w14:textId="77777777" w:rsidR="00576B77" w:rsidRDefault="00576B77">
      <w:pPr>
        <w:keepNext/>
        <w:keepLines/>
        <w:ind w:firstLineChars="0" w:firstLine="0"/>
        <w:jc w:val="center"/>
        <w:outlineLvl w:val="0"/>
        <w:rPr>
          <w:rFonts w:ascii="方正黑体简体" w:eastAsia="方正黑体简体" w:hAnsi="方正黑体简体" w:cs="方正黑体简体"/>
          <w:b/>
          <w:bCs/>
          <w:spacing w:val="140"/>
          <w:sz w:val="84"/>
          <w:szCs w:val="84"/>
          <w:lang w:eastAsia="zh-CN"/>
        </w:rPr>
      </w:pPr>
    </w:p>
    <w:p w14:paraId="5B7F1448" w14:textId="77777777" w:rsidR="00576B77" w:rsidRDefault="00576B77">
      <w:pPr>
        <w:keepNext/>
        <w:keepLines/>
        <w:ind w:firstLineChars="0" w:firstLine="0"/>
        <w:jc w:val="center"/>
        <w:outlineLvl w:val="0"/>
        <w:rPr>
          <w:rFonts w:ascii="方正黑体简体" w:eastAsia="方正黑体简体" w:hAnsi="方正黑体简体" w:cs="方正黑体简体"/>
          <w:b/>
          <w:bCs/>
          <w:spacing w:val="140"/>
          <w:sz w:val="84"/>
          <w:szCs w:val="84"/>
          <w:lang w:eastAsia="zh-CN"/>
        </w:rPr>
      </w:pPr>
    </w:p>
    <w:p w14:paraId="353A0751" w14:textId="77777777" w:rsidR="00576B77" w:rsidRDefault="00576B77">
      <w:pPr>
        <w:pStyle w:val="aff0"/>
        <w:spacing w:before="120"/>
        <w:rPr>
          <w:lang w:eastAsia="zh-CN"/>
        </w:rPr>
      </w:pPr>
      <w:bookmarkStart w:id="460" w:name="_Toc29234"/>
      <w:r>
        <w:rPr>
          <w:lang w:eastAsia="zh-CN"/>
        </w:rPr>
        <w:t>第</w:t>
      </w:r>
      <w:r>
        <w:rPr>
          <w:rFonts w:hint="eastAsia"/>
          <w:lang w:eastAsia="zh-CN"/>
        </w:rPr>
        <w:t>三</w:t>
      </w:r>
      <w:r>
        <w:rPr>
          <w:lang w:eastAsia="zh-CN"/>
        </w:rPr>
        <w:t>卷</w:t>
      </w:r>
      <w:bookmarkEnd w:id="458"/>
      <w:bookmarkEnd w:id="460"/>
    </w:p>
    <w:p w14:paraId="0E377D41" w14:textId="77777777" w:rsidR="00576B77" w:rsidRDefault="00576B77">
      <w:pPr>
        <w:ind w:left="444" w:firstLineChars="0" w:firstLine="0"/>
        <w:rPr>
          <w:lang w:eastAsia="zh-CN"/>
        </w:rPr>
        <w:sectPr w:rsidR="00000000">
          <w:headerReference w:type="default" r:id="rId23"/>
          <w:footerReference w:type="default" r:id="rId24"/>
          <w:pgSz w:w="11907" w:h="16840"/>
          <w:pgMar w:top="1474" w:right="1474" w:bottom="1531" w:left="1474" w:header="720" w:footer="720" w:gutter="397"/>
          <w:cols w:space="720"/>
          <w:docGrid w:linePitch="317"/>
        </w:sectPr>
      </w:pPr>
    </w:p>
    <w:p w14:paraId="01CCDD64" w14:textId="77777777" w:rsidR="00576B77" w:rsidRDefault="00576B77">
      <w:pPr>
        <w:ind w:left="444" w:firstLineChars="0" w:firstLine="0"/>
        <w:rPr>
          <w:lang w:eastAsia="zh-CN"/>
        </w:rPr>
      </w:pPr>
    </w:p>
    <w:p w14:paraId="2B55F057" w14:textId="77777777" w:rsidR="00576B77" w:rsidRDefault="00576B77">
      <w:pPr>
        <w:pStyle w:val="afa"/>
      </w:pPr>
      <w:bookmarkStart w:id="461" w:name="_Toc23885"/>
      <w:r>
        <w:t>第</w:t>
      </w:r>
      <w:r>
        <w:rPr>
          <w:rFonts w:hint="eastAsia"/>
        </w:rPr>
        <w:t>七</w:t>
      </w:r>
      <w:r>
        <w:t>章</w:t>
      </w:r>
      <w:r>
        <w:rPr>
          <w:rFonts w:hint="eastAsia"/>
        </w:rPr>
        <w:t xml:space="preserve">  </w:t>
      </w:r>
      <w:r>
        <w:t>投标文件格式</w:t>
      </w:r>
      <w:bookmarkEnd w:id="461"/>
    </w:p>
    <w:p w14:paraId="1AF1F720" w14:textId="77777777" w:rsidR="00576B77" w:rsidRDefault="00576B77">
      <w:pPr>
        <w:ind w:firstLine="586"/>
        <w:jc w:val="right"/>
        <w:rPr>
          <w:b/>
          <w:sz w:val="28"/>
          <w:szCs w:val="28"/>
          <w:lang w:eastAsia="zh-CN"/>
        </w:rPr>
      </w:pPr>
      <w:bookmarkStart w:id="462" w:name="_Toc208720654"/>
      <w:bookmarkStart w:id="463" w:name="_Toc120019621"/>
      <w:bookmarkStart w:id="464" w:name="_Toc209405281"/>
      <w:bookmarkStart w:id="465" w:name="_Toc120024394"/>
      <w:bookmarkStart w:id="466" w:name="_Toc156638151"/>
      <w:bookmarkStart w:id="467" w:name="_Toc120020767"/>
      <w:bookmarkStart w:id="468" w:name="_Toc120020528"/>
      <w:bookmarkStart w:id="469" w:name="_Toc120020261"/>
      <w:bookmarkStart w:id="470" w:name="_Toc191716682"/>
      <w:bookmarkStart w:id="471" w:name="_Toc120019341"/>
      <w:bookmarkStart w:id="472" w:name="_Toc209405322"/>
      <w:bookmarkStart w:id="473" w:name="_Toc210185830"/>
      <w:bookmarkStart w:id="474" w:name="_Toc208715944"/>
      <w:bookmarkEnd w:id="441"/>
      <w:bookmarkEnd w:id="446"/>
      <w:bookmarkEnd w:id="445"/>
      <w:bookmarkEnd w:id="444"/>
      <w:bookmarkEnd w:id="443"/>
      <w:bookmarkEnd w:id="442"/>
      <w:bookmarkEnd w:id="447"/>
      <w:bookmarkEnd w:id="448"/>
      <w:bookmarkEnd w:id="449"/>
      <w:bookmarkEnd w:id="459"/>
    </w:p>
    <w:p w14:paraId="4FA255F9" w14:textId="77777777" w:rsidR="00576B77" w:rsidRDefault="00576B77">
      <w:pPr>
        <w:spacing w:line="600" w:lineRule="atLeast"/>
        <w:ind w:firstLine="584"/>
        <w:jc w:val="center"/>
        <w:rPr>
          <w:rFonts w:ascii="方正仿宋简体" w:eastAsia="方正仿宋简体"/>
          <w:sz w:val="28"/>
          <w:szCs w:val="28"/>
          <w:lang w:eastAsia="zh-CN"/>
        </w:rPr>
      </w:pPr>
    </w:p>
    <w:p w14:paraId="21C91903" w14:textId="77777777" w:rsidR="00576B77" w:rsidRDefault="00576B77">
      <w:pPr>
        <w:ind w:firstLineChars="450" w:firstLine="1680"/>
        <w:rPr>
          <w:b/>
          <w:sz w:val="36"/>
          <w:szCs w:val="36"/>
          <w:u w:val="single"/>
          <w:lang w:eastAsia="zh-CN"/>
        </w:rPr>
      </w:pPr>
      <w:r>
        <w:rPr>
          <w:rFonts w:hint="eastAsia"/>
          <w:b/>
          <w:sz w:val="36"/>
          <w:szCs w:val="36"/>
          <w:lang w:eastAsia="zh-CN"/>
        </w:rPr>
        <w:t>XXXXXXXXXXXXXXX</w:t>
      </w:r>
      <w:r>
        <w:rPr>
          <w:rFonts w:hint="eastAsia"/>
          <w:b/>
          <w:sz w:val="36"/>
          <w:szCs w:val="36"/>
          <w:lang w:eastAsia="zh-CN"/>
        </w:rPr>
        <w:t>（项目名称）</w:t>
      </w:r>
    </w:p>
    <w:p w14:paraId="3AD13C9D" w14:textId="77777777" w:rsidR="00576B77" w:rsidRDefault="00576B77">
      <w:pPr>
        <w:ind w:firstLine="446"/>
        <w:rPr>
          <w:rFonts w:ascii="方正仿宋简体" w:eastAsia="方正仿宋简体"/>
          <w:b/>
          <w:szCs w:val="21"/>
          <w:lang w:eastAsia="zh-CN"/>
        </w:rPr>
      </w:pPr>
    </w:p>
    <w:p w14:paraId="080F398A" w14:textId="77777777" w:rsidR="00576B77" w:rsidRDefault="00576B77">
      <w:pPr>
        <w:spacing w:line="480" w:lineRule="auto"/>
        <w:ind w:firstLine="747"/>
        <w:jc w:val="center"/>
        <w:rPr>
          <w:b/>
          <w:sz w:val="36"/>
          <w:szCs w:val="36"/>
          <w:lang w:eastAsia="zh-CN"/>
        </w:rPr>
      </w:pPr>
      <w:r>
        <w:rPr>
          <w:rFonts w:hint="eastAsia"/>
          <w:b/>
          <w:sz w:val="36"/>
          <w:szCs w:val="36"/>
          <w:lang w:eastAsia="zh-CN"/>
        </w:rPr>
        <w:t>投</w:t>
      </w:r>
      <w:r>
        <w:rPr>
          <w:rFonts w:hint="eastAsia"/>
          <w:b/>
          <w:sz w:val="36"/>
          <w:szCs w:val="36"/>
          <w:lang w:eastAsia="zh-CN"/>
        </w:rPr>
        <w:t xml:space="preserve">   </w:t>
      </w:r>
      <w:r>
        <w:rPr>
          <w:rFonts w:hint="eastAsia"/>
          <w:b/>
          <w:sz w:val="36"/>
          <w:szCs w:val="36"/>
          <w:lang w:eastAsia="zh-CN"/>
        </w:rPr>
        <w:t>标</w:t>
      </w:r>
      <w:r>
        <w:rPr>
          <w:rFonts w:hint="eastAsia"/>
          <w:b/>
          <w:sz w:val="36"/>
          <w:szCs w:val="36"/>
          <w:lang w:eastAsia="zh-CN"/>
        </w:rPr>
        <w:t xml:space="preserve">   </w:t>
      </w:r>
      <w:r>
        <w:rPr>
          <w:rFonts w:hint="eastAsia"/>
          <w:b/>
          <w:sz w:val="36"/>
          <w:szCs w:val="36"/>
          <w:lang w:eastAsia="zh-CN"/>
        </w:rPr>
        <w:t>文</w:t>
      </w:r>
      <w:r>
        <w:rPr>
          <w:rFonts w:hint="eastAsia"/>
          <w:b/>
          <w:sz w:val="36"/>
          <w:szCs w:val="36"/>
          <w:lang w:eastAsia="zh-CN"/>
        </w:rPr>
        <w:t xml:space="preserve">   </w:t>
      </w:r>
      <w:r>
        <w:rPr>
          <w:rFonts w:hint="eastAsia"/>
          <w:b/>
          <w:sz w:val="36"/>
          <w:szCs w:val="36"/>
          <w:lang w:eastAsia="zh-CN"/>
        </w:rPr>
        <w:t>件</w:t>
      </w:r>
    </w:p>
    <w:p w14:paraId="4B1F2931" w14:textId="77777777" w:rsidR="00576B77" w:rsidRDefault="00576B77">
      <w:pPr>
        <w:ind w:leftChars="428" w:left="950" w:firstLineChars="407" w:firstLine="1275"/>
        <w:rPr>
          <w:b/>
          <w:sz w:val="30"/>
          <w:szCs w:val="30"/>
          <w:lang w:eastAsia="zh-CN"/>
        </w:rPr>
      </w:pPr>
    </w:p>
    <w:p w14:paraId="057C1046" w14:textId="77777777" w:rsidR="00576B77" w:rsidRDefault="00576B77">
      <w:pPr>
        <w:ind w:leftChars="428" w:left="950" w:firstLineChars="407" w:firstLine="1275"/>
        <w:rPr>
          <w:rFonts w:ascii="方正仿宋简体" w:eastAsia="方正仿宋简体" w:cs="宋体"/>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03890E3F" w14:textId="77777777" w:rsidR="00576B77" w:rsidRDefault="00576B77">
      <w:pPr>
        <w:ind w:firstLineChars="740" w:firstLine="2169"/>
        <w:rPr>
          <w:b/>
          <w:sz w:val="28"/>
          <w:szCs w:val="28"/>
          <w:lang w:eastAsia="zh-CN"/>
        </w:rPr>
      </w:pPr>
      <w:r>
        <w:rPr>
          <w:rFonts w:hint="eastAsia"/>
          <w:b/>
          <w:sz w:val="28"/>
          <w:szCs w:val="28"/>
          <w:lang w:eastAsia="zh-CN"/>
        </w:rPr>
        <w:t>包别号：</w:t>
      </w:r>
      <w:r>
        <w:rPr>
          <w:rFonts w:hint="eastAsia"/>
          <w:b/>
          <w:sz w:val="28"/>
          <w:szCs w:val="28"/>
          <w:lang w:eastAsia="zh-CN"/>
        </w:rPr>
        <w:t>XXXX</w:t>
      </w:r>
    </w:p>
    <w:p w14:paraId="3BF43EEF" w14:textId="77777777" w:rsidR="00576B77" w:rsidRDefault="00576B77">
      <w:pPr>
        <w:ind w:leftChars="428" w:left="950" w:firstLineChars="1150" w:firstLine="2553"/>
        <w:rPr>
          <w:lang w:eastAsia="zh-CN"/>
        </w:rPr>
      </w:pPr>
    </w:p>
    <w:p w14:paraId="241F2B92" w14:textId="77777777" w:rsidR="00576B77" w:rsidRDefault="00576B77">
      <w:pPr>
        <w:spacing w:line="760" w:lineRule="exact"/>
        <w:ind w:leftChars="428" w:left="950" w:firstLine="586"/>
        <w:rPr>
          <w:b/>
          <w:sz w:val="28"/>
          <w:szCs w:val="28"/>
          <w:lang w:eastAsia="zh-CN"/>
        </w:rPr>
      </w:pPr>
      <w:r>
        <w:rPr>
          <w:rFonts w:hint="eastAsia"/>
          <w:b/>
          <w:sz w:val="28"/>
          <w:szCs w:val="28"/>
          <w:lang w:eastAsia="zh-CN"/>
        </w:rPr>
        <w:t>招标人：辽河石油勘探局有限公司物资分公司</w:t>
      </w:r>
    </w:p>
    <w:p w14:paraId="5AD74439" w14:textId="77777777" w:rsidR="00576B77" w:rsidRDefault="00576B77">
      <w:pPr>
        <w:spacing w:line="480" w:lineRule="auto"/>
        <w:ind w:leftChars="428" w:left="950" w:firstLine="586"/>
        <w:rPr>
          <w:b/>
          <w:sz w:val="28"/>
          <w:szCs w:val="28"/>
          <w:lang w:eastAsia="zh-CN"/>
        </w:rPr>
      </w:pPr>
      <w:r>
        <w:rPr>
          <w:rFonts w:hint="eastAsia"/>
          <w:b/>
          <w:sz w:val="28"/>
          <w:szCs w:val="28"/>
          <w:lang w:eastAsia="zh-CN"/>
        </w:rPr>
        <w:t>投标单位：</w:t>
      </w:r>
      <w:r>
        <w:rPr>
          <w:rFonts w:hint="eastAsia"/>
          <w:b/>
          <w:sz w:val="28"/>
          <w:szCs w:val="28"/>
          <w:lang w:eastAsia="zh-CN"/>
        </w:rPr>
        <w:t>XXXXXXXXXXXXX</w:t>
      </w:r>
      <w:r>
        <w:rPr>
          <w:rFonts w:hint="eastAsia"/>
          <w:b/>
          <w:sz w:val="28"/>
          <w:szCs w:val="28"/>
          <w:lang w:eastAsia="zh-CN"/>
        </w:rPr>
        <w:t>（公章）</w:t>
      </w:r>
    </w:p>
    <w:p w14:paraId="0F6123CA" w14:textId="77777777" w:rsidR="00576B77" w:rsidRDefault="00576B77">
      <w:pPr>
        <w:spacing w:line="480" w:lineRule="auto"/>
        <w:ind w:leftChars="428" w:left="950" w:firstLine="586"/>
        <w:rPr>
          <w:b/>
          <w:sz w:val="28"/>
          <w:szCs w:val="28"/>
          <w:lang w:eastAsia="zh-CN"/>
        </w:rPr>
      </w:pPr>
      <w:r>
        <w:rPr>
          <w:rFonts w:hint="eastAsia"/>
          <w:b/>
          <w:sz w:val="28"/>
          <w:szCs w:val="28"/>
          <w:lang w:eastAsia="zh-CN"/>
        </w:rPr>
        <w:t>联系人：</w:t>
      </w:r>
      <w:r>
        <w:rPr>
          <w:rFonts w:hint="eastAsia"/>
          <w:b/>
          <w:sz w:val="28"/>
          <w:szCs w:val="28"/>
          <w:lang w:eastAsia="zh-CN"/>
        </w:rPr>
        <w:t>XXX</w:t>
      </w:r>
    </w:p>
    <w:p w14:paraId="1CA6B123" w14:textId="77777777" w:rsidR="00576B77" w:rsidRDefault="00576B77">
      <w:pPr>
        <w:spacing w:line="480" w:lineRule="auto"/>
        <w:ind w:leftChars="428" w:left="950" w:firstLine="586"/>
        <w:rPr>
          <w:b/>
          <w:sz w:val="28"/>
          <w:szCs w:val="28"/>
          <w:lang w:eastAsia="zh-CN"/>
        </w:rPr>
      </w:pPr>
      <w:r>
        <w:rPr>
          <w:rFonts w:hint="eastAsia"/>
          <w:b/>
          <w:sz w:val="28"/>
          <w:szCs w:val="28"/>
          <w:lang w:eastAsia="zh-CN"/>
        </w:rPr>
        <w:t>联系电话：</w:t>
      </w:r>
      <w:r>
        <w:rPr>
          <w:rFonts w:hint="eastAsia"/>
          <w:b/>
          <w:sz w:val="28"/>
          <w:szCs w:val="28"/>
          <w:lang w:eastAsia="zh-CN"/>
        </w:rPr>
        <w:t>XXXXXXXXXXX</w:t>
      </w:r>
    </w:p>
    <w:p w14:paraId="41E63A65" w14:textId="77777777" w:rsidR="00576B77" w:rsidRDefault="00576B77">
      <w:pPr>
        <w:spacing w:line="480" w:lineRule="auto"/>
        <w:ind w:leftChars="428" w:left="950" w:firstLine="586"/>
        <w:rPr>
          <w:b/>
          <w:sz w:val="28"/>
          <w:szCs w:val="28"/>
          <w:lang w:eastAsia="zh-CN"/>
        </w:rPr>
      </w:pPr>
      <w:r>
        <w:rPr>
          <w:rFonts w:hint="eastAsia"/>
          <w:b/>
          <w:sz w:val="28"/>
          <w:szCs w:val="28"/>
          <w:lang w:eastAsia="zh-CN"/>
        </w:rPr>
        <w:t>传真：</w:t>
      </w:r>
      <w:r>
        <w:rPr>
          <w:rFonts w:hint="eastAsia"/>
          <w:b/>
          <w:sz w:val="28"/>
          <w:szCs w:val="28"/>
          <w:lang w:eastAsia="zh-CN"/>
        </w:rPr>
        <w:t>XXXX-XXXXXXX</w:t>
      </w:r>
    </w:p>
    <w:p w14:paraId="385B14C0" w14:textId="77777777" w:rsidR="00576B77" w:rsidRDefault="00576B77">
      <w:pPr>
        <w:spacing w:line="480" w:lineRule="auto"/>
        <w:ind w:leftChars="428" w:left="950" w:firstLine="586"/>
        <w:rPr>
          <w:b/>
          <w:sz w:val="28"/>
          <w:szCs w:val="28"/>
        </w:rPr>
      </w:pPr>
      <w:r>
        <w:rPr>
          <w:rFonts w:hint="eastAsia"/>
          <w:b/>
          <w:sz w:val="28"/>
          <w:szCs w:val="28"/>
        </w:rPr>
        <w:t>电子邮箱：</w:t>
      </w:r>
      <w:r>
        <w:rPr>
          <w:rFonts w:hint="eastAsia"/>
          <w:b/>
          <w:sz w:val="28"/>
          <w:szCs w:val="28"/>
        </w:rPr>
        <w:t>XXXXXX@XXXX.com.cn</w:t>
      </w:r>
    </w:p>
    <w:p w14:paraId="1937DE59" w14:textId="77777777" w:rsidR="00576B77" w:rsidRDefault="00576B77">
      <w:pPr>
        <w:spacing w:line="480" w:lineRule="auto"/>
        <w:ind w:leftChars="428" w:left="950" w:firstLine="586"/>
        <w:rPr>
          <w:b/>
          <w:sz w:val="28"/>
          <w:szCs w:val="28"/>
          <w:lang w:eastAsia="zh-CN"/>
        </w:rPr>
      </w:pPr>
      <w:r>
        <w:rPr>
          <w:rFonts w:hint="eastAsia"/>
          <w:b/>
          <w:sz w:val="28"/>
          <w:szCs w:val="28"/>
          <w:lang w:eastAsia="zh-CN"/>
        </w:rPr>
        <w:t>地址：</w:t>
      </w:r>
      <w:r>
        <w:rPr>
          <w:rFonts w:hint="eastAsia"/>
          <w:b/>
          <w:sz w:val="28"/>
          <w:szCs w:val="28"/>
          <w:lang w:eastAsia="zh-CN"/>
        </w:rPr>
        <w:t>XXXXXXXXXXXX</w:t>
      </w:r>
    </w:p>
    <w:p w14:paraId="0F59B295" w14:textId="77777777" w:rsidR="00576B77" w:rsidRDefault="00576B77">
      <w:pPr>
        <w:spacing w:line="480" w:lineRule="auto"/>
        <w:ind w:leftChars="428" w:left="950" w:firstLine="586"/>
        <w:rPr>
          <w:b/>
          <w:sz w:val="28"/>
          <w:szCs w:val="28"/>
          <w:lang w:eastAsia="zh-CN"/>
        </w:rPr>
      </w:pPr>
      <w:r>
        <w:rPr>
          <w:rFonts w:hint="eastAsia"/>
          <w:b/>
          <w:sz w:val="28"/>
          <w:szCs w:val="28"/>
          <w:lang w:eastAsia="zh-CN"/>
        </w:rPr>
        <w:t>编制日期：</w:t>
      </w:r>
      <w:r>
        <w:rPr>
          <w:rFonts w:hint="eastAsia"/>
          <w:b/>
          <w:sz w:val="28"/>
          <w:szCs w:val="28"/>
          <w:lang w:eastAsia="zh-CN"/>
        </w:rPr>
        <w:t>XXXX</w:t>
      </w:r>
      <w:r>
        <w:rPr>
          <w:rFonts w:hint="eastAsia"/>
          <w:b/>
          <w:sz w:val="28"/>
          <w:szCs w:val="28"/>
          <w:lang w:eastAsia="zh-CN"/>
        </w:rPr>
        <w:t>年</w:t>
      </w:r>
      <w:r>
        <w:rPr>
          <w:rFonts w:hint="eastAsia"/>
          <w:b/>
          <w:sz w:val="28"/>
          <w:szCs w:val="28"/>
          <w:lang w:eastAsia="zh-CN"/>
        </w:rPr>
        <w:t>X</w:t>
      </w:r>
      <w:r>
        <w:rPr>
          <w:rFonts w:hint="eastAsia"/>
          <w:b/>
          <w:sz w:val="28"/>
          <w:szCs w:val="28"/>
          <w:lang w:eastAsia="zh-CN"/>
        </w:rPr>
        <w:t>月</w:t>
      </w:r>
      <w:r>
        <w:rPr>
          <w:rFonts w:hint="eastAsia"/>
          <w:b/>
          <w:sz w:val="28"/>
          <w:szCs w:val="28"/>
          <w:lang w:eastAsia="zh-CN"/>
        </w:rPr>
        <w:t>XX</w:t>
      </w:r>
      <w:r>
        <w:rPr>
          <w:rFonts w:hint="eastAsia"/>
          <w:b/>
          <w:sz w:val="28"/>
          <w:szCs w:val="28"/>
          <w:lang w:eastAsia="zh-CN"/>
        </w:rPr>
        <w:t>日</w:t>
      </w:r>
    </w:p>
    <w:p w14:paraId="7F24C515" w14:textId="77777777" w:rsidR="00576B77" w:rsidRDefault="00576B77">
      <w:pPr>
        <w:spacing w:line="480" w:lineRule="auto"/>
        <w:ind w:leftChars="428" w:left="950" w:firstLine="586"/>
        <w:rPr>
          <w:b/>
          <w:sz w:val="28"/>
          <w:szCs w:val="28"/>
          <w:lang w:eastAsia="zh-CN"/>
        </w:rPr>
      </w:pPr>
    </w:p>
    <w:p w14:paraId="40A9B75B" w14:textId="77777777" w:rsidR="00576B77" w:rsidRDefault="00576B77">
      <w:pPr>
        <w:spacing w:line="480" w:lineRule="auto"/>
        <w:ind w:leftChars="428" w:left="950" w:firstLine="586"/>
        <w:rPr>
          <w:b/>
          <w:sz w:val="28"/>
          <w:szCs w:val="28"/>
          <w:lang w:eastAsia="zh-CN"/>
        </w:rPr>
      </w:pPr>
    </w:p>
    <w:p w14:paraId="49EBFA4C" w14:textId="77777777" w:rsidR="00576B77" w:rsidRDefault="00576B77">
      <w:pPr>
        <w:spacing w:line="480" w:lineRule="auto"/>
        <w:ind w:leftChars="428" w:left="950" w:firstLine="586"/>
        <w:rPr>
          <w:b/>
          <w:sz w:val="28"/>
          <w:szCs w:val="28"/>
          <w:lang w:eastAsia="zh-CN"/>
        </w:rPr>
      </w:pPr>
    </w:p>
    <w:p w14:paraId="7CEE0016" w14:textId="77777777" w:rsidR="00576B77" w:rsidRDefault="00576B77">
      <w:pPr>
        <w:pStyle w:val="afff3"/>
        <w:ind w:firstLineChars="0" w:firstLine="0"/>
        <w:outlineLvl w:val="1"/>
        <w:rPr>
          <w:lang w:eastAsia="zh-CN"/>
        </w:rPr>
      </w:pPr>
      <w:bookmarkStart w:id="475" w:name="_Toc347147504"/>
    </w:p>
    <w:p w14:paraId="51863AF6" w14:textId="77777777" w:rsidR="00576B77" w:rsidRDefault="00576B77">
      <w:pPr>
        <w:ind w:firstLine="444"/>
        <w:jc w:val="center"/>
        <w:rPr>
          <w:kern w:val="2"/>
          <w:lang w:eastAsia="zh-CN"/>
        </w:rPr>
      </w:pPr>
      <w:bookmarkStart w:id="476" w:name="_Toc358150565"/>
      <w:r>
        <w:rPr>
          <w:rFonts w:hint="eastAsia"/>
          <w:kern w:val="2"/>
          <w:lang w:eastAsia="zh-CN"/>
        </w:rPr>
        <w:t>目</w:t>
      </w:r>
      <w:r>
        <w:rPr>
          <w:rFonts w:hint="eastAsia"/>
          <w:kern w:val="2"/>
          <w:lang w:eastAsia="zh-CN"/>
        </w:rPr>
        <w:t xml:space="preserve"> </w:t>
      </w:r>
      <w:r>
        <w:rPr>
          <w:rFonts w:hint="eastAsia"/>
          <w:kern w:val="2"/>
          <w:lang w:eastAsia="zh-CN"/>
        </w:rPr>
        <w:t>录</w:t>
      </w:r>
      <w:bookmarkEnd w:id="475"/>
      <w:bookmarkEnd w:id="476"/>
    </w:p>
    <w:p w14:paraId="2590C9A8" w14:textId="77777777" w:rsidR="00576B77" w:rsidRDefault="00576B77">
      <w:pPr>
        <w:ind w:firstLine="444"/>
        <w:jc w:val="center"/>
        <w:rPr>
          <w:kern w:val="2"/>
          <w:lang w:eastAsia="zh-CN"/>
        </w:rPr>
      </w:pPr>
    </w:p>
    <w:p w14:paraId="3E950726" w14:textId="77777777" w:rsidR="00576B77" w:rsidRDefault="00576B77">
      <w:pPr>
        <w:spacing w:line="400" w:lineRule="exact"/>
        <w:ind w:firstLineChars="50" w:firstLine="111"/>
        <w:rPr>
          <w:szCs w:val="21"/>
          <w:lang w:eastAsia="zh-CN"/>
        </w:rPr>
      </w:pPr>
      <w:r>
        <w:rPr>
          <w:rFonts w:hint="eastAsia"/>
          <w:szCs w:val="21"/>
          <w:lang w:eastAsia="zh-CN"/>
        </w:rPr>
        <w:t>一、资格证明文件</w:t>
      </w:r>
      <w:r>
        <w:rPr>
          <w:rFonts w:hint="eastAsia"/>
          <w:szCs w:val="21"/>
          <w:lang w:eastAsia="zh-CN"/>
        </w:rPr>
        <w:t>--------------------------------------------------------</w:t>
      </w:r>
      <w:r>
        <w:rPr>
          <w:rFonts w:hint="eastAsia"/>
          <w:szCs w:val="21"/>
          <w:lang w:eastAsia="zh-CN"/>
        </w:rPr>
        <w:t>页码</w:t>
      </w:r>
    </w:p>
    <w:p w14:paraId="764023D4" w14:textId="77777777" w:rsidR="00576B77" w:rsidRDefault="00576B77">
      <w:pPr>
        <w:pStyle w:val="a7"/>
        <w:spacing w:line="400" w:lineRule="exact"/>
        <w:ind w:leftChars="19" w:left="42" w:firstLineChars="100" w:firstLine="222"/>
        <w:rPr>
          <w:rFonts w:hAnsi="宋体"/>
        </w:rPr>
      </w:pPr>
      <w:r>
        <w:rPr>
          <w:rFonts w:hAnsi="宋体" w:hint="eastAsia"/>
        </w:rPr>
        <w:t>1</w:t>
      </w:r>
      <w:r>
        <w:rPr>
          <w:rFonts w:hAnsi="宋体" w:hint="eastAsia"/>
        </w:rPr>
        <w:t>、投标函</w:t>
      </w:r>
      <w:r>
        <w:rPr>
          <w:rFonts w:hAnsi="宋体" w:hint="eastAsia"/>
        </w:rPr>
        <w:t>--------------------------------------------------------------</w:t>
      </w:r>
      <w:r>
        <w:rPr>
          <w:rFonts w:hAnsi="宋体" w:hint="eastAsia"/>
        </w:rPr>
        <w:t>页码</w:t>
      </w:r>
    </w:p>
    <w:p w14:paraId="15AB72DB" w14:textId="77777777" w:rsidR="00576B77" w:rsidRDefault="00576B77">
      <w:pPr>
        <w:pStyle w:val="a7"/>
        <w:spacing w:line="400" w:lineRule="exact"/>
        <w:ind w:leftChars="19" w:left="42" w:firstLineChars="100" w:firstLine="222"/>
        <w:rPr>
          <w:rFonts w:hAnsi="宋体"/>
        </w:rPr>
      </w:pPr>
      <w:r>
        <w:rPr>
          <w:rFonts w:hAnsi="宋体" w:hint="eastAsia"/>
        </w:rPr>
        <w:t>2</w:t>
      </w:r>
      <w:r>
        <w:rPr>
          <w:rFonts w:hAnsi="宋体" w:hint="eastAsia"/>
        </w:rPr>
        <w:t>、法定代表人授权委托书</w:t>
      </w:r>
      <w:r>
        <w:rPr>
          <w:rFonts w:hAnsi="宋体" w:hint="eastAsia"/>
        </w:rPr>
        <w:t>------------------------------------------------</w:t>
      </w:r>
      <w:r>
        <w:rPr>
          <w:rFonts w:hAnsi="宋体" w:hint="eastAsia"/>
        </w:rPr>
        <w:t>页码</w:t>
      </w:r>
    </w:p>
    <w:p w14:paraId="6D61F254" w14:textId="77777777" w:rsidR="00576B77" w:rsidRDefault="00576B77">
      <w:pPr>
        <w:pStyle w:val="a7"/>
        <w:spacing w:line="400" w:lineRule="exact"/>
        <w:ind w:leftChars="19" w:left="42" w:firstLineChars="100" w:firstLine="222"/>
        <w:rPr>
          <w:rFonts w:hAnsi="宋体"/>
        </w:rPr>
      </w:pPr>
      <w:r>
        <w:rPr>
          <w:rFonts w:hAnsi="宋体" w:hint="eastAsia"/>
        </w:rPr>
        <w:t>3</w:t>
      </w:r>
      <w:r>
        <w:rPr>
          <w:rFonts w:hAnsi="宋体" w:hint="eastAsia"/>
        </w:rPr>
        <w:t>、企业营业执照</w:t>
      </w:r>
      <w:r>
        <w:rPr>
          <w:rFonts w:hAnsi="宋体" w:hint="eastAsia"/>
        </w:rPr>
        <w:t>--------------------------------------------------------</w:t>
      </w:r>
      <w:r>
        <w:rPr>
          <w:rFonts w:hAnsi="宋体" w:hint="eastAsia"/>
        </w:rPr>
        <w:t>页码</w:t>
      </w:r>
    </w:p>
    <w:p w14:paraId="619A7840" w14:textId="77777777" w:rsidR="00576B77" w:rsidRDefault="00576B77">
      <w:pPr>
        <w:pStyle w:val="a7"/>
        <w:spacing w:line="400" w:lineRule="exact"/>
        <w:ind w:leftChars="19" w:left="42" w:firstLineChars="100" w:firstLine="222"/>
        <w:rPr>
          <w:rFonts w:hAnsi="宋体"/>
        </w:rPr>
      </w:pPr>
      <w:r>
        <w:rPr>
          <w:rFonts w:hAnsi="宋体" w:hint="eastAsia"/>
        </w:rPr>
        <w:t>4</w:t>
      </w:r>
      <w:r>
        <w:rPr>
          <w:rFonts w:hAnsi="宋体" w:hint="eastAsia"/>
        </w:rPr>
        <w:t>、资格声明</w:t>
      </w:r>
      <w:r>
        <w:rPr>
          <w:rFonts w:hAnsi="宋体" w:hint="eastAsia"/>
        </w:rPr>
        <w:t>------------------------------------------------------------</w:t>
      </w:r>
      <w:r>
        <w:rPr>
          <w:rFonts w:hAnsi="宋体" w:hint="eastAsia"/>
        </w:rPr>
        <w:t>页码</w:t>
      </w:r>
    </w:p>
    <w:p w14:paraId="7E041347" w14:textId="77777777" w:rsidR="00576B77" w:rsidRDefault="00576B77">
      <w:pPr>
        <w:pStyle w:val="a7"/>
        <w:spacing w:line="400" w:lineRule="exact"/>
        <w:ind w:leftChars="19" w:left="42" w:firstLineChars="100" w:firstLine="222"/>
        <w:rPr>
          <w:rFonts w:hAnsi="宋体"/>
        </w:rPr>
      </w:pPr>
      <w:r>
        <w:rPr>
          <w:rFonts w:hAnsi="宋体" w:hint="eastAsia"/>
        </w:rPr>
        <w:t>5</w:t>
      </w:r>
      <w:r>
        <w:rPr>
          <w:rFonts w:hAnsi="宋体" w:hint="eastAsia"/>
        </w:rPr>
        <w:t>、…………</w:t>
      </w:r>
      <w:r>
        <w:rPr>
          <w:rFonts w:hAnsi="宋体" w:hint="eastAsia"/>
        </w:rPr>
        <w:t xml:space="preserve"> -----------------------------------------------------------</w:t>
      </w:r>
      <w:r>
        <w:rPr>
          <w:rFonts w:hAnsi="宋体" w:hint="eastAsia"/>
        </w:rPr>
        <w:t>页码</w:t>
      </w:r>
    </w:p>
    <w:p w14:paraId="7D647770" w14:textId="77777777" w:rsidR="00576B77" w:rsidRDefault="00576B77">
      <w:pPr>
        <w:spacing w:line="400" w:lineRule="exact"/>
        <w:ind w:firstLineChars="50" w:firstLine="111"/>
        <w:rPr>
          <w:szCs w:val="21"/>
          <w:lang w:eastAsia="zh-CN"/>
        </w:rPr>
      </w:pPr>
      <w:r>
        <w:rPr>
          <w:rFonts w:hint="eastAsia"/>
          <w:szCs w:val="21"/>
          <w:lang w:eastAsia="zh-CN"/>
        </w:rPr>
        <w:t>二、技术投标文件</w:t>
      </w:r>
    </w:p>
    <w:p w14:paraId="1246EC37" w14:textId="77777777" w:rsidR="00576B77" w:rsidRDefault="00576B77">
      <w:pPr>
        <w:pStyle w:val="a7"/>
        <w:spacing w:line="400" w:lineRule="exact"/>
        <w:ind w:leftChars="19" w:left="42" w:firstLineChars="100" w:firstLine="222"/>
        <w:rPr>
          <w:rFonts w:hAnsi="宋体"/>
        </w:rPr>
      </w:pPr>
      <w:r>
        <w:rPr>
          <w:rFonts w:hAnsi="宋体" w:hint="eastAsia"/>
        </w:rPr>
        <w:t>1</w:t>
      </w:r>
      <w:r>
        <w:rPr>
          <w:rFonts w:hAnsi="宋体" w:hint="eastAsia"/>
        </w:rPr>
        <w:t>、投标产品的执行标准</w:t>
      </w:r>
      <w:r>
        <w:rPr>
          <w:rFonts w:hAnsi="宋体" w:hint="eastAsia"/>
        </w:rPr>
        <w:t xml:space="preserve">   -----------------------------------------------</w:t>
      </w:r>
      <w:r>
        <w:rPr>
          <w:rFonts w:hAnsi="宋体" w:hint="eastAsia"/>
        </w:rPr>
        <w:t>页码</w:t>
      </w:r>
    </w:p>
    <w:p w14:paraId="45E0BC71" w14:textId="77777777" w:rsidR="00576B77" w:rsidRDefault="00576B77">
      <w:pPr>
        <w:pStyle w:val="a7"/>
        <w:spacing w:line="400" w:lineRule="exact"/>
        <w:ind w:leftChars="19" w:left="42" w:firstLineChars="100" w:firstLine="222"/>
        <w:rPr>
          <w:rFonts w:hAnsi="宋体"/>
        </w:rPr>
      </w:pPr>
      <w:r>
        <w:rPr>
          <w:rFonts w:hAnsi="宋体" w:hint="eastAsia"/>
        </w:rPr>
        <w:t>2</w:t>
      </w:r>
      <w:r>
        <w:rPr>
          <w:rFonts w:hAnsi="宋体" w:hint="eastAsia"/>
        </w:rPr>
        <w:t>、技术条款响应</w:t>
      </w:r>
      <w:r>
        <w:rPr>
          <w:rFonts w:hAnsi="宋体" w:hint="eastAsia"/>
        </w:rPr>
        <w:t>/</w:t>
      </w:r>
      <w:r>
        <w:rPr>
          <w:rFonts w:hAnsi="宋体" w:hint="eastAsia"/>
        </w:rPr>
        <w:t>偏离表</w:t>
      </w:r>
      <w:r>
        <w:rPr>
          <w:rFonts w:hAnsi="宋体" w:hint="eastAsia"/>
        </w:rPr>
        <w:t xml:space="preserve"> ------------------------------------------------</w:t>
      </w:r>
      <w:r>
        <w:rPr>
          <w:rFonts w:hAnsi="宋体" w:hint="eastAsia"/>
        </w:rPr>
        <w:t>页码</w:t>
      </w:r>
    </w:p>
    <w:p w14:paraId="59AA194F" w14:textId="77777777" w:rsidR="00576B77" w:rsidRDefault="00576B77">
      <w:pPr>
        <w:pStyle w:val="a7"/>
        <w:spacing w:line="400" w:lineRule="exact"/>
        <w:ind w:leftChars="19" w:left="42" w:firstLineChars="100" w:firstLine="222"/>
        <w:rPr>
          <w:rFonts w:hAnsi="宋体"/>
        </w:rPr>
      </w:pPr>
      <w:r>
        <w:rPr>
          <w:rFonts w:hAnsi="宋体" w:hint="eastAsia"/>
        </w:rPr>
        <w:t>3</w:t>
      </w:r>
      <w:r>
        <w:rPr>
          <w:rFonts w:hAnsi="宋体" w:hint="eastAsia"/>
        </w:rPr>
        <w:t>、…………</w:t>
      </w:r>
      <w:r>
        <w:rPr>
          <w:rFonts w:hAnsi="宋体" w:hint="eastAsia"/>
        </w:rPr>
        <w:t xml:space="preserve"> -----------------------------------------------------------</w:t>
      </w:r>
      <w:r>
        <w:rPr>
          <w:rFonts w:hAnsi="宋体" w:hint="eastAsia"/>
        </w:rPr>
        <w:t>页码</w:t>
      </w:r>
    </w:p>
    <w:p w14:paraId="6D99D8DE" w14:textId="77777777" w:rsidR="00576B77" w:rsidRDefault="00576B77">
      <w:pPr>
        <w:spacing w:line="400" w:lineRule="exact"/>
        <w:ind w:firstLineChars="50" w:firstLine="111"/>
      </w:pPr>
      <w:r>
        <w:rPr>
          <w:rFonts w:hint="eastAsia"/>
          <w:szCs w:val="21"/>
          <w:lang w:eastAsia="zh-CN"/>
        </w:rPr>
        <w:t>三、商务投标文件</w:t>
      </w:r>
    </w:p>
    <w:p w14:paraId="4221AF70" w14:textId="77777777" w:rsidR="00576B77" w:rsidRDefault="00576B77">
      <w:pPr>
        <w:pStyle w:val="a7"/>
        <w:spacing w:line="400" w:lineRule="exact"/>
        <w:ind w:firstLine="444"/>
        <w:rPr>
          <w:rFonts w:hAnsi="宋体"/>
        </w:rPr>
      </w:pPr>
      <w:r>
        <w:rPr>
          <w:rFonts w:hAnsi="宋体" w:hint="eastAsia"/>
        </w:rPr>
        <w:t xml:space="preserve">  </w:t>
      </w:r>
      <w:r>
        <w:rPr>
          <w:rFonts w:hAnsi="宋体" w:hint="eastAsia"/>
        </w:rPr>
        <w:t>1</w:t>
      </w:r>
      <w:r>
        <w:rPr>
          <w:rFonts w:hAnsi="宋体" w:hint="eastAsia"/>
        </w:rPr>
        <w:t>、投标报价表</w:t>
      </w:r>
      <w:r>
        <w:rPr>
          <w:rFonts w:hAnsi="宋体" w:hint="eastAsia"/>
        </w:rPr>
        <w:t>----------------------------------------------------------</w:t>
      </w:r>
      <w:r>
        <w:rPr>
          <w:rFonts w:hAnsi="宋体" w:hint="eastAsia"/>
        </w:rPr>
        <w:t>页码</w:t>
      </w:r>
    </w:p>
    <w:p w14:paraId="21544005" w14:textId="77777777" w:rsidR="00576B77" w:rsidRDefault="00576B77">
      <w:pPr>
        <w:spacing w:line="400" w:lineRule="exact"/>
        <w:ind w:firstLine="444"/>
        <w:rPr>
          <w:szCs w:val="21"/>
          <w:lang w:eastAsia="zh-CN"/>
        </w:rPr>
      </w:pPr>
      <w:r>
        <w:rPr>
          <w:rFonts w:hint="eastAsia"/>
          <w:szCs w:val="21"/>
          <w:lang w:eastAsia="zh-CN"/>
        </w:rPr>
        <w:t xml:space="preserve">  </w:t>
      </w:r>
      <w:r>
        <w:rPr>
          <w:rFonts w:hint="eastAsia"/>
          <w:szCs w:val="21"/>
          <w:lang w:eastAsia="zh-CN"/>
        </w:rPr>
        <w:t>2</w:t>
      </w:r>
      <w:r>
        <w:rPr>
          <w:rFonts w:hint="eastAsia"/>
          <w:szCs w:val="21"/>
          <w:lang w:eastAsia="zh-CN"/>
        </w:rPr>
        <w:t>、商务条款响应</w:t>
      </w:r>
      <w:r>
        <w:rPr>
          <w:rFonts w:hint="eastAsia"/>
          <w:szCs w:val="21"/>
          <w:lang w:eastAsia="zh-CN"/>
        </w:rPr>
        <w:t>/</w:t>
      </w:r>
      <w:r>
        <w:rPr>
          <w:rFonts w:hint="eastAsia"/>
          <w:szCs w:val="21"/>
          <w:lang w:eastAsia="zh-CN"/>
        </w:rPr>
        <w:t>偏离表</w:t>
      </w:r>
      <w:r>
        <w:rPr>
          <w:rFonts w:hint="eastAsia"/>
          <w:szCs w:val="21"/>
          <w:lang w:eastAsia="zh-CN"/>
        </w:rPr>
        <w:t xml:space="preserve"> ------------------------------------------------</w:t>
      </w:r>
      <w:r>
        <w:rPr>
          <w:rFonts w:hint="eastAsia"/>
          <w:szCs w:val="21"/>
          <w:lang w:eastAsia="zh-CN"/>
        </w:rPr>
        <w:t>页码</w:t>
      </w:r>
    </w:p>
    <w:p w14:paraId="3828BB9C" w14:textId="77777777" w:rsidR="00576B77" w:rsidRDefault="00576B77">
      <w:pPr>
        <w:spacing w:line="400" w:lineRule="exact"/>
        <w:ind w:firstLineChars="50" w:firstLine="111"/>
        <w:rPr>
          <w:szCs w:val="21"/>
          <w:lang w:eastAsia="zh-CN"/>
        </w:rPr>
      </w:pPr>
      <w:r>
        <w:rPr>
          <w:rFonts w:hint="eastAsia"/>
          <w:szCs w:val="21"/>
          <w:lang w:eastAsia="zh-CN"/>
        </w:rPr>
        <w:t xml:space="preserve"> </w:t>
      </w:r>
      <w:r>
        <w:rPr>
          <w:rFonts w:hint="eastAsia"/>
          <w:szCs w:val="21"/>
          <w:lang w:eastAsia="zh-CN"/>
        </w:rPr>
        <w:t>3</w:t>
      </w:r>
      <w:r>
        <w:rPr>
          <w:rFonts w:hint="eastAsia"/>
          <w:szCs w:val="21"/>
          <w:lang w:eastAsia="zh-CN"/>
        </w:rPr>
        <w:t>、法律纠纷情况</w:t>
      </w:r>
      <w:r>
        <w:rPr>
          <w:rFonts w:hint="eastAsia"/>
          <w:szCs w:val="21"/>
          <w:lang w:eastAsia="zh-CN"/>
        </w:rPr>
        <w:t>----------------------------------------------</w:t>
      </w:r>
      <w:r>
        <w:rPr>
          <w:rFonts w:hint="eastAsia"/>
          <w:lang w:eastAsia="zh-CN"/>
        </w:rPr>
        <w:t>-</w:t>
      </w:r>
      <w:r>
        <w:rPr>
          <w:rFonts w:hint="eastAsia"/>
          <w:szCs w:val="21"/>
          <w:lang w:eastAsia="zh-CN"/>
        </w:rPr>
        <w:t>---------</w:t>
      </w:r>
      <w:r>
        <w:rPr>
          <w:rFonts w:hint="eastAsia"/>
          <w:szCs w:val="21"/>
          <w:lang w:eastAsia="zh-CN"/>
        </w:rPr>
        <w:t>页码</w:t>
      </w:r>
    </w:p>
    <w:p w14:paraId="0DB22791" w14:textId="77777777" w:rsidR="00576B77" w:rsidRDefault="00576B77">
      <w:pPr>
        <w:spacing w:line="400" w:lineRule="exact"/>
        <w:ind w:firstLineChars="50" w:firstLine="111"/>
        <w:rPr>
          <w:szCs w:val="21"/>
          <w:lang w:eastAsia="zh-CN"/>
        </w:rPr>
      </w:pPr>
      <w:r>
        <w:rPr>
          <w:rFonts w:hint="eastAsia"/>
          <w:szCs w:val="21"/>
          <w:lang w:eastAsia="zh-CN"/>
        </w:rPr>
        <w:t xml:space="preserve"> </w:t>
      </w:r>
      <w:r>
        <w:rPr>
          <w:rFonts w:hint="eastAsia"/>
          <w:szCs w:val="21"/>
          <w:lang w:eastAsia="zh-CN"/>
        </w:rPr>
        <w:t>4</w:t>
      </w:r>
      <w:r>
        <w:rPr>
          <w:rFonts w:hint="eastAsia"/>
          <w:szCs w:val="21"/>
          <w:lang w:eastAsia="zh-CN"/>
        </w:rPr>
        <w:t>、机密信息接收承诺函</w:t>
      </w:r>
      <w:r>
        <w:rPr>
          <w:rFonts w:hint="eastAsia"/>
          <w:szCs w:val="21"/>
          <w:lang w:eastAsia="zh-CN"/>
        </w:rPr>
        <w:t>--------------------------------------------------</w:t>
      </w:r>
      <w:r>
        <w:rPr>
          <w:rFonts w:hint="eastAsia"/>
          <w:szCs w:val="21"/>
          <w:lang w:eastAsia="zh-CN"/>
        </w:rPr>
        <w:t>页码</w:t>
      </w:r>
    </w:p>
    <w:p w14:paraId="06A49BA1" w14:textId="77777777" w:rsidR="00576B77" w:rsidRDefault="00576B77">
      <w:pPr>
        <w:spacing w:line="400" w:lineRule="exact"/>
        <w:ind w:firstLine="444"/>
        <w:rPr>
          <w:szCs w:val="21"/>
          <w:lang w:eastAsia="zh-CN"/>
        </w:rPr>
      </w:pPr>
      <w:r>
        <w:rPr>
          <w:rFonts w:hint="eastAsia"/>
          <w:szCs w:val="21"/>
          <w:lang w:eastAsia="zh-CN"/>
        </w:rPr>
        <w:t xml:space="preserve">  </w:t>
      </w:r>
      <w:r>
        <w:rPr>
          <w:rFonts w:hint="eastAsia"/>
          <w:szCs w:val="21"/>
          <w:lang w:eastAsia="zh-CN"/>
        </w:rPr>
        <w:t>5</w:t>
      </w:r>
      <w:r>
        <w:rPr>
          <w:rFonts w:hint="eastAsia"/>
          <w:szCs w:val="21"/>
          <w:lang w:eastAsia="zh-CN"/>
        </w:rPr>
        <w:t>、…………</w:t>
      </w:r>
      <w:r>
        <w:rPr>
          <w:rFonts w:hint="eastAsia"/>
          <w:szCs w:val="21"/>
          <w:lang w:eastAsia="zh-CN"/>
        </w:rPr>
        <w:t xml:space="preserve"> -----------------------------------------------------------</w:t>
      </w:r>
      <w:r>
        <w:rPr>
          <w:rFonts w:hint="eastAsia"/>
          <w:szCs w:val="21"/>
          <w:lang w:eastAsia="zh-CN"/>
        </w:rPr>
        <w:t>页码</w:t>
      </w:r>
    </w:p>
    <w:p w14:paraId="73F31A92" w14:textId="77777777" w:rsidR="00576B77" w:rsidRDefault="00576B77">
      <w:pPr>
        <w:spacing w:line="400" w:lineRule="exact"/>
        <w:ind w:firstLineChars="50" w:firstLine="111"/>
        <w:rPr>
          <w:szCs w:val="21"/>
          <w:lang w:eastAsia="zh-CN"/>
        </w:rPr>
      </w:pPr>
    </w:p>
    <w:p w14:paraId="504F3DE3" w14:textId="77777777" w:rsidR="00576B77" w:rsidRDefault="00576B77">
      <w:pPr>
        <w:pStyle w:val="afff3"/>
        <w:ind w:firstLineChars="0" w:firstLine="0"/>
        <w:outlineLvl w:val="1"/>
        <w:rPr>
          <w:lang w:eastAsia="zh-CN"/>
        </w:rPr>
      </w:pPr>
      <w:bookmarkStart w:id="477" w:name="_Toc244261274"/>
      <w:bookmarkStart w:id="478" w:name="_Toc204592934"/>
      <w:bookmarkStart w:id="479" w:name="_Toc307924166"/>
    </w:p>
    <w:p w14:paraId="0B060835" w14:textId="77777777" w:rsidR="00576B77" w:rsidRDefault="00576B77">
      <w:pPr>
        <w:pStyle w:val="afff3"/>
        <w:ind w:firstLineChars="0" w:firstLine="0"/>
        <w:outlineLvl w:val="1"/>
        <w:rPr>
          <w:lang w:eastAsia="zh-CN"/>
        </w:rPr>
      </w:pPr>
    </w:p>
    <w:p w14:paraId="01758B76" w14:textId="77777777" w:rsidR="00576B77" w:rsidRDefault="00576B77">
      <w:pPr>
        <w:pStyle w:val="afff3"/>
        <w:ind w:firstLineChars="0" w:firstLine="0"/>
        <w:outlineLvl w:val="1"/>
        <w:rPr>
          <w:lang w:eastAsia="zh-CN"/>
        </w:rPr>
      </w:pPr>
    </w:p>
    <w:p w14:paraId="1573D5CF" w14:textId="77777777" w:rsidR="00576B77" w:rsidRDefault="00576B77">
      <w:pPr>
        <w:pStyle w:val="afff3"/>
        <w:ind w:firstLineChars="0" w:firstLine="0"/>
        <w:outlineLvl w:val="1"/>
        <w:rPr>
          <w:lang w:eastAsia="zh-CN"/>
        </w:rPr>
      </w:pPr>
    </w:p>
    <w:p w14:paraId="17DE1290" w14:textId="77777777" w:rsidR="00576B77" w:rsidRDefault="00576B77">
      <w:pPr>
        <w:pStyle w:val="afff3"/>
        <w:ind w:firstLineChars="0" w:firstLine="0"/>
        <w:outlineLvl w:val="1"/>
        <w:rPr>
          <w:lang w:eastAsia="zh-CN"/>
        </w:rPr>
      </w:pPr>
    </w:p>
    <w:p w14:paraId="3D7ACB4F" w14:textId="77777777" w:rsidR="00576B77" w:rsidRDefault="00576B77">
      <w:pPr>
        <w:pStyle w:val="afff3"/>
        <w:ind w:firstLineChars="0" w:firstLine="0"/>
        <w:outlineLvl w:val="1"/>
        <w:rPr>
          <w:lang w:eastAsia="zh-CN"/>
        </w:rPr>
      </w:pPr>
    </w:p>
    <w:p w14:paraId="2AD65F3E" w14:textId="77777777" w:rsidR="00576B77" w:rsidRDefault="00576B77">
      <w:pPr>
        <w:pStyle w:val="afff3"/>
        <w:ind w:firstLineChars="0" w:firstLine="0"/>
        <w:outlineLvl w:val="1"/>
        <w:rPr>
          <w:lang w:eastAsia="zh-CN"/>
        </w:rPr>
      </w:pPr>
    </w:p>
    <w:p w14:paraId="7D109EE4" w14:textId="77777777" w:rsidR="00576B77" w:rsidRDefault="00576B77">
      <w:pPr>
        <w:pStyle w:val="afff3"/>
        <w:ind w:firstLineChars="0" w:firstLine="0"/>
        <w:outlineLvl w:val="1"/>
        <w:rPr>
          <w:lang w:eastAsia="zh-CN"/>
        </w:rPr>
      </w:pPr>
    </w:p>
    <w:p w14:paraId="01AC9B13" w14:textId="77777777" w:rsidR="00576B77" w:rsidRDefault="00576B77">
      <w:pPr>
        <w:pStyle w:val="afff3"/>
        <w:ind w:firstLineChars="0" w:firstLine="0"/>
        <w:outlineLvl w:val="1"/>
        <w:rPr>
          <w:lang w:eastAsia="zh-CN"/>
        </w:rPr>
      </w:pPr>
    </w:p>
    <w:p w14:paraId="55C5E053" w14:textId="77777777" w:rsidR="00576B77" w:rsidRDefault="00576B77">
      <w:pPr>
        <w:pStyle w:val="afff3"/>
        <w:ind w:firstLineChars="0" w:firstLine="0"/>
        <w:outlineLvl w:val="1"/>
        <w:rPr>
          <w:lang w:eastAsia="zh-CN"/>
        </w:rPr>
      </w:pPr>
    </w:p>
    <w:p w14:paraId="233BA161" w14:textId="77777777" w:rsidR="00576B77" w:rsidRDefault="00576B77">
      <w:pPr>
        <w:pStyle w:val="afff3"/>
        <w:ind w:firstLineChars="0" w:firstLine="0"/>
        <w:outlineLvl w:val="1"/>
        <w:rPr>
          <w:lang w:eastAsia="zh-CN"/>
        </w:rPr>
      </w:pPr>
    </w:p>
    <w:p w14:paraId="41AACCD2" w14:textId="77777777" w:rsidR="00576B77" w:rsidRDefault="00576B77">
      <w:pPr>
        <w:pStyle w:val="afff3"/>
        <w:ind w:firstLineChars="0" w:firstLine="0"/>
        <w:outlineLvl w:val="1"/>
        <w:rPr>
          <w:lang w:eastAsia="zh-CN"/>
        </w:rPr>
      </w:pPr>
      <w:bookmarkStart w:id="480" w:name="_Toc363128945"/>
      <w:bookmarkStart w:id="481" w:name="_Toc363127805"/>
      <w:bookmarkStart w:id="482" w:name="_Toc363454544"/>
      <w:bookmarkStart w:id="483" w:name="_Toc94001327"/>
      <w:bookmarkStart w:id="484" w:name="_Toc363059655"/>
      <w:bookmarkStart w:id="485" w:name="_Toc363134243"/>
      <w:bookmarkStart w:id="486" w:name="_Toc363125351"/>
      <w:r>
        <w:rPr>
          <w:lang w:eastAsia="zh-CN"/>
        </w:rPr>
        <w:br w:type="page"/>
      </w:r>
      <w:r>
        <w:rPr>
          <w:rFonts w:hint="eastAsia"/>
          <w:lang w:eastAsia="zh-CN"/>
        </w:rPr>
        <w:t>投标书格式</w:t>
      </w:r>
      <w:bookmarkEnd w:id="479"/>
      <w:bookmarkEnd w:id="477"/>
      <w:bookmarkEnd w:id="478"/>
      <w:bookmarkEnd w:id="480"/>
      <w:bookmarkEnd w:id="481"/>
      <w:bookmarkEnd w:id="482"/>
      <w:bookmarkEnd w:id="483"/>
      <w:bookmarkEnd w:id="484"/>
      <w:bookmarkEnd w:id="485"/>
      <w:bookmarkEnd w:id="486"/>
    </w:p>
    <w:p w14:paraId="5080722C" w14:textId="77777777" w:rsidR="00576B77" w:rsidRDefault="00576B77">
      <w:pPr>
        <w:ind w:firstLine="667"/>
        <w:jc w:val="center"/>
        <w:rPr>
          <w:b/>
          <w:sz w:val="32"/>
          <w:szCs w:val="32"/>
          <w:lang w:eastAsia="zh-CN"/>
        </w:rPr>
      </w:pPr>
      <w:bookmarkStart w:id="487" w:name="_Toc310252652"/>
      <w:bookmarkStart w:id="488" w:name="_Toc310252853"/>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87"/>
      <w:bookmarkEnd w:id="488"/>
      <w:r>
        <w:rPr>
          <w:rFonts w:hint="eastAsia"/>
          <w:b/>
          <w:sz w:val="32"/>
          <w:szCs w:val="32"/>
          <w:lang w:eastAsia="zh-CN"/>
        </w:rPr>
        <w:t>函</w:t>
      </w:r>
    </w:p>
    <w:p w14:paraId="6AA8F2AD" w14:textId="77777777" w:rsidR="00576B77" w:rsidRDefault="00576B77">
      <w:pPr>
        <w:pStyle w:val="afff3"/>
        <w:spacing w:line="400" w:lineRule="exact"/>
        <w:ind w:firstLineChars="0" w:firstLine="0"/>
        <w:rPr>
          <w:lang w:eastAsia="zh-CN"/>
        </w:rPr>
      </w:pPr>
      <w:r>
        <w:rPr>
          <w:rFonts w:hint="eastAsia"/>
          <w:lang w:eastAsia="zh-CN"/>
        </w:rPr>
        <w:t>致：（招标机构或招标人）</w:t>
      </w:r>
    </w:p>
    <w:p w14:paraId="6E72B7E1" w14:textId="77777777" w:rsidR="00576B77" w:rsidRDefault="00576B77">
      <w:pPr>
        <w:pStyle w:val="afff3"/>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42051532" w14:textId="77777777" w:rsidR="00576B77" w:rsidRDefault="00576B77">
      <w:pPr>
        <w:pStyle w:val="afff3"/>
        <w:spacing w:line="400" w:lineRule="exact"/>
        <w:ind w:firstLine="444"/>
        <w:rPr>
          <w:lang w:eastAsia="zh-CN"/>
        </w:rPr>
      </w:pPr>
      <w:r>
        <w:rPr>
          <w:lang w:eastAsia="zh-CN"/>
        </w:rPr>
        <w:t>1.</w:t>
      </w:r>
      <w:r>
        <w:rPr>
          <w:lang w:eastAsia="zh-CN"/>
        </w:rPr>
        <w:tab/>
      </w:r>
      <w:r>
        <w:rPr>
          <w:rFonts w:hint="eastAsia"/>
          <w:lang w:eastAsia="zh-CN"/>
        </w:rPr>
        <w:t>资格证明文件</w:t>
      </w:r>
    </w:p>
    <w:p w14:paraId="580AECB7" w14:textId="77777777" w:rsidR="00576B77" w:rsidRDefault="00576B77">
      <w:pPr>
        <w:pStyle w:val="afff3"/>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14:paraId="3628023F" w14:textId="77777777" w:rsidR="00576B77" w:rsidRDefault="00576B77">
      <w:pPr>
        <w:pStyle w:val="afff3"/>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14:paraId="37EAF597" w14:textId="77777777" w:rsidR="00576B77" w:rsidRDefault="00576B77">
      <w:pPr>
        <w:pStyle w:val="afff3"/>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4BDC7F5E" w14:textId="77777777" w:rsidR="00576B77" w:rsidRDefault="00576B77">
      <w:pPr>
        <w:pStyle w:val="afff3"/>
        <w:spacing w:line="400" w:lineRule="exact"/>
        <w:ind w:firstLine="444"/>
        <w:rPr>
          <w:lang w:eastAsia="zh-CN"/>
        </w:rPr>
      </w:pPr>
      <w:r>
        <w:rPr>
          <w:rFonts w:hint="eastAsia"/>
          <w:lang w:eastAsia="zh-CN"/>
        </w:rPr>
        <w:t>在此，签字代表宣布同意如下：</w:t>
      </w:r>
    </w:p>
    <w:p w14:paraId="650F06FF" w14:textId="77777777" w:rsidR="00576B77" w:rsidRDefault="00576B77">
      <w:pPr>
        <w:pStyle w:val="afff3"/>
        <w:spacing w:line="400" w:lineRule="exact"/>
        <w:ind w:leftChars="200" w:left="888" w:hangingChars="200" w:hanging="444"/>
        <w:rPr>
          <w:b/>
          <w:bCs/>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lang w:eastAsia="zh-CN"/>
        </w:rPr>
        <w:t>投标报价详见价格文件附件投标报价表。</w:t>
      </w:r>
    </w:p>
    <w:p w14:paraId="0C8C5A47" w14:textId="77777777" w:rsidR="00576B77" w:rsidRDefault="00576B77">
      <w:pPr>
        <w:pStyle w:val="afff3"/>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7F701002" w14:textId="77777777" w:rsidR="00576B77" w:rsidRDefault="00576B77">
      <w:pPr>
        <w:pStyle w:val="afff3"/>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0923221A" w14:textId="77777777" w:rsidR="00576B77" w:rsidRDefault="00576B77">
      <w:pPr>
        <w:pStyle w:val="afff3"/>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r>
        <w:rPr>
          <w:rFonts w:hint="eastAsia"/>
          <w:u w:val="single"/>
          <w:lang w:eastAsia="zh-CN"/>
        </w:rPr>
        <w:t>个</w:t>
      </w:r>
      <w:r>
        <w:rPr>
          <w:rFonts w:hint="eastAsia"/>
          <w:u w:val="single"/>
          <w:lang w:eastAsia="zh-CN"/>
        </w:rPr>
        <w:t xml:space="preserve"> </w:t>
      </w:r>
      <w:r>
        <w:rPr>
          <w:rFonts w:hint="eastAsia"/>
          <w:lang w:eastAsia="zh-CN"/>
        </w:rPr>
        <w:t>日历日。</w:t>
      </w:r>
    </w:p>
    <w:p w14:paraId="23DFFF36" w14:textId="77777777" w:rsidR="00576B77" w:rsidRDefault="00576B77">
      <w:pPr>
        <w:pStyle w:val="afff3"/>
        <w:spacing w:line="400" w:lineRule="exact"/>
        <w:ind w:firstLine="444"/>
        <w:rPr>
          <w:lang w:eastAsia="zh-CN"/>
        </w:rPr>
      </w:pPr>
      <w:r>
        <w:rPr>
          <w:lang w:eastAsia="zh-CN"/>
        </w:rPr>
        <w:t>5.</w:t>
      </w:r>
      <w:r>
        <w:rPr>
          <w:lang w:eastAsia="zh-CN"/>
        </w:rPr>
        <w:tab/>
      </w:r>
      <w:r>
        <w:rPr>
          <w:rFonts w:hint="eastAsia"/>
          <w:lang w:eastAsia="zh-CN"/>
        </w:rPr>
        <w:t>已缴纳本包别投标保证金</w:t>
      </w:r>
      <w:r>
        <w:rPr>
          <w:rFonts w:hint="eastAsia"/>
          <w:u w:val="single"/>
          <w:lang w:eastAsia="zh-CN"/>
        </w:rPr>
        <w:t xml:space="preserve">      </w:t>
      </w:r>
      <w:r>
        <w:rPr>
          <w:rFonts w:hint="eastAsia"/>
          <w:lang w:eastAsia="zh-CN"/>
        </w:rPr>
        <w:t>万元，同意投标人须知中关于不退还投标保证金的规定。</w:t>
      </w:r>
    </w:p>
    <w:p w14:paraId="634E8432" w14:textId="77777777" w:rsidR="00576B77" w:rsidRDefault="00576B77">
      <w:pPr>
        <w:pStyle w:val="afff3"/>
        <w:spacing w:line="400" w:lineRule="exact"/>
        <w:ind w:firstLine="444"/>
        <w:rPr>
          <w:lang w:eastAsia="zh-CN"/>
        </w:rPr>
      </w:pPr>
      <w:r>
        <w:rPr>
          <w:lang w:eastAsia="zh-CN"/>
        </w:rPr>
        <w:t>6.</w:t>
      </w:r>
      <w:r>
        <w:rPr>
          <w:lang w:eastAsia="zh-CN"/>
        </w:rPr>
        <w:tab/>
      </w:r>
      <w:r>
        <w:rPr>
          <w:rFonts w:hint="eastAsia"/>
          <w:lang w:eastAsia="zh-CN"/>
        </w:rPr>
        <w:t>交货时间：</w:t>
      </w:r>
    </w:p>
    <w:p w14:paraId="56325A3D" w14:textId="77777777" w:rsidR="00576B77" w:rsidRDefault="00576B77">
      <w:pPr>
        <w:pStyle w:val="afff3"/>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14:paraId="64BCBB76" w14:textId="77777777" w:rsidR="00576B77" w:rsidRDefault="00576B77">
      <w:pPr>
        <w:pStyle w:val="afff3"/>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14:paraId="37708DE3" w14:textId="77777777" w:rsidR="00576B77" w:rsidRDefault="00576B77">
      <w:pPr>
        <w:pStyle w:val="afff3"/>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74000624" w14:textId="77777777" w:rsidR="00576B77" w:rsidRDefault="00576B77">
      <w:pPr>
        <w:pStyle w:val="afff3"/>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14:paraId="3FF89AA0" w14:textId="77777777" w:rsidR="00576B77" w:rsidRDefault="00576B77">
      <w:pPr>
        <w:snapToGrid w:val="0"/>
        <w:spacing w:line="400" w:lineRule="exact"/>
        <w:ind w:left="853" w:hangingChars="257" w:hanging="853"/>
        <w:rPr>
          <w:rFonts w:ascii="方正仿宋简体" w:eastAsia="方正仿宋简体"/>
          <w:kern w:val="2"/>
          <w:sz w:val="32"/>
          <w:szCs w:val="32"/>
          <w:lang w:eastAsia="zh-CN"/>
        </w:rPr>
      </w:pPr>
    </w:p>
    <w:p w14:paraId="3F50B63B" w14:textId="77777777" w:rsidR="00576B77" w:rsidRDefault="00576B77">
      <w:pPr>
        <w:pStyle w:val="afff3"/>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166BC190" w14:textId="77777777" w:rsidR="00576B77" w:rsidRDefault="00576B77">
      <w:pPr>
        <w:pStyle w:val="afff3"/>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3EED79C5" w14:textId="77777777" w:rsidR="00576B77" w:rsidRDefault="00576B77">
      <w:pPr>
        <w:pStyle w:val="afff3"/>
        <w:spacing w:line="400" w:lineRule="exact"/>
        <w:ind w:firstLine="444"/>
        <w:rPr>
          <w:lang w:eastAsia="zh-CN"/>
        </w:rPr>
      </w:pPr>
      <w:r>
        <w:rPr>
          <w:rFonts w:hint="eastAsia"/>
          <w:lang w:eastAsia="zh-CN"/>
        </w:rPr>
        <w:t>投标人代表签字</w:t>
      </w:r>
      <w:r>
        <w:rPr>
          <w:lang w:eastAsia="zh-CN"/>
        </w:rPr>
        <w:t>_____________________</w:t>
      </w:r>
    </w:p>
    <w:p w14:paraId="376546D8" w14:textId="77777777" w:rsidR="00576B77" w:rsidRDefault="00576B77">
      <w:pPr>
        <w:pStyle w:val="afff3"/>
        <w:spacing w:line="400" w:lineRule="exact"/>
        <w:ind w:firstLine="444"/>
        <w:rPr>
          <w:lang w:eastAsia="zh-CN"/>
        </w:rPr>
      </w:pPr>
      <w:r>
        <w:rPr>
          <w:rFonts w:hint="eastAsia"/>
          <w:lang w:eastAsia="zh-CN"/>
        </w:rPr>
        <w:t>投标人名称</w:t>
      </w:r>
      <w:r>
        <w:rPr>
          <w:lang w:eastAsia="zh-CN"/>
        </w:rPr>
        <w:t>_________________________</w:t>
      </w:r>
    </w:p>
    <w:p w14:paraId="435BA2DC" w14:textId="77777777" w:rsidR="00576B77" w:rsidRDefault="00576B77">
      <w:pPr>
        <w:pStyle w:val="afff3"/>
        <w:spacing w:line="400" w:lineRule="exact"/>
        <w:ind w:firstLine="444"/>
        <w:rPr>
          <w:lang w:eastAsia="zh-CN"/>
        </w:rPr>
      </w:pPr>
      <w:r>
        <w:rPr>
          <w:rFonts w:hint="eastAsia"/>
          <w:lang w:eastAsia="zh-CN"/>
        </w:rPr>
        <w:t>公章</w:t>
      </w:r>
      <w:r>
        <w:rPr>
          <w:lang w:eastAsia="zh-CN"/>
        </w:rPr>
        <w:t>_______________________________</w:t>
      </w:r>
    </w:p>
    <w:p w14:paraId="2D83BC52" w14:textId="77777777" w:rsidR="00576B77" w:rsidRDefault="00576B77">
      <w:pPr>
        <w:pStyle w:val="afff3"/>
        <w:spacing w:line="400" w:lineRule="exact"/>
        <w:ind w:firstLine="444"/>
        <w:rPr>
          <w:lang w:eastAsia="zh-CN"/>
        </w:rPr>
        <w:sectPr w:rsidR="00000000">
          <w:footerReference w:type="default" r:id="rId25"/>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89" w:name="_Toc204592936"/>
      <w:bookmarkStart w:id="490" w:name="_Toc244261275"/>
    </w:p>
    <w:p w14:paraId="31DC6CEF" w14:textId="77777777" w:rsidR="00576B77" w:rsidRDefault="00576B77">
      <w:pPr>
        <w:pStyle w:val="afff3"/>
        <w:ind w:firstLineChars="0" w:firstLine="0"/>
        <w:outlineLvl w:val="1"/>
        <w:rPr>
          <w:lang w:eastAsia="zh-CN"/>
        </w:rPr>
      </w:pPr>
      <w:bookmarkStart w:id="491" w:name="_Toc363128948"/>
      <w:bookmarkStart w:id="492" w:name="_Toc363125354"/>
      <w:bookmarkStart w:id="493" w:name="_Toc363127808"/>
      <w:bookmarkStart w:id="494" w:name="_Toc307924175"/>
      <w:bookmarkStart w:id="495" w:name="_Toc244261283"/>
      <w:bookmarkStart w:id="496" w:name="_Toc363134246"/>
      <w:bookmarkStart w:id="497" w:name="_Toc310252869"/>
      <w:bookmarkStart w:id="498" w:name="_Toc94001330"/>
      <w:bookmarkStart w:id="499" w:name="_Toc204592952"/>
      <w:bookmarkStart w:id="500" w:name="_Toc363454547"/>
      <w:bookmarkStart w:id="501" w:name="_Toc363059658"/>
      <w:bookmarkEnd w:id="489"/>
      <w:bookmarkEnd w:id="490"/>
      <w:r>
        <w:rPr>
          <w:rFonts w:hint="eastAsia"/>
          <w:lang w:eastAsia="zh-CN"/>
        </w:rPr>
        <w:t>技术条款响应</w:t>
      </w:r>
      <w:r>
        <w:rPr>
          <w:rFonts w:hint="eastAsia"/>
          <w:lang w:eastAsia="zh-CN"/>
        </w:rPr>
        <w:t>/</w:t>
      </w:r>
      <w:r>
        <w:rPr>
          <w:rFonts w:hint="eastAsia"/>
          <w:lang w:eastAsia="zh-CN"/>
        </w:rPr>
        <w:t>偏离表格式</w:t>
      </w:r>
      <w:bookmarkEnd w:id="499"/>
      <w:bookmarkEnd w:id="500"/>
      <w:bookmarkEnd w:id="491"/>
      <w:bookmarkEnd w:id="492"/>
      <w:bookmarkEnd w:id="501"/>
      <w:bookmarkEnd w:id="493"/>
      <w:bookmarkEnd w:id="494"/>
      <w:bookmarkEnd w:id="498"/>
      <w:bookmarkEnd w:id="495"/>
      <w:bookmarkEnd w:id="496"/>
      <w:bookmarkEnd w:id="497"/>
    </w:p>
    <w:p w14:paraId="704BC9D0" w14:textId="77777777" w:rsidR="00576B77" w:rsidRDefault="00576B77">
      <w:pPr>
        <w:pStyle w:val="affb"/>
        <w:spacing w:before="240" w:after="240"/>
        <w:ind w:firstLine="664"/>
        <w:rPr>
          <w:lang w:eastAsia="zh-CN"/>
        </w:rPr>
      </w:pPr>
      <w:bookmarkStart w:id="502" w:name="_Toc310252870"/>
      <w:bookmarkStart w:id="503" w:name="_Toc94001331"/>
      <w:r>
        <w:rPr>
          <w:rFonts w:hint="eastAsia"/>
          <w:lang w:eastAsia="zh-CN"/>
        </w:rPr>
        <w:t>技术规格响应</w:t>
      </w:r>
      <w:r>
        <w:rPr>
          <w:rFonts w:hint="eastAsia"/>
          <w:lang w:eastAsia="zh-CN"/>
        </w:rPr>
        <w:t>/</w:t>
      </w:r>
      <w:r>
        <w:rPr>
          <w:rFonts w:hint="eastAsia"/>
          <w:lang w:eastAsia="zh-CN"/>
        </w:rPr>
        <w:t>偏离表</w:t>
      </w:r>
      <w:bookmarkEnd w:id="502"/>
      <w:bookmarkEnd w:id="503"/>
    </w:p>
    <w:p w14:paraId="268A2B39" w14:textId="77777777" w:rsidR="00576B77" w:rsidRDefault="00576B77">
      <w:pPr>
        <w:pStyle w:val="afff3"/>
        <w:ind w:firstLine="444"/>
        <w:rPr>
          <w:lang w:eastAsia="zh-CN"/>
        </w:rPr>
      </w:pPr>
      <w:r>
        <w:rPr>
          <w:rFonts w:hint="eastAsia"/>
          <w:lang w:eastAsia="zh-CN"/>
        </w:rPr>
        <w:t>投标人名称：</w:t>
      </w:r>
      <w:r>
        <w:rPr>
          <w:lang w:eastAsia="zh-CN"/>
        </w:rPr>
        <w:t>______________</w:t>
      </w:r>
    </w:p>
    <w:p w14:paraId="1DA8EA86" w14:textId="77777777" w:rsidR="00576B77" w:rsidRDefault="00576B77">
      <w:pPr>
        <w:pStyle w:val="afff3"/>
        <w:ind w:firstLine="444"/>
      </w:pPr>
      <w:r>
        <w:rPr>
          <w:rFonts w:hint="eastAsia"/>
        </w:rPr>
        <w:t>招标编号：</w:t>
      </w:r>
      <w:r>
        <w:t>______________</w:t>
      </w:r>
      <w:r>
        <w:rPr>
          <w:rFonts w:hint="eastAsia"/>
        </w:rPr>
        <w:t xml:space="preserve">     </w:t>
      </w:r>
      <w:r>
        <w:rPr>
          <w:rFonts w:hint="eastAsia"/>
        </w:rPr>
        <w:t>包号：</w:t>
      </w:r>
      <w:r>
        <w:t>______________</w:t>
      </w:r>
    </w:p>
    <w:tbl>
      <w:tblPr>
        <w:tblW w:w="9176"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48"/>
        <w:gridCol w:w="1293"/>
        <w:gridCol w:w="1293"/>
        <w:gridCol w:w="1494"/>
        <w:gridCol w:w="1560"/>
        <w:gridCol w:w="1294"/>
        <w:gridCol w:w="1294"/>
      </w:tblGrid>
      <w:tr w:rsidR="00000000" w14:paraId="5F3291E7" w14:textId="77777777">
        <w:trPr>
          <w:jc w:val="center"/>
        </w:trPr>
        <w:tc>
          <w:tcPr>
            <w:tcW w:w="948" w:type="dxa"/>
            <w:vAlign w:val="center"/>
          </w:tcPr>
          <w:p w14:paraId="7439CEB9" w14:textId="77777777" w:rsidR="00576B77" w:rsidRDefault="00576B77">
            <w:pPr>
              <w:ind w:firstLineChars="0" w:firstLine="0"/>
              <w:jc w:val="center"/>
            </w:pPr>
            <w:r>
              <w:rPr>
                <w:rFonts w:hint="eastAsia"/>
              </w:rPr>
              <w:t>序号</w:t>
            </w:r>
          </w:p>
        </w:tc>
        <w:tc>
          <w:tcPr>
            <w:tcW w:w="1293" w:type="dxa"/>
            <w:vAlign w:val="center"/>
          </w:tcPr>
          <w:p w14:paraId="68BC8A50" w14:textId="77777777" w:rsidR="00576B77" w:rsidRDefault="00576B77">
            <w:pPr>
              <w:ind w:firstLineChars="0" w:firstLine="0"/>
              <w:jc w:val="center"/>
            </w:pPr>
            <w:r>
              <w:rPr>
                <w:rFonts w:hint="eastAsia"/>
              </w:rPr>
              <w:t>货物名称</w:t>
            </w:r>
          </w:p>
        </w:tc>
        <w:tc>
          <w:tcPr>
            <w:tcW w:w="1293" w:type="dxa"/>
            <w:vAlign w:val="center"/>
          </w:tcPr>
          <w:p w14:paraId="241309B0" w14:textId="77777777" w:rsidR="00576B77" w:rsidRDefault="00576B77">
            <w:pPr>
              <w:ind w:firstLineChars="0" w:firstLine="0"/>
              <w:jc w:val="center"/>
            </w:pPr>
            <w:r>
              <w:rPr>
                <w:rFonts w:hint="eastAsia"/>
              </w:rPr>
              <w:t>招标文件条目号</w:t>
            </w:r>
          </w:p>
        </w:tc>
        <w:tc>
          <w:tcPr>
            <w:tcW w:w="1494" w:type="dxa"/>
            <w:vAlign w:val="center"/>
          </w:tcPr>
          <w:p w14:paraId="09676AA0" w14:textId="77777777" w:rsidR="00576B77" w:rsidRDefault="00576B77">
            <w:pPr>
              <w:ind w:firstLineChars="0" w:firstLine="0"/>
              <w:jc w:val="center"/>
            </w:pPr>
            <w:r>
              <w:rPr>
                <w:rFonts w:hint="eastAsia"/>
              </w:rPr>
              <w:t>招标技术条款</w:t>
            </w:r>
          </w:p>
        </w:tc>
        <w:tc>
          <w:tcPr>
            <w:tcW w:w="1560" w:type="dxa"/>
            <w:vAlign w:val="center"/>
          </w:tcPr>
          <w:p w14:paraId="5F722CC0" w14:textId="77777777" w:rsidR="00576B77" w:rsidRDefault="00576B77">
            <w:pPr>
              <w:ind w:firstLineChars="0" w:firstLine="0"/>
              <w:jc w:val="center"/>
            </w:pPr>
            <w:r>
              <w:rPr>
                <w:rFonts w:hint="eastAsia"/>
              </w:rPr>
              <w:t>投标技术条款</w:t>
            </w:r>
          </w:p>
        </w:tc>
        <w:tc>
          <w:tcPr>
            <w:tcW w:w="1294" w:type="dxa"/>
            <w:vAlign w:val="center"/>
          </w:tcPr>
          <w:p w14:paraId="3A2BBD88" w14:textId="77777777" w:rsidR="00576B77" w:rsidRDefault="00576B77">
            <w:pPr>
              <w:ind w:firstLineChars="0" w:firstLine="0"/>
              <w:jc w:val="center"/>
            </w:pPr>
            <w:r>
              <w:rPr>
                <w:rFonts w:hint="eastAsia"/>
              </w:rPr>
              <w:t>响应</w:t>
            </w:r>
            <w:r>
              <w:rPr>
                <w:rFonts w:hint="eastAsia"/>
              </w:rPr>
              <w:t>/</w:t>
            </w:r>
            <w:r>
              <w:rPr>
                <w:rFonts w:hint="eastAsia"/>
              </w:rPr>
              <w:t>偏离</w:t>
            </w:r>
          </w:p>
        </w:tc>
        <w:tc>
          <w:tcPr>
            <w:tcW w:w="1294" w:type="dxa"/>
            <w:vAlign w:val="center"/>
          </w:tcPr>
          <w:p w14:paraId="3B12E6F1" w14:textId="77777777" w:rsidR="00576B77" w:rsidRDefault="00576B77">
            <w:pPr>
              <w:ind w:firstLineChars="0" w:firstLine="0"/>
              <w:jc w:val="center"/>
            </w:pPr>
            <w:r>
              <w:rPr>
                <w:rFonts w:hint="eastAsia"/>
              </w:rPr>
              <w:t>说明</w:t>
            </w:r>
          </w:p>
        </w:tc>
      </w:tr>
      <w:tr w:rsidR="00000000" w14:paraId="545390F5" w14:textId="77777777">
        <w:trPr>
          <w:trHeight w:val="567"/>
          <w:jc w:val="center"/>
        </w:trPr>
        <w:tc>
          <w:tcPr>
            <w:tcW w:w="948" w:type="dxa"/>
            <w:vAlign w:val="center"/>
          </w:tcPr>
          <w:p w14:paraId="32142967" w14:textId="77777777" w:rsidR="00576B77" w:rsidRDefault="00576B77">
            <w:pPr>
              <w:ind w:firstLine="444"/>
              <w:jc w:val="center"/>
            </w:pPr>
          </w:p>
        </w:tc>
        <w:tc>
          <w:tcPr>
            <w:tcW w:w="1293" w:type="dxa"/>
            <w:vAlign w:val="center"/>
          </w:tcPr>
          <w:p w14:paraId="4A853021" w14:textId="77777777" w:rsidR="00576B77" w:rsidRDefault="00576B77">
            <w:pPr>
              <w:ind w:firstLine="444"/>
              <w:jc w:val="center"/>
            </w:pPr>
          </w:p>
        </w:tc>
        <w:tc>
          <w:tcPr>
            <w:tcW w:w="1293" w:type="dxa"/>
            <w:vAlign w:val="center"/>
          </w:tcPr>
          <w:p w14:paraId="7294486A" w14:textId="77777777" w:rsidR="00576B77" w:rsidRDefault="00576B77">
            <w:pPr>
              <w:ind w:firstLine="444"/>
              <w:jc w:val="center"/>
            </w:pPr>
          </w:p>
        </w:tc>
        <w:tc>
          <w:tcPr>
            <w:tcW w:w="1494" w:type="dxa"/>
            <w:vAlign w:val="center"/>
          </w:tcPr>
          <w:p w14:paraId="3DAAEFF6" w14:textId="77777777" w:rsidR="00576B77" w:rsidRDefault="00576B77">
            <w:pPr>
              <w:ind w:firstLine="444"/>
              <w:jc w:val="center"/>
            </w:pPr>
          </w:p>
        </w:tc>
        <w:tc>
          <w:tcPr>
            <w:tcW w:w="1560" w:type="dxa"/>
            <w:vAlign w:val="center"/>
          </w:tcPr>
          <w:p w14:paraId="61C4881B" w14:textId="77777777" w:rsidR="00576B77" w:rsidRDefault="00576B77">
            <w:pPr>
              <w:ind w:firstLine="444"/>
              <w:jc w:val="center"/>
            </w:pPr>
          </w:p>
        </w:tc>
        <w:tc>
          <w:tcPr>
            <w:tcW w:w="1294" w:type="dxa"/>
            <w:vAlign w:val="center"/>
          </w:tcPr>
          <w:p w14:paraId="4BA6688C" w14:textId="77777777" w:rsidR="00576B77" w:rsidRDefault="00576B77">
            <w:pPr>
              <w:ind w:firstLine="444"/>
              <w:jc w:val="center"/>
            </w:pPr>
          </w:p>
        </w:tc>
        <w:tc>
          <w:tcPr>
            <w:tcW w:w="1294" w:type="dxa"/>
            <w:vAlign w:val="center"/>
          </w:tcPr>
          <w:p w14:paraId="4A059C8C" w14:textId="77777777" w:rsidR="00576B77" w:rsidRDefault="00576B77">
            <w:pPr>
              <w:ind w:firstLine="444"/>
              <w:jc w:val="center"/>
            </w:pPr>
          </w:p>
        </w:tc>
      </w:tr>
      <w:tr w:rsidR="00000000" w14:paraId="7D1F8720" w14:textId="77777777">
        <w:trPr>
          <w:trHeight w:val="567"/>
          <w:jc w:val="center"/>
        </w:trPr>
        <w:tc>
          <w:tcPr>
            <w:tcW w:w="948" w:type="dxa"/>
            <w:vAlign w:val="center"/>
          </w:tcPr>
          <w:p w14:paraId="24ECE8A3" w14:textId="77777777" w:rsidR="00576B77" w:rsidRDefault="00576B77">
            <w:pPr>
              <w:ind w:firstLine="444"/>
              <w:jc w:val="center"/>
            </w:pPr>
          </w:p>
        </w:tc>
        <w:tc>
          <w:tcPr>
            <w:tcW w:w="1293" w:type="dxa"/>
            <w:vAlign w:val="center"/>
          </w:tcPr>
          <w:p w14:paraId="2FA582B1" w14:textId="77777777" w:rsidR="00576B77" w:rsidRDefault="00576B77">
            <w:pPr>
              <w:ind w:firstLine="444"/>
              <w:jc w:val="center"/>
            </w:pPr>
          </w:p>
        </w:tc>
        <w:tc>
          <w:tcPr>
            <w:tcW w:w="1293" w:type="dxa"/>
            <w:vAlign w:val="center"/>
          </w:tcPr>
          <w:p w14:paraId="7B939318" w14:textId="77777777" w:rsidR="00576B77" w:rsidRDefault="00576B77">
            <w:pPr>
              <w:ind w:firstLine="444"/>
              <w:jc w:val="center"/>
            </w:pPr>
          </w:p>
        </w:tc>
        <w:tc>
          <w:tcPr>
            <w:tcW w:w="1494" w:type="dxa"/>
            <w:vAlign w:val="center"/>
          </w:tcPr>
          <w:p w14:paraId="677EF4E8" w14:textId="77777777" w:rsidR="00576B77" w:rsidRDefault="00576B77">
            <w:pPr>
              <w:ind w:firstLine="444"/>
              <w:jc w:val="center"/>
            </w:pPr>
          </w:p>
        </w:tc>
        <w:tc>
          <w:tcPr>
            <w:tcW w:w="1560" w:type="dxa"/>
            <w:vAlign w:val="center"/>
          </w:tcPr>
          <w:p w14:paraId="0C86456C" w14:textId="77777777" w:rsidR="00576B77" w:rsidRDefault="00576B77">
            <w:pPr>
              <w:ind w:firstLine="444"/>
              <w:jc w:val="center"/>
            </w:pPr>
          </w:p>
        </w:tc>
        <w:tc>
          <w:tcPr>
            <w:tcW w:w="1294" w:type="dxa"/>
            <w:vAlign w:val="center"/>
          </w:tcPr>
          <w:p w14:paraId="1621EB3F" w14:textId="77777777" w:rsidR="00576B77" w:rsidRDefault="00576B77">
            <w:pPr>
              <w:ind w:firstLine="444"/>
              <w:jc w:val="center"/>
            </w:pPr>
          </w:p>
        </w:tc>
        <w:tc>
          <w:tcPr>
            <w:tcW w:w="1294" w:type="dxa"/>
            <w:vAlign w:val="center"/>
          </w:tcPr>
          <w:p w14:paraId="2E4A8D67" w14:textId="77777777" w:rsidR="00576B77" w:rsidRDefault="00576B77">
            <w:pPr>
              <w:ind w:firstLine="444"/>
              <w:jc w:val="center"/>
            </w:pPr>
          </w:p>
        </w:tc>
      </w:tr>
      <w:tr w:rsidR="00000000" w14:paraId="266078F3" w14:textId="77777777">
        <w:trPr>
          <w:trHeight w:val="567"/>
          <w:jc w:val="center"/>
        </w:trPr>
        <w:tc>
          <w:tcPr>
            <w:tcW w:w="948" w:type="dxa"/>
            <w:vAlign w:val="center"/>
          </w:tcPr>
          <w:p w14:paraId="3D8FC73E" w14:textId="77777777" w:rsidR="00576B77" w:rsidRDefault="00576B77">
            <w:pPr>
              <w:ind w:firstLine="444"/>
              <w:jc w:val="center"/>
            </w:pPr>
          </w:p>
        </w:tc>
        <w:tc>
          <w:tcPr>
            <w:tcW w:w="1293" w:type="dxa"/>
            <w:vAlign w:val="center"/>
          </w:tcPr>
          <w:p w14:paraId="4FDB6FA9" w14:textId="77777777" w:rsidR="00576B77" w:rsidRDefault="00576B77">
            <w:pPr>
              <w:ind w:firstLine="444"/>
              <w:jc w:val="center"/>
            </w:pPr>
          </w:p>
        </w:tc>
        <w:tc>
          <w:tcPr>
            <w:tcW w:w="1293" w:type="dxa"/>
            <w:vAlign w:val="center"/>
          </w:tcPr>
          <w:p w14:paraId="305793F1" w14:textId="77777777" w:rsidR="00576B77" w:rsidRDefault="00576B77">
            <w:pPr>
              <w:ind w:firstLine="444"/>
              <w:jc w:val="center"/>
            </w:pPr>
          </w:p>
        </w:tc>
        <w:tc>
          <w:tcPr>
            <w:tcW w:w="1494" w:type="dxa"/>
            <w:vAlign w:val="center"/>
          </w:tcPr>
          <w:p w14:paraId="2AD34D75" w14:textId="77777777" w:rsidR="00576B77" w:rsidRDefault="00576B77">
            <w:pPr>
              <w:ind w:firstLine="444"/>
              <w:jc w:val="center"/>
            </w:pPr>
          </w:p>
        </w:tc>
        <w:tc>
          <w:tcPr>
            <w:tcW w:w="1560" w:type="dxa"/>
            <w:vAlign w:val="center"/>
          </w:tcPr>
          <w:p w14:paraId="074F513B" w14:textId="77777777" w:rsidR="00576B77" w:rsidRDefault="00576B77">
            <w:pPr>
              <w:ind w:firstLine="444"/>
              <w:jc w:val="center"/>
            </w:pPr>
          </w:p>
        </w:tc>
        <w:tc>
          <w:tcPr>
            <w:tcW w:w="1294" w:type="dxa"/>
            <w:vAlign w:val="center"/>
          </w:tcPr>
          <w:p w14:paraId="08EC021A" w14:textId="77777777" w:rsidR="00576B77" w:rsidRDefault="00576B77">
            <w:pPr>
              <w:ind w:firstLine="444"/>
              <w:jc w:val="center"/>
            </w:pPr>
          </w:p>
        </w:tc>
        <w:tc>
          <w:tcPr>
            <w:tcW w:w="1294" w:type="dxa"/>
            <w:vAlign w:val="center"/>
          </w:tcPr>
          <w:p w14:paraId="611965BA" w14:textId="77777777" w:rsidR="00576B77" w:rsidRDefault="00576B77">
            <w:pPr>
              <w:ind w:firstLine="444"/>
              <w:jc w:val="center"/>
            </w:pPr>
          </w:p>
        </w:tc>
      </w:tr>
      <w:tr w:rsidR="00000000" w14:paraId="165D6D64" w14:textId="77777777">
        <w:trPr>
          <w:trHeight w:val="567"/>
          <w:jc w:val="center"/>
        </w:trPr>
        <w:tc>
          <w:tcPr>
            <w:tcW w:w="948" w:type="dxa"/>
            <w:vAlign w:val="center"/>
          </w:tcPr>
          <w:p w14:paraId="5E0CB6BA" w14:textId="77777777" w:rsidR="00576B77" w:rsidRDefault="00576B77">
            <w:pPr>
              <w:ind w:firstLine="444"/>
              <w:jc w:val="center"/>
            </w:pPr>
          </w:p>
        </w:tc>
        <w:tc>
          <w:tcPr>
            <w:tcW w:w="1293" w:type="dxa"/>
            <w:vAlign w:val="center"/>
          </w:tcPr>
          <w:p w14:paraId="28CADD1B" w14:textId="77777777" w:rsidR="00576B77" w:rsidRDefault="00576B77">
            <w:pPr>
              <w:ind w:firstLine="444"/>
              <w:jc w:val="center"/>
            </w:pPr>
          </w:p>
        </w:tc>
        <w:tc>
          <w:tcPr>
            <w:tcW w:w="1293" w:type="dxa"/>
            <w:vAlign w:val="center"/>
          </w:tcPr>
          <w:p w14:paraId="09911EFE" w14:textId="77777777" w:rsidR="00576B77" w:rsidRDefault="00576B77">
            <w:pPr>
              <w:ind w:firstLine="444"/>
              <w:jc w:val="center"/>
            </w:pPr>
          </w:p>
        </w:tc>
        <w:tc>
          <w:tcPr>
            <w:tcW w:w="1494" w:type="dxa"/>
            <w:vAlign w:val="center"/>
          </w:tcPr>
          <w:p w14:paraId="1F5EA302" w14:textId="77777777" w:rsidR="00576B77" w:rsidRDefault="00576B77">
            <w:pPr>
              <w:ind w:firstLine="444"/>
              <w:jc w:val="center"/>
            </w:pPr>
          </w:p>
        </w:tc>
        <w:tc>
          <w:tcPr>
            <w:tcW w:w="1560" w:type="dxa"/>
            <w:vAlign w:val="center"/>
          </w:tcPr>
          <w:p w14:paraId="0CA04811" w14:textId="77777777" w:rsidR="00576B77" w:rsidRDefault="00576B77">
            <w:pPr>
              <w:ind w:firstLine="444"/>
              <w:jc w:val="center"/>
            </w:pPr>
          </w:p>
        </w:tc>
        <w:tc>
          <w:tcPr>
            <w:tcW w:w="1294" w:type="dxa"/>
            <w:vAlign w:val="center"/>
          </w:tcPr>
          <w:p w14:paraId="7BF95A76" w14:textId="77777777" w:rsidR="00576B77" w:rsidRDefault="00576B77">
            <w:pPr>
              <w:ind w:firstLine="444"/>
              <w:jc w:val="center"/>
            </w:pPr>
          </w:p>
        </w:tc>
        <w:tc>
          <w:tcPr>
            <w:tcW w:w="1294" w:type="dxa"/>
            <w:vAlign w:val="center"/>
          </w:tcPr>
          <w:p w14:paraId="28105A1A" w14:textId="77777777" w:rsidR="00576B77" w:rsidRDefault="00576B77">
            <w:pPr>
              <w:ind w:firstLine="444"/>
              <w:jc w:val="center"/>
            </w:pPr>
          </w:p>
        </w:tc>
      </w:tr>
      <w:tr w:rsidR="00000000" w14:paraId="1CE6EDDA" w14:textId="77777777">
        <w:trPr>
          <w:trHeight w:val="567"/>
          <w:jc w:val="center"/>
        </w:trPr>
        <w:tc>
          <w:tcPr>
            <w:tcW w:w="948" w:type="dxa"/>
            <w:vAlign w:val="center"/>
          </w:tcPr>
          <w:p w14:paraId="193A55EB" w14:textId="77777777" w:rsidR="00576B77" w:rsidRDefault="00576B77">
            <w:pPr>
              <w:ind w:firstLine="444"/>
              <w:jc w:val="center"/>
            </w:pPr>
          </w:p>
        </w:tc>
        <w:tc>
          <w:tcPr>
            <w:tcW w:w="1293" w:type="dxa"/>
            <w:vAlign w:val="center"/>
          </w:tcPr>
          <w:p w14:paraId="6DFEE1E0" w14:textId="77777777" w:rsidR="00576B77" w:rsidRDefault="00576B77">
            <w:pPr>
              <w:ind w:firstLine="444"/>
              <w:jc w:val="center"/>
            </w:pPr>
          </w:p>
        </w:tc>
        <w:tc>
          <w:tcPr>
            <w:tcW w:w="1293" w:type="dxa"/>
            <w:vAlign w:val="center"/>
          </w:tcPr>
          <w:p w14:paraId="662C2F7B" w14:textId="77777777" w:rsidR="00576B77" w:rsidRDefault="00576B77">
            <w:pPr>
              <w:ind w:firstLine="444"/>
              <w:jc w:val="center"/>
            </w:pPr>
          </w:p>
        </w:tc>
        <w:tc>
          <w:tcPr>
            <w:tcW w:w="1494" w:type="dxa"/>
            <w:vAlign w:val="center"/>
          </w:tcPr>
          <w:p w14:paraId="48266B1C" w14:textId="77777777" w:rsidR="00576B77" w:rsidRDefault="00576B77">
            <w:pPr>
              <w:ind w:firstLine="444"/>
              <w:jc w:val="center"/>
            </w:pPr>
          </w:p>
        </w:tc>
        <w:tc>
          <w:tcPr>
            <w:tcW w:w="1560" w:type="dxa"/>
            <w:vAlign w:val="center"/>
          </w:tcPr>
          <w:p w14:paraId="04E7DA75" w14:textId="77777777" w:rsidR="00576B77" w:rsidRDefault="00576B77">
            <w:pPr>
              <w:ind w:firstLine="444"/>
              <w:jc w:val="center"/>
            </w:pPr>
          </w:p>
        </w:tc>
        <w:tc>
          <w:tcPr>
            <w:tcW w:w="1294" w:type="dxa"/>
            <w:vAlign w:val="center"/>
          </w:tcPr>
          <w:p w14:paraId="4DB46058" w14:textId="77777777" w:rsidR="00576B77" w:rsidRDefault="00576B77">
            <w:pPr>
              <w:ind w:firstLine="444"/>
              <w:jc w:val="center"/>
            </w:pPr>
          </w:p>
        </w:tc>
        <w:tc>
          <w:tcPr>
            <w:tcW w:w="1294" w:type="dxa"/>
            <w:vAlign w:val="center"/>
          </w:tcPr>
          <w:p w14:paraId="1BE0DF65" w14:textId="77777777" w:rsidR="00576B77" w:rsidRDefault="00576B77">
            <w:pPr>
              <w:ind w:firstLine="444"/>
              <w:jc w:val="center"/>
            </w:pPr>
          </w:p>
        </w:tc>
      </w:tr>
    </w:tbl>
    <w:p w14:paraId="623F7499" w14:textId="77777777" w:rsidR="00576B77" w:rsidRDefault="00576B77">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3768F876" w14:textId="77777777" w:rsidR="00576B77" w:rsidRDefault="00576B77">
      <w:pPr>
        <w:pStyle w:val="afff3"/>
        <w:ind w:firstLine="444"/>
      </w:pPr>
      <w:r>
        <w:rPr>
          <w:rFonts w:hint="eastAsia"/>
        </w:rPr>
        <w:t>郑重声明</w:t>
      </w:r>
    </w:p>
    <w:p w14:paraId="51108967" w14:textId="77777777" w:rsidR="00576B77" w:rsidRDefault="00576B77">
      <w:pPr>
        <w:pStyle w:val="afff3"/>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027419A6" w14:textId="77777777" w:rsidR="00576B77" w:rsidRDefault="00576B77">
      <w:pPr>
        <w:pStyle w:val="afff3"/>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3B08B7FE" w14:textId="77777777" w:rsidR="00576B77" w:rsidRDefault="00576B77">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14:paraId="58875813" w14:textId="77777777" w:rsidR="00576B77" w:rsidRDefault="00576B77">
      <w:pPr>
        <w:pStyle w:val="afff3"/>
        <w:ind w:firstLine="444"/>
        <w:rPr>
          <w:lang w:eastAsia="zh-CN"/>
        </w:rPr>
      </w:pPr>
      <w:r>
        <w:rPr>
          <w:rFonts w:hint="eastAsia"/>
          <w:lang w:eastAsia="zh-CN"/>
        </w:rPr>
        <w:t>投标人代表签字：</w:t>
      </w:r>
      <w:r>
        <w:rPr>
          <w:lang w:eastAsia="zh-CN"/>
        </w:rPr>
        <w:t>______________</w:t>
      </w:r>
    </w:p>
    <w:p w14:paraId="5B4AC8B6" w14:textId="77777777" w:rsidR="00576B77" w:rsidRDefault="00576B77">
      <w:pPr>
        <w:pStyle w:val="afff3"/>
        <w:ind w:firstLine="444"/>
        <w:rPr>
          <w:lang w:eastAsia="zh-CN"/>
        </w:rPr>
      </w:pPr>
    </w:p>
    <w:p w14:paraId="5F02D8F7" w14:textId="77777777" w:rsidR="00576B77" w:rsidRDefault="00576B77">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14:paraId="0B4A5653" w14:textId="77777777" w:rsidR="00576B77" w:rsidRDefault="00576B77">
      <w:pPr>
        <w:pStyle w:val="afff3"/>
        <w:ind w:firstLineChars="0" w:firstLine="0"/>
        <w:outlineLvl w:val="1"/>
        <w:rPr>
          <w:sz w:val="19"/>
          <w:szCs w:val="19"/>
          <w:lang w:eastAsia="zh-CN"/>
        </w:rPr>
      </w:pPr>
      <w:r>
        <w:rPr>
          <w:sz w:val="19"/>
          <w:szCs w:val="19"/>
          <w:lang w:eastAsia="zh-CN"/>
        </w:rPr>
        <w:br w:type="page"/>
      </w:r>
      <w:bookmarkStart w:id="504" w:name="_Toc363128949"/>
      <w:bookmarkStart w:id="505" w:name="_Toc204592954"/>
      <w:bookmarkStart w:id="506" w:name="_Toc363059659"/>
      <w:bookmarkStart w:id="507" w:name="_Toc363125355"/>
      <w:bookmarkStart w:id="508" w:name="_Toc94001332"/>
      <w:bookmarkStart w:id="509" w:name="_Toc244261284"/>
      <w:bookmarkStart w:id="510" w:name="_Toc310252871"/>
      <w:bookmarkStart w:id="511" w:name="_Toc363454548"/>
      <w:bookmarkStart w:id="512" w:name="_Toc363134247"/>
      <w:bookmarkStart w:id="513" w:name="_Toc363127809"/>
      <w:bookmarkStart w:id="514" w:name="_Toc307924176"/>
      <w:r>
        <w:rPr>
          <w:rFonts w:hint="eastAsia"/>
          <w:lang w:eastAsia="zh-CN"/>
        </w:rPr>
        <w:t>商务条款响应</w:t>
      </w:r>
      <w:r>
        <w:rPr>
          <w:lang w:eastAsia="zh-CN"/>
        </w:rPr>
        <w:t>/</w:t>
      </w:r>
      <w:r>
        <w:rPr>
          <w:rFonts w:hint="eastAsia"/>
          <w:lang w:eastAsia="zh-CN"/>
        </w:rPr>
        <w:t>偏离表格式</w:t>
      </w:r>
      <w:bookmarkEnd w:id="513"/>
      <w:bookmarkEnd w:id="514"/>
      <w:bookmarkEnd w:id="504"/>
      <w:bookmarkEnd w:id="505"/>
      <w:bookmarkEnd w:id="506"/>
      <w:bookmarkEnd w:id="507"/>
      <w:bookmarkEnd w:id="508"/>
      <w:bookmarkEnd w:id="509"/>
      <w:bookmarkEnd w:id="510"/>
      <w:bookmarkEnd w:id="511"/>
      <w:bookmarkEnd w:id="512"/>
    </w:p>
    <w:p w14:paraId="3DDE526B" w14:textId="77777777" w:rsidR="00576B77" w:rsidRDefault="00576B77">
      <w:pPr>
        <w:pStyle w:val="affb"/>
        <w:spacing w:before="240" w:after="240"/>
        <w:ind w:firstLine="664"/>
        <w:rPr>
          <w:lang w:eastAsia="zh-CN"/>
        </w:rPr>
      </w:pPr>
      <w:bookmarkStart w:id="515" w:name="_Toc94001333"/>
      <w:bookmarkStart w:id="516" w:name="_Toc310252872"/>
      <w:r>
        <w:rPr>
          <w:rFonts w:hint="eastAsia"/>
          <w:lang w:eastAsia="zh-CN"/>
        </w:rPr>
        <w:t>商务条款响应</w:t>
      </w:r>
      <w:r>
        <w:rPr>
          <w:rFonts w:hint="eastAsia"/>
          <w:lang w:eastAsia="zh-CN"/>
        </w:rPr>
        <w:t>/</w:t>
      </w:r>
      <w:r>
        <w:rPr>
          <w:rFonts w:hint="eastAsia"/>
          <w:lang w:eastAsia="zh-CN"/>
        </w:rPr>
        <w:t>偏离表</w:t>
      </w:r>
      <w:bookmarkEnd w:id="515"/>
      <w:bookmarkEnd w:id="516"/>
    </w:p>
    <w:p w14:paraId="150CA96B" w14:textId="77777777" w:rsidR="00576B77" w:rsidRDefault="00576B77">
      <w:pPr>
        <w:pStyle w:val="afff3"/>
        <w:ind w:firstLine="444"/>
        <w:rPr>
          <w:lang w:eastAsia="zh-CN"/>
        </w:rPr>
      </w:pPr>
      <w:r>
        <w:rPr>
          <w:rFonts w:hint="eastAsia"/>
          <w:lang w:eastAsia="zh-CN"/>
        </w:rPr>
        <w:t>投标人名称：</w:t>
      </w:r>
      <w:r>
        <w:rPr>
          <w:lang w:eastAsia="zh-CN"/>
        </w:rPr>
        <w:t>______________</w:t>
      </w:r>
    </w:p>
    <w:p w14:paraId="21CC197B" w14:textId="77777777" w:rsidR="00576B77" w:rsidRDefault="00576B77">
      <w:pPr>
        <w:pStyle w:val="afff3"/>
        <w:ind w:firstLine="444"/>
      </w:pPr>
      <w:r>
        <w:rPr>
          <w:rFonts w:hint="eastAsia"/>
        </w:rPr>
        <w:t>招标编号</w:t>
      </w:r>
      <w:r>
        <w:rPr>
          <w:rFonts w:hint="eastAsia"/>
        </w:rPr>
        <w:t>.</w:t>
      </w:r>
      <w:r>
        <w:rPr>
          <w:rFonts w:hint="eastAsia"/>
        </w:rPr>
        <w:t>：</w:t>
      </w:r>
      <w:r>
        <w:t>______________</w:t>
      </w:r>
      <w:r>
        <w:rPr>
          <w:rFonts w:hint="eastAsia"/>
        </w:rPr>
        <w:t>包号：</w:t>
      </w:r>
      <w:r>
        <w:t>______________</w:t>
      </w:r>
    </w:p>
    <w:tbl>
      <w:tblPr>
        <w:tblW w:w="5000" w:type="pct"/>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83"/>
        <w:gridCol w:w="1873"/>
        <w:gridCol w:w="2328"/>
        <w:gridCol w:w="2434"/>
        <w:gridCol w:w="1124"/>
      </w:tblGrid>
      <w:tr w:rsidR="00000000" w14:paraId="05DB339D" w14:textId="77777777">
        <w:trPr>
          <w:trHeight w:val="567"/>
          <w:jc w:val="center"/>
        </w:trPr>
        <w:tc>
          <w:tcPr>
            <w:tcW w:w="458" w:type="pct"/>
            <w:vAlign w:val="center"/>
          </w:tcPr>
          <w:p w14:paraId="2DFA5296" w14:textId="77777777" w:rsidR="00576B77" w:rsidRDefault="00576B77">
            <w:pPr>
              <w:ind w:firstLineChars="0" w:firstLine="0"/>
              <w:jc w:val="center"/>
            </w:pPr>
            <w:r>
              <w:rPr>
                <w:rFonts w:hint="eastAsia"/>
              </w:rPr>
              <w:t>序号</w:t>
            </w:r>
          </w:p>
        </w:tc>
        <w:tc>
          <w:tcPr>
            <w:tcW w:w="1096" w:type="pct"/>
            <w:vAlign w:val="center"/>
          </w:tcPr>
          <w:p w14:paraId="773F023B" w14:textId="77777777" w:rsidR="00576B77" w:rsidRDefault="00576B77">
            <w:pPr>
              <w:ind w:firstLineChars="0" w:firstLine="0"/>
              <w:jc w:val="center"/>
            </w:pPr>
            <w:r>
              <w:rPr>
                <w:rFonts w:hint="eastAsia"/>
              </w:rPr>
              <w:t>招标文件条目号</w:t>
            </w:r>
          </w:p>
        </w:tc>
        <w:tc>
          <w:tcPr>
            <w:tcW w:w="1362" w:type="pct"/>
            <w:vAlign w:val="center"/>
          </w:tcPr>
          <w:p w14:paraId="4745850C" w14:textId="77777777" w:rsidR="00576B77" w:rsidRDefault="00576B77">
            <w:pPr>
              <w:ind w:firstLineChars="0" w:firstLine="0"/>
              <w:jc w:val="center"/>
            </w:pPr>
            <w:r>
              <w:rPr>
                <w:rFonts w:hint="eastAsia"/>
              </w:rPr>
              <w:t>招标文件的商务条款</w:t>
            </w:r>
          </w:p>
        </w:tc>
        <w:tc>
          <w:tcPr>
            <w:tcW w:w="1425" w:type="pct"/>
            <w:vAlign w:val="center"/>
          </w:tcPr>
          <w:p w14:paraId="510E01B0" w14:textId="77777777" w:rsidR="00576B77" w:rsidRDefault="00576B77">
            <w:pPr>
              <w:ind w:firstLineChars="0" w:firstLine="0"/>
              <w:jc w:val="center"/>
            </w:pPr>
            <w:r>
              <w:rPr>
                <w:rFonts w:hint="eastAsia"/>
              </w:rPr>
              <w:t>投标文件的商务条款</w:t>
            </w:r>
          </w:p>
        </w:tc>
        <w:tc>
          <w:tcPr>
            <w:tcW w:w="658" w:type="pct"/>
            <w:vAlign w:val="center"/>
          </w:tcPr>
          <w:p w14:paraId="21639F19" w14:textId="77777777" w:rsidR="00576B77" w:rsidRDefault="00576B77">
            <w:pPr>
              <w:ind w:firstLineChars="0" w:firstLine="0"/>
              <w:jc w:val="center"/>
            </w:pPr>
            <w:r>
              <w:rPr>
                <w:rFonts w:hint="eastAsia"/>
              </w:rPr>
              <w:t>说明</w:t>
            </w:r>
          </w:p>
        </w:tc>
      </w:tr>
      <w:tr w:rsidR="00000000" w14:paraId="20EEEF32" w14:textId="77777777">
        <w:trPr>
          <w:trHeight w:val="567"/>
          <w:jc w:val="center"/>
        </w:trPr>
        <w:tc>
          <w:tcPr>
            <w:tcW w:w="458" w:type="pct"/>
            <w:vAlign w:val="center"/>
          </w:tcPr>
          <w:p w14:paraId="4557C3FC" w14:textId="77777777" w:rsidR="00576B77" w:rsidRDefault="00576B77">
            <w:pPr>
              <w:ind w:firstLine="444"/>
              <w:jc w:val="center"/>
            </w:pPr>
          </w:p>
        </w:tc>
        <w:tc>
          <w:tcPr>
            <w:tcW w:w="1096" w:type="pct"/>
            <w:vAlign w:val="center"/>
          </w:tcPr>
          <w:p w14:paraId="53066BFE" w14:textId="77777777" w:rsidR="00576B77" w:rsidRDefault="00576B77">
            <w:pPr>
              <w:ind w:firstLine="444"/>
              <w:jc w:val="center"/>
            </w:pPr>
          </w:p>
        </w:tc>
        <w:tc>
          <w:tcPr>
            <w:tcW w:w="1362" w:type="pct"/>
            <w:vAlign w:val="center"/>
          </w:tcPr>
          <w:p w14:paraId="3869DA1F" w14:textId="77777777" w:rsidR="00576B77" w:rsidRDefault="00576B77">
            <w:pPr>
              <w:ind w:firstLine="444"/>
              <w:jc w:val="center"/>
            </w:pPr>
          </w:p>
        </w:tc>
        <w:tc>
          <w:tcPr>
            <w:tcW w:w="1425" w:type="pct"/>
            <w:vAlign w:val="center"/>
          </w:tcPr>
          <w:p w14:paraId="4FE1B1D9" w14:textId="77777777" w:rsidR="00576B77" w:rsidRDefault="00576B77">
            <w:pPr>
              <w:ind w:firstLine="444"/>
              <w:jc w:val="center"/>
            </w:pPr>
          </w:p>
        </w:tc>
        <w:tc>
          <w:tcPr>
            <w:tcW w:w="658" w:type="pct"/>
            <w:vAlign w:val="center"/>
          </w:tcPr>
          <w:p w14:paraId="2070C2D3" w14:textId="77777777" w:rsidR="00576B77" w:rsidRDefault="00576B77">
            <w:pPr>
              <w:ind w:firstLine="444"/>
              <w:jc w:val="center"/>
            </w:pPr>
          </w:p>
        </w:tc>
      </w:tr>
      <w:tr w:rsidR="00000000" w14:paraId="44140FC1" w14:textId="77777777">
        <w:trPr>
          <w:trHeight w:val="567"/>
          <w:jc w:val="center"/>
        </w:trPr>
        <w:tc>
          <w:tcPr>
            <w:tcW w:w="458" w:type="pct"/>
            <w:vAlign w:val="center"/>
          </w:tcPr>
          <w:p w14:paraId="095B2324" w14:textId="77777777" w:rsidR="00576B77" w:rsidRDefault="00576B77">
            <w:pPr>
              <w:ind w:firstLine="444"/>
              <w:jc w:val="center"/>
            </w:pPr>
          </w:p>
        </w:tc>
        <w:tc>
          <w:tcPr>
            <w:tcW w:w="1096" w:type="pct"/>
            <w:vAlign w:val="center"/>
          </w:tcPr>
          <w:p w14:paraId="085FC49E" w14:textId="77777777" w:rsidR="00576B77" w:rsidRDefault="00576B77">
            <w:pPr>
              <w:ind w:firstLine="444"/>
              <w:jc w:val="center"/>
            </w:pPr>
          </w:p>
        </w:tc>
        <w:tc>
          <w:tcPr>
            <w:tcW w:w="1362" w:type="pct"/>
            <w:vAlign w:val="center"/>
          </w:tcPr>
          <w:p w14:paraId="5D069F23" w14:textId="77777777" w:rsidR="00576B77" w:rsidRDefault="00576B77">
            <w:pPr>
              <w:ind w:firstLine="444"/>
              <w:jc w:val="center"/>
            </w:pPr>
          </w:p>
        </w:tc>
        <w:tc>
          <w:tcPr>
            <w:tcW w:w="1425" w:type="pct"/>
            <w:vAlign w:val="center"/>
          </w:tcPr>
          <w:p w14:paraId="6213F554" w14:textId="77777777" w:rsidR="00576B77" w:rsidRDefault="00576B77">
            <w:pPr>
              <w:ind w:firstLine="444"/>
              <w:jc w:val="center"/>
            </w:pPr>
          </w:p>
        </w:tc>
        <w:tc>
          <w:tcPr>
            <w:tcW w:w="658" w:type="pct"/>
            <w:vAlign w:val="center"/>
          </w:tcPr>
          <w:p w14:paraId="32B77BC5" w14:textId="77777777" w:rsidR="00576B77" w:rsidRDefault="00576B77">
            <w:pPr>
              <w:ind w:firstLine="444"/>
              <w:jc w:val="center"/>
            </w:pPr>
          </w:p>
        </w:tc>
      </w:tr>
      <w:tr w:rsidR="00000000" w14:paraId="20FA732F" w14:textId="77777777">
        <w:trPr>
          <w:trHeight w:val="567"/>
          <w:jc w:val="center"/>
        </w:trPr>
        <w:tc>
          <w:tcPr>
            <w:tcW w:w="458" w:type="pct"/>
            <w:vAlign w:val="center"/>
          </w:tcPr>
          <w:p w14:paraId="50AD3B20" w14:textId="77777777" w:rsidR="00576B77" w:rsidRDefault="00576B77">
            <w:pPr>
              <w:ind w:firstLine="444"/>
              <w:jc w:val="center"/>
            </w:pPr>
          </w:p>
        </w:tc>
        <w:tc>
          <w:tcPr>
            <w:tcW w:w="1096" w:type="pct"/>
            <w:vAlign w:val="center"/>
          </w:tcPr>
          <w:p w14:paraId="20C21690" w14:textId="77777777" w:rsidR="00576B77" w:rsidRDefault="00576B77">
            <w:pPr>
              <w:ind w:firstLine="444"/>
              <w:jc w:val="center"/>
            </w:pPr>
          </w:p>
        </w:tc>
        <w:tc>
          <w:tcPr>
            <w:tcW w:w="1362" w:type="pct"/>
            <w:vAlign w:val="center"/>
          </w:tcPr>
          <w:p w14:paraId="50E86748" w14:textId="77777777" w:rsidR="00576B77" w:rsidRDefault="00576B77">
            <w:pPr>
              <w:ind w:firstLine="444"/>
              <w:jc w:val="center"/>
            </w:pPr>
          </w:p>
        </w:tc>
        <w:tc>
          <w:tcPr>
            <w:tcW w:w="1425" w:type="pct"/>
            <w:vAlign w:val="center"/>
          </w:tcPr>
          <w:p w14:paraId="7ECF0E3E" w14:textId="77777777" w:rsidR="00576B77" w:rsidRDefault="00576B77">
            <w:pPr>
              <w:ind w:firstLine="444"/>
              <w:jc w:val="center"/>
            </w:pPr>
          </w:p>
        </w:tc>
        <w:tc>
          <w:tcPr>
            <w:tcW w:w="658" w:type="pct"/>
            <w:vAlign w:val="center"/>
          </w:tcPr>
          <w:p w14:paraId="68625F9A" w14:textId="77777777" w:rsidR="00576B77" w:rsidRDefault="00576B77">
            <w:pPr>
              <w:ind w:firstLine="444"/>
              <w:jc w:val="center"/>
            </w:pPr>
          </w:p>
        </w:tc>
      </w:tr>
      <w:tr w:rsidR="00000000" w14:paraId="06F340C4" w14:textId="77777777">
        <w:trPr>
          <w:trHeight w:val="567"/>
          <w:jc w:val="center"/>
        </w:trPr>
        <w:tc>
          <w:tcPr>
            <w:tcW w:w="458" w:type="pct"/>
            <w:vAlign w:val="center"/>
          </w:tcPr>
          <w:p w14:paraId="43219C8E" w14:textId="77777777" w:rsidR="00576B77" w:rsidRDefault="00576B77">
            <w:pPr>
              <w:ind w:firstLine="444"/>
              <w:jc w:val="center"/>
            </w:pPr>
          </w:p>
        </w:tc>
        <w:tc>
          <w:tcPr>
            <w:tcW w:w="1096" w:type="pct"/>
            <w:vAlign w:val="center"/>
          </w:tcPr>
          <w:p w14:paraId="7B7FBC30" w14:textId="77777777" w:rsidR="00576B77" w:rsidRDefault="00576B77">
            <w:pPr>
              <w:ind w:firstLine="444"/>
              <w:jc w:val="center"/>
            </w:pPr>
          </w:p>
        </w:tc>
        <w:tc>
          <w:tcPr>
            <w:tcW w:w="1362" w:type="pct"/>
            <w:vAlign w:val="center"/>
          </w:tcPr>
          <w:p w14:paraId="6E637E03" w14:textId="77777777" w:rsidR="00576B77" w:rsidRDefault="00576B77">
            <w:pPr>
              <w:ind w:firstLine="444"/>
              <w:jc w:val="center"/>
            </w:pPr>
          </w:p>
        </w:tc>
        <w:tc>
          <w:tcPr>
            <w:tcW w:w="1425" w:type="pct"/>
            <w:vAlign w:val="center"/>
          </w:tcPr>
          <w:p w14:paraId="79E62D9A" w14:textId="77777777" w:rsidR="00576B77" w:rsidRDefault="00576B77">
            <w:pPr>
              <w:ind w:firstLine="444"/>
              <w:jc w:val="center"/>
            </w:pPr>
          </w:p>
        </w:tc>
        <w:tc>
          <w:tcPr>
            <w:tcW w:w="658" w:type="pct"/>
            <w:vAlign w:val="center"/>
          </w:tcPr>
          <w:p w14:paraId="0E70582C" w14:textId="77777777" w:rsidR="00576B77" w:rsidRDefault="00576B77">
            <w:pPr>
              <w:ind w:firstLine="444"/>
              <w:jc w:val="center"/>
            </w:pPr>
          </w:p>
        </w:tc>
      </w:tr>
      <w:tr w:rsidR="00000000" w14:paraId="45C7795C" w14:textId="77777777">
        <w:trPr>
          <w:trHeight w:val="567"/>
          <w:jc w:val="center"/>
        </w:trPr>
        <w:tc>
          <w:tcPr>
            <w:tcW w:w="458" w:type="pct"/>
            <w:vAlign w:val="center"/>
          </w:tcPr>
          <w:p w14:paraId="3D085C32" w14:textId="77777777" w:rsidR="00576B77" w:rsidRDefault="00576B77">
            <w:pPr>
              <w:ind w:firstLine="444"/>
              <w:jc w:val="center"/>
            </w:pPr>
          </w:p>
        </w:tc>
        <w:tc>
          <w:tcPr>
            <w:tcW w:w="1096" w:type="pct"/>
            <w:vAlign w:val="center"/>
          </w:tcPr>
          <w:p w14:paraId="04C5BE76" w14:textId="77777777" w:rsidR="00576B77" w:rsidRDefault="00576B77">
            <w:pPr>
              <w:ind w:firstLine="444"/>
              <w:jc w:val="center"/>
            </w:pPr>
          </w:p>
        </w:tc>
        <w:tc>
          <w:tcPr>
            <w:tcW w:w="1362" w:type="pct"/>
            <w:vAlign w:val="center"/>
          </w:tcPr>
          <w:p w14:paraId="3128759B" w14:textId="77777777" w:rsidR="00576B77" w:rsidRDefault="00576B77">
            <w:pPr>
              <w:ind w:firstLine="444"/>
              <w:jc w:val="center"/>
            </w:pPr>
          </w:p>
        </w:tc>
        <w:tc>
          <w:tcPr>
            <w:tcW w:w="1425" w:type="pct"/>
            <w:vAlign w:val="center"/>
          </w:tcPr>
          <w:p w14:paraId="783492BF" w14:textId="77777777" w:rsidR="00576B77" w:rsidRDefault="00576B77">
            <w:pPr>
              <w:ind w:firstLine="444"/>
              <w:jc w:val="center"/>
            </w:pPr>
          </w:p>
        </w:tc>
        <w:tc>
          <w:tcPr>
            <w:tcW w:w="658" w:type="pct"/>
            <w:vAlign w:val="center"/>
          </w:tcPr>
          <w:p w14:paraId="13EEA89E" w14:textId="77777777" w:rsidR="00576B77" w:rsidRDefault="00576B77">
            <w:pPr>
              <w:ind w:firstLine="444"/>
              <w:jc w:val="center"/>
            </w:pPr>
          </w:p>
        </w:tc>
      </w:tr>
      <w:tr w:rsidR="00000000" w14:paraId="43B7681A" w14:textId="77777777">
        <w:trPr>
          <w:trHeight w:val="567"/>
          <w:jc w:val="center"/>
        </w:trPr>
        <w:tc>
          <w:tcPr>
            <w:tcW w:w="458" w:type="pct"/>
            <w:vAlign w:val="center"/>
          </w:tcPr>
          <w:p w14:paraId="10878E99" w14:textId="77777777" w:rsidR="00576B77" w:rsidRDefault="00576B77">
            <w:pPr>
              <w:ind w:firstLine="444"/>
              <w:jc w:val="center"/>
            </w:pPr>
          </w:p>
        </w:tc>
        <w:tc>
          <w:tcPr>
            <w:tcW w:w="1096" w:type="pct"/>
            <w:vAlign w:val="center"/>
          </w:tcPr>
          <w:p w14:paraId="3B7644B2" w14:textId="77777777" w:rsidR="00576B77" w:rsidRDefault="00576B77">
            <w:pPr>
              <w:ind w:firstLine="444"/>
              <w:jc w:val="center"/>
            </w:pPr>
          </w:p>
        </w:tc>
        <w:tc>
          <w:tcPr>
            <w:tcW w:w="1362" w:type="pct"/>
            <w:vAlign w:val="center"/>
          </w:tcPr>
          <w:p w14:paraId="43363495" w14:textId="77777777" w:rsidR="00576B77" w:rsidRDefault="00576B77">
            <w:pPr>
              <w:ind w:firstLine="444"/>
              <w:jc w:val="center"/>
            </w:pPr>
          </w:p>
        </w:tc>
        <w:tc>
          <w:tcPr>
            <w:tcW w:w="1425" w:type="pct"/>
            <w:vAlign w:val="center"/>
          </w:tcPr>
          <w:p w14:paraId="118C22C1" w14:textId="77777777" w:rsidR="00576B77" w:rsidRDefault="00576B77">
            <w:pPr>
              <w:ind w:firstLine="444"/>
              <w:jc w:val="center"/>
            </w:pPr>
          </w:p>
        </w:tc>
        <w:tc>
          <w:tcPr>
            <w:tcW w:w="658" w:type="pct"/>
            <w:vAlign w:val="center"/>
          </w:tcPr>
          <w:p w14:paraId="481E0BCC" w14:textId="77777777" w:rsidR="00576B77" w:rsidRDefault="00576B77">
            <w:pPr>
              <w:ind w:firstLine="444"/>
              <w:jc w:val="center"/>
            </w:pPr>
          </w:p>
        </w:tc>
      </w:tr>
      <w:tr w:rsidR="00000000" w14:paraId="4218BFC6" w14:textId="77777777">
        <w:trPr>
          <w:trHeight w:val="567"/>
          <w:jc w:val="center"/>
        </w:trPr>
        <w:tc>
          <w:tcPr>
            <w:tcW w:w="458" w:type="pct"/>
            <w:vAlign w:val="center"/>
          </w:tcPr>
          <w:p w14:paraId="6E2182DC" w14:textId="77777777" w:rsidR="00576B77" w:rsidRDefault="00576B77">
            <w:pPr>
              <w:ind w:firstLine="444"/>
              <w:jc w:val="center"/>
            </w:pPr>
          </w:p>
        </w:tc>
        <w:tc>
          <w:tcPr>
            <w:tcW w:w="1096" w:type="pct"/>
            <w:vAlign w:val="center"/>
          </w:tcPr>
          <w:p w14:paraId="16A634D3" w14:textId="77777777" w:rsidR="00576B77" w:rsidRDefault="00576B77">
            <w:pPr>
              <w:ind w:firstLine="444"/>
              <w:jc w:val="center"/>
            </w:pPr>
          </w:p>
        </w:tc>
        <w:tc>
          <w:tcPr>
            <w:tcW w:w="1362" w:type="pct"/>
            <w:vAlign w:val="center"/>
          </w:tcPr>
          <w:p w14:paraId="014542B8" w14:textId="77777777" w:rsidR="00576B77" w:rsidRDefault="00576B77">
            <w:pPr>
              <w:ind w:firstLine="444"/>
              <w:jc w:val="center"/>
            </w:pPr>
          </w:p>
        </w:tc>
        <w:tc>
          <w:tcPr>
            <w:tcW w:w="1425" w:type="pct"/>
            <w:vAlign w:val="center"/>
          </w:tcPr>
          <w:p w14:paraId="591D4BEF" w14:textId="77777777" w:rsidR="00576B77" w:rsidRDefault="00576B77">
            <w:pPr>
              <w:ind w:firstLine="444"/>
              <w:jc w:val="center"/>
            </w:pPr>
          </w:p>
        </w:tc>
        <w:tc>
          <w:tcPr>
            <w:tcW w:w="658" w:type="pct"/>
            <w:vAlign w:val="center"/>
          </w:tcPr>
          <w:p w14:paraId="53F6E76A" w14:textId="77777777" w:rsidR="00576B77" w:rsidRDefault="00576B77">
            <w:pPr>
              <w:ind w:firstLine="444"/>
              <w:jc w:val="center"/>
            </w:pPr>
          </w:p>
        </w:tc>
      </w:tr>
      <w:tr w:rsidR="00000000" w14:paraId="1E6A3613" w14:textId="77777777">
        <w:trPr>
          <w:trHeight w:val="567"/>
          <w:jc w:val="center"/>
        </w:trPr>
        <w:tc>
          <w:tcPr>
            <w:tcW w:w="458" w:type="pct"/>
            <w:vAlign w:val="center"/>
          </w:tcPr>
          <w:p w14:paraId="4A81E8D8" w14:textId="77777777" w:rsidR="00576B77" w:rsidRDefault="00576B77">
            <w:pPr>
              <w:ind w:firstLine="444"/>
              <w:jc w:val="center"/>
            </w:pPr>
          </w:p>
        </w:tc>
        <w:tc>
          <w:tcPr>
            <w:tcW w:w="1096" w:type="pct"/>
            <w:vAlign w:val="center"/>
          </w:tcPr>
          <w:p w14:paraId="74CE7F1B" w14:textId="77777777" w:rsidR="00576B77" w:rsidRDefault="00576B77">
            <w:pPr>
              <w:ind w:firstLine="444"/>
              <w:jc w:val="center"/>
            </w:pPr>
          </w:p>
        </w:tc>
        <w:tc>
          <w:tcPr>
            <w:tcW w:w="1362" w:type="pct"/>
            <w:vAlign w:val="center"/>
          </w:tcPr>
          <w:p w14:paraId="30EF2A71" w14:textId="77777777" w:rsidR="00576B77" w:rsidRDefault="00576B77">
            <w:pPr>
              <w:ind w:firstLine="444"/>
              <w:jc w:val="center"/>
            </w:pPr>
          </w:p>
        </w:tc>
        <w:tc>
          <w:tcPr>
            <w:tcW w:w="1425" w:type="pct"/>
            <w:vAlign w:val="center"/>
          </w:tcPr>
          <w:p w14:paraId="623BFFCC" w14:textId="77777777" w:rsidR="00576B77" w:rsidRDefault="00576B77">
            <w:pPr>
              <w:ind w:firstLine="444"/>
              <w:jc w:val="center"/>
            </w:pPr>
          </w:p>
        </w:tc>
        <w:tc>
          <w:tcPr>
            <w:tcW w:w="658" w:type="pct"/>
            <w:vAlign w:val="center"/>
          </w:tcPr>
          <w:p w14:paraId="32D131A4" w14:textId="77777777" w:rsidR="00576B77" w:rsidRDefault="00576B77">
            <w:pPr>
              <w:ind w:firstLine="444"/>
              <w:jc w:val="center"/>
            </w:pPr>
          </w:p>
        </w:tc>
      </w:tr>
      <w:tr w:rsidR="00000000" w14:paraId="31D973F1" w14:textId="77777777">
        <w:trPr>
          <w:trHeight w:val="567"/>
          <w:jc w:val="center"/>
        </w:trPr>
        <w:tc>
          <w:tcPr>
            <w:tcW w:w="458" w:type="pct"/>
            <w:vAlign w:val="center"/>
          </w:tcPr>
          <w:p w14:paraId="6BA9340B" w14:textId="77777777" w:rsidR="00576B77" w:rsidRDefault="00576B77">
            <w:pPr>
              <w:ind w:firstLine="444"/>
              <w:jc w:val="center"/>
            </w:pPr>
          </w:p>
        </w:tc>
        <w:tc>
          <w:tcPr>
            <w:tcW w:w="1096" w:type="pct"/>
            <w:vAlign w:val="center"/>
          </w:tcPr>
          <w:p w14:paraId="553E6C3A" w14:textId="77777777" w:rsidR="00576B77" w:rsidRDefault="00576B77">
            <w:pPr>
              <w:ind w:firstLine="444"/>
              <w:jc w:val="center"/>
            </w:pPr>
          </w:p>
        </w:tc>
        <w:tc>
          <w:tcPr>
            <w:tcW w:w="1362" w:type="pct"/>
            <w:vAlign w:val="center"/>
          </w:tcPr>
          <w:p w14:paraId="56CACC01" w14:textId="77777777" w:rsidR="00576B77" w:rsidRDefault="00576B77">
            <w:pPr>
              <w:ind w:firstLine="444"/>
              <w:jc w:val="center"/>
            </w:pPr>
          </w:p>
        </w:tc>
        <w:tc>
          <w:tcPr>
            <w:tcW w:w="1425" w:type="pct"/>
            <w:vAlign w:val="center"/>
          </w:tcPr>
          <w:p w14:paraId="3D012186" w14:textId="77777777" w:rsidR="00576B77" w:rsidRDefault="00576B77">
            <w:pPr>
              <w:ind w:firstLine="444"/>
              <w:jc w:val="center"/>
            </w:pPr>
          </w:p>
        </w:tc>
        <w:tc>
          <w:tcPr>
            <w:tcW w:w="658" w:type="pct"/>
            <w:vAlign w:val="center"/>
          </w:tcPr>
          <w:p w14:paraId="6F6FDF61" w14:textId="77777777" w:rsidR="00576B77" w:rsidRDefault="00576B77">
            <w:pPr>
              <w:ind w:firstLine="444"/>
              <w:jc w:val="center"/>
            </w:pPr>
          </w:p>
        </w:tc>
      </w:tr>
    </w:tbl>
    <w:p w14:paraId="7E41A702" w14:textId="77777777" w:rsidR="00576B77" w:rsidRDefault="00576B77">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37B0FC5A" w14:textId="77777777" w:rsidR="00576B77" w:rsidRDefault="00576B77">
      <w:pPr>
        <w:pStyle w:val="afff3"/>
        <w:ind w:firstLine="444"/>
      </w:pPr>
      <w:r>
        <w:rPr>
          <w:rFonts w:hint="eastAsia"/>
        </w:rPr>
        <w:t>投标人代表签字：</w:t>
      </w:r>
      <w:r>
        <w:rPr>
          <w:rFonts w:hint="eastAsia"/>
        </w:rPr>
        <w:t xml:space="preserve"> </w:t>
      </w:r>
      <w:r>
        <w:t>______________</w:t>
      </w:r>
    </w:p>
    <w:p w14:paraId="1BCDCFA8" w14:textId="77777777" w:rsidR="00576B77" w:rsidRDefault="00576B77">
      <w:pPr>
        <w:pStyle w:val="afff3"/>
        <w:ind w:firstLine="444"/>
      </w:pPr>
    </w:p>
    <w:p w14:paraId="41A41408" w14:textId="77777777" w:rsidR="00576B77" w:rsidRDefault="00576B77">
      <w:pPr>
        <w:overflowPunct w:val="0"/>
        <w:topLinePunct/>
        <w:spacing w:beforeLines="30" w:before="72" w:afterLines="30" w:after="72" w:line="560" w:lineRule="exact"/>
        <w:ind w:firstLine="424"/>
        <w:jc w:val="both"/>
        <w:rPr>
          <w:rFonts w:ascii="Times New Roman"/>
          <w:kern w:val="2"/>
          <w:sz w:val="20"/>
        </w:rPr>
      </w:pPr>
    </w:p>
    <w:p w14:paraId="4EA152FE" w14:textId="77777777" w:rsidR="00576B77" w:rsidRDefault="00576B77">
      <w:pPr>
        <w:pStyle w:val="afff3"/>
        <w:ind w:firstLine="444"/>
      </w:pPr>
    </w:p>
    <w:p w14:paraId="1DF9BD2E" w14:textId="77777777" w:rsidR="00576B77" w:rsidRDefault="00576B77">
      <w:pPr>
        <w:pStyle w:val="1"/>
        <w:spacing w:before="120" w:after="100" w:afterAutospacing="1"/>
        <w:jc w:val="left"/>
        <w:rPr>
          <w:rFonts w:ascii="宋体" w:eastAsia="宋体" w:hAnsi="宋体"/>
          <w:b w:val="0"/>
          <w:bCs w:val="0"/>
          <w:spacing w:val="6"/>
          <w:sz w:val="21"/>
          <w:szCs w:val="22"/>
        </w:rPr>
      </w:pPr>
      <w:r>
        <w:br w:type="page"/>
      </w:r>
      <w:bookmarkStart w:id="517" w:name="_Toc94001334"/>
      <w:bookmarkStart w:id="518" w:name="_Toc343339112"/>
      <w:bookmarkStart w:id="519" w:name="_Toc363128950"/>
      <w:bookmarkStart w:id="520" w:name="_Toc204592958"/>
      <w:bookmarkStart w:id="521" w:name="_Toc363134248"/>
      <w:bookmarkStart w:id="522" w:name="_Toc307924178"/>
      <w:bookmarkStart w:id="523" w:name="_Toc244261287"/>
      <w:bookmarkStart w:id="524" w:name="_Toc307924179"/>
      <w:bookmarkStart w:id="525" w:name="_Toc363125356"/>
      <w:bookmarkStart w:id="526" w:name="_Toc363454549"/>
      <w:bookmarkStart w:id="527" w:name="_Toc363127810"/>
      <w:bookmarkStart w:id="528" w:name="_Toc446595407"/>
      <w:bookmarkStart w:id="529" w:name="_Toc446595263"/>
      <w:bookmarkStart w:id="530" w:name="_Toc307475729"/>
      <w:bookmarkStart w:id="531" w:name="_Toc279651675"/>
      <w:bookmarkStart w:id="532" w:name="_Toc307839731"/>
      <w:bookmarkStart w:id="533" w:name="_Toc363059660"/>
      <w:bookmarkStart w:id="534" w:name="_Toc343339113"/>
      <w:bookmarkStart w:id="535" w:name="_Toc310252875"/>
      <w:bookmarkStart w:id="536" w:name="_Toc244261286"/>
      <w:bookmarkStart w:id="537" w:name="_Toc95225137"/>
      <w:r>
        <w:rPr>
          <w:rFonts w:ascii="宋体" w:eastAsia="宋体" w:hAnsi="宋体" w:hint="eastAsia"/>
          <w:b w:val="0"/>
          <w:bCs w:val="0"/>
          <w:spacing w:val="6"/>
          <w:sz w:val="21"/>
          <w:szCs w:val="22"/>
        </w:rPr>
        <w:t>法定代表人格式</w:t>
      </w:r>
    </w:p>
    <w:p w14:paraId="10DB5E90" w14:textId="77777777" w:rsidR="00576B77" w:rsidRDefault="00576B77">
      <w:pPr>
        <w:pStyle w:val="1"/>
        <w:spacing w:before="120" w:after="100" w:afterAutospacing="1"/>
        <w:ind w:left="431"/>
        <w:rPr>
          <w:rFonts w:ascii="黑体" w:eastAsia="黑体" w:hAnsi="黑体"/>
          <w:b w:val="0"/>
          <w:sz w:val="32"/>
          <w:szCs w:val="32"/>
          <w:lang w:eastAsia="zh-CN"/>
        </w:rPr>
      </w:pPr>
      <w:r>
        <w:rPr>
          <w:rFonts w:ascii="黑体" w:eastAsia="黑体" w:hAnsi="黑体" w:hint="eastAsia"/>
          <w:b w:val="0"/>
          <w:sz w:val="32"/>
          <w:szCs w:val="32"/>
        </w:rPr>
        <w:t>法定代表人身份证明</w:t>
      </w:r>
      <w:bookmarkEnd w:id="537"/>
      <w:bookmarkEnd w:id="529"/>
      <w:bookmarkEnd w:id="528"/>
    </w:p>
    <w:p w14:paraId="4AC76D6A" w14:textId="77777777" w:rsidR="00576B77" w:rsidRDefault="00576B77">
      <w:pPr>
        <w:ind w:firstLine="444"/>
        <w:jc w:val="center"/>
        <w:rPr>
          <w:lang w:eastAsia="zh-CN"/>
        </w:rPr>
      </w:pPr>
      <w:r>
        <w:rPr>
          <w:rFonts w:hint="eastAsia"/>
          <w:lang w:eastAsia="zh-CN"/>
        </w:rPr>
        <w:t>（如以法定代表人身份投标用此表）</w:t>
      </w:r>
    </w:p>
    <w:p w14:paraId="5FBD50B3" w14:textId="77777777" w:rsidR="00576B77" w:rsidRDefault="00576B77">
      <w:pPr>
        <w:spacing w:line="500" w:lineRule="exact"/>
        <w:ind w:firstLine="444"/>
        <w:rPr>
          <w:rFonts w:ascii="黑体" w:eastAsia="黑体"/>
          <w:szCs w:val="21"/>
          <w:lang w:eastAsia="zh-CN"/>
        </w:rPr>
      </w:pPr>
    </w:p>
    <w:p w14:paraId="7CCDD105" w14:textId="77777777" w:rsidR="00576B77" w:rsidRDefault="00576B77">
      <w:pPr>
        <w:spacing w:line="560" w:lineRule="exact"/>
        <w:ind w:firstLine="444"/>
        <w:rPr>
          <w:u w:val="single"/>
          <w:lang w:eastAsia="zh-CN"/>
        </w:rPr>
      </w:pPr>
      <w:r>
        <w:rPr>
          <w:rFonts w:hint="eastAsia"/>
          <w:lang w:eastAsia="zh-CN"/>
        </w:rPr>
        <w:t>投标人名称：</w:t>
      </w:r>
      <w:r>
        <w:rPr>
          <w:rFonts w:hint="eastAsia"/>
          <w:u w:val="single"/>
          <w:lang w:eastAsia="zh-CN"/>
        </w:rPr>
        <w:t xml:space="preserve">          </w:t>
      </w:r>
    </w:p>
    <w:p w14:paraId="7ED89F87" w14:textId="77777777" w:rsidR="00576B77" w:rsidRDefault="00576B77">
      <w:pPr>
        <w:spacing w:line="560" w:lineRule="exact"/>
        <w:ind w:firstLine="444"/>
        <w:rPr>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w:t>
      </w:r>
      <w:r>
        <w:rPr>
          <w:rFonts w:hint="eastAsia"/>
          <w:lang w:eastAsia="zh-CN"/>
        </w:rPr>
        <w:t>年龄</w:t>
      </w:r>
      <w:r>
        <w:rPr>
          <w:rFonts w:hint="eastAsia"/>
          <w:u w:val="single"/>
          <w:lang w:eastAsia="zh-CN"/>
        </w:rPr>
        <w:t>：</w:t>
      </w:r>
      <w:r>
        <w:rPr>
          <w:rFonts w:hint="eastAsia"/>
          <w:u w:val="single"/>
          <w:lang w:eastAsia="zh-CN"/>
        </w:rPr>
        <w:t xml:space="preserve">         </w:t>
      </w:r>
      <w:r>
        <w:rPr>
          <w:rFonts w:hint="eastAsia"/>
          <w:lang w:eastAsia="zh-CN"/>
        </w:rPr>
        <w:t xml:space="preserve">  </w:t>
      </w:r>
      <w:r>
        <w:rPr>
          <w:rFonts w:hint="eastAsia"/>
          <w:lang w:eastAsia="zh-CN"/>
        </w:rPr>
        <w:t>职务：</w:t>
      </w:r>
      <w:r>
        <w:rPr>
          <w:rFonts w:hint="eastAsia"/>
          <w:u w:val="single"/>
          <w:lang w:eastAsia="zh-CN"/>
        </w:rPr>
        <w:t xml:space="preserve">        </w:t>
      </w:r>
    </w:p>
    <w:p w14:paraId="576D01D7" w14:textId="77777777" w:rsidR="00576B77" w:rsidRDefault="00576B77">
      <w:pPr>
        <w:spacing w:line="560" w:lineRule="exact"/>
        <w:ind w:firstLine="444"/>
        <w:rPr>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0BEC826E" w14:textId="77777777" w:rsidR="00576B77" w:rsidRDefault="00576B77">
      <w:pPr>
        <w:spacing w:line="560" w:lineRule="exact"/>
        <w:ind w:firstLine="444"/>
        <w:rPr>
          <w:lang w:eastAsia="zh-CN"/>
        </w:rPr>
      </w:pPr>
      <w:r>
        <w:rPr>
          <w:rFonts w:hint="eastAsia"/>
          <w:lang w:eastAsia="zh-CN"/>
        </w:rPr>
        <w:t>特此证明。</w:t>
      </w:r>
    </w:p>
    <w:p w14:paraId="0B5469F7" w14:textId="77777777" w:rsidR="00576B77" w:rsidRDefault="00576B77">
      <w:pPr>
        <w:ind w:firstLine="444"/>
        <w:rPr>
          <w:lang w:eastAsia="zh-CN"/>
        </w:rPr>
      </w:pPr>
    </w:p>
    <w:p w14:paraId="4071DE74" w14:textId="77777777" w:rsidR="00576B77" w:rsidRDefault="00576B77">
      <w:pPr>
        <w:ind w:firstLine="444"/>
        <w:rPr>
          <w:lang w:eastAsia="zh-CN"/>
        </w:rPr>
      </w:pPr>
      <w:r>
        <w:rPr>
          <w:rFonts w:hint="eastAsia"/>
          <w:lang w:eastAsia="zh-CN"/>
        </w:rPr>
        <w:t>附：法定代表人身份证复印件。</w:t>
      </w:r>
    </w:p>
    <w:p w14:paraId="6B6FEB0B" w14:textId="77777777" w:rsidR="00576B77" w:rsidRDefault="00576B77">
      <w:pPr>
        <w:ind w:firstLine="444"/>
        <w:rPr>
          <w:lang w:eastAsia="zh-CN"/>
        </w:rPr>
      </w:pPr>
    </w:p>
    <w:p w14:paraId="3F98FC35" w14:textId="77777777" w:rsidR="00576B77" w:rsidRDefault="00576B77">
      <w:pPr>
        <w:ind w:firstLine="444"/>
        <w:rPr>
          <w:lang w:eastAsia="zh-CN"/>
        </w:rPr>
      </w:pPr>
      <w:r>
        <w:rPr>
          <w:rFonts w:hint="eastAsia"/>
          <w:lang w:eastAsia="zh-CN"/>
        </w:rPr>
        <w:t>注：本身份证明需由投标人加盖单位公章。</w:t>
      </w:r>
    </w:p>
    <w:p w14:paraId="6B1056CA" w14:textId="77777777" w:rsidR="00576B77" w:rsidRDefault="00576B77">
      <w:pPr>
        <w:spacing w:line="500" w:lineRule="exact"/>
        <w:ind w:firstLine="444"/>
        <w:rPr>
          <w:szCs w:val="21"/>
          <w:lang w:eastAsia="zh-CN"/>
        </w:rPr>
      </w:pPr>
    </w:p>
    <w:p w14:paraId="6CDE85E8" w14:textId="3ECB5BB3" w:rsidR="00576B77" w:rsidRDefault="00576B77">
      <w:pPr>
        <w:ind w:firstLine="420"/>
        <w:rPr>
          <w:szCs w:val="21"/>
        </w:rPr>
      </w:pPr>
      <w:r>
        <w:rPr>
          <w:noProof/>
          <w:szCs w:val="21"/>
          <w:lang w:eastAsia="zh-CN" w:bidi="ar-SA"/>
        </w:rPr>
        <mc:AlternateContent>
          <mc:Choice Requires="wpc">
            <w:drawing>
              <wp:anchor distT="0" distB="0" distL="0" distR="0" simplePos="0" relativeHeight="251656704" behindDoc="0" locked="0" layoutInCell="1" allowOverlap="1" wp14:anchorId="2D846B88" wp14:editId="3F4114E5">
                <wp:simplePos x="0" y="0"/>
                <wp:positionH relativeFrom="character">
                  <wp:posOffset>0</wp:posOffset>
                </wp:positionH>
                <wp:positionV relativeFrom="line">
                  <wp:posOffset>0</wp:posOffset>
                </wp:positionV>
                <wp:extent cx="5257800" cy="1981200"/>
                <wp:effectExtent l="6985" t="5080" r="12065" b="13970"/>
                <wp:wrapNone/>
                <wp:docPr id="4"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71013494" name="文本框 6"/>
                        <wps:cNvSpPr txBox="1">
                          <a:spLocks noChangeArrowheads="1"/>
                        </wps:cNvSpPr>
                        <wps:spPr bwMode="auto">
                          <a:xfrm>
                            <a:off x="0" y="0"/>
                            <a:ext cx="5257800" cy="1981200"/>
                          </a:xfrm>
                          <a:prstGeom prst="rect">
                            <a:avLst/>
                          </a:prstGeom>
                          <a:solidFill>
                            <a:srgbClr val="FFFFFF"/>
                          </a:solidFill>
                          <a:ln w="9525" cmpd="sng">
                            <a:solidFill>
                              <a:srgbClr val="000000"/>
                            </a:solidFill>
                            <a:prstDash val="lg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ABEFF3" w14:textId="77777777" w:rsidR="00576B77" w:rsidRDefault="00576B77">
                              <w:pPr>
                                <w:ind w:firstLine="444"/>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D846B88" id="画布 5" o:spid="_x0000_s1026" editas="canvas" style="position:absolute;margin-left:0;margin-top:0;width:414pt;height:156pt;z-index:251656704;mso-wrap-distance-left:0;mso-wrap-distance-right:0;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">
                  <v:stroke dashstyle="longDash"/>
                  <v:textbox>
                    <w:txbxContent>
                      <w:p w14:paraId="1EABEFF3" w14:textId="77777777" w:rsidR="00576B77" w:rsidRDefault="00576B77">
                        <w:pPr>
                          <w:ind w:firstLine="444"/>
                        </w:pPr>
                      </w:p>
                    </w:txbxContent>
                  </v:textbox>
                </v:shape>
                <w10:wrap anchory="line"/>
              </v:group>
            </w:pict>
          </mc:Fallback>
        </mc:AlternateContent>
      </w:r>
    </w:p>
    <w:p w14:paraId="2FC3FF4E" w14:textId="77777777" w:rsidR="00576B77" w:rsidRDefault="00576B77">
      <w:pPr>
        <w:ind w:firstLine="444"/>
        <w:rPr>
          <w:szCs w:val="21"/>
        </w:rPr>
      </w:pPr>
    </w:p>
    <w:p w14:paraId="0D262E14" w14:textId="77777777" w:rsidR="00576B77" w:rsidRDefault="00576B77">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0CC26779" w14:textId="77777777" w:rsidR="00576B77" w:rsidRDefault="00576B77">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190834E6" w14:textId="77777777" w:rsidR="00576B77" w:rsidRDefault="00576B77">
      <w:pPr>
        <w:spacing w:line="500" w:lineRule="exact"/>
        <w:ind w:firstLine="444"/>
        <w:jc w:val="right"/>
        <w:rPr>
          <w:szCs w:val="21"/>
          <w:lang w:eastAsia="zh-CN"/>
        </w:rPr>
      </w:pPr>
    </w:p>
    <w:p w14:paraId="6AE207E9" w14:textId="77777777" w:rsidR="00576B77" w:rsidRDefault="00576B77">
      <w:pPr>
        <w:ind w:firstLine="584"/>
        <w:rPr>
          <w:rFonts w:ascii="黑体" w:eastAsia="黑体"/>
          <w:sz w:val="28"/>
          <w:szCs w:val="28"/>
          <w:lang w:eastAsia="zh-CN"/>
        </w:rPr>
      </w:pPr>
    </w:p>
    <w:p w14:paraId="7C5663DC" w14:textId="77777777" w:rsidR="00576B77" w:rsidRDefault="00576B77">
      <w:pPr>
        <w:pStyle w:val="1"/>
        <w:spacing w:before="120" w:after="100" w:afterAutospacing="1"/>
        <w:jc w:val="left"/>
        <w:rPr>
          <w:rFonts w:hAnsi="宋体"/>
          <w:sz w:val="28"/>
          <w:lang w:eastAsia="zh-CN"/>
        </w:rPr>
      </w:pPr>
      <w:r>
        <w:rPr>
          <w:rFonts w:hAnsi="宋体"/>
          <w:sz w:val="28"/>
          <w:lang w:eastAsia="zh-CN"/>
        </w:rPr>
        <w:br w:type="page"/>
      </w:r>
      <w:bookmarkStart w:id="538" w:name="_Toc95225138"/>
      <w:r>
        <w:rPr>
          <w:rFonts w:ascii="宋体" w:eastAsia="宋体" w:hAnsi="宋体" w:hint="eastAsia"/>
          <w:b w:val="0"/>
          <w:bCs w:val="0"/>
          <w:spacing w:val="6"/>
          <w:sz w:val="21"/>
          <w:szCs w:val="22"/>
          <w:lang w:eastAsia="zh-CN"/>
        </w:rPr>
        <w:t>法定代表人授权委托书格式</w:t>
      </w:r>
    </w:p>
    <w:p w14:paraId="1941F69F" w14:textId="77777777" w:rsidR="00576B77" w:rsidRDefault="00576B77">
      <w:pPr>
        <w:pStyle w:val="1"/>
        <w:spacing w:before="120" w:after="100" w:afterAutospacing="1"/>
        <w:ind w:left="431"/>
        <w:rPr>
          <w:rFonts w:ascii="黑体" w:eastAsia="黑体" w:hAnsi="黑体"/>
          <w:b w:val="0"/>
          <w:sz w:val="32"/>
          <w:szCs w:val="32"/>
          <w:lang w:eastAsia="zh-CN"/>
        </w:rPr>
      </w:pPr>
      <w:r>
        <w:rPr>
          <w:rFonts w:ascii="黑体" w:eastAsia="黑体" w:hAnsi="黑体"/>
          <w:b w:val="0"/>
          <w:sz w:val="32"/>
          <w:szCs w:val="32"/>
          <w:lang w:eastAsia="zh-CN"/>
        </w:rPr>
        <w:t>授权委托书</w:t>
      </w:r>
      <w:bookmarkEnd w:id="538"/>
    </w:p>
    <w:p w14:paraId="129EE371" w14:textId="77777777" w:rsidR="00576B77" w:rsidRDefault="00576B77">
      <w:pPr>
        <w:ind w:firstLine="444"/>
        <w:jc w:val="center"/>
        <w:rPr>
          <w:lang w:eastAsia="zh-CN"/>
        </w:rPr>
      </w:pPr>
      <w:r>
        <w:rPr>
          <w:rFonts w:hint="eastAsia"/>
          <w:lang w:eastAsia="zh-CN"/>
        </w:rPr>
        <w:t>（如法定代表人授权其他人投标用此表）</w:t>
      </w:r>
    </w:p>
    <w:p w14:paraId="748829EF" w14:textId="77777777" w:rsidR="00576B77" w:rsidRDefault="00576B77">
      <w:pPr>
        <w:ind w:firstLine="444"/>
        <w:rPr>
          <w:lang w:eastAsia="zh-CN"/>
        </w:rPr>
      </w:pPr>
    </w:p>
    <w:p w14:paraId="26BDA565" w14:textId="77777777" w:rsidR="00576B77" w:rsidRDefault="00576B77">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（姓名）系</w:t>
      </w:r>
      <w:r>
        <w:rPr>
          <w:spacing w:val="10"/>
          <w:szCs w:val="21"/>
          <w:lang w:eastAsia="zh-CN"/>
        </w:rPr>
        <w:t xml:space="preserve">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（项目名称）</w:t>
      </w:r>
      <w:r>
        <w:rPr>
          <w:spacing w:val="10"/>
          <w:szCs w:val="21"/>
          <w:u w:val="single"/>
          <w:lang w:eastAsia="zh-CN"/>
        </w:rPr>
        <w:t xml:space="preserve">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547ED900" w14:textId="77777777" w:rsidR="00576B77" w:rsidRDefault="00576B77">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w:t>
      </w:r>
      <w:r>
        <w:rPr>
          <w:rFonts w:hint="eastAsia"/>
          <w:spacing w:val="10"/>
          <w:szCs w:val="21"/>
          <w:u w:val="single"/>
          <w:lang w:eastAsia="zh-CN"/>
        </w:rPr>
        <w:t>年</w:t>
      </w:r>
      <w:r>
        <w:rPr>
          <w:rFonts w:hint="eastAsia"/>
          <w:spacing w:val="10"/>
          <w:szCs w:val="21"/>
          <w:u w:val="single"/>
          <w:lang w:eastAsia="zh-CN"/>
        </w:rPr>
        <w:t xml:space="preserve">     </w:t>
      </w:r>
      <w:r>
        <w:rPr>
          <w:rFonts w:hint="eastAsia"/>
          <w:spacing w:val="10"/>
          <w:szCs w:val="21"/>
          <w:u w:val="single"/>
          <w:lang w:eastAsia="zh-CN"/>
        </w:rPr>
        <w:t>月</w:t>
      </w:r>
      <w:r>
        <w:rPr>
          <w:rFonts w:hint="eastAsia"/>
          <w:spacing w:val="10"/>
          <w:szCs w:val="21"/>
          <w:u w:val="single"/>
          <w:lang w:eastAsia="zh-CN"/>
        </w:rPr>
        <w:t xml:space="preserve">     </w:t>
      </w:r>
      <w:r>
        <w:rPr>
          <w:rFonts w:hint="eastAsia"/>
          <w:spacing w:val="10"/>
          <w:szCs w:val="21"/>
          <w:u w:val="single"/>
          <w:lang w:eastAsia="zh-CN"/>
        </w:rPr>
        <w:t>日</w:t>
      </w:r>
      <w:r>
        <w:rPr>
          <w:rFonts w:hint="eastAsia"/>
          <w:spacing w:val="10"/>
          <w:szCs w:val="21"/>
          <w:lang w:eastAsia="zh-CN"/>
        </w:rPr>
        <w:t>。</w:t>
      </w:r>
    </w:p>
    <w:p w14:paraId="2157AF84" w14:textId="77777777" w:rsidR="00576B77" w:rsidRDefault="00576B77">
      <w:pPr>
        <w:ind w:firstLine="460"/>
        <w:rPr>
          <w:spacing w:val="10"/>
          <w:szCs w:val="21"/>
          <w:lang w:eastAsia="zh-CN"/>
        </w:rPr>
      </w:pPr>
      <w:r>
        <w:rPr>
          <w:spacing w:val="10"/>
          <w:szCs w:val="21"/>
          <w:lang w:eastAsia="zh-CN"/>
        </w:rPr>
        <w:t>代理人无转委托权。</w:t>
      </w:r>
    </w:p>
    <w:p w14:paraId="3BF51E9D" w14:textId="77777777" w:rsidR="00576B77" w:rsidRDefault="00576B77">
      <w:pPr>
        <w:ind w:firstLine="460"/>
        <w:rPr>
          <w:spacing w:val="10"/>
          <w:szCs w:val="21"/>
          <w:lang w:eastAsia="zh-CN"/>
        </w:rPr>
      </w:pPr>
      <w:r>
        <w:rPr>
          <w:rFonts w:hint="eastAsia"/>
          <w:spacing w:val="10"/>
          <w:szCs w:val="21"/>
          <w:lang w:eastAsia="zh-CN"/>
        </w:rPr>
        <w:t>附：法定代表人及代理人身份证明</w:t>
      </w:r>
    </w:p>
    <w:p w14:paraId="45A447B3" w14:textId="382A476A" w:rsidR="00576B77" w:rsidRDefault="00576B77">
      <w:pPr>
        <w:ind w:firstLine="420"/>
        <w:rPr>
          <w:spacing w:val="10"/>
          <w:szCs w:val="21"/>
          <w:lang w:eastAsia="zh-CN"/>
        </w:rPr>
      </w:pPr>
      <w:r>
        <w:rPr>
          <w:rFonts w:hint="eastAsia"/>
          <w:noProof/>
          <w:spacing w:val="10"/>
          <w:szCs w:val="21"/>
          <w:lang w:eastAsia="zh-CN" w:bidi="ar-SA"/>
        </w:rPr>
        <mc:AlternateContent>
          <mc:Choice Requires="wps">
            <w:drawing>
              <wp:anchor distT="0" distB="0" distL="114300" distR="114300" simplePos="0" relativeHeight="251657728" behindDoc="0" locked="0" layoutInCell="1" allowOverlap="1" wp14:anchorId="4C1E0497" wp14:editId="5F075A91">
                <wp:simplePos x="0" y="0"/>
                <wp:positionH relativeFrom="column">
                  <wp:posOffset>41910</wp:posOffset>
                </wp:positionH>
                <wp:positionV relativeFrom="paragraph">
                  <wp:posOffset>16510</wp:posOffset>
                </wp:positionV>
                <wp:extent cx="5581650" cy="1401445"/>
                <wp:effectExtent l="0" t="0" r="0" b="8255"/>
                <wp:wrapNone/>
                <wp:docPr id="3"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14:paraId="1E56100B" w14:textId="77777777" w:rsidR="00576B77" w:rsidRDefault="00576B77">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E0497" id="文本框 14" o:spid="_x0000_s1029" type="#_x0000_t202" style="position:absolute;left:0;text-align:left;margin-left:3.3pt;margin-top:1.3pt;width:439.5pt;height:11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">
                <v:stroke dashstyle="dash"/>
                <v:textbox>
                  <w:txbxContent>
                    <w:p w14:paraId="1E56100B" w14:textId="77777777" w:rsidR="00576B77" w:rsidRDefault="00576B77">
                      <w:pPr>
                        <w:ind w:firstLine="444"/>
                        <w:jc w:val="center"/>
                      </w:pPr>
                    </w:p>
                  </w:txbxContent>
                </v:textbox>
              </v:shape>
            </w:pict>
          </mc:Fallback>
        </mc:AlternateContent>
      </w:r>
    </w:p>
    <w:p w14:paraId="4A5F6FA0" w14:textId="77777777" w:rsidR="00576B77" w:rsidRDefault="00576B77">
      <w:pPr>
        <w:ind w:firstLine="460"/>
        <w:rPr>
          <w:spacing w:val="10"/>
          <w:szCs w:val="21"/>
          <w:lang w:eastAsia="zh-CN"/>
        </w:rPr>
      </w:pPr>
    </w:p>
    <w:p w14:paraId="4A4A1F8C" w14:textId="77777777" w:rsidR="00576B77" w:rsidRDefault="00576B77">
      <w:pPr>
        <w:ind w:firstLine="460"/>
        <w:rPr>
          <w:spacing w:val="10"/>
          <w:szCs w:val="21"/>
          <w:lang w:eastAsia="zh-CN"/>
        </w:rPr>
      </w:pPr>
    </w:p>
    <w:p w14:paraId="18A91035" w14:textId="77777777" w:rsidR="00576B77" w:rsidRDefault="00576B77">
      <w:pPr>
        <w:ind w:firstLine="460"/>
        <w:rPr>
          <w:spacing w:val="10"/>
          <w:szCs w:val="21"/>
          <w:lang w:eastAsia="zh-CN"/>
        </w:rPr>
      </w:pPr>
    </w:p>
    <w:p w14:paraId="28DF8CA2" w14:textId="77777777" w:rsidR="00576B77" w:rsidRDefault="00576B77">
      <w:pPr>
        <w:ind w:firstLine="460"/>
        <w:rPr>
          <w:spacing w:val="10"/>
          <w:szCs w:val="21"/>
          <w:lang w:eastAsia="zh-CN"/>
        </w:rPr>
      </w:pPr>
    </w:p>
    <w:p w14:paraId="2322F25A" w14:textId="27844A3C" w:rsidR="00576B77" w:rsidRDefault="00576B77">
      <w:pPr>
        <w:ind w:firstLine="640"/>
        <w:rPr>
          <w:spacing w:val="10"/>
          <w:szCs w:val="21"/>
          <w:lang w:eastAsia="zh-CN"/>
        </w:rPr>
      </w:pPr>
      <w:r>
        <w:rPr>
          <w:rFonts w:ascii="黑体" w:eastAsia="黑体"/>
          <w:noProof/>
          <w:sz w:val="32"/>
          <w:szCs w:val="32"/>
          <w:lang w:eastAsia="zh-CN" w:bidi="ar-SA"/>
        </w:rPr>
        <mc:AlternateContent>
          <mc:Choice Requires="wps">
            <w:drawing>
              <wp:anchor distT="0" distB="0" distL="114300" distR="114300" simplePos="0" relativeHeight="251658752" behindDoc="0" locked="0" layoutInCell="1" allowOverlap="1" wp14:anchorId="36A2F9EF" wp14:editId="77B64BBB">
                <wp:simplePos x="0" y="0"/>
                <wp:positionH relativeFrom="column">
                  <wp:posOffset>49530</wp:posOffset>
                </wp:positionH>
                <wp:positionV relativeFrom="paragraph">
                  <wp:posOffset>198755</wp:posOffset>
                </wp:positionV>
                <wp:extent cx="5581650" cy="1408430"/>
                <wp:effectExtent l="0" t="0" r="0" b="1270"/>
                <wp:wrapNone/>
                <wp:docPr id="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14:paraId="5D8BC601" w14:textId="77777777" w:rsidR="00576B77" w:rsidRDefault="00576B77">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2F9EF" id="文本框 12" o:spid="_x0000_s1030" type="#_x0000_t202" style="position:absolute;left:0;text-align:left;margin-left:3.9pt;margin-top:15.65pt;width:439.5pt;height:11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">
                <v:stroke dashstyle="dash"/>
                <v:textbox>
                  <w:txbxContent>
                    <w:p w14:paraId="5D8BC601" w14:textId="77777777" w:rsidR="00576B77" w:rsidRDefault="00576B77">
                      <w:pPr>
                        <w:ind w:firstLine="444"/>
                        <w:jc w:val="center"/>
                      </w:pPr>
                    </w:p>
                  </w:txbxContent>
                </v:textbox>
              </v:shape>
            </w:pict>
          </mc:Fallback>
        </mc:AlternateContent>
      </w:r>
    </w:p>
    <w:p w14:paraId="0EB835D3" w14:textId="77777777" w:rsidR="00576B77" w:rsidRDefault="00576B77">
      <w:pPr>
        <w:ind w:firstLine="460"/>
        <w:rPr>
          <w:spacing w:val="10"/>
          <w:szCs w:val="21"/>
          <w:lang w:eastAsia="zh-CN"/>
        </w:rPr>
      </w:pPr>
    </w:p>
    <w:p w14:paraId="4BF58BEF" w14:textId="77777777" w:rsidR="00576B77" w:rsidRDefault="00576B77">
      <w:pPr>
        <w:ind w:firstLine="460"/>
        <w:rPr>
          <w:spacing w:val="10"/>
          <w:szCs w:val="21"/>
          <w:lang w:eastAsia="zh-CN"/>
        </w:rPr>
      </w:pPr>
    </w:p>
    <w:p w14:paraId="26063714" w14:textId="77777777" w:rsidR="00576B77" w:rsidRDefault="00576B77">
      <w:pPr>
        <w:ind w:firstLine="460"/>
        <w:rPr>
          <w:spacing w:val="10"/>
          <w:szCs w:val="21"/>
          <w:lang w:eastAsia="zh-CN"/>
        </w:rPr>
      </w:pPr>
    </w:p>
    <w:p w14:paraId="577BB947" w14:textId="77777777" w:rsidR="00576B77" w:rsidRDefault="00576B77">
      <w:pPr>
        <w:ind w:firstLine="460"/>
        <w:jc w:val="right"/>
        <w:rPr>
          <w:spacing w:val="10"/>
          <w:szCs w:val="21"/>
          <w:lang w:eastAsia="zh-CN"/>
        </w:rPr>
      </w:pPr>
    </w:p>
    <w:p w14:paraId="407FCFC8" w14:textId="77777777" w:rsidR="00576B77" w:rsidRDefault="00576B77">
      <w:pPr>
        <w:ind w:firstLine="444"/>
        <w:rPr>
          <w:szCs w:val="21"/>
          <w:lang w:eastAsia="zh-CN"/>
        </w:rPr>
      </w:pPr>
    </w:p>
    <w:p w14:paraId="0252F038" w14:textId="77777777" w:rsidR="00576B77" w:rsidRDefault="00576B77">
      <w:pPr>
        <w:ind w:firstLine="664"/>
        <w:rPr>
          <w:rFonts w:ascii="黑体" w:eastAsia="黑体"/>
          <w:sz w:val="32"/>
          <w:szCs w:val="32"/>
          <w:lang w:eastAsia="zh-CN"/>
        </w:rPr>
      </w:pPr>
    </w:p>
    <w:p w14:paraId="42D64F8A" w14:textId="77777777" w:rsidR="00576B77" w:rsidRDefault="00576B77">
      <w:pPr>
        <w:wordWrap w:val="0"/>
        <w:ind w:firstLine="460"/>
        <w:jc w:val="right"/>
        <w:rPr>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32B627A5" w14:textId="77777777" w:rsidR="00576B77" w:rsidRDefault="00576B77">
      <w:pPr>
        <w:wordWrap w:val="0"/>
        <w:ind w:firstLine="460"/>
        <w:jc w:val="right"/>
        <w:rPr>
          <w:spacing w:val="10"/>
          <w:szCs w:val="21"/>
          <w:lang w:eastAsia="zh-CN"/>
        </w:rPr>
      </w:pPr>
      <w:r>
        <w:rPr>
          <w:rFonts w:hint="eastAsia"/>
          <w:spacing w:val="10"/>
          <w:szCs w:val="21"/>
          <w:lang w:eastAsia="zh-CN"/>
        </w:rPr>
        <w:t>代</w:t>
      </w:r>
      <w:r>
        <w:rPr>
          <w:rFonts w:hint="eastAsia"/>
          <w:spacing w:val="10"/>
          <w:szCs w:val="21"/>
          <w:lang w:eastAsia="zh-CN"/>
        </w:rPr>
        <w:t xml:space="preserve">  </w:t>
      </w:r>
      <w:r>
        <w:rPr>
          <w:rFonts w:hint="eastAsia"/>
          <w:spacing w:val="10"/>
          <w:szCs w:val="21"/>
          <w:lang w:eastAsia="zh-CN"/>
        </w:rPr>
        <w:t>理</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111BAC80" w14:textId="77777777" w:rsidR="00576B77" w:rsidRDefault="00576B77">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6DB56FE2" w14:textId="77777777" w:rsidR="00576B77" w:rsidRDefault="00576B77">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64921295" w14:textId="77777777" w:rsidR="00576B77" w:rsidRDefault="00576B77">
      <w:pPr>
        <w:pStyle w:val="afff3"/>
        <w:ind w:firstLineChars="0" w:firstLine="0"/>
        <w:outlineLvl w:val="1"/>
        <w:rPr>
          <w:rStyle w:val="30"/>
          <w:rFonts w:ascii="Times New Roman"/>
          <w:sz w:val="23"/>
          <w:szCs w:val="23"/>
          <w:lang w:eastAsia="zh-CN"/>
        </w:rPr>
      </w:pPr>
      <w:r>
        <w:rPr>
          <w:rFonts w:hAnsi="宋体"/>
          <w:sz w:val="28"/>
          <w:szCs w:val="28"/>
          <w:lang w:eastAsia="zh-CN"/>
        </w:rPr>
        <w:br w:type="page"/>
      </w:r>
      <w:bookmarkStart w:id="539" w:name="_Toc363059661"/>
      <w:bookmarkStart w:id="540" w:name="_Toc204592960"/>
      <w:bookmarkStart w:id="541" w:name="_Toc363127811"/>
      <w:bookmarkStart w:id="542" w:name="_Toc363454550"/>
      <w:bookmarkStart w:id="543" w:name="_Toc363134249"/>
      <w:bookmarkStart w:id="544" w:name="_Toc244261288"/>
      <w:bookmarkStart w:id="545" w:name="_Toc94001335"/>
      <w:bookmarkStart w:id="546" w:name="_Toc343339114"/>
      <w:bookmarkStart w:id="547" w:name="_Toc363125357"/>
      <w:bookmarkStart w:id="548" w:name="_Toc307924180"/>
      <w:bookmarkStart w:id="549" w:name="_Toc363128951"/>
      <w:bookmarkEnd w:id="530"/>
      <w:bookmarkEnd w:id="531"/>
      <w:bookmarkEnd w:id="532"/>
      <w:bookmarkEnd w:id="533"/>
      <w:bookmarkEnd w:id="534"/>
      <w:bookmarkEnd w:id="535"/>
      <w:bookmarkEnd w:id="536"/>
      <w:bookmarkEnd w:id="517"/>
      <w:bookmarkEnd w:id="518"/>
      <w:bookmarkEnd w:id="519"/>
      <w:bookmarkEnd w:id="520"/>
      <w:bookmarkEnd w:id="521"/>
      <w:bookmarkEnd w:id="522"/>
      <w:bookmarkEnd w:id="523"/>
      <w:bookmarkEnd w:id="524"/>
      <w:bookmarkEnd w:id="525"/>
      <w:bookmarkEnd w:id="526"/>
      <w:bookmarkEnd w:id="527"/>
      <w:r>
        <w:rPr>
          <w:rFonts w:hint="eastAsia"/>
          <w:lang w:eastAsia="zh-CN"/>
        </w:rPr>
        <w:t>资格证明文件格式</w:t>
      </w:r>
      <w:bookmarkEnd w:id="539"/>
      <w:bookmarkEnd w:id="540"/>
      <w:bookmarkEnd w:id="541"/>
      <w:bookmarkEnd w:id="542"/>
      <w:bookmarkEnd w:id="543"/>
      <w:bookmarkEnd w:id="544"/>
      <w:bookmarkEnd w:id="545"/>
      <w:bookmarkEnd w:id="546"/>
      <w:bookmarkEnd w:id="549"/>
      <w:bookmarkEnd w:id="548"/>
      <w:bookmarkEnd w:id="547"/>
    </w:p>
    <w:p w14:paraId="52DFC41B" w14:textId="77777777" w:rsidR="00576B77" w:rsidRDefault="00576B77">
      <w:pPr>
        <w:ind w:firstLine="444"/>
        <w:jc w:val="center"/>
        <w:rPr>
          <w:lang w:eastAsia="zh-CN"/>
        </w:rPr>
      </w:pPr>
      <w:bookmarkStart w:id="550"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0"/>
    </w:p>
    <w:p w14:paraId="6D7321D0" w14:textId="77777777" w:rsidR="00576B77" w:rsidRDefault="00576B77">
      <w:pPr>
        <w:pStyle w:val="afff3"/>
        <w:ind w:firstLine="444"/>
        <w:rPr>
          <w:lang w:eastAsia="zh-CN"/>
        </w:rPr>
      </w:pPr>
      <w:r>
        <w:rPr>
          <w:lang w:eastAsia="zh-CN"/>
        </w:rPr>
        <w:t>1</w:t>
      </w:r>
      <w:r>
        <w:rPr>
          <w:rFonts w:hint="eastAsia"/>
          <w:lang w:eastAsia="zh-CN"/>
        </w:rPr>
        <w:t>．制造商作为投标人应填写和提交下述规定的格式的文件以及其他有关资料。</w:t>
      </w:r>
    </w:p>
    <w:p w14:paraId="74E518E1" w14:textId="77777777" w:rsidR="00576B77" w:rsidRDefault="00576B77">
      <w:pPr>
        <w:pStyle w:val="afff3"/>
        <w:ind w:firstLine="444"/>
        <w:rPr>
          <w:lang w:eastAsia="zh-CN"/>
        </w:rPr>
      </w:pPr>
      <w:r>
        <w:rPr>
          <w:lang w:eastAsia="zh-CN"/>
        </w:rPr>
        <w:t>2</w:t>
      </w:r>
      <w:r>
        <w:rPr>
          <w:rFonts w:hint="eastAsia"/>
          <w:lang w:eastAsia="zh-CN"/>
        </w:rPr>
        <w:t>．所附附件格式中要求填写的全部问题和／或信息都必须填写。</w:t>
      </w:r>
    </w:p>
    <w:p w14:paraId="13F8545F" w14:textId="77777777" w:rsidR="00576B77" w:rsidRDefault="00576B77">
      <w:pPr>
        <w:pStyle w:val="afff3"/>
        <w:ind w:firstLine="444"/>
        <w:rPr>
          <w:lang w:eastAsia="zh-CN"/>
        </w:rPr>
      </w:pPr>
      <w:r>
        <w:rPr>
          <w:lang w:eastAsia="zh-CN"/>
        </w:rPr>
        <w:t>3</w:t>
      </w:r>
      <w:r>
        <w:rPr>
          <w:rFonts w:hint="eastAsia"/>
          <w:lang w:eastAsia="zh-CN"/>
        </w:rPr>
        <w:t>．本资格声明的签字人应保证全部声明和填写的内容是真实的和正确的。</w:t>
      </w:r>
    </w:p>
    <w:p w14:paraId="38C971E4" w14:textId="77777777" w:rsidR="00576B77" w:rsidRDefault="00576B77">
      <w:pPr>
        <w:pStyle w:val="afff3"/>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23230635" w14:textId="77777777" w:rsidR="00576B77" w:rsidRDefault="00576B77">
      <w:pPr>
        <w:pStyle w:val="afff3"/>
        <w:ind w:firstLine="444"/>
        <w:rPr>
          <w:lang w:eastAsia="zh-CN"/>
        </w:rPr>
      </w:pPr>
      <w:r>
        <w:rPr>
          <w:lang w:eastAsia="zh-CN"/>
        </w:rPr>
        <w:t>5</w:t>
      </w:r>
      <w:r>
        <w:rPr>
          <w:rFonts w:hint="eastAsia"/>
          <w:lang w:eastAsia="zh-CN"/>
        </w:rPr>
        <w:t>．投标人提交的资料将被保密，但不退还。</w:t>
      </w:r>
    </w:p>
    <w:p w14:paraId="11B1D295" w14:textId="77777777" w:rsidR="00576B77" w:rsidRDefault="00576B77">
      <w:pPr>
        <w:pStyle w:val="afff3"/>
        <w:ind w:firstLine="444"/>
        <w:rPr>
          <w:lang w:eastAsia="zh-CN"/>
        </w:rPr>
      </w:pPr>
      <w:r>
        <w:rPr>
          <w:lang w:eastAsia="zh-CN"/>
        </w:rPr>
        <w:t>6</w:t>
      </w:r>
      <w:r>
        <w:rPr>
          <w:rFonts w:hint="eastAsia"/>
          <w:lang w:eastAsia="zh-CN"/>
        </w:rPr>
        <w:t>．全部资格证明文件应按投标人须知规定的语言和份数提交。</w:t>
      </w:r>
    </w:p>
    <w:p w14:paraId="6DE861DD" w14:textId="77777777" w:rsidR="00576B77" w:rsidRDefault="00576B77">
      <w:pPr>
        <w:snapToGrid w:val="0"/>
        <w:spacing w:line="560" w:lineRule="exact"/>
        <w:ind w:firstLine="664"/>
        <w:rPr>
          <w:rFonts w:ascii="方正仿宋简体" w:eastAsia="方正仿宋简体" w:hAnsi="MS Sans Serif"/>
          <w:kern w:val="2"/>
          <w:sz w:val="32"/>
          <w:szCs w:val="32"/>
          <w:lang w:eastAsia="zh-CN"/>
        </w:rPr>
      </w:pPr>
    </w:p>
    <w:p w14:paraId="06FF3CEC" w14:textId="77777777" w:rsidR="00576B77" w:rsidRDefault="00576B77">
      <w:pPr>
        <w:snapToGrid w:val="0"/>
        <w:spacing w:line="560" w:lineRule="exact"/>
        <w:ind w:firstLine="486"/>
        <w:rPr>
          <w:rStyle w:val="30"/>
          <w:rFonts w:ascii="Times New Roman"/>
          <w:b/>
          <w:sz w:val="23"/>
          <w:szCs w:val="23"/>
          <w:lang w:eastAsia="zh-CN"/>
        </w:rPr>
      </w:pPr>
    </w:p>
    <w:p w14:paraId="08D0D0ED" w14:textId="77777777" w:rsidR="00576B77" w:rsidRDefault="00576B77">
      <w:pPr>
        <w:pStyle w:val="afff3"/>
        <w:ind w:firstLineChars="0" w:firstLine="0"/>
        <w:outlineLvl w:val="1"/>
        <w:rPr>
          <w:rFonts w:hAnsi="方正仿宋简体"/>
          <w:spacing w:val="-2"/>
          <w:lang w:eastAsia="zh-CN"/>
        </w:rPr>
      </w:pPr>
      <w:r>
        <w:rPr>
          <w:spacing w:val="-2"/>
          <w:lang w:eastAsia="zh-CN"/>
        </w:rPr>
        <w:br w:type="page"/>
      </w:r>
      <w:bookmarkStart w:id="551" w:name="_Toc204592962"/>
      <w:bookmarkStart w:id="552" w:name="_Toc307924181"/>
      <w:bookmarkStart w:id="553" w:name="_Toc343339115"/>
      <w:bookmarkStart w:id="554" w:name="_Toc363127812"/>
      <w:bookmarkStart w:id="555" w:name="_Toc363128952"/>
      <w:bookmarkStart w:id="556" w:name="_Toc363454551"/>
      <w:bookmarkStart w:id="557" w:name="_Toc363125358"/>
      <w:bookmarkStart w:id="558" w:name="_Toc363134250"/>
      <w:bookmarkStart w:id="559" w:name="_Toc244261289"/>
      <w:bookmarkStart w:id="560" w:name="_Toc363059662"/>
      <w:bookmarkStart w:id="561" w:name="_Toc94001336"/>
      <w:r>
        <w:rPr>
          <w:rFonts w:hint="eastAsia"/>
          <w:lang w:eastAsia="zh-CN"/>
        </w:rPr>
        <w:t>资格声明格式</w:t>
      </w:r>
      <w:bookmarkEnd w:id="561"/>
      <w:bookmarkEnd w:id="560"/>
      <w:bookmarkEnd w:id="558"/>
      <w:bookmarkEnd w:id="557"/>
      <w:bookmarkEnd w:id="556"/>
      <w:bookmarkEnd w:id="555"/>
      <w:bookmarkEnd w:id="554"/>
      <w:bookmarkEnd w:id="553"/>
      <w:bookmarkEnd w:id="559"/>
      <w:bookmarkEnd w:id="551"/>
      <w:bookmarkEnd w:id="552"/>
    </w:p>
    <w:p w14:paraId="4DEBC77F" w14:textId="77777777" w:rsidR="00576B77" w:rsidRDefault="00576B77">
      <w:pPr>
        <w:ind w:firstLine="667"/>
        <w:jc w:val="center"/>
        <w:rPr>
          <w:b/>
          <w:sz w:val="24"/>
          <w:szCs w:val="24"/>
          <w:lang w:eastAsia="zh-CN"/>
        </w:rPr>
      </w:pPr>
      <w:bookmarkStart w:id="562" w:name="_Toc310252881"/>
      <w:r>
        <w:rPr>
          <w:rFonts w:hint="eastAsia"/>
          <w:b/>
          <w:sz w:val="32"/>
          <w:szCs w:val="32"/>
          <w:lang w:eastAsia="zh-CN"/>
        </w:rPr>
        <w:t>资格声明</w:t>
      </w:r>
      <w:bookmarkEnd w:id="562"/>
    </w:p>
    <w:p w14:paraId="69514434" w14:textId="77777777" w:rsidR="00576B77" w:rsidRDefault="00576B77">
      <w:pPr>
        <w:pStyle w:val="afff3"/>
        <w:ind w:firstLineChars="0" w:firstLine="0"/>
        <w:rPr>
          <w:lang w:eastAsia="zh-CN"/>
        </w:rPr>
      </w:pPr>
      <w:r>
        <w:rPr>
          <w:rFonts w:hint="eastAsia"/>
          <w:lang w:eastAsia="zh-CN"/>
        </w:rPr>
        <w:t>致：（招标机构或招标人）</w:t>
      </w:r>
    </w:p>
    <w:p w14:paraId="6DB25C66" w14:textId="77777777" w:rsidR="00576B77" w:rsidRDefault="00576B77">
      <w:pPr>
        <w:pStyle w:val="afff3"/>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6E8FA944" w14:textId="77777777" w:rsidR="00576B77" w:rsidRDefault="00576B77">
      <w:pPr>
        <w:pStyle w:val="afff3"/>
        <w:ind w:firstLine="444"/>
        <w:rPr>
          <w:lang w:eastAsia="zh-CN"/>
        </w:rPr>
      </w:pPr>
      <w:r>
        <w:rPr>
          <w:rFonts w:hAnsi="宋体" w:cs="宋体" w:hint="eastAsia"/>
          <w:lang w:eastAsia="zh-CN"/>
        </w:rPr>
        <w:t>是否处于被责令停业、财产被接管、冻结、破产状态？</w:t>
      </w:r>
    </w:p>
    <w:p w14:paraId="185D8B6B" w14:textId="77777777" w:rsidR="00576B77" w:rsidRDefault="00576B77">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57BA4922" w14:textId="77777777" w:rsidR="00576B77" w:rsidRDefault="00576B77">
      <w:pPr>
        <w:pStyle w:val="afff3"/>
        <w:ind w:firstLine="444"/>
        <w:rPr>
          <w:lang w:eastAsia="zh-CN"/>
        </w:rPr>
      </w:pPr>
    </w:p>
    <w:p w14:paraId="20947F36" w14:textId="77777777" w:rsidR="00576B77" w:rsidRDefault="00576B77">
      <w:pPr>
        <w:pStyle w:val="afff3"/>
        <w:ind w:firstLine="444"/>
        <w:rPr>
          <w:lang w:eastAsia="zh-CN"/>
        </w:rPr>
      </w:pPr>
      <w:r>
        <w:rPr>
          <w:rFonts w:hint="eastAsia"/>
          <w:lang w:eastAsia="zh-CN"/>
        </w:rPr>
        <w:t>下述签字人在证书中证明本资格文件中的内容是真实的和正确的。</w:t>
      </w:r>
    </w:p>
    <w:p w14:paraId="7BE0F6A2" w14:textId="77777777" w:rsidR="00576B77" w:rsidRDefault="00576B77">
      <w:pPr>
        <w:spacing w:line="560" w:lineRule="exact"/>
        <w:ind w:firstLine="664"/>
        <w:rPr>
          <w:rFonts w:ascii="方正仿宋简体" w:eastAsia="方正仿宋简体" w:hAnsi="MS Sans Serif"/>
          <w:kern w:val="2"/>
          <w:sz w:val="32"/>
          <w:szCs w:val="32"/>
          <w:lang w:eastAsia="zh-CN"/>
        </w:rPr>
      </w:pPr>
    </w:p>
    <w:p w14:paraId="006291A7" w14:textId="77777777" w:rsidR="00576B77" w:rsidRDefault="00576B77">
      <w:pPr>
        <w:pStyle w:val="afff3"/>
        <w:ind w:firstLine="444"/>
        <w:rPr>
          <w:lang w:eastAsia="zh-CN"/>
        </w:rPr>
      </w:pPr>
      <w:r>
        <w:rPr>
          <w:rFonts w:hAnsi="宋体" w:cs="宋体" w:hint="eastAsia"/>
          <w:lang w:eastAsia="zh-CN"/>
        </w:rPr>
        <w:t>投标人名称（公章）</w:t>
      </w:r>
      <w:r>
        <w:rPr>
          <w:rFonts w:hint="eastAsia"/>
          <w:u w:val="single"/>
          <w:lang w:eastAsia="zh-CN"/>
        </w:rPr>
        <w:t xml:space="preserve">                 </w:t>
      </w:r>
    </w:p>
    <w:p w14:paraId="607A5D40" w14:textId="77777777" w:rsidR="00576B77" w:rsidRDefault="00576B77">
      <w:pPr>
        <w:pStyle w:val="afff3"/>
        <w:ind w:firstLine="444"/>
        <w:rPr>
          <w:lang w:eastAsia="zh-CN"/>
        </w:rPr>
      </w:pPr>
      <w:r>
        <w:rPr>
          <w:rFonts w:hint="eastAsia"/>
          <w:lang w:eastAsia="zh-CN"/>
        </w:rPr>
        <w:t>签字人姓名、职务（印刷字体）：</w:t>
      </w:r>
    </w:p>
    <w:p w14:paraId="5158592F" w14:textId="77777777" w:rsidR="00576B77" w:rsidRDefault="00576B77">
      <w:pPr>
        <w:pStyle w:val="afff3"/>
        <w:ind w:firstLine="444"/>
        <w:rPr>
          <w:lang w:eastAsia="zh-CN"/>
        </w:rPr>
      </w:pPr>
    </w:p>
    <w:p w14:paraId="45624EBE" w14:textId="77777777" w:rsidR="00576B77" w:rsidRDefault="00576B77">
      <w:pPr>
        <w:pStyle w:val="afff3"/>
        <w:ind w:firstLine="444"/>
        <w:rPr>
          <w:lang w:eastAsia="zh-CN"/>
        </w:rPr>
      </w:pPr>
      <w:r>
        <w:rPr>
          <w:rFonts w:hint="eastAsia"/>
          <w:lang w:eastAsia="zh-CN"/>
        </w:rPr>
        <w:t>签字</w:t>
      </w:r>
      <w:r>
        <w:rPr>
          <w:lang w:eastAsia="zh-CN"/>
        </w:rPr>
        <w:t>______________________</w:t>
      </w:r>
    </w:p>
    <w:p w14:paraId="6773B3BA" w14:textId="77777777" w:rsidR="00576B77" w:rsidRDefault="00576B77">
      <w:pPr>
        <w:pStyle w:val="afff3"/>
        <w:ind w:firstLine="444"/>
        <w:rPr>
          <w:lang w:eastAsia="zh-CN"/>
        </w:rPr>
      </w:pPr>
    </w:p>
    <w:p w14:paraId="5CC2C534" w14:textId="77777777" w:rsidR="00576B77" w:rsidRDefault="00576B77">
      <w:pPr>
        <w:pStyle w:val="afff3"/>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3714458A" w14:textId="77777777" w:rsidR="00576B77" w:rsidRDefault="00576B77">
      <w:pPr>
        <w:pStyle w:val="afff3"/>
        <w:ind w:firstLine="444"/>
        <w:rPr>
          <w:lang w:eastAsia="zh-CN"/>
        </w:rPr>
      </w:pPr>
    </w:p>
    <w:p w14:paraId="1FBC9D52" w14:textId="77777777" w:rsidR="00576B77" w:rsidRDefault="00576B77">
      <w:pPr>
        <w:pStyle w:val="afff3"/>
        <w:ind w:firstLine="444"/>
        <w:rPr>
          <w:lang w:eastAsia="zh-CN"/>
        </w:rPr>
      </w:pPr>
      <w:r>
        <w:rPr>
          <w:rFonts w:hint="eastAsia"/>
          <w:lang w:eastAsia="zh-CN"/>
        </w:rPr>
        <w:t>电话</w:t>
      </w:r>
      <w:r>
        <w:rPr>
          <w:lang w:eastAsia="zh-CN"/>
        </w:rPr>
        <w:t>______________________</w:t>
      </w:r>
      <w:r>
        <w:rPr>
          <w:rFonts w:hint="eastAsia"/>
          <w:lang w:eastAsia="zh-CN"/>
        </w:rPr>
        <w:t>传真</w:t>
      </w:r>
      <w:bookmarkStart w:id="563" w:name="_Toc244261290"/>
      <w:bookmarkStart w:id="564" w:name="_Toc204592964"/>
      <w:r>
        <w:rPr>
          <w:lang w:eastAsia="zh-CN"/>
        </w:rPr>
        <w:t>____________</w:t>
      </w:r>
    </w:p>
    <w:p w14:paraId="21EC12A1" w14:textId="77777777" w:rsidR="00576B77" w:rsidRDefault="00576B77">
      <w:pPr>
        <w:pStyle w:val="afff3"/>
        <w:ind w:firstLineChars="0" w:firstLine="0"/>
        <w:outlineLvl w:val="1"/>
        <w:rPr>
          <w:rStyle w:val="30"/>
          <w:rFonts w:ascii="方正仿宋简体" w:eastAsia="方正仿宋简体" w:hAnsi="方正仿宋简体"/>
          <w:b/>
          <w:sz w:val="32"/>
          <w:szCs w:val="23"/>
          <w:lang w:eastAsia="zh-CN"/>
        </w:rPr>
      </w:pPr>
      <w:bookmarkStart w:id="565" w:name="_Toc307924182"/>
      <w:r>
        <w:rPr>
          <w:lang w:eastAsia="zh-CN"/>
        </w:rPr>
        <w:br w:type="page"/>
      </w:r>
      <w:bookmarkStart w:id="566" w:name="_Toc363059663"/>
      <w:bookmarkStart w:id="567" w:name="_Toc94001337"/>
      <w:bookmarkStart w:id="568" w:name="_Toc204592970"/>
      <w:bookmarkStart w:id="569" w:name="_Toc244261294"/>
      <w:bookmarkStart w:id="570" w:name="_Toc363127813"/>
      <w:bookmarkStart w:id="571" w:name="_Toc363125359"/>
      <w:bookmarkStart w:id="572" w:name="_Toc307924185"/>
      <w:bookmarkStart w:id="573" w:name="_Toc363128953"/>
      <w:bookmarkStart w:id="574" w:name="_Toc363134251"/>
      <w:bookmarkStart w:id="575" w:name="_Toc363454552"/>
      <w:bookmarkEnd w:id="563"/>
      <w:bookmarkEnd w:id="564"/>
      <w:bookmarkEnd w:id="565"/>
      <w:r>
        <w:rPr>
          <w:rFonts w:hint="eastAsia"/>
          <w:lang w:eastAsia="zh-CN"/>
        </w:rPr>
        <w:t>法律纠纷情况</w:t>
      </w:r>
      <w:bookmarkEnd w:id="571"/>
      <w:bookmarkEnd w:id="572"/>
      <w:bookmarkEnd w:id="573"/>
      <w:bookmarkEnd w:id="574"/>
      <w:bookmarkEnd w:id="566"/>
      <w:bookmarkEnd w:id="567"/>
      <w:bookmarkEnd w:id="568"/>
      <w:bookmarkEnd w:id="569"/>
      <w:bookmarkEnd w:id="570"/>
      <w:bookmarkEnd w:id="575"/>
    </w:p>
    <w:p w14:paraId="78937B08" w14:textId="77777777" w:rsidR="00576B77" w:rsidRDefault="00576B77">
      <w:pPr>
        <w:ind w:firstLine="667"/>
        <w:jc w:val="center"/>
        <w:rPr>
          <w:b/>
          <w:sz w:val="32"/>
          <w:szCs w:val="32"/>
          <w:lang w:eastAsia="zh-CN"/>
        </w:rPr>
      </w:pPr>
      <w:bookmarkStart w:id="576" w:name="_Toc310252889"/>
      <w:r>
        <w:rPr>
          <w:rFonts w:hint="eastAsia"/>
          <w:b/>
          <w:sz w:val="32"/>
          <w:szCs w:val="32"/>
          <w:lang w:eastAsia="zh-CN"/>
        </w:rPr>
        <w:t>法律纠纷情况</w:t>
      </w:r>
      <w:bookmarkEnd w:id="576"/>
    </w:p>
    <w:p w14:paraId="4CE3EC39" w14:textId="77777777" w:rsidR="00576B77" w:rsidRDefault="00576B77">
      <w:pPr>
        <w:pStyle w:val="afff3"/>
        <w:ind w:firstLineChars="0" w:firstLine="0"/>
        <w:rPr>
          <w:lang w:eastAsia="zh-CN"/>
        </w:rPr>
      </w:pPr>
      <w:r>
        <w:rPr>
          <w:rFonts w:hint="eastAsia"/>
          <w:lang w:eastAsia="zh-CN"/>
        </w:rPr>
        <w:t>制造商和代理商应如实填写：</w:t>
      </w:r>
    </w:p>
    <w:p w14:paraId="5EEA2C88" w14:textId="77777777" w:rsidR="00576B77" w:rsidRDefault="00576B77">
      <w:pPr>
        <w:pStyle w:val="afff3"/>
        <w:ind w:firstLine="444"/>
        <w:rPr>
          <w:lang w:eastAsia="zh-CN"/>
        </w:rPr>
      </w:pPr>
      <w:r>
        <w:rPr>
          <w:rFonts w:hint="eastAsia"/>
          <w:lang w:eastAsia="zh-CN"/>
        </w:rPr>
        <w:t>一、贵方目前是否正在涉及或面临尚未解决，对贵方影响巨大的诉讼案件？</w:t>
      </w:r>
    </w:p>
    <w:p w14:paraId="58BB57D7" w14:textId="77777777" w:rsidR="00576B77" w:rsidRDefault="00576B77">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2625A54E" w14:textId="77777777" w:rsidR="00576B77" w:rsidRDefault="00576B77">
      <w:pPr>
        <w:pStyle w:val="afff3"/>
        <w:ind w:firstLineChars="400" w:firstLine="888"/>
        <w:rPr>
          <w:lang w:eastAsia="zh-CN"/>
        </w:rPr>
      </w:pPr>
      <w:r>
        <w:rPr>
          <w:rFonts w:hint="eastAsia"/>
          <w:lang w:eastAsia="zh-CN"/>
        </w:rPr>
        <w:t>如果有，请简单说明情况：</w:t>
      </w:r>
    </w:p>
    <w:p w14:paraId="0D435EC8" w14:textId="77777777" w:rsidR="00576B77" w:rsidRDefault="00576B77">
      <w:pPr>
        <w:pStyle w:val="afff3"/>
        <w:ind w:firstLine="444"/>
        <w:rPr>
          <w:lang w:eastAsia="zh-CN"/>
        </w:rPr>
      </w:pPr>
    </w:p>
    <w:p w14:paraId="6C97D008" w14:textId="77777777" w:rsidR="00576B77" w:rsidRDefault="00576B77">
      <w:pPr>
        <w:pStyle w:val="afff3"/>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1714B7A6" w14:textId="77777777" w:rsidR="00576B77" w:rsidRDefault="00576B77">
      <w:pPr>
        <w:pStyle w:val="afff3"/>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10D60EC9" w14:textId="77777777" w:rsidR="00576B77" w:rsidRDefault="00576B77">
      <w:pPr>
        <w:pStyle w:val="afff3"/>
        <w:ind w:firstLineChars="400" w:firstLine="888"/>
        <w:rPr>
          <w:lang w:eastAsia="zh-CN"/>
        </w:rPr>
      </w:pPr>
      <w:r>
        <w:rPr>
          <w:rFonts w:hint="eastAsia"/>
          <w:lang w:eastAsia="zh-CN"/>
        </w:rPr>
        <w:t>如果是，请写明诉讼案的现状：</w:t>
      </w:r>
    </w:p>
    <w:p w14:paraId="7F01E053" w14:textId="77777777" w:rsidR="00576B77" w:rsidRDefault="00576B77">
      <w:pPr>
        <w:pStyle w:val="afff3"/>
        <w:ind w:firstLineChars="400" w:firstLine="888"/>
        <w:rPr>
          <w:lang w:eastAsia="zh-CN"/>
        </w:rPr>
      </w:pPr>
    </w:p>
    <w:p w14:paraId="0607CFE9" w14:textId="77777777" w:rsidR="00576B77" w:rsidRDefault="00576B77">
      <w:pPr>
        <w:pStyle w:val="afff3"/>
        <w:ind w:firstLineChars="400" w:firstLine="888"/>
        <w:rPr>
          <w:lang w:eastAsia="zh-CN"/>
        </w:rPr>
      </w:pPr>
    </w:p>
    <w:p w14:paraId="74BFC594" w14:textId="77777777" w:rsidR="00576B77" w:rsidRDefault="00576B77">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7C0BB7D9" w14:textId="77777777" w:rsidR="00576B77" w:rsidRDefault="00576B77">
      <w:pPr>
        <w:pStyle w:val="afff3"/>
        <w:ind w:firstLine="444"/>
        <w:rPr>
          <w:u w:val="single"/>
          <w:lang w:eastAsia="zh-CN"/>
        </w:rPr>
      </w:pPr>
      <w:r>
        <w:rPr>
          <w:rFonts w:hint="eastAsia"/>
          <w:lang w:eastAsia="zh-CN"/>
        </w:rPr>
        <w:t>投标人名称（公章）</w:t>
      </w:r>
      <w:r>
        <w:rPr>
          <w:u w:val="single"/>
          <w:lang w:eastAsia="zh-CN"/>
        </w:rPr>
        <w:t xml:space="preserve">                  </w:t>
      </w:r>
    </w:p>
    <w:p w14:paraId="6898EE0D" w14:textId="77777777" w:rsidR="00576B77" w:rsidRDefault="00576B77">
      <w:pPr>
        <w:pStyle w:val="afff3"/>
        <w:ind w:firstLine="444"/>
        <w:rPr>
          <w:lang w:eastAsia="zh-CN"/>
        </w:rPr>
      </w:pPr>
      <w:r>
        <w:rPr>
          <w:rFonts w:hint="eastAsia"/>
          <w:lang w:eastAsia="zh-CN"/>
        </w:rPr>
        <w:t>签字人姓名、职务（印刷字体）：</w:t>
      </w:r>
    </w:p>
    <w:p w14:paraId="4DF14A0E" w14:textId="77777777" w:rsidR="00576B77" w:rsidRDefault="00576B77">
      <w:pPr>
        <w:pStyle w:val="afff3"/>
        <w:ind w:firstLine="444"/>
        <w:rPr>
          <w:lang w:eastAsia="zh-CN"/>
        </w:rPr>
      </w:pPr>
    </w:p>
    <w:p w14:paraId="3CB2D30D" w14:textId="77777777" w:rsidR="00576B77" w:rsidRDefault="00576B77">
      <w:pPr>
        <w:pStyle w:val="afff3"/>
        <w:ind w:firstLine="444"/>
        <w:rPr>
          <w:u w:val="single"/>
          <w:lang w:eastAsia="zh-CN"/>
        </w:rPr>
      </w:pPr>
      <w:r>
        <w:rPr>
          <w:rFonts w:hint="eastAsia"/>
          <w:lang w:eastAsia="zh-CN"/>
        </w:rPr>
        <w:t>签字</w:t>
      </w:r>
      <w:r>
        <w:rPr>
          <w:u w:val="single"/>
          <w:lang w:eastAsia="zh-CN"/>
        </w:rPr>
        <w:t xml:space="preserve">                               </w:t>
      </w:r>
    </w:p>
    <w:p w14:paraId="33577D01" w14:textId="77777777" w:rsidR="00576B77" w:rsidRDefault="00576B77">
      <w:pPr>
        <w:pStyle w:val="afff3"/>
        <w:ind w:firstLine="444"/>
        <w:rPr>
          <w:lang w:eastAsia="zh-CN"/>
        </w:rPr>
      </w:pPr>
    </w:p>
    <w:p w14:paraId="3E635CB1" w14:textId="77777777" w:rsidR="00576B77" w:rsidRDefault="00576B77">
      <w:pPr>
        <w:pStyle w:val="afff3"/>
        <w:ind w:firstLine="444"/>
        <w:rPr>
          <w:u w:val="single"/>
          <w:lang w:eastAsia="zh-CN"/>
        </w:rPr>
      </w:pPr>
      <w:r>
        <w:rPr>
          <w:rFonts w:hint="eastAsia"/>
          <w:lang w:eastAsia="zh-CN"/>
        </w:rPr>
        <w:t>地址</w:t>
      </w:r>
      <w:r>
        <w:rPr>
          <w:u w:val="single"/>
          <w:lang w:eastAsia="zh-CN"/>
        </w:rPr>
        <w:t xml:space="preserve">                               </w:t>
      </w:r>
    </w:p>
    <w:p w14:paraId="04E7B72A" w14:textId="77777777" w:rsidR="00576B77" w:rsidRDefault="00576B77">
      <w:pPr>
        <w:pStyle w:val="afff3"/>
        <w:ind w:firstLine="444"/>
        <w:rPr>
          <w:lang w:eastAsia="zh-CN"/>
        </w:rPr>
      </w:pPr>
    </w:p>
    <w:p w14:paraId="486A76F6" w14:textId="77777777" w:rsidR="00576B77" w:rsidRDefault="00576B77">
      <w:pPr>
        <w:pStyle w:val="afff3"/>
        <w:ind w:firstLine="444"/>
        <w:rPr>
          <w:u w:val="single"/>
          <w:lang w:eastAsia="zh-CN"/>
        </w:rPr>
      </w:pPr>
      <w:r>
        <w:rPr>
          <w:rFonts w:hint="eastAsia"/>
          <w:lang w:eastAsia="zh-CN"/>
        </w:rPr>
        <w:t>电话</w:t>
      </w:r>
      <w:r>
        <w:rPr>
          <w:u w:val="single"/>
          <w:lang w:eastAsia="zh-CN"/>
        </w:rPr>
        <w:t xml:space="preserve">                               </w:t>
      </w:r>
    </w:p>
    <w:p w14:paraId="376297C1" w14:textId="77777777" w:rsidR="00576B77" w:rsidRDefault="00576B77">
      <w:pPr>
        <w:pStyle w:val="afff3"/>
        <w:ind w:firstLine="444"/>
        <w:rPr>
          <w:lang w:eastAsia="zh-CN"/>
        </w:rPr>
      </w:pPr>
    </w:p>
    <w:p w14:paraId="5C649F87" w14:textId="77777777" w:rsidR="00576B77" w:rsidRDefault="00576B77">
      <w:pPr>
        <w:pStyle w:val="afff3"/>
        <w:ind w:firstLine="444"/>
        <w:rPr>
          <w:u w:val="single"/>
          <w:lang w:eastAsia="zh-CN"/>
        </w:rPr>
      </w:pPr>
      <w:r>
        <w:rPr>
          <w:rFonts w:hint="eastAsia"/>
          <w:lang w:eastAsia="zh-CN"/>
        </w:rPr>
        <w:t>传真</w:t>
      </w:r>
      <w:r>
        <w:rPr>
          <w:u w:val="single"/>
          <w:lang w:eastAsia="zh-CN"/>
        </w:rPr>
        <w:t xml:space="preserve">                               </w:t>
      </w:r>
    </w:p>
    <w:p w14:paraId="1B48E4C6" w14:textId="77777777" w:rsidR="00576B77" w:rsidRDefault="00576B77">
      <w:pPr>
        <w:pStyle w:val="afff3"/>
        <w:ind w:firstLine="444"/>
        <w:rPr>
          <w:lang w:eastAsia="zh-CN"/>
        </w:rPr>
      </w:pPr>
    </w:p>
    <w:p w14:paraId="567D3487" w14:textId="77777777" w:rsidR="00576B77" w:rsidRDefault="00576B77">
      <w:pPr>
        <w:pStyle w:val="afff3"/>
        <w:ind w:firstLine="444"/>
        <w:rPr>
          <w:snapToGrid w:val="0"/>
          <w:sz w:val="20"/>
          <w:lang w:eastAsia="zh-CN"/>
        </w:rPr>
      </w:pPr>
      <w:r>
        <w:rPr>
          <w:rFonts w:hint="eastAsia"/>
          <w:lang w:eastAsia="zh-CN"/>
        </w:rPr>
        <w:t>邮编</w:t>
      </w:r>
      <w:r>
        <w:rPr>
          <w:u w:val="single"/>
          <w:lang w:eastAsia="zh-CN"/>
        </w:rPr>
        <w:t xml:space="preserve">                               </w:t>
      </w:r>
    </w:p>
    <w:p w14:paraId="1C550C84" w14:textId="77777777" w:rsidR="00576B77" w:rsidRDefault="00576B77">
      <w:pPr>
        <w:pStyle w:val="afff3"/>
        <w:ind w:firstLine="444"/>
        <w:rPr>
          <w:u w:val="single"/>
          <w:lang w:eastAsia="zh-CN"/>
        </w:rPr>
      </w:pPr>
    </w:p>
    <w:p w14:paraId="05CDE5E5" w14:textId="77777777" w:rsidR="00576B77" w:rsidRDefault="00576B77">
      <w:pPr>
        <w:pStyle w:val="afff3"/>
        <w:ind w:firstLineChars="0" w:firstLine="0"/>
        <w:rPr>
          <w:rStyle w:val="30"/>
          <w:rFonts w:ascii="方正仿宋简体" w:hAnsi="方正仿宋简体"/>
          <w:sz w:val="32"/>
          <w:szCs w:val="23"/>
          <w:lang w:eastAsia="zh-CN"/>
        </w:rPr>
      </w:pPr>
      <w:bookmarkStart w:id="577" w:name="_Toc363127814"/>
      <w:bookmarkStart w:id="578" w:name="_Toc363059664"/>
      <w:bookmarkStart w:id="579" w:name="_Toc363134252"/>
      <w:bookmarkStart w:id="580" w:name="_Toc363125360"/>
      <w:bookmarkStart w:id="581" w:name="_Toc94001338"/>
      <w:bookmarkStart w:id="582" w:name="_Toc363454553"/>
      <w:bookmarkStart w:id="583" w:name="_Toc363128954"/>
      <w:r>
        <w:rPr>
          <w:lang w:eastAsia="zh-CN"/>
        </w:rPr>
        <w:br w:type="page"/>
      </w:r>
      <w:r>
        <w:rPr>
          <w:rFonts w:hint="eastAsia"/>
          <w:bCs/>
          <w:lang w:eastAsia="zh-CN"/>
        </w:rPr>
        <w:t>合规承诺书</w:t>
      </w:r>
    </w:p>
    <w:p w14:paraId="46F92FAC" w14:textId="77777777" w:rsidR="00576B77" w:rsidRDefault="00576B77">
      <w:pPr>
        <w:pStyle w:val="afff3"/>
        <w:ind w:firstLineChars="0" w:firstLine="0"/>
        <w:rPr>
          <w:lang w:eastAsia="zh-CN"/>
        </w:rPr>
      </w:pPr>
      <w:r>
        <w:rPr>
          <w:rFonts w:hint="eastAsia"/>
          <w:lang w:eastAsia="zh-CN"/>
        </w:rPr>
        <w:t>详见附件</w:t>
      </w:r>
      <w:r>
        <w:rPr>
          <w:rFonts w:hint="eastAsia"/>
          <w:lang w:eastAsia="zh-CN"/>
        </w:rPr>
        <w:t>6</w:t>
      </w:r>
    </w:p>
    <w:p w14:paraId="60A6BD23" w14:textId="77777777" w:rsidR="00576B77" w:rsidRDefault="00576B77">
      <w:pPr>
        <w:pStyle w:val="afff3"/>
        <w:ind w:firstLineChars="0" w:firstLine="0"/>
        <w:rPr>
          <w:rStyle w:val="30"/>
          <w:rFonts w:ascii="方正仿宋简体" w:hAnsi="方正仿宋简体"/>
          <w:sz w:val="32"/>
          <w:szCs w:val="23"/>
          <w:lang w:eastAsia="zh-CN"/>
        </w:rPr>
      </w:pPr>
      <w:r>
        <w:rPr>
          <w:lang w:eastAsia="zh-CN"/>
        </w:rPr>
        <w:br w:type="page"/>
      </w:r>
      <w:r>
        <w:rPr>
          <w:rFonts w:hint="eastAsia"/>
          <w:bCs/>
          <w:lang w:eastAsia="zh-CN"/>
        </w:rPr>
        <w:t>投标人告知承诺函</w:t>
      </w:r>
    </w:p>
    <w:p w14:paraId="77B2D7E1" w14:textId="77777777" w:rsidR="00576B77" w:rsidRDefault="00576B77">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14:paraId="2310CFB9" w14:textId="77777777" w:rsidR="00576B77" w:rsidRDefault="00576B77">
      <w:pPr>
        <w:pStyle w:val="afff3"/>
        <w:ind w:firstLine="444"/>
        <w:rPr>
          <w:lang w:eastAsia="zh-CN"/>
        </w:rPr>
      </w:pPr>
      <w:r>
        <w:rPr>
          <w:rFonts w:hint="eastAsia"/>
          <w:lang w:eastAsia="zh-CN"/>
        </w:rPr>
        <w:t>招标人名称：</w:t>
      </w:r>
    </w:p>
    <w:p w14:paraId="56FD9EC8" w14:textId="77777777" w:rsidR="00576B77" w:rsidRDefault="00576B77">
      <w:pPr>
        <w:pStyle w:val="afff3"/>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5AC14FCC" w14:textId="77777777" w:rsidR="00576B77" w:rsidRDefault="00576B77">
      <w:pPr>
        <w:pStyle w:val="afff3"/>
        <w:ind w:firstLine="444"/>
        <w:rPr>
          <w:lang w:eastAsia="zh-CN"/>
        </w:rPr>
      </w:pPr>
      <w:r>
        <w:rPr>
          <w:rFonts w:hint="eastAsia"/>
          <w:lang w:eastAsia="zh-CN"/>
        </w:rPr>
        <w:t>一、我单位和我本人遵循公开、公平、公正、诚实守信的原则，依法依规参与本项目投标。</w:t>
      </w:r>
    </w:p>
    <w:p w14:paraId="451F2997" w14:textId="77777777" w:rsidR="00576B77" w:rsidRDefault="00576B77">
      <w:pPr>
        <w:pStyle w:val="afff3"/>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578B4F95" w14:textId="77777777" w:rsidR="00576B77" w:rsidRDefault="00576B77">
      <w:pPr>
        <w:pStyle w:val="afff3"/>
        <w:ind w:firstLine="444"/>
        <w:rPr>
          <w:lang w:eastAsia="zh-CN"/>
        </w:rPr>
      </w:pPr>
      <w:r>
        <w:rPr>
          <w:rFonts w:hint="eastAsia"/>
          <w:lang w:eastAsia="zh-CN"/>
        </w:rPr>
        <w:t>三、我单位在本项目投标过程中从招标公告列明的渠道获取招标文件，没有通过其他不正当渠道获取招标文件。</w:t>
      </w:r>
    </w:p>
    <w:p w14:paraId="1678FD25" w14:textId="77777777" w:rsidR="00576B77" w:rsidRDefault="00576B77">
      <w:pPr>
        <w:pStyle w:val="afff3"/>
        <w:ind w:firstLine="444"/>
        <w:rPr>
          <w:lang w:eastAsia="zh-CN"/>
        </w:rPr>
      </w:pPr>
      <w:r>
        <w:rPr>
          <w:rFonts w:hint="eastAsia"/>
          <w:lang w:eastAsia="zh-CN"/>
        </w:rPr>
        <w:t>四、我单位承诺投标文件由本单位员工独立编制，严格遵守保密义务。所提供的一切投标相关材料都是真实、有效、合法的。</w:t>
      </w:r>
    </w:p>
    <w:p w14:paraId="3A942B24" w14:textId="77777777" w:rsidR="00576B77" w:rsidRDefault="00576B77">
      <w:pPr>
        <w:pStyle w:val="afff3"/>
        <w:ind w:firstLine="444"/>
        <w:rPr>
          <w:lang w:eastAsia="zh-CN"/>
        </w:rPr>
      </w:pPr>
      <w:r>
        <w:rPr>
          <w:rFonts w:hint="eastAsia"/>
          <w:lang w:eastAsia="zh-CN"/>
        </w:rPr>
        <w:t>五、我单位不与其他投标人相互串通投标报价，不恶意压低或抬高投标报价，不排挤其他投标人的公平竞争，不损害招标人或其他投标人的合法权益。</w:t>
      </w:r>
    </w:p>
    <w:p w14:paraId="6147CE7B" w14:textId="77777777" w:rsidR="00576B77" w:rsidRDefault="00576B77">
      <w:pPr>
        <w:pStyle w:val="afff3"/>
        <w:ind w:firstLine="444"/>
        <w:rPr>
          <w:lang w:eastAsia="zh-CN"/>
        </w:rPr>
      </w:pPr>
      <w:r>
        <w:rPr>
          <w:rFonts w:hint="eastAsia"/>
          <w:lang w:eastAsia="zh-CN"/>
        </w:rPr>
        <w:t>六、我单位不与招标人或招标代理机构串通投标，损害国家利益、社会公共利益或者他人的合法权益。</w:t>
      </w:r>
    </w:p>
    <w:p w14:paraId="1AC92CB0" w14:textId="77777777" w:rsidR="00576B77" w:rsidRDefault="00576B77">
      <w:pPr>
        <w:pStyle w:val="afff3"/>
        <w:ind w:firstLine="444"/>
        <w:rPr>
          <w:lang w:eastAsia="zh-CN"/>
        </w:rPr>
      </w:pPr>
      <w:r>
        <w:rPr>
          <w:rFonts w:hint="eastAsia"/>
          <w:lang w:eastAsia="zh-CN"/>
        </w:rPr>
        <w:t>七、我单位不向招标人或者评标委员会成员行贿以牟取中标，不在开标后进行虚假恶意投诉。</w:t>
      </w:r>
    </w:p>
    <w:p w14:paraId="32C413E9" w14:textId="77777777" w:rsidR="00576B77" w:rsidRDefault="00576B77">
      <w:pPr>
        <w:pStyle w:val="afff3"/>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273C9F6C" w14:textId="77777777" w:rsidR="00576B77" w:rsidRDefault="00576B77">
      <w:pPr>
        <w:pStyle w:val="afff3"/>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5BBCBA8A" w14:textId="77777777" w:rsidR="00576B77" w:rsidRDefault="00576B77">
      <w:pPr>
        <w:pStyle w:val="afff3"/>
        <w:ind w:firstLine="444"/>
        <w:rPr>
          <w:lang w:eastAsia="zh-CN"/>
        </w:rPr>
      </w:pPr>
      <w:r>
        <w:rPr>
          <w:rFonts w:hint="eastAsia"/>
          <w:lang w:eastAsia="zh-CN"/>
        </w:rPr>
        <w:t>十、本承诺函由我单位盖章及法定代表人（授权委托人）本人亲自签字确认。</w:t>
      </w:r>
    </w:p>
    <w:p w14:paraId="724D24D5" w14:textId="77777777" w:rsidR="00576B77" w:rsidRDefault="00576B77">
      <w:pPr>
        <w:pStyle w:val="afff3"/>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148B0461" w14:textId="77777777" w:rsidR="00576B77" w:rsidRDefault="00576B77">
      <w:pPr>
        <w:pStyle w:val="afff3"/>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3433C09A" w14:textId="77777777" w:rsidR="00576B77" w:rsidRDefault="00576B77">
      <w:pPr>
        <w:pStyle w:val="afff3"/>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407092BC" w14:textId="77777777" w:rsidR="00576B77" w:rsidRDefault="00576B77">
      <w:pPr>
        <w:pStyle w:val="afff3"/>
        <w:ind w:firstLineChars="0" w:firstLine="0"/>
        <w:outlineLvl w:val="1"/>
        <w:rPr>
          <w:lang w:eastAsia="zh-CN"/>
        </w:rPr>
      </w:pPr>
    </w:p>
    <w:p w14:paraId="39BA1861" w14:textId="77777777" w:rsidR="00576B77" w:rsidRDefault="00576B77">
      <w:pPr>
        <w:pStyle w:val="afff3"/>
        <w:ind w:firstLineChars="0" w:firstLine="0"/>
        <w:outlineLvl w:val="1"/>
        <w:rPr>
          <w:lang w:eastAsia="zh-CN"/>
        </w:rPr>
      </w:pPr>
    </w:p>
    <w:p w14:paraId="33461229" w14:textId="77777777" w:rsidR="00576B77" w:rsidRDefault="00576B77">
      <w:pPr>
        <w:pStyle w:val="afff3"/>
        <w:ind w:firstLineChars="0" w:firstLine="0"/>
        <w:outlineLvl w:val="1"/>
        <w:rPr>
          <w:rStyle w:val="30"/>
          <w:rFonts w:ascii="方正仿宋简体" w:eastAsia="方正仿宋简体" w:hAnsi="方正仿宋简体"/>
          <w:b/>
          <w:sz w:val="32"/>
          <w:szCs w:val="23"/>
          <w:lang w:eastAsia="zh-CN"/>
        </w:rPr>
      </w:pPr>
      <w:r>
        <w:rPr>
          <w:rFonts w:hint="eastAsia"/>
          <w:lang w:eastAsia="zh-CN"/>
        </w:rPr>
        <w:t>机密信息接受承诺函</w:t>
      </w:r>
      <w:bookmarkEnd w:id="577"/>
      <w:bookmarkEnd w:id="578"/>
      <w:bookmarkEnd w:id="579"/>
      <w:bookmarkEnd w:id="580"/>
      <w:bookmarkEnd w:id="583"/>
      <w:bookmarkEnd w:id="581"/>
      <w:bookmarkEnd w:id="582"/>
    </w:p>
    <w:p w14:paraId="22338F54" w14:textId="77777777" w:rsidR="00576B77" w:rsidRDefault="00576B77">
      <w:pPr>
        <w:ind w:firstLine="444"/>
        <w:rPr>
          <w:lang w:eastAsia="zh-CN"/>
        </w:rPr>
      </w:pPr>
    </w:p>
    <w:p w14:paraId="2F0E5A97" w14:textId="77777777" w:rsidR="00576B77" w:rsidRDefault="00576B77">
      <w:pPr>
        <w:ind w:firstLine="667"/>
        <w:jc w:val="center"/>
        <w:rPr>
          <w:b/>
          <w:sz w:val="32"/>
          <w:szCs w:val="32"/>
          <w:lang w:eastAsia="zh-CN"/>
        </w:rPr>
      </w:pPr>
      <w:r>
        <w:rPr>
          <w:rFonts w:hint="eastAsia"/>
          <w:b/>
          <w:sz w:val="32"/>
          <w:szCs w:val="32"/>
          <w:lang w:eastAsia="zh-CN"/>
        </w:rPr>
        <w:t>机密信息接受承诺函</w:t>
      </w:r>
    </w:p>
    <w:p w14:paraId="54B61ADC" w14:textId="77777777" w:rsidR="00576B77" w:rsidRDefault="00576B77">
      <w:pPr>
        <w:pStyle w:val="afff3"/>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6931591D" w14:textId="77777777" w:rsidR="00576B77" w:rsidRDefault="00576B77">
      <w:pPr>
        <w:pStyle w:val="afff3"/>
        <w:ind w:firstLine="444"/>
        <w:rPr>
          <w:lang w:eastAsia="zh-CN"/>
        </w:rPr>
      </w:pPr>
      <w:r>
        <w:rPr>
          <w:lang w:eastAsia="zh-CN"/>
        </w:rPr>
        <w:t xml:space="preserve">8.1 </w:t>
      </w:r>
      <w:r>
        <w:rPr>
          <w:rFonts w:hint="eastAsia"/>
          <w:lang w:eastAsia="zh-CN"/>
        </w:rPr>
        <w:t>机密信息</w:t>
      </w:r>
    </w:p>
    <w:p w14:paraId="25349CA8" w14:textId="77777777" w:rsidR="00576B77" w:rsidRDefault="00576B77">
      <w:pPr>
        <w:pStyle w:val="afff3"/>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14:paraId="6E6A9AD1" w14:textId="77777777" w:rsidR="00576B77" w:rsidRDefault="00576B77">
      <w:pPr>
        <w:pStyle w:val="afff3"/>
        <w:ind w:firstLine="444"/>
        <w:rPr>
          <w:lang w:eastAsia="zh-CN"/>
        </w:rPr>
      </w:pPr>
      <w:r>
        <w:rPr>
          <w:lang w:eastAsia="zh-CN"/>
        </w:rPr>
        <w:t xml:space="preserve">8.1.1 </w:t>
      </w:r>
      <w:r>
        <w:rPr>
          <w:rFonts w:hint="eastAsia"/>
          <w:lang w:eastAsia="zh-CN"/>
        </w:rPr>
        <w:t>管理经验；</w:t>
      </w:r>
    </w:p>
    <w:p w14:paraId="0AC23033" w14:textId="77777777" w:rsidR="00576B77" w:rsidRDefault="00576B77">
      <w:pPr>
        <w:pStyle w:val="afff3"/>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56BFDA22" w14:textId="77777777" w:rsidR="00576B77" w:rsidRDefault="00576B77">
      <w:pPr>
        <w:pStyle w:val="afff3"/>
        <w:ind w:firstLine="444"/>
        <w:rPr>
          <w:lang w:eastAsia="zh-CN"/>
        </w:rPr>
      </w:pPr>
      <w:r>
        <w:rPr>
          <w:lang w:eastAsia="zh-CN"/>
        </w:rPr>
        <w:t xml:space="preserve">8.2 </w:t>
      </w:r>
      <w:r>
        <w:rPr>
          <w:rFonts w:hint="eastAsia"/>
          <w:lang w:eastAsia="zh-CN"/>
        </w:rPr>
        <w:t>机密信息的接受的方式</w:t>
      </w:r>
    </w:p>
    <w:p w14:paraId="192040BE" w14:textId="77777777" w:rsidR="00576B77" w:rsidRDefault="00576B77">
      <w:pPr>
        <w:pStyle w:val="afff3"/>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14:paraId="05606C34" w14:textId="77777777" w:rsidR="00576B77" w:rsidRDefault="00576B77">
      <w:pPr>
        <w:pStyle w:val="afff3"/>
        <w:ind w:firstLine="444"/>
        <w:rPr>
          <w:lang w:eastAsia="zh-CN"/>
        </w:rPr>
      </w:pPr>
      <w:r>
        <w:rPr>
          <w:lang w:eastAsia="zh-CN"/>
        </w:rPr>
        <w:t xml:space="preserve">8.3 </w:t>
      </w:r>
      <w:r>
        <w:rPr>
          <w:rFonts w:hint="eastAsia"/>
          <w:lang w:eastAsia="zh-CN"/>
        </w:rPr>
        <w:t>乙方的保密责任</w:t>
      </w:r>
    </w:p>
    <w:p w14:paraId="5F23BCB0" w14:textId="77777777" w:rsidR="00576B77" w:rsidRDefault="00576B77">
      <w:pPr>
        <w:pStyle w:val="afff3"/>
        <w:ind w:firstLine="444"/>
        <w:rPr>
          <w:lang w:eastAsia="zh-CN"/>
        </w:rPr>
      </w:pPr>
      <w:r>
        <w:rPr>
          <w:rFonts w:hint="eastAsia"/>
          <w:lang w:eastAsia="zh-CN"/>
        </w:rPr>
        <w:t>乙方同意：</w:t>
      </w:r>
    </w:p>
    <w:p w14:paraId="790A95CF" w14:textId="77777777" w:rsidR="00576B77" w:rsidRDefault="00576B77">
      <w:pPr>
        <w:pStyle w:val="afff3"/>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2622194A" w14:textId="77777777" w:rsidR="00576B77" w:rsidRDefault="00576B77">
      <w:pPr>
        <w:pStyle w:val="afff3"/>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053105BA" w14:textId="77777777" w:rsidR="00576B77" w:rsidRDefault="00576B77">
      <w:pPr>
        <w:pStyle w:val="afff3"/>
        <w:ind w:firstLine="444"/>
        <w:rPr>
          <w:lang w:eastAsia="zh-CN"/>
        </w:rPr>
      </w:pPr>
      <w:r>
        <w:rPr>
          <w:rFonts w:hint="eastAsia"/>
          <w:lang w:eastAsia="zh-CN"/>
        </w:rPr>
        <w:t>乙方可以将机密信息透露给：</w:t>
      </w:r>
    </w:p>
    <w:p w14:paraId="44B55BE1" w14:textId="77777777" w:rsidR="00576B77" w:rsidRDefault="00576B77">
      <w:pPr>
        <w:pStyle w:val="afff3"/>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7C92A020" w14:textId="77777777" w:rsidR="00576B77" w:rsidRDefault="00576B77">
      <w:pPr>
        <w:pStyle w:val="afff3"/>
        <w:ind w:firstLine="444"/>
        <w:rPr>
          <w:lang w:eastAsia="zh-CN"/>
        </w:rPr>
      </w:pPr>
      <w:r>
        <w:rPr>
          <w:lang w:eastAsia="zh-CN"/>
        </w:rPr>
        <w:t>(2)</w:t>
      </w:r>
      <w:r>
        <w:rPr>
          <w:rFonts w:hint="eastAsia"/>
          <w:lang w:eastAsia="zh-CN"/>
        </w:rPr>
        <w:t>经甲方事先书面同意的任何其它地方。</w:t>
      </w:r>
    </w:p>
    <w:p w14:paraId="2015E037" w14:textId="77777777" w:rsidR="00576B77" w:rsidRDefault="00576B77">
      <w:pPr>
        <w:pStyle w:val="afff3"/>
        <w:ind w:firstLine="444"/>
        <w:rPr>
          <w:lang w:eastAsia="zh-CN"/>
        </w:rPr>
      </w:pPr>
      <w:r>
        <w:rPr>
          <w:lang w:eastAsia="zh-CN"/>
        </w:rPr>
        <w:t xml:space="preserve">8.4 </w:t>
      </w:r>
      <w:r>
        <w:rPr>
          <w:rFonts w:hint="eastAsia"/>
          <w:lang w:eastAsia="zh-CN"/>
        </w:rPr>
        <w:t>保密期限</w:t>
      </w:r>
    </w:p>
    <w:p w14:paraId="024769BD" w14:textId="77777777" w:rsidR="00576B77" w:rsidRDefault="00576B77">
      <w:pPr>
        <w:pStyle w:val="afff3"/>
        <w:ind w:firstLine="444"/>
        <w:rPr>
          <w:lang w:eastAsia="zh-CN"/>
        </w:rPr>
      </w:pPr>
      <w:r>
        <w:rPr>
          <w:rFonts w:hint="eastAsia"/>
          <w:lang w:eastAsia="zh-CN"/>
        </w:rPr>
        <w:t>根据本机密信息接受承诺函，由甲方向乙方透露的信息应自本协议中提到的招标之日起五年止。</w:t>
      </w:r>
    </w:p>
    <w:p w14:paraId="08B01D47" w14:textId="77777777" w:rsidR="00576B77" w:rsidRDefault="00576B77">
      <w:pPr>
        <w:pStyle w:val="afff3"/>
        <w:ind w:firstLine="444"/>
        <w:rPr>
          <w:lang w:eastAsia="zh-CN"/>
        </w:rPr>
      </w:pPr>
      <w:r>
        <w:rPr>
          <w:lang w:eastAsia="zh-CN"/>
        </w:rPr>
        <w:t xml:space="preserve">8.5 </w:t>
      </w:r>
      <w:r>
        <w:rPr>
          <w:rFonts w:hint="eastAsia"/>
          <w:lang w:eastAsia="zh-CN"/>
        </w:rPr>
        <w:t>乙方不承担保密责任的信息</w:t>
      </w:r>
    </w:p>
    <w:p w14:paraId="675FE750" w14:textId="77777777" w:rsidR="00576B77" w:rsidRDefault="00576B77">
      <w:pPr>
        <w:pStyle w:val="afff3"/>
        <w:ind w:firstLine="444"/>
        <w:rPr>
          <w:lang w:eastAsia="zh-CN"/>
        </w:rPr>
      </w:pPr>
      <w:r>
        <w:rPr>
          <w:rFonts w:hint="eastAsia"/>
          <w:lang w:eastAsia="zh-CN"/>
        </w:rPr>
        <w:t>对于下列信息，乙方不承担本机密信息透露协议所规定的保密责任：</w:t>
      </w:r>
    </w:p>
    <w:p w14:paraId="6539D393" w14:textId="77777777" w:rsidR="00576B77" w:rsidRDefault="00576B77">
      <w:pPr>
        <w:pStyle w:val="afff3"/>
        <w:ind w:firstLine="444"/>
        <w:rPr>
          <w:lang w:eastAsia="zh-CN"/>
        </w:rPr>
      </w:pPr>
      <w:r>
        <w:rPr>
          <w:lang w:eastAsia="zh-CN"/>
        </w:rPr>
        <w:t xml:space="preserve">8.5.1 </w:t>
      </w:r>
      <w:r>
        <w:rPr>
          <w:rFonts w:hint="eastAsia"/>
          <w:lang w:eastAsia="zh-CN"/>
        </w:rPr>
        <w:t>在不承担保密责任的情况下已获取的信息；</w:t>
      </w:r>
    </w:p>
    <w:p w14:paraId="7676920E" w14:textId="77777777" w:rsidR="00576B77" w:rsidRDefault="00576B77">
      <w:pPr>
        <w:pStyle w:val="afff3"/>
        <w:ind w:firstLine="444"/>
        <w:rPr>
          <w:lang w:eastAsia="zh-CN"/>
        </w:rPr>
      </w:pPr>
      <w:r>
        <w:rPr>
          <w:lang w:eastAsia="zh-CN"/>
        </w:rPr>
        <w:t xml:space="preserve">8.5.2 </w:t>
      </w:r>
      <w:r>
        <w:rPr>
          <w:rFonts w:hint="eastAsia"/>
          <w:lang w:eastAsia="zh-CN"/>
        </w:rPr>
        <w:t>乙方独立开发且不涉及透露方的信息；</w:t>
      </w:r>
    </w:p>
    <w:p w14:paraId="3DCE1341" w14:textId="77777777" w:rsidR="00576B77" w:rsidRDefault="00576B77">
      <w:pPr>
        <w:pStyle w:val="afff3"/>
        <w:ind w:firstLine="444"/>
        <w:rPr>
          <w:lang w:eastAsia="zh-CN"/>
        </w:rPr>
      </w:pPr>
      <w:r>
        <w:rPr>
          <w:lang w:eastAsia="zh-CN"/>
        </w:rPr>
        <w:t xml:space="preserve">8.5.3 </w:t>
      </w:r>
      <w:r>
        <w:rPr>
          <w:rFonts w:hint="eastAsia"/>
          <w:lang w:eastAsia="zh-CN"/>
        </w:rPr>
        <w:t>从甲方以外的合法渠道所获得的信息；</w:t>
      </w:r>
    </w:p>
    <w:p w14:paraId="25C57B4F" w14:textId="77777777" w:rsidR="00576B77" w:rsidRDefault="00576B77">
      <w:pPr>
        <w:pStyle w:val="afff3"/>
        <w:ind w:firstLine="444"/>
        <w:rPr>
          <w:lang w:eastAsia="zh-CN"/>
        </w:rPr>
      </w:pPr>
      <w:r>
        <w:rPr>
          <w:lang w:eastAsia="zh-CN"/>
        </w:rPr>
        <w:t xml:space="preserve">8.5.4 </w:t>
      </w:r>
      <w:r>
        <w:rPr>
          <w:rFonts w:hint="eastAsia"/>
          <w:lang w:eastAsia="zh-CN"/>
        </w:rPr>
        <w:t>通过公开渠道而非乙方过失而公开的信息；</w:t>
      </w:r>
    </w:p>
    <w:p w14:paraId="24183F3F" w14:textId="77777777" w:rsidR="00576B77" w:rsidRDefault="00576B77">
      <w:pPr>
        <w:pStyle w:val="afff3"/>
        <w:ind w:firstLine="444"/>
        <w:rPr>
          <w:lang w:eastAsia="zh-CN"/>
        </w:rPr>
      </w:pPr>
      <w:r>
        <w:rPr>
          <w:lang w:eastAsia="zh-CN"/>
        </w:rPr>
        <w:t xml:space="preserve">8.6 </w:t>
      </w:r>
      <w:r>
        <w:rPr>
          <w:rFonts w:hint="eastAsia"/>
          <w:lang w:eastAsia="zh-CN"/>
        </w:rPr>
        <w:t>残留信息</w:t>
      </w:r>
    </w:p>
    <w:p w14:paraId="513F1A8B" w14:textId="77777777" w:rsidR="00576B77" w:rsidRDefault="00576B77">
      <w:pPr>
        <w:pStyle w:val="afff3"/>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7CEA2B59" w14:textId="77777777" w:rsidR="00576B77" w:rsidRDefault="00576B77">
      <w:pPr>
        <w:pStyle w:val="afff3"/>
        <w:ind w:firstLine="444"/>
        <w:rPr>
          <w:lang w:eastAsia="zh-CN"/>
        </w:rPr>
      </w:pPr>
      <w:r>
        <w:rPr>
          <w:rFonts w:hint="eastAsia"/>
          <w:lang w:eastAsia="zh-CN"/>
        </w:rPr>
        <w:t>但是，除非甲方与乙方就残留信息另有规定，乙方不得透露，公开或传播：</w:t>
      </w:r>
    </w:p>
    <w:p w14:paraId="3E8DE1E7" w14:textId="77777777" w:rsidR="00576B77" w:rsidRDefault="00576B77">
      <w:pPr>
        <w:pStyle w:val="afff3"/>
        <w:ind w:firstLine="444"/>
        <w:rPr>
          <w:lang w:eastAsia="zh-CN"/>
        </w:rPr>
      </w:pPr>
      <w:r>
        <w:rPr>
          <w:lang w:eastAsia="zh-CN"/>
        </w:rPr>
        <w:t xml:space="preserve">8.6.1 </w:t>
      </w:r>
      <w:r>
        <w:rPr>
          <w:rFonts w:hint="eastAsia"/>
          <w:lang w:eastAsia="zh-CN"/>
        </w:rPr>
        <w:t>残留信息源；</w:t>
      </w:r>
    </w:p>
    <w:p w14:paraId="64203C66" w14:textId="77777777" w:rsidR="00576B77" w:rsidRDefault="00576B77">
      <w:pPr>
        <w:pStyle w:val="afff3"/>
        <w:ind w:firstLine="444"/>
        <w:rPr>
          <w:lang w:eastAsia="zh-CN"/>
        </w:rPr>
      </w:pPr>
      <w:r>
        <w:rPr>
          <w:lang w:eastAsia="zh-CN"/>
        </w:rPr>
        <w:t xml:space="preserve">8.6.2 </w:t>
      </w:r>
      <w:r>
        <w:rPr>
          <w:rFonts w:hint="eastAsia"/>
          <w:lang w:eastAsia="zh-CN"/>
        </w:rPr>
        <w:t>甲方的任何财务、统计或个人数据；</w:t>
      </w:r>
    </w:p>
    <w:p w14:paraId="43B9FAF5" w14:textId="77777777" w:rsidR="00576B77" w:rsidRDefault="00576B77">
      <w:pPr>
        <w:pStyle w:val="afff3"/>
        <w:ind w:firstLine="444"/>
        <w:rPr>
          <w:lang w:eastAsia="zh-CN"/>
        </w:rPr>
      </w:pPr>
      <w:r>
        <w:rPr>
          <w:lang w:eastAsia="zh-CN"/>
        </w:rPr>
        <w:t xml:space="preserve">8.6.3 </w:t>
      </w:r>
      <w:r>
        <w:rPr>
          <w:rFonts w:hint="eastAsia"/>
          <w:lang w:eastAsia="zh-CN"/>
        </w:rPr>
        <w:t>甲方的业务计划。</w:t>
      </w:r>
    </w:p>
    <w:p w14:paraId="50DD640B" w14:textId="77777777" w:rsidR="00576B77" w:rsidRDefault="00576B77">
      <w:pPr>
        <w:pStyle w:val="afff3"/>
        <w:ind w:firstLine="444"/>
        <w:rPr>
          <w:lang w:eastAsia="zh-CN"/>
        </w:rPr>
      </w:pPr>
      <w:r>
        <w:rPr>
          <w:lang w:eastAsia="zh-CN"/>
        </w:rPr>
        <w:t xml:space="preserve">8.7 </w:t>
      </w:r>
      <w:r>
        <w:rPr>
          <w:rFonts w:hint="eastAsia"/>
          <w:lang w:eastAsia="zh-CN"/>
        </w:rPr>
        <w:t>保密信息的返还</w:t>
      </w:r>
    </w:p>
    <w:p w14:paraId="5853C812" w14:textId="77777777" w:rsidR="00576B77" w:rsidRDefault="00576B77">
      <w:pPr>
        <w:pStyle w:val="afff3"/>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212F3EB8" w14:textId="77777777" w:rsidR="00576B77" w:rsidRDefault="00576B77">
      <w:pPr>
        <w:pStyle w:val="afff3"/>
        <w:ind w:firstLine="444"/>
        <w:rPr>
          <w:lang w:eastAsia="zh-CN"/>
        </w:rPr>
      </w:pPr>
      <w:r>
        <w:rPr>
          <w:lang w:eastAsia="zh-CN"/>
        </w:rPr>
        <w:t xml:space="preserve">8.8 </w:t>
      </w:r>
      <w:r>
        <w:rPr>
          <w:rFonts w:hint="eastAsia"/>
          <w:lang w:eastAsia="zh-CN"/>
        </w:rPr>
        <w:t>不承认条款</w:t>
      </w:r>
    </w:p>
    <w:p w14:paraId="2C85ED11" w14:textId="77777777" w:rsidR="00576B77" w:rsidRDefault="00576B77">
      <w:pPr>
        <w:pStyle w:val="afff3"/>
        <w:ind w:firstLine="444"/>
        <w:rPr>
          <w:lang w:eastAsia="zh-CN"/>
        </w:rPr>
      </w:pPr>
      <w:r>
        <w:rPr>
          <w:lang w:eastAsia="zh-CN"/>
        </w:rPr>
        <w:t xml:space="preserve">8.8.1 </w:t>
      </w:r>
      <w:r>
        <w:rPr>
          <w:rFonts w:hint="eastAsia"/>
          <w:lang w:eastAsia="zh-CN"/>
        </w:rPr>
        <w:t>甲方仅“按现状”提供信息；</w:t>
      </w:r>
    </w:p>
    <w:p w14:paraId="28E45EF2" w14:textId="77777777" w:rsidR="00576B77" w:rsidRDefault="00576B77">
      <w:pPr>
        <w:pStyle w:val="afff3"/>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5C1B457A" w14:textId="77777777" w:rsidR="00576B77" w:rsidRDefault="00576B77">
      <w:pPr>
        <w:pStyle w:val="afff3"/>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1D4531D0" w14:textId="77777777" w:rsidR="00576B77" w:rsidRDefault="00576B77">
      <w:pPr>
        <w:pStyle w:val="afff3"/>
        <w:ind w:firstLine="444"/>
        <w:rPr>
          <w:lang w:eastAsia="zh-CN"/>
        </w:rPr>
      </w:pPr>
      <w:r>
        <w:rPr>
          <w:lang w:eastAsia="zh-CN"/>
        </w:rPr>
        <w:t xml:space="preserve">8.8.4 </w:t>
      </w:r>
      <w:r>
        <w:rPr>
          <w:rFonts w:hint="eastAsia"/>
          <w:lang w:eastAsia="zh-CN"/>
        </w:rPr>
        <w:t>本承诺函并不要求任一方透露或接受信息。</w:t>
      </w:r>
    </w:p>
    <w:p w14:paraId="0294BFE6" w14:textId="77777777" w:rsidR="00576B77" w:rsidRDefault="00576B77">
      <w:pPr>
        <w:pStyle w:val="afff3"/>
        <w:ind w:firstLine="444"/>
        <w:rPr>
          <w:lang w:eastAsia="zh-CN"/>
        </w:rPr>
      </w:pPr>
      <w:r>
        <w:rPr>
          <w:lang w:eastAsia="zh-CN"/>
        </w:rPr>
        <w:t xml:space="preserve">8.9 </w:t>
      </w:r>
      <w:r>
        <w:rPr>
          <w:rFonts w:hint="eastAsia"/>
          <w:lang w:eastAsia="zh-CN"/>
        </w:rPr>
        <w:t>适用法律</w:t>
      </w:r>
    </w:p>
    <w:p w14:paraId="1F928B09" w14:textId="77777777" w:rsidR="00576B77" w:rsidRDefault="00576B77">
      <w:pPr>
        <w:pStyle w:val="afff3"/>
        <w:ind w:firstLine="444"/>
        <w:rPr>
          <w:lang w:eastAsia="zh-CN"/>
        </w:rPr>
      </w:pPr>
      <w:r>
        <w:rPr>
          <w:rFonts w:hint="eastAsia"/>
          <w:lang w:eastAsia="zh-CN"/>
        </w:rPr>
        <w:t>本承诺函适用中华人民共和国法律。</w:t>
      </w:r>
    </w:p>
    <w:p w14:paraId="53EC9FC1" w14:textId="77777777" w:rsidR="00576B77" w:rsidRDefault="00576B77">
      <w:pPr>
        <w:pStyle w:val="afff3"/>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37B98488" w14:textId="77777777" w:rsidR="00576B77" w:rsidRDefault="00576B77">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14:paraId="631E31F1" w14:textId="77777777" w:rsidR="00576B77" w:rsidRDefault="00576B77">
      <w:pPr>
        <w:ind w:firstLine="444"/>
        <w:rPr>
          <w:lang w:eastAsia="zh-CN"/>
        </w:rPr>
      </w:pPr>
      <w:r>
        <w:rPr>
          <w:rFonts w:hint="eastAsia"/>
          <w:lang w:eastAsia="zh-CN"/>
        </w:rPr>
        <w:t>负责人签字：</w:t>
      </w:r>
      <w:r>
        <w:rPr>
          <w:lang w:eastAsia="zh-CN"/>
        </w:rPr>
        <w:t>_________________</w:t>
      </w:r>
    </w:p>
    <w:p w14:paraId="186ED0E8" w14:textId="77777777" w:rsidR="00576B77" w:rsidRDefault="00576B77">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14:paraId="6E510C66" w14:textId="77777777" w:rsidR="00576B77" w:rsidRDefault="00576B77">
      <w:pPr>
        <w:tabs>
          <w:tab w:val="left" w:pos="0"/>
        </w:tabs>
        <w:spacing w:line="560" w:lineRule="exact"/>
        <w:ind w:firstLineChars="0" w:firstLine="0"/>
        <w:rPr>
          <w:lang w:eastAsia="zh-CN"/>
        </w:rPr>
      </w:pPr>
      <w:bookmarkStart w:id="584" w:name="_Toc209405317"/>
      <w:bookmarkStart w:id="585" w:name="_Toc363127818"/>
      <w:bookmarkStart w:id="586" w:name="_Toc363134256"/>
      <w:bookmarkStart w:id="587" w:name="_Toc363059668"/>
      <w:bookmarkStart w:id="588" w:name="_Toc363128958"/>
      <w:bookmarkStart w:id="589" w:name="_Toc363125364"/>
      <w:bookmarkStart w:id="590" w:name="_Toc310252922"/>
      <w:bookmarkStart w:id="591" w:name="_Toc307924195"/>
      <w:bookmarkStart w:id="592" w:name="_Toc363454557"/>
      <w:bookmarkEnd w:id="464"/>
    </w:p>
    <w:p w14:paraId="3655A722" w14:textId="77777777" w:rsidR="00576B77" w:rsidRDefault="00576B77">
      <w:pPr>
        <w:pStyle w:val="afa"/>
      </w:pPr>
      <w:bookmarkStart w:id="593" w:name="_Toc94001341"/>
      <w:r>
        <w:br w:type="page"/>
      </w:r>
      <w:bookmarkStart w:id="594" w:name="_Toc18119"/>
      <w:r>
        <w:rPr>
          <w:rFonts w:hint="eastAsia"/>
        </w:rPr>
        <w:t>第八章</w:t>
      </w:r>
      <w:r>
        <w:rPr>
          <w:rFonts w:hint="eastAsia"/>
        </w:rPr>
        <w:t xml:space="preserve">  </w:t>
      </w:r>
      <w:r>
        <w:rPr>
          <w:rFonts w:hint="eastAsia"/>
        </w:rPr>
        <w:t>产品需求一览表</w:t>
      </w:r>
      <w:bookmarkEnd w:id="593"/>
      <w:bookmarkEnd w:id="594"/>
    </w:p>
    <w:bookmarkEnd w:id="592"/>
    <w:bookmarkEnd w:id="591"/>
    <w:bookmarkEnd w:id="590"/>
    <w:bookmarkEnd w:id="589"/>
    <w:bookmarkEnd w:id="588"/>
    <w:bookmarkEnd w:id="587"/>
    <w:bookmarkEnd w:id="586"/>
    <w:bookmarkEnd w:id="585"/>
    <w:p w14:paraId="0EF9836B" w14:textId="77777777" w:rsidR="00576B77" w:rsidRDefault="00576B77">
      <w:pPr>
        <w:pStyle w:val="afff3"/>
        <w:ind w:firstLine="444"/>
        <w:rPr>
          <w:lang w:eastAsia="zh-CN"/>
        </w:rPr>
      </w:pPr>
      <w:r>
        <w:rPr>
          <w:rFonts w:hint="eastAsia"/>
          <w:lang w:eastAsia="zh-CN"/>
        </w:rPr>
        <w:t>产品需求一览表详见附件：</w:t>
      </w:r>
      <w:r>
        <w:rPr>
          <w:rFonts w:hint="eastAsia"/>
          <w:color w:val="FF0000"/>
          <w:lang w:eastAsia="zh-CN"/>
        </w:rPr>
        <w:t>2024</w:t>
      </w:r>
      <w:r>
        <w:rPr>
          <w:rFonts w:hint="eastAsia"/>
          <w:color w:val="FF0000"/>
          <w:lang w:eastAsia="zh-CN"/>
        </w:rPr>
        <w:t>年二级物资集中采购</w:t>
      </w:r>
      <w:r>
        <w:rPr>
          <w:rFonts w:hint="eastAsia"/>
          <w:color w:val="FF0000"/>
          <w:lang w:eastAsia="zh-CN"/>
        </w:rPr>
        <w:t>17</w:t>
      </w:r>
      <w:r>
        <w:rPr>
          <w:rFonts w:hint="eastAsia"/>
          <w:color w:val="FF0000"/>
          <w:lang w:eastAsia="zh-CN"/>
        </w:rPr>
        <w:t>大类移动床式烟气吸附剂（</w:t>
      </w:r>
      <w:r>
        <w:rPr>
          <w:rFonts w:hint="eastAsia"/>
          <w:color w:val="FF0000"/>
          <w:lang w:eastAsia="zh-CN"/>
        </w:rPr>
        <w:t>JC2024-W</w:t>
      </w:r>
      <w:r>
        <w:rPr>
          <w:rFonts w:hint="eastAsia"/>
          <w:color w:val="FF0000"/>
          <w:lang w:eastAsia="zh-CN"/>
        </w:rPr>
        <w:t>Ⅱ</w:t>
      </w:r>
      <w:r>
        <w:rPr>
          <w:rFonts w:hint="eastAsia"/>
          <w:color w:val="FF0000"/>
          <w:lang w:eastAsia="zh-CN"/>
        </w:rPr>
        <w:t>-17-25</w:t>
      </w:r>
      <w:r>
        <w:rPr>
          <w:rFonts w:hint="eastAsia"/>
          <w:color w:val="FF0000"/>
          <w:lang w:eastAsia="zh-CN"/>
        </w:rPr>
        <w:t>）</w:t>
      </w:r>
      <w:r>
        <w:rPr>
          <w:rFonts w:hint="eastAsia"/>
          <w:color w:val="FF0000"/>
          <w:lang w:eastAsia="zh-CN"/>
        </w:rPr>
        <w:t>-LHZB1-2024-WJ142-3</w:t>
      </w:r>
      <w:r>
        <w:rPr>
          <w:rFonts w:hint="eastAsia"/>
          <w:lang w:eastAsia="zh-CN"/>
        </w:rPr>
        <w:t>招标项目明细表</w:t>
      </w:r>
      <w:r>
        <w:rPr>
          <w:rFonts w:hint="eastAsia"/>
          <w:b/>
          <w:lang w:eastAsia="zh-CN"/>
        </w:rPr>
        <w:t xml:space="preserve"> </w:t>
      </w:r>
      <w:r>
        <w:rPr>
          <w:rFonts w:hint="eastAsia"/>
          <w:lang w:eastAsia="zh-CN"/>
        </w:rPr>
        <w:t>。</w:t>
      </w:r>
    </w:p>
    <w:bookmarkEnd w:id="584"/>
    <w:p w14:paraId="15335EF7" w14:textId="77777777" w:rsidR="00576B77" w:rsidRDefault="00576B77">
      <w:pPr>
        <w:pStyle w:val="afa"/>
      </w:pPr>
      <w:r>
        <w:rPr>
          <w:rFonts w:ascii="楷体_GB2312" w:eastAsia="楷体_GB2312" w:hAnsi="楷体_GB2312"/>
          <w:bCs/>
          <w:sz w:val="27"/>
          <w:szCs w:val="27"/>
        </w:rPr>
        <w:br w:type="page"/>
      </w:r>
      <w:bookmarkStart w:id="595" w:name="_Toc18154"/>
      <w:bookmarkStart w:id="596" w:name="_Toc310252924"/>
      <w:bookmarkStart w:id="597" w:name="_Toc307924196"/>
      <w:bookmarkStart w:id="598" w:name="_Toc209405319"/>
      <w:bookmarkStart w:id="599" w:name="_Toc94001342"/>
      <w:bookmarkStart w:id="600" w:name="_Toc363128959"/>
      <w:bookmarkStart w:id="601" w:name="_Toc363059669"/>
      <w:bookmarkStart w:id="602" w:name="_Toc363125365"/>
      <w:bookmarkStart w:id="603" w:name="_Toc363127819"/>
      <w:bookmarkStart w:id="604" w:name="_Toc363454558"/>
      <w:bookmarkStart w:id="605" w:name="_Toc363134257"/>
      <w:bookmarkEnd w:id="465"/>
      <w:bookmarkEnd w:id="466"/>
      <w:bookmarkEnd w:id="463"/>
      <w:bookmarkEnd w:id="467"/>
      <w:bookmarkEnd w:id="468"/>
      <w:bookmarkEnd w:id="469"/>
      <w:bookmarkEnd w:id="470"/>
      <w:bookmarkEnd w:id="471"/>
      <w:r>
        <w:rPr>
          <w:rFonts w:hint="eastAsia"/>
        </w:rPr>
        <w:t>第九章</w:t>
      </w:r>
      <w:r>
        <w:rPr>
          <w:rFonts w:hint="eastAsia"/>
        </w:rPr>
        <w:t xml:space="preserve">  </w:t>
      </w:r>
      <w:r>
        <w:rPr>
          <w:rFonts w:hint="eastAsia"/>
        </w:rPr>
        <w:t>附件</w:t>
      </w:r>
      <w:bookmarkEnd w:id="595"/>
    </w:p>
    <w:p w14:paraId="6ECEDAF5" w14:textId="77777777" w:rsidR="00576B77" w:rsidRDefault="00576B77">
      <w:pPr>
        <w:pStyle w:val="aff4"/>
        <w:outlineLvl w:val="0"/>
        <w:rPr>
          <w:rFonts w:ascii="Times New Roman" w:hAnsi="Times New Roman"/>
          <w:szCs w:val="28"/>
          <w:lang w:eastAsia="zh-CN"/>
        </w:rPr>
      </w:pPr>
      <w:bookmarkStart w:id="606" w:name="_Toc6656"/>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07" w:name="_Toc307924197"/>
      <w:bookmarkEnd w:id="596"/>
      <w:bookmarkEnd w:id="597"/>
      <w:bookmarkEnd w:id="598"/>
      <w:r>
        <w:rPr>
          <w:rFonts w:ascii="Times New Roman" w:hAnsi="Times New Roman" w:hint="eastAsia"/>
          <w:szCs w:val="28"/>
          <w:lang w:eastAsia="zh-CN"/>
        </w:rPr>
        <w:t>评标方法</w:t>
      </w:r>
      <w:bookmarkStart w:id="608" w:name="_Toc208720668"/>
      <w:bookmarkStart w:id="609" w:name="_Toc209405338"/>
      <w:bookmarkEnd w:id="472"/>
      <w:bookmarkEnd w:id="473"/>
      <w:bookmarkEnd w:id="474"/>
      <w:bookmarkEnd w:id="462"/>
      <w:r>
        <w:rPr>
          <w:rFonts w:ascii="Times New Roman" w:hAnsi="Times New Roman" w:hint="eastAsia"/>
          <w:szCs w:val="28"/>
          <w:lang w:eastAsia="zh-CN"/>
        </w:rPr>
        <w:t>及授标原则</w:t>
      </w:r>
      <w:bookmarkEnd w:id="599"/>
      <w:bookmarkEnd w:id="600"/>
      <w:bookmarkEnd w:id="601"/>
      <w:bookmarkEnd w:id="602"/>
      <w:bookmarkEnd w:id="603"/>
      <w:bookmarkEnd w:id="604"/>
      <w:bookmarkEnd w:id="605"/>
      <w:bookmarkEnd w:id="606"/>
      <w:r>
        <w:rPr>
          <w:rFonts w:ascii="Times New Roman" w:hAnsi="Times New Roman" w:hint="eastAsia"/>
          <w:szCs w:val="28"/>
          <w:lang w:eastAsia="zh-CN"/>
        </w:rPr>
        <w:t xml:space="preserve"> </w:t>
      </w:r>
      <w:bookmarkEnd w:id="607"/>
      <w:r>
        <w:rPr>
          <w:rFonts w:ascii="Times New Roman" w:hAnsi="Times New Roman"/>
          <w:szCs w:val="28"/>
          <w:lang w:eastAsia="zh-CN"/>
        </w:rPr>
        <w:t xml:space="preserve"> </w:t>
      </w:r>
      <w:bookmarkStart w:id="610" w:name="_Toc120020263"/>
      <w:bookmarkStart w:id="611" w:name="_Toc120020530"/>
      <w:bookmarkStart w:id="612" w:name="_Toc208720658"/>
      <w:bookmarkStart w:id="613" w:name="_Toc307924199"/>
      <w:bookmarkStart w:id="614" w:name="_Toc363454559"/>
      <w:bookmarkStart w:id="615" w:name="_Toc120024396"/>
      <w:bookmarkStart w:id="616" w:name="_Toc120019343"/>
      <w:bookmarkStart w:id="617" w:name="_Toc363127820"/>
      <w:bookmarkStart w:id="618" w:name="_Toc120020769"/>
      <w:bookmarkStart w:id="619" w:name="_Toc363128960"/>
      <w:bookmarkStart w:id="620" w:name="_Toc191716684"/>
      <w:bookmarkStart w:id="621" w:name="_Toc120019623"/>
      <w:bookmarkStart w:id="622" w:name="_Toc363134258"/>
      <w:bookmarkStart w:id="623" w:name="_Toc237363673"/>
      <w:bookmarkStart w:id="624" w:name="_Toc363125366"/>
      <w:bookmarkStart w:id="625" w:name="_Toc208715948"/>
      <w:bookmarkStart w:id="626" w:name="_Toc363059670"/>
      <w:bookmarkStart w:id="627" w:name="_Toc209405326"/>
      <w:bookmarkEnd w:id="608"/>
      <w:bookmarkEnd w:id="609"/>
    </w:p>
    <w:p w14:paraId="10B2CFCF" w14:textId="77777777" w:rsidR="00576B77" w:rsidRDefault="00576B77">
      <w:pPr>
        <w:spacing w:line="560" w:lineRule="exact"/>
        <w:ind w:firstLine="420"/>
        <w:rPr>
          <w:rFonts w:hint="eastAsia"/>
          <w:bCs/>
          <w:color w:val="FF0000"/>
          <w:spacing w:val="0"/>
          <w:kern w:val="44"/>
          <w:szCs w:val="21"/>
          <w:lang w:eastAsia="zh-CN" w:bidi="ar-SA"/>
        </w:rPr>
      </w:pPr>
      <w:bookmarkStart w:id="628" w:name="_Toc15744"/>
      <w:bookmarkEnd w:id="628"/>
      <w:r>
        <w:rPr>
          <w:rFonts w:hint="eastAsia"/>
          <w:bCs/>
          <w:color w:val="FF0000"/>
          <w:spacing w:val="0"/>
          <w:kern w:val="44"/>
          <w:szCs w:val="21"/>
          <w:lang w:eastAsia="zh-CN" w:bidi="ar-SA"/>
        </w:rPr>
        <w:t>一、评标方法</w:t>
      </w:r>
    </w:p>
    <w:p w14:paraId="36DAF3C5"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本次招标评审采用综合评估法。主要从质量控制、资质情况、企业管理水平、售后服务、销售业绩、企业财务状况、投标文件质量、投标报价等方面进行评审。</w:t>
      </w:r>
    </w:p>
    <w:p w14:paraId="08C68F8E"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投标人综合得分</w:t>
      </w:r>
      <w:r>
        <w:rPr>
          <w:rFonts w:hint="eastAsia"/>
          <w:bCs/>
          <w:color w:val="FF0000"/>
          <w:spacing w:val="0"/>
          <w:kern w:val="44"/>
          <w:szCs w:val="21"/>
          <w:lang w:eastAsia="zh-CN" w:bidi="ar-SA"/>
        </w:rPr>
        <w:t>=</w:t>
      </w:r>
      <w:r>
        <w:rPr>
          <w:rFonts w:hint="eastAsia"/>
          <w:bCs/>
          <w:color w:val="FF0000"/>
          <w:spacing w:val="0"/>
          <w:kern w:val="44"/>
          <w:szCs w:val="21"/>
          <w:lang w:eastAsia="zh-CN" w:bidi="ar-SA"/>
        </w:rPr>
        <w:t>商务得分</w:t>
      </w:r>
      <w:r>
        <w:rPr>
          <w:rFonts w:hint="eastAsia"/>
          <w:bCs/>
          <w:color w:val="FF0000"/>
          <w:spacing w:val="0"/>
          <w:kern w:val="44"/>
          <w:szCs w:val="21"/>
          <w:lang w:eastAsia="zh-CN" w:bidi="ar-SA"/>
        </w:rPr>
        <w:t>+</w:t>
      </w:r>
      <w:r>
        <w:rPr>
          <w:rFonts w:hint="eastAsia"/>
          <w:bCs/>
          <w:color w:val="FF0000"/>
          <w:spacing w:val="0"/>
          <w:kern w:val="44"/>
          <w:szCs w:val="21"/>
          <w:lang w:eastAsia="zh-CN" w:bidi="ar-SA"/>
        </w:rPr>
        <w:t>技术得分</w:t>
      </w:r>
      <w:r>
        <w:rPr>
          <w:rFonts w:hint="eastAsia"/>
          <w:bCs/>
          <w:color w:val="FF0000"/>
          <w:spacing w:val="0"/>
          <w:kern w:val="44"/>
          <w:szCs w:val="21"/>
          <w:lang w:eastAsia="zh-CN" w:bidi="ar-SA"/>
        </w:rPr>
        <w:t>+</w:t>
      </w:r>
      <w:r>
        <w:rPr>
          <w:rFonts w:hint="eastAsia"/>
          <w:bCs/>
          <w:color w:val="FF0000"/>
          <w:spacing w:val="0"/>
          <w:kern w:val="44"/>
          <w:szCs w:val="21"/>
          <w:lang w:eastAsia="zh-CN" w:bidi="ar-SA"/>
        </w:rPr>
        <w:t>报价得分，其中商务得分占</w:t>
      </w:r>
      <w:r>
        <w:rPr>
          <w:rFonts w:hint="eastAsia"/>
          <w:bCs/>
          <w:color w:val="FF0000"/>
          <w:spacing w:val="0"/>
          <w:kern w:val="44"/>
          <w:szCs w:val="21"/>
          <w:lang w:eastAsia="zh-CN" w:bidi="ar-SA"/>
        </w:rPr>
        <w:t>25%</w:t>
      </w:r>
      <w:r>
        <w:rPr>
          <w:rFonts w:hint="eastAsia"/>
          <w:bCs/>
          <w:color w:val="FF0000"/>
          <w:spacing w:val="0"/>
          <w:kern w:val="44"/>
          <w:szCs w:val="21"/>
          <w:lang w:eastAsia="zh-CN" w:bidi="ar-SA"/>
        </w:rPr>
        <w:t>、报价得分占</w:t>
      </w:r>
      <w:r>
        <w:rPr>
          <w:rFonts w:hint="eastAsia"/>
          <w:bCs/>
          <w:color w:val="FF0000"/>
          <w:spacing w:val="0"/>
          <w:kern w:val="44"/>
          <w:szCs w:val="21"/>
          <w:lang w:eastAsia="zh-CN" w:bidi="ar-SA"/>
        </w:rPr>
        <w:t>75%</w:t>
      </w:r>
      <w:r>
        <w:rPr>
          <w:rFonts w:hint="eastAsia"/>
          <w:bCs/>
          <w:color w:val="FF0000"/>
          <w:spacing w:val="0"/>
          <w:kern w:val="44"/>
          <w:szCs w:val="21"/>
          <w:lang w:eastAsia="zh-CN" w:bidi="ar-SA"/>
        </w:rPr>
        <w:t>，评分细则详见附件</w:t>
      </w:r>
      <w:r>
        <w:rPr>
          <w:rFonts w:hint="eastAsia"/>
          <w:bCs/>
          <w:color w:val="FF0000"/>
          <w:spacing w:val="0"/>
          <w:kern w:val="44"/>
          <w:szCs w:val="21"/>
          <w:lang w:eastAsia="zh-CN" w:bidi="ar-SA"/>
        </w:rPr>
        <w:t>2</w:t>
      </w:r>
      <w:r>
        <w:rPr>
          <w:rFonts w:hint="eastAsia"/>
          <w:bCs/>
          <w:color w:val="FF0000"/>
          <w:spacing w:val="0"/>
          <w:kern w:val="44"/>
          <w:szCs w:val="21"/>
          <w:lang w:eastAsia="zh-CN" w:bidi="ar-SA"/>
        </w:rPr>
        <w:t>。</w:t>
      </w:r>
    </w:p>
    <w:p w14:paraId="447DFCE6"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二、价格</w:t>
      </w:r>
    </w:p>
    <w:p w14:paraId="305BD3E1"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1</w:t>
      </w:r>
      <w:r>
        <w:rPr>
          <w:rFonts w:hint="eastAsia"/>
          <w:bCs/>
          <w:color w:val="FF0000"/>
          <w:spacing w:val="0"/>
          <w:kern w:val="44"/>
          <w:szCs w:val="21"/>
          <w:lang w:eastAsia="zh-CN" w:bidi="ar-SA"/>
        </w:rPr>
        <w:t>、最高投标限价的确定</w:t>
      </w:r>
    </w:p>
    <w:p w14:paraId="4DDC2DCA"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由物资采购价格管理相关部门依据市场调研情况于采购方案批复后</w:t>
      </w:r>
      <w:r>
        <w:rPr>
          <w:rFonts w:hint="eastAsia"/>
          <w:bCs/>
          <w:color w:val="FF0000"/>
          <w:spacing w:val="0"/>
          <w:kern w:val="44"/>
          <w:szCs w:val="21"/>
          <w:lang w:eastAsia="zh-CN" w:bidi="ar-SA"/>
        </w:rPr>
        <w:t>3</w:t>
      </w:r>
      <w:r>
        <w:rPr>
          <w:rFonts w:hint="eastAsia"/>
          <w:bCs/>
          <w:color w:val="FF0000"/>
          <w:spacing w:val="0"/>
          <w:kern w:val="44"/>
          <w:szCs w:val="21"/>
          <w:lang w:eastAsia="zh-CN" w:bidi="ar-SA"/>
        </w:rPr>
        <w:t>个工作日内按规定程序完成最高投标限价制定。</w:t>
      </w:r>
    </w:p>
    <w:p w14:paraId="12D56A10"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2</w:t>
      </w:r>
      <w:r>
        <w:rPr>
          <w:rFonts w:hint="eastAsia"/>
          <w:bCs/>
          <w:color w:val="FF0000"/>
          <w:spacing w:val="0"/>
          <w:kern w:val="44"/>
          <w:szCs w:val="21"/>
          <w:lang w:eastAsia="zh-CN" w:bidi="ar-SA"/>
        </w:rPr>
        <w:t>、投标人报价有效性的确定</w:t>
      </w:r>
    </w:p>
    <w:p w14:paraId="2052ACD3"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投标人需对本包别所有单项物资报出综合到货含税价格（投标人增值税率非</w:t>
      </w:r>
      <w:r>
        <w:rPr>
          <w:rFonts w:hint="eastAsia"/>
          <w:bCs/>
          <w:color w:val="FF0000"/>
          <w:spacing w:val="0"/>
          <w:kern w:val="44"/>
          <w:szCs w:val="21"/>
          <w:lang w:eastAsia="zh-CN" w:bidi="ar-SA"/>
        </w:rPr>
        <w:t>13%</w:t>
      </w:r>
      <w:r>
        <w:rPr>
          <w:rFonts w:hint="eastAsia"/>
          <w:bCs/>
          <w:color w:val="FF0000"/>
          <w:spacing w:val="0"/>
          <w:kern w:val="44"/>
          <w:szCs w:val="21"/>
          <w:lang w:eastAsia="zh-CN" w:bidi="ar-SA"/>
        </w:rPr>
        <w:t>时，投标人投标报价表中本包别物资必须填写实际税率，评标时评标价格按</w:t>
      </w:r>
      <w:r>
        <w:rPr>
          <w:rFonts w:hint="eastAsia"/>
          <w:bCs/>
          <w:color w:val="FF0000"/>
          <w:spacing w:val="0"/>
          <w:kern w:val="44"/>
          <w:szCs w:val="21"/>
          <w:lang w:eastAsia="zh-CN" w:bidi="ar-SA"/>
        </w:rPr>
        <w:t>13%</w:t>
      </w:r>
      <w:r>
        <w:rPr>
          <w:rFonts w:hint="eastAsia"/>
          <w:bCs/>
          <w:color w:val="FF0000"/>
          <w:spacing w:val="0"/>
          <w:kern w:val="44"/>
          <w:szCs w:val="21"/>
          <w:lang w:eastAsia="zh-CN" w:bidi="ar-SA"/>
        </w:rPr>
        <w:t>税率折算）。</w:t>
      </w:r>
    </w:p>
    <w:p w14:paraId="1EBCD94B"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投标人单项物资投标报价不高于最高投标限价且不低于成本价为有效报价。如果投标人单项物资报价为超出最高限价、无报价或零报价，则该项物资报价为无效报价，该投标人的投标将被否决。</w:t>
      </w:r>
    </w:p>
    <w:p w14:paraId="4DE8E664"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7ADB637D"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3</w:t>
      </w:r>
      <w:r>
        <w:rPr>
          <w:rFonts w:hint="eastAsia"/>
          <w:bCs/>
          <w:color w:val="FF0000"/>
          <w:spacing w:val="0"/>
          <w:kern w:val="44"/>
          <w:szCs w:val="21"/>
          <w:lang w:eastAsia="zh-CN" w:bidi="ar-SA"/>
        </w:rPr>
        <w:t>、评标基准价的确定</w:t>
      </w:r>
    </w:p>
    <w:p w14:paraId="4D84B875"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若初审合格投标人≤</w:t>
      </w:r>
      <w:r>
        <w:rPr>
          <w:rFonts w:hint="eastAsia"/>
          <w:bCs/>
          <w:color w:val="FF0000"/>
          <w:spacing w:val="0"/>
          <w:kern w:val="44"/>
          <w:szCs w:val="21"/>
          <w:lang w:eastAsia="zh-CN" w:bidi="ar-SA"/>
        </w:rPr>
        <w:t>5</w:t>
      </w:r>
      <w:r>
        <w:rPr>
          <w:rFonts w:hint="eastAsia"/>
          <w:bCs/>
          <w:color w:val="FF0000"/>
          <w:spacing w:val="0"/>
          <w:kern w:val="44"/>
          <w:szCs w:val="21"/>
          <w:lang w:eastAsia="zh-CN" w:bidi="ar-SA"/>
        </w:rPr>
        <w:t>家时，单项物资评标基准价取所有初审合格投标人该项物资有效报价的平均值；若初审合格投标人＞</w:t>
      </w:r>
      <w:r>
        <w:rPr>
          <w:rFonts w:hint="eastAsia"/>
          <w:bCs/>
          <w:color w:val="FF0000"/>
          <w:spacing w:val="0"/>
          <w:kern w:val="44"/>
          <w:szCs w:val="21"/>
          <w:lang w:eastAsia="zh-CN" w:bidi="ar-SA"/>
        </w:rPr>
        <w:t>5</w:t>
      </w:r>
      <w:r>
        <w:rPr>
          <w:rFonts w:hint="eastAsia"/>
          <w:bCs/>
          <w:color w:val="FF0000"/>
          <w:spacing w:val="0"/>
          <w:kern w:val="44"/>
          <w:szCs w:val="21"/>
          <w:lang w:eastAsia="zh-CN" w:bidi="ar-SA"/>
        </w:rPr>
        <w:t>家时，在有效投标价中去掉一个最高值和一个最低值，单项物资评标基准价取剩余初审合格投标人该项物资有效报价的平均值。</w:t>
      </w:r>
    </w:p>
    <w:p w14:paraId="77A538B1"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4</w:t>
      </w:r>
      <w:r>
        <w:rPr>
          <w:rFonts w:hint="eastAsia"/>
          <w:bCs/>
          <w:color w:val="FF0000"/>
          <w:spacing w:val="0"/>
          <w:kern w:val="44"/>
          <w:szCs w:val="21"/>
          <w:lang w:eastAsia="zh-CN" w:bidi="ar-SA"/>
        </w:rPr>
        <w:t>、投标人报价得分</w:t>
      </w:r>
    </w:p>
    <w:p w14:paraId="187CD67D"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投标人报价得分＝投标人单项物资报价得分之和÷该包别总项数。</w:t>
      </w:r>
    </w:p>
    <w:p w14:paraId="083D3A60"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若投标人报价等于评标基准价，则得基准分</w:t>
      </w:r>
      <w:r>
        <w:rPr>
          <w:rFonts w:hint="eastAsia"/>
          <w:bCs/>
          <w:color w:val="FF0000"/>
          <w:spacing w:val="0"/>
          <w:kern w:val="44"/>
          <w:szCs w:val="21"/>
          <w:lang w:eastAsia="zh-CN" w:bidi="ar-SA"/>
        </w:rPr>
        <w:t>70</w:t>
      </w:r>
      <w:r>
        <w:rPr>
          <w:rFonts w:hint="eastAsia"/>
          <w:bCs/>
          <w:color w:val="FF0000"/>
          <w:spacing w:val="0"/>
          <w:kern w:val="44"/>
          <w:szCs w:val="21"/>
          <w:lang w:eastAsia="zh-CN" w:bidi="ar-SA"/>
        </w:rPr>
        <w:t>分；若投标人报价高于评标基准价且不高于最高投标限价，报价每高于评标基准价</w:t>
      </w:r>
      <w:r>
        <w:rPr>
          <w:rFonts w:hint="eastAsia"/>
          <w:bCs/>
          <w:color w:val="FF0000"/>
          <w:spacing w:val="0"/>
          <w:kern w:val="44"/>
          <w:szCs w:val="21"/>
          <w:lang w:eastAsia="zh-CN" w:bidi="ar-SA"/>
        </w:rPr>
        <w:t>1%</w:t>
      </w:r>
      <w:r>
        <w:rPr>
          <w:rFonts w:hint="eastAsia"/>
          <w:bCs/>
          <w:color w:val="FF0000"/>
          <w:spacing w:val="0"/>
          <w:kern w:val="44"/>
          <w:szCs w:val="21"/>
          <w:lang w:eastAsia="zh-CN" w:bidi="ar-SA"/>
        </w:rPr>
        <w:t>（四舍五入），则在基准分的基础上减</w:t>
      </w:r>
      <w:r>
        <w:rPr>
          <w:rFonts w:hint="eastAsia"/>
          <w:bCs/>
          <w:color w:val="FF0000"/>
          <w:spacing w:val="0"/>
          <w:kern w:val="44"/>
          <w:szCs w:val="21"/>
          <w:lang w:eastAsia="zh-CN" w:bidi="ar-SA"/>
        </w:rPr>
        <w:t>1</w:t>
      </w:r>
      <w:r>
        <w:rPr>
          <w:rFonts w:hint="eastAsia"/>
          <w:bCs/>
          <w:color w:val="FF0000"/>
          <w:spacing w:val="0"/>
          <w:kern w:val="44"/>
          <w:szCs w:val="21"/>
          <w:lang w:eastAsia="zh-CN" w:bidi="ar-SA"/>
        </w:rPr>
        <w:t>分；若投标人报价低于评标基准价，报价每低于评标基准价</w:t>
      </w:r>
      <w:r>
        <w:rPr>
          <w:rFonts w:hint="eastAsia"/>
          <w:bCs/>
          <w:color w:val="FF0000"/>
          <w:spacing w:val="0"/>
          <w:kern w:val="44"/>
          <w:szCs w:val="21"/>
          <w:lang w:eastAsia="zh-CN" w:bidi="ar-SA"/>
        </w:rPr>
        <w:t>1%</w:t>
      </w:r>
      <w:r>
        <w:rPr>
          <w:rFonts w:hint="eastAsia"/>
          <w:bCs/>
          <w:color w:val="FF0000"/>
          <w:spacing w:val="0"/>
          <w:kern w:val="44"/>
          <w:szCs w:val="21"/>
          <w:lang w:eastAsia="zh-CN" w:bidi="ar-SA"/>
        </w:rPr>
        <w:t>（四舍五入），则在基准分的基础上加</w:t>
      </w:r>
      <w:r>
        <w:rPr>
          <w:rFonts w:hint="eastAsia"/>
          <w:bCs/>
          <w:color w:val="FF0000"/>
          <w:spacing w:val="0"/>
          <w:kern w:val="44"/>
          <w:szCs w:val="21"/>
          <w:lang w:eastAsia="zh-CN" w:bidi="ar-SA"/>
        </w:rPr>
        <w:t>1</w:t>
      </w:r>
      <w:r>
        <w:rPr>
          <w:rFonts w:hint="eastAsia"/>
          <w:bCs/>
          <w:color w:val="FF0000"/>
          <w:spacing w:val="0"/>
          <w:kern w:val="44"/>
          <w:szCs w:val="21"/>
          <w:lang w:eastAsia="zh-CN" w:bidi="ar-SA"/>
        </w:rPr>
        <w:t>分，直到加至满分为止；在报价低于评标基准价</w:t>
      </w:r>
      <w:r>
        <w:rPr>
          <w:rFonts w:hint="eastAsia"/>
          <w:bCs/>
          <w:color w:val="FF0000"/>
          <w:spacing w:val="0"/>
          <w:kern w:val="44"/>
          <w:szCs w:val="21"/>
          <w:lang w:eastAsia="zh-CN" w:bidi="ar-SA"/>
        </w:rPr>
        <w:t>8%</w:t>
      </w:r>
      <w:r>
        <w:rPr>
          <w:rFonts w:hint="eastAsia"/>
          <w:bCs/>
          <w:color w:val="FF0000"/>
          <w:spacing w:val="0"/>
          <w:kern w:val="44"/>
          <w:szCs w:val="21"/>
          <w:lang w:eastAsia="zh-CN" w:bidi="ar-SA"/>
        </w:rPr>
        <w:t>之后，在基准分基础上每低于</w:t>
      </w:r>
      <w:r>
        <w:rPr>
          <w:rFonts w:hint="eastAsia"/>
          <w:bCs/>
          <w:color w:val="FF0000"/>
          <w:spacing w:val="0"/>
          <w:kern w:val="44"/>
          <w:szCs w:val="21"/>
          <w:lang w:eastAsia="zh-CN" w:bidi="ar-SA"/>
        </w:rPr>
        <w:t>1%</w:t>
      </w:r>
      <w:r>
        <w:rPr>
          <w:rFonts w:hint="eastAsia"/>
          <w:bCs/>
          <w:color w:val="FF0000"/>
          <w:spacing w:val="0"/>
          <w:kern w:val="44"/>
          <w:szCs w:val="21"/>
          <w:lang w:eastAsia="zh-CN" w:bidi="ar-SA"/>
        </w:rPr>
        <w:t>（四舍五入）减</w:t>
      </w:r>
      <w:r>
        <w:rPr>
          <w:rFonts w:hint="eastAsia"/>
          <w:bCs/>
          <w:color w:val="FF0000"/>
          <w:spacing w:val="0"/>
          <w:kern w:val="44"/>
          <w:szCs w:val="21"/>
          <w:lang w:eastAsia="zh-CN" w:bidi="ar-SA"/>
        </w:rPr>
        <w:t>2</w:t>
      </w:r>
      <w:r>
        <w:rPr>
          <w:rFonts w:hint="eastAsia"/>
          <w:bCs/>
          <w:color w:val="FF0000"/>
          <w:spacing w:val="0"/>
          <w:kern w:val="44"/>
          <w:szCs w:val="21"/>
          <w:lang w:eastAsia="zh-CN" w:bidi="ar-SA"/>
        </w:rPr>
        <w:t>分。</w:t>
      </w:r>
    </w:p>
    <w:p w14:paraId="2FF53ADC"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三、授标原则</w:t>
      </w:r>
    </w:p>
    <w:p w14:paraId="6DDFD66C"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1</w:t>
      </w:r>
      <w:r>
        <w:rPr>
          <w:rFonts w:hint="eastAsia"/>
          <w:bCs/>
          <w:color w:val="FF0000"/>
          <w:spacing w:val="0"/>
          <w:kern w:val="44"/>
          <w:szCs w:val="21"/>
          <w:lang w:eastAsia="zh-CN" w:bidi="ar-SA"/>
        </w:rPr>
        <w:t>、中标人的确定</w:t>
      </w:r>
    </w:p>
    <w:p w14:paraId="3F31D888"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w:t>
      </w:r>
      <w:r>
        <w:rPr>
          <w:rFonts w:hint="eastAsia"/>
          <w:bCs/>
          <w:color w:val="FF0000"/>
          <w:spacing w:val="0"/>
          <w:kern w:val="44"/>
          <w:szCs w:val="21"/>
          <w:lang w:eastAsia="zh-CN" w:bidi="ar-SA"/>
        </w:rPr>
        <w:t>1</w:t>
      </w:r>
      <w:r>
        <w:rPr>
          <w:rFonts w:hint="eastAsia"/>
          <w:bCs/>
          <w:color w:val="FF0000"/>
          <w:spacing w:val="0"/>
          <w:kern w:val="44"/>
          <w:szCs w:val="21"/>
          <w:lang w:eastAsia="zh-CN" w:bidi="ar-SA"/>
        </w:rPr>
        <w:t>）评标结果按照有效投标人综合评分从高到低顺序，取前</w:t>
      </w:r>
      <w:r>
        <w:rPr>
          <w:rFonts w:hint="eastAsia"/>
          <w:bCs/>
          <w:color w:val="FF0000"/>
          <w:spacing w:val="0"/>
          <w:kern w:val="44"/>
          <w:szCs w:val="21"/>
          <w:lang w:eastAsia="zh-CN" w:bidi="ar-SA"/>
        </w:rPr>
        <w:t>5</w:t>
      </w:r>
      <w:r>
        <w:rPr>
          <w:rFonts w:hint="eastAsia"/>
          <w:bCs/>
          <w:color w:val="FF0000"/>
          <w:spacing w:val="0"/>
          <w:kern w:val="44"/>
          <w:szCs w:val="21"/>
          <w:lang w:eastAsia="zh-CN" w:bidi="ar-SA"/>
        </w:rPr>
        <w:t>名作为中标候选人，若得分相同则依次按报价得分、业绩得分高者优先；若报价得分、业绩得分均相同则报价低者优先。有效投标人不足</w:t>
      </w:r>
      <w:r>
        <w:rPr>
          <w:rFonts w:hint="eastAsia"/>
          <w:bCs/>
          <w:color w:val="FF0000"/>
          <w:spacing w:val="0"/>
          <w:kern w:val="44"/>
          <w:szCs w:val="21"/>
          <w:lang w:eastAsia="zh-CN" w:bidi="ar-SA"/>
        </w:rPr>
        <w:t>5</w:t>
      </w:r>
      <w:r>
        <w:rPr>
          <w:rFonts w:hint="eastAsia"/>
          <w:bCs/>
          <w:color w:val="FF0000"/>
          <w:spacing w:val="0"/>
          <w:kern w:val="44"/>
          <w:szCs w:val="21"/>
          <w:lang w:eastAsia="zh-CN" w:bidi="ar-SA"/>
        </w:rPr>
        <w:t>家，全部作为中标候选人。</w:t>
      </w:r>
    </w:p>
    <w:p w14:paraId="764CB770"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w:t>
      </w:r>
      <w:r>
        <w:rPr>
          <w:rFonts w:hint="eastAsia"/>
          <w:bCs/>
          <w:color w:val="FF0000"/>
          <w:spacing w:val="0"/>
          <w:kern w:val="44"/>
          <w:szCs w:val="21"/>
          <w:lang w:eastAsia="zh-CN" w:bidi="ar-SA"/>
        </w:rPr>
        <w:t>2</w:t>
      </w:r>
      <w:r>
        <w:rPr>
          <w:rFonts w:hint="eastAsia"/>
          <w:bCs/>
          <w:color w:val="FF0000"/>
          <w:spacing w:val="0"/>
          <w:kern w:val="44"/>
          <w:szCs w:val="21"/>
          <w:lang w:eastAsia="zh-CN" w:bidi="ar-SA"/>
        </w:rPr>
        <w:t>）根据评标委员会推荐的中标候选人排名前</w:t>
      </w:r>
      <w:r>
        <w:rPr>
          <w:rFonts w:hint="eastAsia"/>
          <w:bCs/>
          <w:color w:val="FF0000"/>
          <w:spacing w:val="0"/>
          <w:kern w:val="44"/>
          <w:szCs w:val="21"/>
          <w:lang w:eastAsia="zh-CN" w:bidi="ar-SA"/>
        </w:rPr>
        <w:t>4</w:t>
      </w:r>
      <w:r>
        <w:rPr>
          <w:rFonts w:hint="eastAsia"/>
          <w:bCs/>
          <w:color w:val="FF0000"/>
          <w:spacing w:val="0"/>
          <w:kern w:val="44"/>
          <w:szCs w:val="21"/>
          <w:lang w:eastAsia="zh-CN" w:bidi="ar-SA"/>
        </w:rPr>
        <w:t>名为中标人；若有效投标人不足</w:t>
      </w:r>
      <w:r>
        <w:rPr>
          <w:rFonts w:hint="eastAsia"/>
          <w:bCs/>
          <w:color w:val="FF0000"/>
          <w:spacing w:val="0"/>
          <w:kern w:val="44"/>
          <w:szCs w:val="21"/>
          <w:lang w:eastAsia="zh-CN" w:bidi="ar-SA"/>
        </w:rPr>
        <w:t>5</w:t>
      </w:r>
      <w:r>
        <w:rPr>
          <w:rFonts w:hint="eastAsia"/>
          <w:bCs/>
          <w:color w:val="FF0000"/>
          <w:spacing w:val="0"/>
          <w:kern w:val="44"/>
          <w:szCs w:val="21"/>
          <w:lang w:eastAsia="zh-CN" w:bidi="ar-SA"/>
        </w:rPr>
        <w:t>家，采取末位淘汰，其他中标候选人为中标人。</w:t>
      </w:r>
    </w:p>
    <w:p w14:paraId="78264250"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w:t>
      </w:r>
      <w:r>
        <w:rPr>
          <w:rFonts w:hint="eastAsia"/>
          <w:bCs/>
          <w:color w:val="FF0000"/>
          <w:spacing w:val="0"/>
          <w:kern w:val="44"/>
          <w:szCs w:val="21"/>
          <w:lang w:eastAsia="zh-CN" w:bidi="ar-SA"/>
        </w:rPr>
        <w:t>3</w:t>
      </w:r>
      <w:r>
        <w:rPr>
          <w:rFonts w:hint="eastAsia"/>
          <w:bCs/>
          <w:color w:val="FF0000"/>
          <w:spacing w:val="0"/>
          <w:kern w:val="44"/>
          <w:szCs w:val="21"/>
          <w:lang w:eastAsia="zh-CN" w:bidi="ar-SA"/>
        </w:rPr>
        <w:t>）招标结果确定前，招标人可根据需要对拟中标人进行履约能力现场考察，并形成《拟定中标人履约能力考察情况表》，经查实确有骗取中标、实际履约能力不能满足项目需求的取消其中标资格。</w:t>
      </w:r>
    </w:p>
    <w:p w14:paraId="6ECAF65D"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w:t>
      </w:r>
      <w:r>
        <w:rPr>
          <w:rFonts w:hint="eastAsia"/>
          <w:bCs/>
          <w:color w:val="FF0000"/>
          <w:spacing w:val="0"/>
          <w:kern w:val="44"/>
          <w:szCs w:val="21"/>
          <w:lang w:eastAsia="zh-CN" w:bidi="ar-SA"/>
        </w:rPr>
        <w:t>4</w:t>
      </w:r>
      <w:r>
        <w:rPr>
          <w:rFonts w:hint="eastAsia"/>
          <w:bCs/>
          <w:color w:val="FF0000"/>
          <w:spacing w:val="0"/>
          <w:kern w:val="44"/>
          <w:szCs w:val="21"/>
          <w:lang w:eastAsia="zh-CN" w:bidi="ar-SA"/>
        </w:rPr>
        <w:t>）招标结果报审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14:paraId="7B5A3F00"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w:t>
      </w:r>
      <w:r>
        <w:rPr>
          <w:rFonts w:hint="eastAsia"/>
          <w:bCs/>
          <w:color w:val="FF0000"/>
          <w:spacing w:val="0"/>
          <w:kern w:val="44"/>
          <w:szCs w:val="21"/>
          <w:lang w:eastAsia="zh-CN" w:bidi="ar-SA"/>
        </w:rPr>
        <w:t>5</w:t>
      </w:r>
      <w:r>
        <w:rPr>
          <w:rFonts w:hint="eastAsia"/>
          <w:bCs/>
          <w:color w:val="FF0000"/>
          <w:spacing w:val="0"/>
          <w:kern w:val="44"/>
          <w:szCs w:val="21"/>
          <w:lang w:eastAsia="zh-CN" w:bidi="ar-SA"/>
        </w:rPr>
        <w:t>）中标人中标本包别所有产品。</w:t>
      </w:r>
    </w:p>
    <w:p w14:paraId="502FCE85"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w:t>
      </w:r>
      <w:r>
        <w:rPr>
          <w:rFonts w:hint="eastAsia"/>
          <w:bCs/>
          <w:color w:val="FF0000"/>
          <w:spacing w:val="0"/>
          <w:kern w:val="44"/>
          <w:szCs w:val="21"/>
          <w:lang w:eastAsia="zh-CN" w:bidi="ar-SA"/>
        </w:rPr>
        <w:t>6</w:t>
      </w:r>
      <w:r>
        <w:rPr>
          <w:rFonts w:hint="eastAsia"/>
          <w:bCs/>
          <w:color w:val="FF0000"/>
          <w:spacing w:val="0"/>
          <w:kern w:val="44"/>
          <w:szCs w:val="21"/>
          <w:lang w:eastAsia="zh-CN" w:bidi="ar-SA"/>
        </w:rPr>
        <w:t>）中标人首次提供的吸附剂，需经石油化工公司在用烟气吸附净化装置中试合格及应用现场调研确认后，方可投入现场使用。</w:t>
      </w:r>
    </w:p>
    <w:p w14:paraId="5512B755"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2</w:t>
      </w:r>
      <w:r>
        <w:rPr>
          <w:rFonts w:hint="eastAsia"/>
          <w:bCs/>
          <w:color w:val="FF0000"/>
          <w:spacing w:val="0"/>
          <w:kern w:val="44"/>
          <w:szCs w:val="21"/>
          <w:lang w:eastAsia="zh-CN" w:bidi="ar-SA"/>
        </w:rPr>
        <w:t>、中标价格的确定</w:t>
      </w:r>
    </w:p>
    <w:p w14:paraId="4A100AC0"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中标人的中标价格执行各自报价。</w:t>
      </w:r>
    </w:p>
    <w:p w14:paraId="64793D8A"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3</w:t>
      </w:r>
      <w:r>
        <w:rPr>
          <w:rFonts w:hint="eastAsia"/>
          <w:bCs/>
          <w:color w:val="FF0000"/>
          <w:spacing w:val="0"/>
          <w:kern w:val="44"/>
          <w:szCs w:val="21"/>
          <w:lang w:eastAsia="zh-CN" w:bidi="ar-SA"/>
        </w:rPr>
        <w:t>、中标通知书的发放</w:t>
      </w:r>
    </w:p>
    <w:p w14:paraId="1A3AD683"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招标中心发放的中标通知书，应标明投标人所投产品的相关承诺信息。对于无物料编码招标的包别，中标通知书应按照投标人所投物料描述明细进行发放。自中标通知书发放之日起原则上</w:t>
      </w:r>
      <w:r>
        <w:rPr>
          <w:rFonts w:hint="eastAsia"/>
          <w:bCs/>
          <w:color w:val="FF0000"/>
          <w:spacing w:val="0"/>
          <w:kern w:val="44"/>
          <w:szCs w:val="21"/>
          <w:lang w:eastAsia="zh-CN" w:bidi="ar-SA"/>
        </w:rPr>
        <w:t>10</w:t>
      </w:r>
      <w:r>
        <w:rPr>
          <w:rFonts w:hint="eastAsia"/>
          <w:bCs/>
          <w:color w:val="FF0000"/>
          <w:spacing w:val="0"/>
          <w:kern w:val="44"/>
          <w:szCs w:val="21"/>
          <w:lang w:eastAsia="zh-CN" w:bidi="ar-SA"/>
        </w:rPr>
        <w:t>日内，中标人应向辽河油田公司物资设备部进行咨询、办理供应商准入相关手续办理，否则视为自动放弃中标资格，需要进行产品质量认证或其他特殊情况可适当延长办理期限。</w:t>
      </w:r>
    </w:p>
    <w:p w14:paraId="5E443156"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4</w:t>
      </w:r>
      <w:r>
        <w:rPr>
          <w:rFonts w:hint="eastAsia"/>
          <w:bCs/>
          <w:color w:val="FF0000"/>
          <w:spacing w:val="0"/>
          <w:kern w:val="44"/>
          <w:szCs w:val="21"/>
          <w:lang w:eastAsia="zh-CN" w:bidi="ar-SA"/>
        </w:rPr>
        <w:t>、中标结果有效期及调整机制</w:t>
      </w:r>
    </w:p>
    <w:p w14:paraId="79259099"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w:t>
      </w:r>
      <w:r>
        <w:rPr>
          <w:rFonts w:hint="eastAsia"/>
          <w:bCs/>
          <w:color w:val="FF0000"/>
          <w:spacing w:val="0"/>
          <w:kern w:val="44"/>
          <w:szCs w:val="21"/>
          <w:lang w:eastAsia="zh-CN" w:bidi="ar-SA"/>
        </w:rPr>
        <w:t>1</w:t>
      </w:r>
      <w:r>
        <w:rPr>
          <w:rFonts w:hint="eastAsia"/>
          <w:bCs/>
          <w:color w:val="FF0000"/>
          <w:spacing w:val="0"/>
          <w:kern w:val="44"/>
          <w:szCs w:val="21"/>
          <w:lang w:eastAsia="zh-CN" w:bidi="ar-SA"/>
        </w:rPr>
        <w:t>）集中采购结果有效期限为</w:t>
      </w:r>
      <w:r>
        <w:rPr>
          <w:rFonts w:hint="eastAsia"/>
          <w:bCs/>
          <w:color w:val="FF0000"/>
          <w:spacing w:val="0"/>
          <w:kern w:val="44"/>
          <w:szCs w:val="21"/>
          <w:lang w:eastAsia="zh-CN" w:bidi="ar-SA"/>
        </w:rPr>
        <w:t>2026</w:t>
      </w:r>
      <w:r>
        <w:rPr>
          <w:rFonts w:hint="eastAsia"/>
          <w:bCs/>
          <w:color w:val="FF0000"/>
          <w:spacing w:val="0"/>
          <w:kern w:val="44"/>
          <w:szCs w:val="21"/>
          <w:lang w:eastAsia="zh-CN" w:bidi="ar-SA"/>
        </w:rPr>
        <w:t>年</w:t>
      </w:r>
      <w:r>
        <w:rPr>
          <w:rFonts w:hint="eastAsia"/>
          <w:bCs/>
          <w:color w:val="FF0000"/>
          <w:spacing w:val="0"/>
          <w:kern w:val="44"/>
          <w:szCs w:val="21"/>
          <w:lang w:eastAsia="zh-CN" w:bidi="ar-SA"/>
        </w:rPr>
        <w:t>9</w:t>
      </w:r>
      <w:r>
        <w:rPr>
          <w:rFonts w:hint="eastAsia"/>
          <w:bCs/>
          <w:color w:val="FF0000"/>
          <w:spacing w:val="0"/>
          <w:kern w:val="44"/>
          <w:szCs w:val="21"/>
          <w:lang w:eastAsia="zh-CN" w:bidi="ar-SA"/>
        </w:rPr>
        <w:t>月</w:t>
      </w:r>
      <w:r>
        <w:rPr>
          <w:rFonts w:hint="eastAsia"/>
          <w:bCs/>
          <w:color w:val="FF0000"/>
          <w:spacing w:val="0"/>
          <w:kern w:val="44"/>
          <w:szCs w:val="21"/>
          <w:lang w:eastAsia="zh-CN" w:bidi="ar-SA"/>
        </w:rPr>
        <w:t>30</w:t>
      </w:r>
      <w:r>
        <w:rPr>
          <w:rFonts w:hint="eastAsia"/>
          <w:bCs/>
          <w:color w:val="FF0000"/>
          <w:spacing w:val="0"/>
          <w:kern w:val="44"/>
          <w:szCs w:val="21"/>
          <w:lang w:eastAsia="zh-CN" w:bidi="ar-SA"/>
        </w:rPr>
        <w:t>日。</w:t>
      </w:r>
    </w:p>
    <w:p w14:paraId="31292E0D"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若出现以下特殊情况，可终止采购结果或重新组织采购：</w:t>
      </w:r>
    </w:p>
    <w:p w14:paraId="13D874EE"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①国家、集团公司、油田公司对集采物资有重大调整的；</w:t>
      </w:r>
    </w:p>
    <w:p w14:paraId="720A7785"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②集团公司、油田公司物资采购政策发生重大变化的；</w:t>
      </w:r>
    </w:p>
    <w:p w14:paraId="169817D7"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③集中采购物资商、码、价信息发生重大变化的；</w:t>
      </w:r>
    </w:p>
    <w:p w14:paraId="63D74395" w14:textId="77777777" w:rsidR="00576B77" w:rsidRDefault="00576B77">
      <w:pPr>
        <w:spacing w:line="560" w:lineRule="exact"/>
        <w:ind w:firstLine="420"/>
        <w:rPr>
          <w:rFonts w:hint="eastAsia"/>
          <w:bCs/>
          <w:color w:val="FF0000"/>
          <w:spacing w:val="0"/>
          <w:kern w:val="44"/>
          <w:szCs w:val="21"/>
          <w:lang w:eastAsia="zh-CN" w:bidi="ar-SA"/>
        </w:rPr>
      </w:pPr>
      <w:r>
        <w:rPr>
          <w:rFonts w:hint="eastAsia"/>
          <w:bCs/>
          <w:color w:val="FF0000"/>
          <w:spacing w:val="0"/>
          <w:kern w:val="44"/>
          <w:szCs w:val="21"/>
          <w:lang w:eastAsia="zh-CN" w:bidi="ar-SA"/>
        </w:rPr>
        <w:t>④数量较大，有必要重新组织集采或带量采购的。</w:t>
      </w:r>
    </w:p>
    <w:p w14:paraId="544898F9" w14:textId="77777777" w:rsidR="00576B77" w:rsidRDefault="00576B77">
      <w:pPr>
        <w:spacing w:line="560" w:lineRule="exact"/>
        <w:ind w:firstLine="420"/>
        <w:rPr>
          <w:rFonts w:cs="宋体" w:hint="eastAsia"/>
          <w:szCs w:val="21"/>
          <w:lang w:eastAsia="zh-CN"/>
        </w:rPr>
      </w:pPr>
      <w:r>
        <w:rPr>
          <w:rFonts w:hint="eastAsia"/>
          <w:bCs/>
          <w:color w:val="FF0000"/>
          <w:spacing w:val="0"/>
          <w:kern w:val="44"/>
          <w:szCs w:val="21"/>
          <w:lang w:eastAsia="zh-CN" w:bidi="ar-SA"/>
        </w:rPr>
        <w:t>（</w:t>
      </w:r>
      <w:r>
        <w:rPr>
          <w:rFonts w:hint="eastAsia"/>
          <w:bCs/>
          <w:color w:val="FF0000"/>
          <w:spacing w:val="0"/>
          <w:kern w:val="44"/>
          <w:szCs w:val="21"/>
          <w:lang w:eastAsia="zh-CN" w:bidi="ar-SA"/>
        </w:rPr>
        <w:t>2</w:t>
      </w:r>
      <w:r>
        <w:rPr>
          <w:rFonts w:hint="eastAsia"/>
          <w:bCs/>
          <w:color w:val="FF0000"/>
          <w:spacing w:val="0"/>
          <w:kern w:val="44"/>
          <w:szCs w:val="21"/>
          <w:lang w:eastAsia="zh-CN" w:bidi="ar-SA"/>
        </w:rPr>
        <w:t>）实行动态管理价格机制，若原材料成本（或其它因素）变化对产品价格的影响超过±</w:t>
      </w:r>
      <w:r>
        <w:rPr>
          <w:rFonts w:hint="eastAsia"/>
          <w:bCs/>
          <w:color w:val="FF0000"/>
          <w:spacing w:val="0"/>
          <w:kern w:val="44"/>
          <w:szCs w:val="21"/>
          <w:lang w:eastAsia="zh-CN" w:bidi="ar-SA"/>
        </w:rPr>
        <w:t>10%</w:t>
      </w:r>
      <w:r>
        <w:rPr>
          <w:rFonts w:hint="eastAsia"/>
          <w:bCs/>
          <w:color w:val="FF0000"/>
          <w:spacing w:val="0"/>
          <w:kern w:val="44"/>
          <w:szCs w:val="21"/>
          <w:lang w:eastAsia="zh-CN" w:bidi="ar-SA"/>
        </w:rPr>
        <w:t>且持续时间达</w:t>
      </w:r>
      <w:r>
        <w:rPr>
          <w:rFonts w:hint="eastAsia"/>
          <w:bCs/>
          <w:color w:val="FF0000"/>
          <w:spacing w:val="0"/>
          <w:kern w:val="44"/>
          <w:szCs w:val="21"/>
          <w:lang w:eastAsia="zh-CN" w:bidi="ar-SA"/>
        </w:rPr>
        <w:t>30</w:t>
      </w:r>
      <w:r>
        <w:rPr>
          <w:rFonts w:hint="eastAsia"/>
          <w:bCs/>
          <w:color w:val="FF0000"/>
          <w:spacing w:val="0"/>
          <w:kern w:val="44"/>
          <w:szCs w:val="21"/>
          <w:lang w:eastAsia="zh-CN" w:bidi="ar-SA"/>
        </w:rPr>
        <w:t>日，则对集中采购价格在各自价格的基础上适时进行合理调整。若市场价格在短期内持续变化且幅度较大，可适时按照当日调研市场价格对集中采购价格在各自价格的基础上进行合理调整</w:t>
      </w:r>
      <w:r>
        <w:rPr>
          <w:rFonts w:cs="宋体" w:hint="eastAsia"/>
          <w:color w:val="FF0000"/>
          <w:szCs w:val="21"/>
          <w:lang w:eastAsia="zh-CN"/>
        </w:rPr>
        <w:t>。</w:t>
      </w:r>
    </w:p>
    <w:p w14:paraId="00216D3D" w14:textId="77777777" w:rsidR="00576B77" w:rsidRDefault="00576B77">
      <w:pPr>
        <w:spacing w:line="560" w:lineRule="exact"/>
        <w:ind w:firstLine="444"/>
        <w:rPr>
          <w:rFonts w:cs="宋体"/>
          <w:szCs w:val="21"/>
          <w:lang w:eastAsia="zh-CN"/>
        </w:rPr>
      </w:pPr>
    </w:p>
    <w:p w14:paraId="1D687C67" w14:textId="77777777" w:rsidR="00576B77" w:rsidRDefault="00576B77">
      <w:pPr>
        <w:pStyle w:val="aff4"/>
        <w:outlineLvl w:val="0"/>
        <w:rPr>
          <w:rFonts w:ascii="Times New Roman" w:hAnsi="Times New Roman"/>
          <w:szCs w:val="28"/>
          <w:lang w:eastAsia="zh-CN"/>
        </w:rPr>
      </w:pPr>
      <w:r>
        <w:rPr>
          <w:rFonts w:ascii="宋体" w:eastAsia="宋体" w:cs="宋体"/>
          <w:sz w:val="21"/>
          <w:szCs w:val="21"/>
          <w:lang w:eastAsia="zh-CN"/>
        </w:rPr>
        <w:br w:type="page"/>
      </w:r>
      <w:bookmarkStart w:id="629" w:name="_Toc19122"/>
      <w:bookmarkStart w:id="630" w:name="_Toc94001343"/>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10"/>
      <w:r>
        <w:rPr>
          <w:rFonts w:ascii="Times New Roman" w:hAnsi="Times New Roman" w:hint="eastAsia"/>
          <w:szCs w:val="28"/>
          <w:lang w:eastAsia="zh-CN"/>
        </w:rPr>
        <w:t>附件</w:t>
      </w:r>
      <w:r>
        <w:rPr>
          <w:rFonts w:ascii="Times New Roman" w:hAnsi="Times New Roman"/>
          <w:szCs w:val="28"/>
          <w:lang w:eastAsia="zh-CN"/>
        </w:rPr>
        <w:t>1-2</w:t>
      </w:r>
      <w:r>
        <w:rPr>
          <w:rFonts w:ascii="Times New Roman" w:hAnsi="Times New Roman" w:hint="eastAsia"/>
          <w:szCs w:val="28"/>
          <w:lang w:eastAsia="zh-CN"/>
        </w:rPr>
        <w:t>：商务关键条款</w:t>
      </w:r>
      <w:bookmarkEnd w:id="629"/>
      <w:bookmarkEnd w:id="630"/>
    </w:p>
    <w:p w14:paraId="4C793A95" w14:textId="77777777" w:rsidR="00576B77" w:rsidRDefault="00576B77">
      <w:pPr>
        <w:pStyle w:val="afff3"/>
        <w:ind w:firstLine="444"/>
        <w:rPr>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61C95313" w14:textId="77777777" w:rsidR="00576B77" w:rsidRDefault="00576B77">
      <w:pPr>
        <w:pStyle w:val="afff3"/>
        <w:ind w:firstLine="444"/>
        <w:rPr>
          <w:lang w:eastAsia="zh-CN"/>
        </w:rPr>
      </w:pPr>
      <w:r>
        <w:rPr>
          <w:rFonts w:hint="eastAsia"/>
          <w:lang w:eastAsia="zh-CN"/>
        </w:rPr>
        <w:t>*2.</w:t>
      </w:r>
      <w:r>
        <w:rPr>
          <w:rFonts w:hint="eastAsia"/>
          <w:lang w:eastAsia="zh-CN"/>
        </w:rPr>
        <w:t>投标文件签署：投标文件未经投标单位盖章和单位负责人签字的。</w:t>
      </w:r>
    </w:p>
    <w:p w14:paraId="0384DDCB" w14:textId="77777777" w:rsidR="00576B77" w:rsidRDefault="00576B77">
      <w:pPr>
        <w:pStyle w:val="afff3"/>
        <w:ind w:firstLine="444"/>
        <w:rPr>
          <w:lang w:eastAsia="zh-CN"/>
        </w:rPr>
      </w:pPr>
      <w:r>
        <w:rPr>
          <w:rFonts w:hint="eastAsia"/>
          <w:lang w:eastAsia="zh-CN"/>
        </w:rPr>
        <w:t>*3.</w:t>
      </w:r>
      <w:r>
        <w:rPr>
          <w:rFonts w:hint="eastAsia"/>
          <w:lang w:eastAsia="zh-CN"/>
        </w:rPr>
        <w:t>投标人资格：投标人未满足招标文件资格要求的投标将予以拒绝。</w:t>
      </w:r>
    </w:p>
    <w:p w14:paraId="1B3D58B7" w14:textId="77777777" w:rsidR="00576B77" w:rsidRDefault="00576B77">
      <w:pPr>
        <w:pStyle w:val="afff3"/>
        <w:ind w:firstLine="444"/>
        <w:rPr>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1B811F27" w14:textId="77777777" w:rsidR="00576B77" w:rsidRDefault="00576B77">
      <w:pPr>
        <w:pStyle w:val="afff3"/>
        <w:ind w:firstLine="444"/>
        <w:rPr>
          <w:lang w:eastAsia="zh-CN"/>
        </w:rPr>
      </w:pPr>
      <w:r>
        <w:rPr>
          <w:rFonts w:hint="eastAsia"/>
          <w:lang w:eastAsia="zh-CN"/>
        </w:rPr>
        <w:t>*5.</w:t>
      </w:r>
      <w:r>
        <w:rPr>
          <w:rFonts w:hint="eastAsia"/>
          <w:lang w:eastAsia="zh-CN"/>
        </w:rPr>
        <w:t>投标有效期：有效期短于投标人须知规定天数的投标将被视作非响应性而予以拒绝。</w:t>
      </w:r>
    </w:p>
    <w:p w14:paraId="4394D743" w14:textId="77777777" w:rsidR="00576B77" w:rsidRDefault="00576B77">
      <w:pPr>
        <w:pStyle w:val="afff3"/>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4012F2BE" w14:textId="77777777" w:rsidR="00576B77" w:rsidRDefault="00576B77">
      <w:pPr>
        <w:pStyle w:val="afff3"/>
        <w:ind w:firstLine="444"/>
        <w:rPr>
          <w:lang w:val="en-GB" w:eastAsia="zh-CN"/>
        </w:rPr>
      </w:pPr>
      <w:r>
        <w:rPr>
          <w:rFonts w:hint="eastAsia"/>
          <w:lang w:eastAsia="zh-CN"/>
        </w:rPr>
        <w:t>*7</w:t>
      </w:r>
      <w:r>
        <w:rPr>
          <w:rFonts w:hint="eastAsia"/>
          <w:lang w:eastAsia="zh-CN"/>
        </w:rPr>
        <w:t>交货期或交货地点不满足招标文件要求的否决其投标。</w:t>
      </w:r>
    </w:p>
    <w:p w14:paraId="31F72EDA" w14:textId="77777777" w:rsidR="00576B77" w:rsidRDefault="00576B77">
      <w:pPr>
        <w:pStyle w:val="afff3"/>
        <w:ind w:firstLine="444"/>
        <w:rPr>
          <w:lang w:eastAsia="zh-CN"/>
        </w:rPr>
      </w:pPr>
      <w:r>
        <w:rPr>
          <w:rFonts w:hint="eastAsia"/>
          <w:lang w:eastAsia="zh-CN"/>
        </w:rPr>
        <w:t>*8.</w:t>
      </w:r>
      <w:r>
        <w:rPr>
          <w:rFonts w:hint="eastAsia"/>
          <w:lang w:eastAsia="zh-CN"/>
        </w:rPr>
        <w:t>投标报价：不接受具有附加条件的报价。</w:t>
      </w:r>
    </w:p>
    <w:p w14:paraId="72CD3423" w14:textId="77777777" w:rsidR="00576B77" w:rsidRDefault="00576B77">
      <w:pPr>
        <w:pStyle w:val="afff3"/>
        <w:ind w:firstLine="444"/>
        <w:rPr>
          <w:lang w:eastAsia="zh-CN"/>
        </w:rPr>
      </w:pPr>
      <w:r>
        <w:rPr>
          <w:rFonts w:hint="eastAsia"/>
          <w:lang w:eastAsia="zh-CN"/>
        </w:rPr>
        <w:t>*9.</w:t>
      </w:r>
      <w:r>
        <w:rPr>
          <w:rFonts w:hint="eastAsia"/>
          <w:lang w:eastAsia="zh-CN"/>
        </w:rPr>
        <w:t>仲裁、适用法律和税则：未满足招标文件规定的，其投标将被拒绝。</w:t>
      </w:r>
    </w:p>
    <w:p w14:paraId="455625D7" w14:textId="77777777" w:rsidR="00576B77" w:rsidRDefault="00576B77">
      <w:pPr>
        <w:pStyle w:val="afff3"/>
        <w:ind w:firstLine="444"/>
        <w:rPr>
          <w:lang w:eastAsia="zh-CN"/>
        </w:rPr>
      </w:pPr>
      <w:r>
        <w:rPr>
          <w:rFonts w:hint="eastAsia"/>
          <w:lang w:eastAsia="zh-CN"/>
        </w:rPr>
        <w:t>*10</w:t>
      </w:r>
      <w:r>
        <w:rPr>
          <w:rFonts w:hint="eastAsia"/>
          <w:lang w:eastAsia="zh-CN"/>
        </w:rPr>
        <w:t>法律、法规：违反中华人民共和国有关投标的法律、法规的投标文件或行为，投标将被拒绝。</w:t>
      </w:r>
    </w:p>
    <w:p w14:paraId="14F67E27" w14:textId="77777777" w:rsidR="00576B77" w:rsidRDefault="00576B77">
      <w:pPr>
        <w:pStyle w:val="afff3"/>
        <w:ind w:firstLine="444"/>
        <w:rPr>
          <w:rFonts w:ascii="宋体" w:hAnsi="宋体"/>
          <w:lang w:eastAsia="zh-CN"/>
        </w:rPr>
      </w:pPr>
      <w:r>
        <w:rPr>
          <w:rFonts w:ascii="宋体" w:hAnsi="宋体"/>
          <w:lang w:eastAsia="zh-CN"/>
        </w:rPr>
        <w:t>*1</w:t>
      </w:r>
      <w:r>
        <w:rPr>
          <w:rFonts w:ascii="宋体" w:hAnsi="宋体" w:hint="eastAsia"/>
          <w:lang w:eastAsia="zh-CN"/>
        </w:rPr>
        <w:t>1</w:t>
      </w:r>
      <w:r>
        <w:rPr>
          <w:rFonts w:ascii="宋体" w:hAnsi="宋体" w:hint="eastAsia"/>
          <w:lang w:eastAsia="zh-CN"/>
        </w:rPr>
        <w:t>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4F5257DD" w14:textId="77777777" w:rsidR="00576B77" w:rsidRDefault="00576B77">
      <w:pPr>
        <w:ind w:firstLine="444"/>
        <w:rPr>
          <w:rFonts w:ascii="Times New Roman"/>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14:paraId="25018DE2" w14:textId="77777777" w:rsidR="00576B77" w:rsidRDefault="00576B77">
      <w:pPr>
        <w:ind w:firstLine="444"/>
        <w:rPr>
          <w:rFonts w:ascii="Times New Roman"/>
          <w:kern w:val="2"/>
          <w:szCs w:val="21"/>
          <w:lang w:eastAsia="zh-CN"/>
        </w:rPr>
      </w:pPr>
      <w:r>
        <w:rPr>
          <w:rFonts w:ascii="Times New Roman" w:hint="eastAsia"/>
          <w:kern w:val="2"/>
          <w:szCs w:val="21"/>
          <w:lang w:eastAsia="zh-CN"/>
        </w:rPr>
        <w:t>未满足招标文件分包商规定的，其投标将被拒绝。</w:t>
      </w:r>
    </w:p>
    <w:p w14:paraId="47ACCD59" w14:textId="77777777" w:rsidR="00576B77" w:rsidRDefault="00576B77">
      <w:pPr>
        <w:ind w:firstLine="444"/>
        <w:rPr>
          <w:rFonts w:ascii="Times New Roman"/>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14:paraId="4B4EBCA7" w14:textId="77777777" w:rsidR="00576B77" w:rsidRDefault="00576B77">
      <w:pPr>
        <w:ind w:firstLine="444"/>
        <w:rPr>
          <w:rFonts w:ascii="Times New Roman"/>
          <w:kern w:val="2"/>
          <w:szCs w:val="21"/>
          <w:lang w:eastAsia="zh-CN"/>
        </w:rPr>
      </w:pPr>
      <w:r>
        <w:rPr>
          <w:rFonts w:ascii="Times New Roman" w:hint="eastAsia"/>
          <w:kern w:val="2"/>
          <w:szCs w:val="21"/>
          <w:lang w:eastAsia="zh-CN"/>
        </w:rPr>
        <w:t>未满足招标文件配套设备供货商规定的，其投标将被拒绝。</w:t>
      </w:r>
    </w:p>
    <w:p w14:paraId="26A82D09" w14:textId="77777777" w:rsidR="00576B77" w:rsidRDefault="00576B77">
      <w:pPr>
        <w:ind w:firstLine="444"/>
        <w:rPr>
          <w:rFonts w:ascii="Times New Roman"/>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1CD467FF" w14:textId="77777777" w:rsidR="00576B77" w:rsidRDefault="00576B77">
      <w:pPr>
        <w:ind w:firstLine="444"/>
        <w:rPr>
          <w:rFonts w:ascii="Times New Roman"/>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1BA65E2E" w14:textId="77777777" w:rsidR="00576B77" w:rsidRDefault="00576B77">
      <w:pPr>
        <w:pStyle w:val="a0"/>
        <w:ind w:firstLine="444"/>
        <w:rPr>
          <w:rFonts w:ascii="Times New Roman"/>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5877DB8F" w14:textId="77777777" w:rsidR="00576B77" w:rsidRDefault="00576B77">
      <w:pPr>
        <w:pStyle w:val="a0"/>
        <w:ind w:firstLine="444"/>
        <w:rPr>
          <w:rFonts w:ascii="Times New Roman"/>
          <w:kern w:val="2"/>
          <w:szCs w:val="21"/>
          <w:lang w:eastAsia="zh-CN"/>
        </w:rPr>
      </w:pPr>
      <w:r>
        <w:rPr>
          <w:rFonts w:ascii="Times New Roman" w:hint="eastAsia"/>
          <w:kern w:val="2"/>
          <w:szCs w:val="21"/>
          <w:lang w:eastAsia="zh-CN"/>
        </w:rPr>
        <w:t>14.3</w:t>
      </w:r>
      <w:r>
        <w:rPr>
          <w:rFonts w:ascii="Times New Roman" w:hint="eastAsia"/>
          <w:kern w:val="2"/>
          <w:szCs w:val="21"/>
          <w:lang w:eastAsia="zh-CN"/>
        </w:rPr>
        <w:t>否决投标情形</w:t>
      </w:r>
    </w:p>
    <w:p w14:paraId="092ED66B" w14:textId="77777777" w:rsidR="00576B77" w:rsidRDefault="00576B77">
      <w:pPr>
        <w:pStyle w:val="a0"/>
        <w:ind w:firstLine="444"/>
        <w:rPr>
          <w:rFonts w:ascii="Times New Roman" w:hint="eastAsia"/>
          <w:color w:val="FF0000"/>
          <w:kern w:val="2"/>
          <w:szCs w:val="21"/>
          <w:lang w:eastAsia="zh-CN"/>
        </w:rPr>
      </w:pPr>
      <w:r>
        <w:rPr>
          <w:rFonts w:ascii="Times New Roman" w:hint="eastAsia"/>
          <w:color w:val="FF0000"/>
          <w:kern w:val="2"/>
          <w:szCs w:val="21"/>
          <w:lang w:eastAsia="zh-CN"/>
        </w:rPr>
        <w:t>招投标过程中的否决投标情形应严格按照《中华人民共和国招标投标法》、《中华人民共和国招标投标法实施条例》和集团公司及油田公司相关规定执行，但下列条款应予以重点注意：</w:t>
      </w:r>
    </w:p>
    <w:p w14:paraId="64E475B3" w14:textId="77777777" w:rsidR="00576B77" w:rsidRDefault="00576B77">
      <w:pPr>
        <w:pStyle w:val="a0"/>
        <w:ind w:firstLine="444"/>
        <w:rPr>
          <w:rFonts w:ascii="Times New Roman" w:hint="eastAsia"/>
          <w:color w:val="FF0000"/>
          <w:kern w:val="2"/>
          <w:szCs w:val="21"/>
          <w:lang w:eastAsia="zh-CN"/>
        </w:rPr>
      </w:pPr>
      <w:r>
        <w:rPr>
          <w:rFonts w:ascii="Times New Roman" w:hint="eastAsia"/>
          <w:color w:val="FF0000"/>
          <w:kern w:val="2"/>
          <w:szCs w:val="21"/>
          <w:lang w:eastAsia="zh-CN"/>
        </w:rPr>
        <w:t>1</w:t>
      </w:r>
      <w:r>
        <w:rPr>
          <w:rFonts w:ascii="Times New Roman" w:hint="eastAsia"/>
          <w:color w:val="FF0000"/>
          <w:kern w:val="2"/>
          <w:szCs w:val="21"/>
          <w:lang w:eastAsia="zh-CN"/>
        </w:rPr>
        <w:t>、投标人之间协商投标报价等投标文件的实质性内容；</w:t>
      </w:r>
    </w:p>
    <w:p w14:paraId="2B844206" w14:textId="77777777" w:rsidR="00576B77" w:rsidRDefault="00576B77">
      <w:pPr>
        <w:pStyle w:val="a0"/>
        <w:ind w:firstLine="444"/>
        <w:rPr>
          <w:rFonts w:ascii="Times New Roman" w:hint="eastAsia"/>
          <w:color w:val="FF0000"/>
          <w:kern w:val="2"/>
          <w:szCs w:val="21"/>
          <w:lang w:eastAsia="zh-CN"/>
        </w:rPr>
      </w:pPr>
      <w:r>
        <w:rPr>
          <w:rFonts w:ascii="Times New Roman" w:hint="eastAsia"/>
          <w:color w:val="FF0000"/>
          <w:kern w:val="2"/>
          <w:szCs w:val="21"/>
          <w:lang w:eastAsia="zh-CN"/>
        </w:rPr>
        <w:t>2</w:t>
      </w:r>
      <w:r>
        <w:rPr>
          <w:rFonts w:ascii="Times New Roman" w:hint="eastAsia"/>
          <w:color w:val="FF0000"/>
          <w:kern w:val="2"/>
          <w:szCs w:val="21"/>
          <w:lang w:eastAsia="zh-CN"/>
        </w:rPr>
        <w:t>、投标人之间约定部分投标人放弃投标或者中标；</w:t>
      </w:r>
    </w:p>
    <w:p w14:paraId="0BE5AC89" w14:textId="77777777" w:rsidR="00576B77" w:rsidRDefault="00576B77">
      <w:pPr>
        <w:pStyle w:val="a0"/>
        <w:ind w:firstLine="444"/>
        <w:rPr>
          <w:rFonts w:ascii="Times New Roman" w:hint="eastAsia"/>
          <w:color w:val="FF0000"/>
          <w:kern w:val="2"/>
          <w:szCs w:val="21"/>
          <w:lang w:eastAsia="zh-CN"/>
        </w:rPr>
      </w:pPr>
      <w:r>
        <w:rPr>
          <w:rFonts w:ascii="Times New Roman" w:hint="eastAsia"/>
          <w:color w:val="FF0000"/>
          <w:kern w:val="2"/>
          <w:szCs w:val="21"/>
          <w:lang w:eastAsia="zh-CN"/>
        </w:rPr>
        <w:t>3</w:t>
      </w:r>
      <w:r>
        <w:rPr>
          <w:rFonts w:ascii="Times New Roman" w:hint="eastAsia"/>
          <w:color w:val="FF0000"/>
          <w:kern w:val="2"/>
          <w:szCs w:val="21"/>
          <w:lang w:eastAsia="zh-CN"/>
        </w:rPr>
        <w:t>、不同投标人的投标文件异常一致、投标报价呈规律性差异或者出现两家（含两家）以上投标人各项报价完全一致（含最高限价）；</w:t>
      </w:r>
    </w:p>
    <w:p w14:paraId="0518BAC5" w14:textId="77777777" w:rsidR="00576B77" w:rsidRDefault="00576B77">
      <w:pPr>
        <w:pStyle w:val="a0"/>
        <w:ind w:firstLine="444"/>
        <w:rPr>
          <w:rFonts w:ascii="Times New Roman" w:hint="eastAsia"/>
          <w:color w:val="FF0000"/>
          <w:kern w:val="2"/>
          <w:szCs w:val="21"/>
          <w:lang w:eastAsia="zh-CN"/>
        </w:rPr>
      </w:pPr>
      <w:r>
        <w:rPr>
          <w:rFonts w:ascii="Times New Roman" w:hint="eastAsia"/>
          <w:color w:val="FF0000"/>
          <w:kern w:val="2"/>
          <w:szCs w:val="21"/>
          <w:lang w:eastAsia="zh-CN"/>
        </w:rPr>
        <w:t>4</w:t>
      </w:r>
      <w:r>
        <w:rPr>
          <w:rFonts w:ascii="Times New Roman" w:hint="eastAsia"/>
          <w:color w:val="FF0000"/>
          <w:kern w:val="2"/>
          <w:szCs w:val="21"/>
          <w:lang w:eastAsia="zh-CN"/>
        </w:rPr>
        <w:t>、不同投标人的投标保证金从同一单位或者个人的账户转出；</w:t>
      </w:r>
    </w:p>
    <w:p w14:paraId="20C1D77C" w14:textId="77777777" w:rsidR="00576B77" w:rsidRDefault="00576B77">
      <w:pPr>
        <w:pStyle w:val="a0"/>
        <w:ind w:firstLine="444"/>
        <w:rPr>
          <w:rFonts w:ascii="Times New Roman" w:hint="eastAsia"/>
          <w:color w:val="FF0000"/>
          <w:kern w:val="2"/>
          <w:szCs w:val="21"/>
          <w:lang w:eastAsia="zh-CN"/>
        </w:rPr>
      </w:pPr>
      <w:r>
        <w:rPr>
          <w:rFonts w:ascii="Times New Roman" w:hint="eastAsia"/>
          <w:color w:val="FF0000"/>
          <w:kern w:val="2"/>
          <w:szCs w:val="21"/>
          <w:lang w:eastAsia="zh-CN"/>
        </w:rPr>
        <w:t>5</w:t>
      </w:r>
      <w:r>
        <w:rPr>
          <w:rFonts w:ascii="Times New Roman" w:hint="eastAsia"/>
          <w:color w:val="FF0000"/>
          <w:kern w:val="2"/>
          <w:szCs w:val="21"/>
          <w:lang w:eastAsia="zh-CN"/>
        </w:rPr>
        <w:t>、投标文件没有对招标文件的实质性要求和条件（特别是技术和质量要求）作出响应。</w:t>
      </w:r>
    </w:p>
    <w:p w14:paraId="47746133" w14:textId="77777777" w:rsidR="00576B77" w:rsidRDefault="00576B77">
      <w:pPr>
        <w:pStyle w:val="a0"/>
        <w:ind w:firstLine="444"/>
        <w:rPr>
          <w:rFonts w:ascii="Times New Roman" w:hint="eastAsia"/>
          <w:color w:val="FF0000"/>
          <w:kern w:val="2"/>
          <w:szCs w:val="21"/>
          <w:lang w:eastAsia="zh-CN"/>
        </w:rPr>
      </w:pPr>
      <w:r>
        <w:rPr>
          <w:rFonts w:ascii="Times New Roman" w:hint="eastAsia"/>
          <w:color w:val="FF0000"/>
          <w:kern w:val="2"/>
          <w:szCs w:val="21"/>
          <w:lang w:eastAsia="zh-CN"/>
        </w:rPr>
        <w:t>6</w:t>
      </w:r>
      <w:r>
        <w:rPr>
          <w:rFonts w:ascii="Times New Roman" w:hint="eastAsia"/>
          <w:color w:val="FF0000"/>
          <w:kern w:val="2"/>
          <w:szCs w:val="21"/>
          <w:lang w:eastAsia="zh-CN"/>
        </w:rPr>
        <w:t>、单位负责人为同一人或者存在控股、管理关系的不同单位，不得同时参加投标。</w:t>
      </w:r>
    </w:p>
    <w:p w14:paraId="56C1C15C" w14:textId="77777777" w:rsidR="00576B77" w:rsidRDefault="00576B77">
      <w:pPr>
        <w:pStyle w:val="a0"/>
        <w:ind w:firstLine="444"/>
        <w:rPr>
          <w:rFonts w:ascii="Times New Roman" w:hint="eastAsia"/>
          <w:color w:val="FF0000"/>
          <w:kern w:val="2"/>
          <w:szCs w:val="21"/>
          <w:lang w:eastAsia="zh-CN"/>
        </w:rPr>
      </w:pPr>
      <w:r>
        <w:rPr>
          <w:rFonts w:ascii="Times New Roman" w:hint="eastAsia"/>
          <w:color w:val="FF0000"/>
          <w:kern w:val="2"/>
          <w:szCs w:val="21"/>
          <w:lang w:eastAsia="zh-CN"/>
        </w:rPr>
        <w:t>7</w:t>
      </w:r>
      <w:r>
        <w:rPr>
          <w:rFonts w:ascii="Times New Roman" w:hint="eastAsia"/>
          <w:color w:val="FF0000"/>
          <w:kern w:val="2"/>
          <w:szCs w:val="21"/>
          <w:lang w:eastAsia="zh-CN"/>
        </w:rPr>
        <w:t>、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14:paraId="6223CC79" w14:textId="77777777" w:rsidR="00576B77" w:rsidRDefault="00576B77">
      <w:pPr>
        <w:pStyle w:val="a0"/>
        <w:ind w:firstLine="444"/>
        <w:rPr>
          <w:rFonts w:ascii="Times New Roman"/>
          <w:kern w:val="2"/>
          <w:szCs w:val="21"/>
          <w:lang w:eastAsia="zh-CN"/>
        </w:rPr>
      </w:pPr>
      <w:r>
        <w:rPr>
          <w:rFonts w:ascii="Times New Roman"/>
          <w:kern w:val="2"/>
          <w:szCs w:val="21"/>
          <w:lang w:eastAsia="zh-CN"/>
        </w:rPr>
        <w:t>8</w:t>
      </w:r>
      <w:r>
        <w:rPr>
          <w:rFonts w:ascii="Times New Roman"/>
          <w:kern w:val="2"/>
          <w:szCs w:val="21"/>
          <w:lang w:eastAsia="zh-CN"/>
        </w:rPr>
        <w:t>、投标人需对《合规承诺书》（详见附件</w:t>
      </w:r>
      <w:r>
        <w:rPr>
          <w:rFonts w:ascii="Times New Roman" w:hint="eastAsia"/>
          <w:kern w:val="2"/>
          <w:szCs w:val="21"/>
          <w:lang w:eastAsia="zh-CN"/>
        </w:rPr>
        <w:t>6</w:t>
      </w:r>
      <w:r>
        <w:rPr>
          <w:rFonts w:ascii="Times New Roman"/>
          <w:kern w:val="2"/>
          <w:szCs w:val="21"/>
          <w:lang w:eastAsia="zh-CN"/>
        </w:rPr>
        <w:t>）作出承诺，如投标人未提供或提供与要求不一致的《合规承诺书》，将做废标处理。</w:t>
      </w:r>
    </w:p>
    <w:p w14:paraId="126826EF" w14:textId="77777777" w:rsidR="00576B77" w:rsidRDefault="00576B77">
      <w:pPr>
        <w:ind w:firstLine="444"/>
        <w:rPr>
          <w:rFonts w:ascii="Times New Roman"/>
          <w:kern w:val="2"/>
          <w:szCs w:val="21"/>
          <w:lang w:eastAsia="zh-CN"/>
        </w:rPr>
      </w:pPr>
      <w:r>
        <w:rPr>
          <w:rFonts w:hint="eastAsia"/>
          <w:lang w:eastAsia="zh-CN"/>
        </w:rPr>
        <w:t>14.4</w:t>
      </w:r>
      <w:r>
        <w:rPr>
          <w:rFonts w:hint="eastAsia"/>
          <w:lang w:eastAsia="zh-CN"/>
        </w:rPr>
        <w:t>国家法律法规和本招标文件规定的其它构成商务否决投标的条款。</w:t>
      </w:r>
    </w:p>
    <w:p w14:paraId="40AA64A8" w14:textId="77777777" w:rsidR="00576B77" w:rsidRDefault="00576B77">
      <w:pPr>
        <w:pStyle w:val="aff4"/>
        <w:outlineLvl w:val="0"/>
        <w:rPr>
          <w:rFonts w:ascii="Times New Roman" w:hAnsi="Times New Roman"/>
          <w:szCs w:val="28"/>
          <w:lang w:eastAsia="zh-CN"/>
        </w:rPr>
      </w:pPr>
      <w:bookmarkStart w:id="631" w:name="_Toc94001344"/>
      <w:bookmarkStart w:id="632" w:name="_Toc363128961"/>
      <w:bookmarkStart w:id="633" w:name="_Toc410479116"/>
      <w:bookmarkStart w:id="634" w:name="_Toc363127821"/>
      <w:bookmarkStart w:id="635" w:name="_Toc363454560"/>
      <w:bookmarkStart w:id="636" w:name="_Toc363134259"/>
      <w:bookmarkStart w:id="637" w:name="_Toc363125367"/>
      <w:bookmarkStart w:id="638" w:name="_Toc363059671"/>
      <w:r>
        <w:rPr>
          <w:sz w:val="24"/>
          <w:szCs w:val="24"/>
          <w:lang w:eastAsia="zh-CN"/>
        </w:rPr>
        <w:br w:type="page"/>
      </w:r>
      <w:bookmarkStart w:id="639" w:name="_Toc3437"/>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1"/>
      <w:bookmarkEnd w:id="632"/>
      <w:bookmarkEnd w:id="633"/>
      <w:bookmarkEnd w:id="634"/>
      <w:bookmarkEnd w:id="635"/>
      <w:bookmarkEnd w:id="636"/>
      <w:bookmarkEnd w:id="637"/>
      <w:bookmarkEnd w:id="638"/>
      <w:bookmarkEnd w:id="639"/>
    </w:p>
    <w:p w14:paraId="63E465F5" w14:textId="77777777" w:rsidR="00576B77" w:rsidRDefault="00576B77">
      <w:pPr>
        <w:ind w:firstLineChars="300" w:firstLine="666"/>
        <w:rPr>
          <w:szCs w:val="21"/>
          <w:lang w:eastAsia="zh-CN"/>
        </w:rPr>
      </w:pPr>
      <w:r>
        <w:rPr>
          <w:rFonts w:hint="eastAsia"/>
          <w:lang w:eastAsia="zh-CN"/>
        </w:rPr>
        <w:t>*1.</w:t>
      </w:r>
      <w:r>
        <w:rPr>
          <w:rFonts w:hint="eastAsia"/>
          <w:szCs w:val="21"/>
          <w:lang w:eastAsia="zh-CN"/>
        </w:rPr>
        <w:t xml:space="preserve"> </w:t>
      </w:r>
      <w:r>
        <w:rPr>
          <w:rFonts w:hint="eastAsia"/>
          <w:szCs w:val="21"/>
          <w:lang w:eastAsia="zh-CN"/>
        </w:rPr>
        <w:t>投标产品执行标准或技术响应文件不满足招标文件中规定的技术要求的投标人将视为非响应性投标而予以拒绝。</w:t>
      </w:r>
    </w:p>
    <w:p w14:paraId="4C285B8B" w14:textId="77777777" w:rsidR="00576B77" w:rsidRDefault="00576B77">
      <w:pPr>
        <w:ind w:firstLineChars="300" w:firstLine="666"/>
        <w:rPr>
          <w:szCs w:val="21"/>
          <w:lang w:eastAsia="zh-CN"/>
        </w:rPr>
      </w:pPr>
      <w:r>
        <w:rPr>
          <w:rFonts w:hint="eastAsia"/>
          <w:lang w:eastAsia="zh-CN"/>
        </w:rPr>
        <w:t>*2.</w:t>
      </w:r>
      <w:r>
        <w:rPr>
          <w:rFonts w:hint="eastAsia"/>
          <w:szCs w:val="21"/>
          <w:lang w:eastAsia="zh-CN"/>
        </w:rPr>
        <w:t>技术条款响应</w:t>
      </w:r>
      <w:r>
        <w:rPr>
          <w:rFonts w:hint="eastAsia"/>
          <w:szCs w:val="21"/>
          <w:lang w:eastAsia="zh-CN"/>
        </w:rPr>
        <w:t>/</w:t>
      </w:r>
      <w:r>
        <w:rPr>
          <w:rFonts w:hint="eastAsia"/>
          <w:szCs w:val="21"/>
          <w:lang w:eastAsia="zh-CN"/>
        </w:rPr>
        <w:t>偏离表</w:t>
      </w:r>
    </w:p>
    <w:p w14:paraId="434CC0C8" w14:textId="77777777" w:rsidR="00576B77" w:rsidRDefault="00576B77">
      <w:pPr>
        <w:ind w:leftChars="68" w:left="151" w:firstLine="444"/>
        <w:rPr>
          <w:szCs w:val="21"/>
          <w:lang w:eastAsia="zh-CN"/>
        </w:rPr>
      </w:pPr>
      <w:r>
        <w:rPr>
          <w:rFonts w:hint="eastAsia"/>
          <w:szCs w:val="21"/>
          <w:lang w:eastAsia="zh-CN"/>
        </w:rPr>
        <w:t>未提交技术条款响应</w:t>
      </w:r>
      <w:r>
        <w:rPr>
          <w:rFonts w:hint="eastAsia"/>
          <w:szCs w:val="21"/>
          <w:lang w:eastAsia="zh-CN"/>
        </w:rPr>
        <w:t>/</w:t>
      </w:r>
      <w:r>
        <w:rPr>
          <w:rFonts w:hint="eastAsia"/>
          <w:szCs w:val="21"/>
          <w:lang w:eastAsia="zh-CN"/>
        </w:rPr>
        <w:t>偏离表，或未按投标书格式要求响应的，将视为非响应性投标而予以拒绝。</w:t>
      </w:r>
    </w:p>
    <w:p w14:paraId="728C97F6" w14:textId="77777777" w:rsidR="00576B77" w:rsidRDefault="00576B77">
      <w:pPr>
        <w:pStyle w:val="aff4"/>
        <w:outlineLvl w:val="0"/>
        <w:rPr>
          <w:rFonts w:ascii="Times New Roman" w:hAnsi="Times New Roman"/>
          <w:szCs w:val="28"/>
          <w:lang w:eastAsia="zh-CN"/>
        </w:rPr>
      </w:pPr>
      <w:bookmarkStart w:id="640" w:name="_Toc94001345"/>
      <w:r>
        <w:rPr>
          <w:sz w:val="24"/>
          <w:szCs w:val="24"/>
          <w:lang w:eastAsia="zh-CN"/>
        </w:rPr>
        <w:br w:type="page"/>
      </w:r>
      <w:bookmarkStart w:id="641" w:name="_Toc3769"/>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40"/>
      <w:bookmarkEnd w:id="641"/>
    </w:p>
    <w:p w14:paraId="16AEBA5F" w14:textId="77777777" w:rsidR="00576B77" w:rsidRDefault="00576B77">
      <w:pPr>
        <w:pStyle w:val="afff3"/>
        <w:snapToGrid w:val="0"/>
        <w:ind w:firstLine="446"/>
        <w:outlineLvl w:val="0"/>
        <w:rPr>
          <w:rFonts w:ascii="宋体" w:hAnsi="宋体"/>
          <w:b/>
          <w:lang w:eastAsia="zh-CN"/>
        </w:rPr>
      </w:pPr>
      <w:r>
        <w:rPr>
          <w:rFonts w:ascii="宋体" w:hAnsi="宋体" w:hint="eastAsia"/>
          <w:b/>
          <w:lang w:eastAsia="zh-CN"/>
        </w:rPr>
        <w:t xml:space="preserve">1. </w:t>
      </w:r>
      <w:r>
        <w:rPr>
          <w:rFonts w:ascii="宋体" w:hAnsi="宋体" w:hint="eastAsia"/>
          <w:b/>
          <w:lang w:eastAsia="zh-CN"/>
        </w:rPr>
        <w:t>处罚情形</w:t>
      </w:r>
    </w:p>
    <w:p w14:paraId="483087AF" w14:textId="77777777" w:rsidR="00576B77" w:rsidRDefault="00576B77">
      <w:pPr>
        <w:snapToGrid w:val="0"/>
        <w:ind w:firstLine="444"/>
        <w:rPr>
          <w:rFonts w:hint="eastAsia"/>
          <w:color w:val="FF0000"/>
          <w:szCs w:val="21"/>
          <w:lang w:eastAsia="zh-CN"/>
        </w:rPr>
      </w:pPr>
      <w:r>
        <w:rPr>
          <w:rFonts w:hint="eastAsia"/>
          <w:color w:val="FF0000"/>
          <w:szCs w:val="21"/>
          <w:lang w:eastAsia="zh-CN"/>
        </w:rPr>
        <w:t>招投标过程及中标后供货过程中的供应商违规行为处罚严格按照相关规定执行，但下列条款应予以重点注意：</w:t>
      </w:r>
    </w:p>
    <w:p w14:paraId="08D20EC2" w14:textId="77777777" w:rsidR="00576B77" w:rsidRDefault="00576B77">
      <w:pPr>
        <w:snapToGrid w:val="0"/>
        <w:ind w:firstLine="444"/>
        <w:rPr>
          <w:rFonts w:hint="eastAsia"/>
          <w:color w:val="FF0000"/>
          <w:szCs w:val="21"/>
          <w:lang w:eastAsia="zh-CN"/>
        </w:rPr>
      </w:pPr>
      <w:r>
        <w:rPr>
          <w:rFonts w:hint="eastAsia"/>
          <w:color w:val="FF0000"/>
          <w:szCs w:val="21"/>
          <w:lang w:eastAsia="zh-CN"/>
        </w:rPr>
        <w:t>1</w:t>
      </w:r>
      <w:r>
        <w:rPr>
          <w:rFonts w:hint="eastAsia"/>
          <w:color w:val="FF0000"/>
          <w:szCs w:val="21"/>
          <w:lang w:eastAsia="zh-CN"/>
        </w:rPr>
        <w:t>、为配合其他供应商中标，投标文件中明显漏报、少报或不报有得分项的资质资料的；</w:t>
      </w:r>
    </w:p>
    <w:p w14:paraId="7D8CD535" w14:textId="77777777" w:rsidR="00576B77" w:rsidRDefault="00576B77">
      <w:pPr>
        <w:snapToGrid w:val="0"/>
        <w:ind w:firstLine="444"/>
        <w:rPr>
          <w:rFonts w:hint="eastAsia"/>
          <w:color w:val="FF0000"/>
          <w:szCs w:val="21"/>
          <w:lang w:eastAsia="zh-CN"/>
        </w:rPr>
      </w:pPr>
      <w:r>
        <w:rPr>
          <w:rFonts w:hint="eastAsia"/>
          <w:color w:val="FF0000"/>
          <w:szCs w:val="21"/>
          <w:lang w:eastAsia="zh-CN"/>
        </w:rPr>
        <w:t>2</w:t>
      </w:r>
      <w:r>
        <w:rPr>
          <w:rFonts w:hint="eastAsia"/>
          <w:color w:val="FF0000"/>
          <w:szCs w:val="21"/>
          <w:lang w:eastAsia="zh-CN"/>
        </w:rPr>
        <w:t>、无正当理由不及时签订合同；</w:t>
      </w:r>
    </w:p>
    <w:p w14:paraId="1EDC3CF4" w14:textId="77777777" w:rsidR="00576B77" w:rsidRDefault="00576B77">
      <w:pPr>
        <w:snapToGrid w:val="0"/>
        <w:ind w:firstLine="444"/>
        <w:rPr>
          <w:rFonts w:hint="eastAsia"/>
          <w:color w:val="FF0000"/>
          <w:szCs w:val="21"/>
          <w:lang w:eastAsia="zh-CN"/>
        </w:rPr>
      </w:pPr>
      <w:r>
        <w:rPr>
          <w:rFonts w:hint="eastAsia"/>
          <w:color w:val="FF0000"/>
          <w:szCs w:val="21"/>
          <w:lang w:eastAsia="zh-CN"/>
        </w:rPr>
        <w:t>3</w:t>
      </w:r>
      <w:r>
        <w:rPr>
          <w:rFonts w:hint="eastAsia"/>
          <w:color w:val="FF0000"/>
          <w:szCs w:val="21"/>
          <w:lang w:eastAsia="zh-CN"/>
        </w:rPr>
        <w:t>、无正当理由延期供货；</w:t>
      </w:r>
    </w:p>
    <w:p w14:paraId="021B294C" w14:textId="77777777" w:rsidR="00576B77" w:rsidRDefault="00576B77">
      <w:pPr>
        <w:snapToGrid w:val="0"/>
        <w:ind w:firstLine="444"/>
        <w:rPr>
          <w:rFonts w:hint="eastAsia"/>
          <w:color w:val="FF0000"/>
          <w:szCs w:val="21"/>
          <w:lang w:eastAsia="zh-CN"/>
        </w:rPr>
      </w:pPr>
      <w:r>
        <w:rPr>
          <w:rFonts w:hint="eastAsia"/>
          <w:color w:val="FF0000"/>
          <w:szCs w:val="21"/>
          <w:lang w:eastAsia="zh-CN"/>
        </w:rPr>
        <w:t>4</w:t>
      </w:r>
      <w:r>
        <w:rPr>
          <w:rFonts w:hint="eastAsia"/>
          <w:color w:val="FF0000"/>
          <w:szCs w:val="21"/>
          <w:lang w:eastAsia="zh-CN"/>
        </w:rPr>
        <w:t>、中标后无正当理由不向用户供货或不遵守投标文件相应条款；</w:t>
      </w:r>
    </w:p>
    <w:p w14:paraId="670BF51D" w14:textId="77777777" w:rsidR="00576B77" w:rsidRDefault="00576B77">
      <w:pPr>
        <w:snapToGrid w:val="0"/>
        <w:ind w:firstLine="444"/>
        <w:rPr>
          <w:rFonts w:hint="eastAsia"/>
          <w:color w:val="FF0000"/>
          <w:szCs w:val="21"/>
          <w:lang w:eastAsia="zh-CN"/>
        </w:rPr>
      </w:pPr>
      <w:r>
        <w:rPr>
          <w:rFonts w:hint="eastAsia"/>
          <w:color w:val="FF0000"/>
          <w:szCs w:val="21"/>
          <w:lang w:eastAsia="zh-CN"/>
        </w:rPr>
        <w:t>5</w:t>
      </w:r>
      <w:r>
        <w:rPr>
          <w:rFonts w:hint="eastAsia"/>
          <w:color w:val="FF0000"/>
          <w:szCs w:val="21"/>
          <w:lang w:eastAsia="zh-CN"/>
        </w:rPr>
        <w:t>、不按投标文件质量要求供货、向用户提供假冒伪劣产品或产品存在质量问题严格按照油田公司相关质量管理办法进行相关处理。</w:t>
      </w:r>
    </w:p>
    <w:p w14:paraId="50C755B1" w14:textId="77777777" w:rsidR="00576B77" w:rsidRDefault="00576B77">
      <w:pPr>
        <w:snapToGrid w:val="0"/>
        <w:ind w:firstLine="444"/>
        <w:rPr>
          <w:rFonts w:hint="eastAsia"/>
          <w:color w:val="FF0000"/>
          <w:szCs w:val="21"/>
          <w:lang w:eastAsia="zh-CN"/>
        </w:rPr>
      </w:pPr>
      <w:r>
        <w:rPr>
          <w:rFonts w:hint="eastAsia"/>
          <w:color w:val="FF0000"/>
          <w:szCs w:val="21"/>
          <w:lang w:eastAsia="zh-CN"/>
        </w:rPr>
        <w:t>6</w:t>
      </w:r>
      <w:r>
        <w:rPr>
          <w:rFonts w:hint="eastAsia"/>
          <w:color w:val="FF0000"/>
          <w:szCs w:val="21"/>
          <w:lang w:eastAsia="zh-CN"/>
        </w:rPr>
        <w:t>、到货物资使用过程中非人为原因出现质量问题，影响正常生产；</w:t>
      </w:r>
    </w:p>
    <w:p w14:paraId="0A2F5752" w14:textId="77777777" w:rsidR="00576B77" w:rsidRDefault="00576B77">
      <w:pPr>
        <w:snapToGrid w:val="0"/>
        <w:ind w:firstLine="444"/>
        <w:rPr>
          <w:color w:val="FF0000"/>
          <w:szCs w:val="21"/>
          <w:lang w:eastAsia="zh-CN"/>
        </w:rPr>
      </w:pPr>
      <w:r>
        <w:rPr>
          <w:rFonts w:hint="eastAsia"/>
          <w:color w:val="FF0000"/>
          <w:szCs w:val="21"/>
          <w:lang w:eastAsia="zh-CN"/>
        </w:rPr>
        <w:t>7</w:t>
      </w:r>
      <w:r>
        <w:rPr>
          <w:rFonts w:hint="eastAsia"/>
          <w:color w:val="FF0000"/>
          <w:szCs w:val="21"/>
          <w:lang w:eastAsia="zh-CN"/>
        </w:rPr>
        <w:t>、质量保证、售后服务未达到招标文件或合同要求</w:t>
      </w:r>
      <w:r>
        <w:rPr>
          <w:color w:val="FF0000"/>
          <w:szCs w:val="21"/>
          <w:lang w:eastAsia="zh-CN"/>
        </w:rPr>
        <w:t>。</w:t>
      </w:r>
    </w:p>
    <w:p w14:paraId="5535AD78" w14:textId="77777777" w:rsidR="00576B77" w:rsidRDefault="00576B77">
      <w:pPr>
        <w:pStyle w:val="afff3"/>
        <w:snapToGrid w:val="0"/>
        <w:ind w:firstLine="446"/>
        <w:outlineLvl w:val="0"/>
        <w:rPr>
          <w:rFonts w:ascii="宋体" w:hAnsi="宋体"/>
          <w:b/>
          <w:lang w:eastAsia="zh-CN"/>
        </w:rPr>
      </w:pPr>
      <w:r>
        <w:rPr>
          <w:rFonts w:ascii="宋体" w:hAnsi="宋体" w:hint="eastAsia"/>
          <w:b/>
          <w:lang w:eastAsia="zh-CN"/>
        </w:rPr>
        <w:t xml:space="preserve">2. </w:t>
      </w:r>
      <w:r>
        <w:rPr>
          <w:rFonts w:ascii="宋体" w:hAnsi="宋体" w:hint="eastAsia"/>
          <w:b/>
          <w:lang w:eastAsia="zh-CN"/>
        </w:rPr>
        <w:t>其他处罚情形</w:t>
      </w:r>
    </w:p>
    <w:p w14:paraId="074CB5C8" w14:textId="77777777" w:rsidR="00576B77" w:rsidRDefault="00576B77">
      <w:pPr>
        <w:snapToGrid w:val="0"/>
        <w:ind w:firstLine="444"/>
        <w:rPr>
          <w:rFonts w:hint="eastAsia"/>
          <w:color w:val="FF0000"/>
          <w:szCs w:val="21"/>
          <w:lang w:eastAsia="zh-CN"/>
        </w:rPr>
      </w:pPr>
      <w:r>
        <w:rPr>
          <w:rFonts w:hint="eastAsia"/>
          <w:color w:val="FF0000"/>
          <w:szCs w:val="21"/>
          <w:lang w:eastAsia="zh-CN"/>
        </w:rPr>
        <w:t>中标供应商质量管理体系应该有效运行，确保所供产品质量合格。招标结果有效期内，中标供应商若发生三次送货检验不合格，取消其中标资格。</w:t>
      </w:r>
    </w:p>
    <w:p w14:paraId="24E65D53" w14:textId="77777777" w:rsidR="00576B77" w:rsidRDefault="00576B77">
      <w:pPr>
        <w:snapToGrid w:val="0"/>
        <w:ind w:firstLine="444"/>
        <w:rPr>
          <w:color w:val="FF0000"/>
          <w:szCs w:val="21"/>
          <w:lang w:eastAsia="zh-CN"/>
        </w:rPr>
      </w:pPr>
      <w:r>
        <w:rPr>
          <w:rFonts w:hint="eastAsia"/>
          <w:color w:val="FF0000"/>
          <w:szCs w:val="21"/>
          <w:lang w:eastAsia="zh-CN"/>
        </w:rPr>
        <w:t>中标供应商给招标人带来损失的按相关条款进行处罚。</w:t>
      </w:r>
    </w:p>
    <w:p w14:paraId="3496FE50" w14:textId="77777777" w:rsidR="00576B77" w:rsidRDefault="00576B77">
      <w:pPr>
        <w:snapToGrid w:val="0"/>
        <w:ind w:firstLine="446"/>
        <w:rPr>
          <w:b/>
          <w:szCs w:val="21"/>
          <w:lang w:eastAsia="zh-CN"/>
        </w:rPr>
      </w:pPr>
      <w:r>
        <w:rPr>
          <w:rFonts w:hint="eastAsia"/>
          <w:b/>
          <w:szCs w:val="21"/>
          <w:lang w:eastAsia="zh-CN"/>
        </w:rPr>
        <w:t>3.QHSE</w:t>
      </w:r>
      <w:r>
        <w:rPr>
          <w:rFonts w:hint="eastAsia"/>
          <w:b/>
          <w:szCs w:val="21"/>
          <w:lang w:eastAsia="zh-CN"/>
        </w:rPr>
        <w:t>管理要求</w:t>
      </w:r>
    </w:p>
    <w:p w14:paraId="1FA70FA4" w14:textId="77777777" w:rsidR="00576B77" w:rsidRDefault="00576B77">
      <w:pPr>
        <w:snapToGrid w:val="0"/>
        <w:ind w:firstLine="444"/>
        <w:rPr>
          <w:rFonts w:hint="eastAsia"/>
          <w:color w:val="FF0000"/>
          <w:szCs w:val="21"/>
          <w:lang w:eastAsia="zh-CN"/>
        </w:rPr>
      </w:pPr>
      <w:r>
        <w:rPr>
          <w:rFonts w:hint="eastAsia"/>
          <w:color w:val="FF0000"/>
          <w:szCs w:val="21"/>
          <w:lang w:eastAsia="zh-CN"/>
        </w:rPr>
        <w:t>1</w:t>
      </w:r>
      <w:r>
        <w:rPr>
          <w:rFonts w:hint="eastAsia"/>
          <w:color w:val="FF0000"/>
          <w:szCs w:val="21"/>
          <w:lang w:eastAsia="zh-CN"/>
        </w:rPr>
        <w:t>、危险化学品的生产、经营、包装、运输、储存、使用等方面应满足《危险化学品安全管理条例》中相关要求。</w:t>
      </w:r>
    </w:p>
    <w:p w14:paraId="670FD27A" w14:textId="77777777" w:rsidR="00576B77" w:rsidRDefault="00576B77">
      <w:pPr>
        <w:snapToGrid w:val="0"/>
        <w:ind w:firstLine="444"/>
        <w:rPr>
          <w:rFonts w:hint="eastAsia"/>
          <w:color w:val="FF0000"/>
          <w:szCs w:val="21"/>
          <w:lang w:eastAsia="zh-CN"/>
        </w:rPr>
      </w:pPr>
      <w:r>
        <w:rPr>
          <w:rFonts w:hint="eastAsia"/>
          <w:color w:val="FF0000"/>
          <w:szCs w:val="21"/>
          <w:lang w:eastAsia="zh-CN"/>
        </w:rPr>
        <w:t>2</w:t>
      </w:r>
      <w:r>
        <w:rPr>
          <w:rFonts w:hint="eastAsia"/>
          <w:color w:val="FF0000"/>
          <w:szCs w:val="21"/>
          <w:lang w:eastAsia="zh-CN"/>
        </w:rPr>
        <w:t>、中标人提供的危险化学品《安全技术说明书》，必须严格按照《化学品安全技术说明书内容和项目顺序》（</w:t>
      </w:r>
      <w:r>
        <w:rPr>
          <w:rFonts w:hint="eastAsia"/>
          <w:color w:val="FF0000"/>
          <w:szCs w:val="21"/>
          <w:lang w:eastAsia="zh-CN"/>
        </w:rPr>
        <w:t>GB/T16483-2008</w:t>
      </w:r>
      <w:r>
        <w:rPr>
          <w:rFonts w:hint="eastAsia"/>
          <w:color w:val="FF0000"/>
          <w:szCs w:val="21"/>
          <w:lang w:eastAsia="zh-CN"/>
        </w:rPr>
        <w:t>）要求编写，不得增减条款；《安全技术说明书》中隐瞒其危害成份及须说明的注意事项，造成招标人生产安全环保及人身伤害的，中标人将承担由此造成的一切责任，并取消该企业供货资格。</w:t>
      </w:r>
    </w:p>
    <w:p w14:paraId="650A9298" w14:textId="77777777" w:rsidR="00576B77" w:rsidRDefault="00576B77">
      <w:pPr>
        <w:snapToGrid w:val="0"/>
        <w:ind w:firstLine="444"/>
        <w:rPr>
          <w:rFonts w:hint="eastAsia"/>
          <w:color w:val="FF0000"/>
          <w:szCs w:val="21"/>
          <w:lang w:eastAsia="zh-CN"/>
        </w:rPr>
      </w:pPr>
      <w:r>
        <w:rPr>
          <w:rFonts w:hint="eastAsia"/>
          <w:color w:val="FF0000"/>
          <w:szCs w:val="21"/>
          <w:lang w:eastAsia="zh-CN"/>
        </w:rPr>
        <w:t>3</w:t>
      </w:r>
      <w:r>
        <w:rPr>
          <w:rFonts w:hint="eastAsia"/>
          <w:color w:val="FF0000"/>
          <w:szCs w:val="21"/>
          <w:lang w:eastAsia="zh-CN"/>
        </w:rPr>
        <w:t>、当本包产品在使用过程中发生事故时，中标人及生产商必须无条件配合危险化学品事故应急救援，并提供技术指导和必要的协助。</w:t>
      </w:r>
    </w:p>
    <w:p w14:paraId="61A6D038" w14:textId="77777777" w:rsidR="00576B77" w:rsidRDefault="00576B77">
      <w:pPr>
        <w:snapToGrid w:val="0"/>
        <w:ind w:firstLine="444"/>
        <w:rPr>
          <w:rFonts w:hint="eastAsia"/>
          <w:color w:val="FF0000"/>
          <w:szCs w:val="21"/>
          <w:lang w:eastAsia="zh-CN"/>
        </w:rPr>
      </w:pPr>
      <w:r>
        <w:rPr>
          <w:rFonts w:hint="eastAsia"/>
          <w:color w:val="FF0000"/>
          <w:szCs w:val="21"/>
          <w:lang w:eastAsia="zh-CN"/>
        </w:rPr>
        <w:t>4</w:t>
      </w:r>
      <w:r>
        <w:rPr>
          <w:rFonts w:hint="eastAsia"/>
          <w:color w:val="FF0000"/>
          <w:szCs w:val="21"/>
          <w:lang w:eastAsia="zh-CN"/>
        </w:rPr>
        <w:t>、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578EEFF9" w14:textId="77777777" w:rsidR="00576B77" w:rsidRDefault="00576B77">
      <w:pPr>
        <w:snapToGrid w:val="0"/>
        <w:ind w:firstLine="444"/>
        <w:rPr>
          <w:rFonts w:hint="eastAsia"/>
          <w:color w:val="FF0000"/>
          <w:szCs w:val="21"/>
          <w:lang w:eastAsia="zh-CN"/>
        </w:rPr>
      </w:pPr>
      <w:r>
        <w:rPr>
          <w:rFonts w:hint="eastAsia"/>
          <w:color w:val="FF0000"/>
          <w:szCs w:val="21"/>
          <w:lang w:eastAsia="zh-CN"/>
        </w:rPr>
        <w:t>5</w:t>
      </w:r>
      <w:r>
        <w:rPr>
          <w:rFonts w:hint="eastAsia"/>
          <w:color w:val="FF0000"/>
          <w:szCs w:val="21"/>
          <w:lang w:eastAsia="zh-CN"/>
        </w:rPr>
        <w:t>、中标人提供现场服务时，应遵守辽河油田</w:t>
      </w:r>
      <w:r>
        <w:rPr>
          <w:rFonts w:hint="eastAsia"/>
          <w:color w:val="FF0000"/>
          <w:szCs w:val="21"/>
          <w:lang w:eastAsia="zh-CN"/>
        </w:rPr>
        <w:t>QHSE</w:t>
      </w:r>
      <w:r>
        <w:rPr>
          <w:rFonts w:hint="eastAsia"/>
          <w:color w:val="FF0000"/>
          <w:szCs w:val="21"/>
          <w:lang w:eastAsia="zh-CN"/>
        </w:rPr>
        <w:t>相关规定，满足</w:t>
      </w:r>
      <w:r>
        <w:rPr>
          <w:rFonts w:hint="eastAsia"/>
          <w:color w:val="FF0000"/>
          <w:szCs w:val="21"/>
          <w:lang w:eastAsia="zh-CN"/>
        </w:rPr>
        <w:t>QHSE</w:t>
      </w:r>
      <w:r>
        <w:rPr>
          <w:rFonts w:hint="eastAsia"/>
          <w:color w:val="FF0000"/>
          <w:szCs w:val="21"/>
          <w:lang w:eastAsia="zh-CN"/>
        </w:rPr>
        <w:t>管理要求。</w:t>
      </w:r>
    </w:p>
    <w:p w14:paraId="2199186C" w14:textId="77777777" w:rsidR="00576B77" w:rsidRDefault="00576B77">
      <w:pPr>
        <w:snapToGrid w:val="0"/>
        <w:ind w:firstLine="444"/>
        <w:rPr>
          <w:szCs w:val="21"/>
          <w:lang w:eastAsia="zh-CN"/>
        </w:rPr>
      </w:pPr>
      <w:r>
        <w:rPr>
          <w:rFonts w:hint="eastAsia"/>
          <w:color w:val="FF0000"/>
          <w:szCs w:val="21"/>
          <w:lang w:eastAsia="zh-CN"/>
        </w:rPr>
        <w:t>6</w:t>
      </w:r>
      <w:r>
        <w:rPr>
          <w:rFonts w:hint="eastAsia"/>
          <w:color w:val="FF0000"/>
          <w:szCs w:val="21"/>
          <w:lang w:eastAsia="zh-CN"/>
        </w:rPr>
        <w:t>、辽河油田推行绿色采购，包装物由中标人回收处理。</w:t>
      </w:r>
    </w:p>
    <w:p w14:paraId="094AAF78" w14:textId="77777777" w:rsidR="00576B77" w:rsidRDefault="00576B77">
      <w:pPr>
        <w:snapToGrid w:val="0"/>
        <w:ind w:firstLine="446"/>
        <w:rPr>
          <w:b/>
          <w:szCs w:val="21"/>
          <w:lang w:eastAsia="zh-CN"/>
        </w:rPr>
      </w:pPr>
      <w:r>
        <w:rPr>
          <w:rFonts w:hint="eastAsia"/>
          <w:b/>
          <w:szCs w:val="21"/>
          <w:lang w:eastAsia="zh-CN"/>
        </w:rPr>
        <w:t>4.</w:t>
      </w:r>
      <w:r>
        <w:rPr>
          <w:rFonts w:hint="eastAsia"/>
          <w:b/>
          <w:szCs w:val="21"/>
          <w:lang w:eastAsia="zh-CN"/>
        </w:rPr>
        <w:t>异议与投诉</w:t>
      </w:r>
    </w:p>
    <w:p w14:paraId="113A45F8" w14:textId="77777777" w:rsidR="00576B77" w:rsidRDefault="00576B77">
      <w:pPr>
        <w:snapToGrid w:val="0"/>
        <w:ind w:firstLine="444"/>
        <w:rPr>
          <w:rFonts w:hint="eastAsia"/>
          <w:szCs w:val="21"/>
          <w:lang w:eastAsia="zh-CN"/>
        </w:rPr>
      </w:pPr>
      <w:bookmarkStart w:id="642" w:name="_Toc363128963"/>
      <w:bookmarkStart w:id="643" w:name="_Toc363454562"/>
      <w:bookmarkStart w:id="644" w:name="_Toc363125369"/>
      <w:bookmarkStart w:id="645" w:name="_Toc363134261"/>
      <w:bookmarkStart w:id="646" w:name="_Toc363059673"/>
      <w:bookmarkStart w:id="647" w:name="_Toc363127823"/>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Pr>
          <w:rFonts w:hint="eastAsia"/>
          <w:szCs w:val="21"/>
          <w:lang w:eastAsia="zh-CN"/>
        </w:rPr>
        <w:t>(</w:t>
      </w:r>
      <w:r>
        <w:rPr>
          <w:rFonts w:hint="eastAsia"/>
          <w:szCs w:val="21"/>
          <w:lang w:eastAsia="zh-CN"/>
        </w:rPr>
        <w:t>附件</w:t>
      </w:r>
      <w:r>
        <w:rPr>
          <w:rFonts w:hint="eastAsia"/>
          <w:szCs w:val="21"/>
          <w:lang w:eastAsia="zh-CN"/>
        </w:rPr>
        <w:t>7</w:t>
      </w:r>
      <w:r>
        <w:rPr>
          <w:rFonts w:hint="eastAsia"/>
          <w:szCs w:val="21"/>
          <w:lang w:eastAsia="zh-CN"/>
        </w:rPr>
        <w:t>)</w:t>
      </w:r>
      <w:r>
        <w:rPr>
          <w:rFonts w:hint="eastAsia"/>
          <w:szCs w:val="21"/>
          <w:lang w:eastAsia="zh-CN"/>
        </w:rPr>
        <w:t>，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试行）》、《辽河油田公司招标管理办法》及相关规定进行相关处理。</w:t>
      </w:r>
    </w:p>
    <w:p w14:paraId="039AF77D" w14:textId="77777777" w:rsidR="00576B77" w:rsidRDefault="00576B77">
      <w:pPr>
        <w:snapToGrid w:val="0"/>
        <w:ind w:firstLine="446"/>
        <w:rPr>
          <w:b/>
          <w:szCs w:val="21"/>
          <w:lang w:eastAsia="zh-CN"/>
        </w:rPr>
      </w:pPr>
      <w:r>
        <w:rPr>
          <w:rFonts w:hint="eastAsia"/>
          <w:b/>
          <w:szCs w:val="21"/>
          <w:lang w:eastAsia="zh-CN"/>
        </w:rPr>
        <w:t>5.</w:t>
      </w:r>
      <w:r>
        <w:rPr>
          <w:rFonts w:hint="eastAsia"/>
          <w:b/>
          <w:szCs w:val="21"/>
          <w:lang w:eastAsia="zh-CN"/>
        </w:rPr>
        <w:t>其他要求</w:t>
      </w:r>
    </w:p>
    <w:p w14:paraId="6B153952" w14:textId="77777777" w:rsidR="00576B77" w:rsidRDefault="00576B77">
      <w:pPr>
        <w:snapToGrid w:val="0"/>
        <w:ind w:firstLine="444"/>
        <w:rPr>
          <w:szCs w:val="21"/>
          <w:lang w:eastAsia="zh-CN"/>
        </w:rPr>
      </w:pPr>
      <w:r>
        <w:rPr>
          <w:rFonts w:hint="eastAsia"/>
          <w:szCs w:val="21"/>
          <w:lang w:eastAsia="zh-CN"/>
        </w:rPr>
        <w:t>1</w:t>
      </w:r>
      <w:r>
        <w:rPr>
          <w:rFonts w:hint="eastAsia"/>
          <w:szCs w:val="21"/>
          <w:lang w:eastAsia="zh-CN"/>
        </w:rPr>
        <w:t>、</w:t>
      </w:r>
      <w:r>
        <w:rPr>
          <w:rFonts w:hint="eastAsia"/>
          <w:szCs w:val="21"/>
          <w:lang w:eastAsia="zh-CN"/>
        </w:rPr>
        <w:t>中标人对招标人的电子采购系统</w:t>
      </w:r>
      <w:r>
        <w:rPr>
          <w:rFonts w:hint="eastAsia"/>
          <w:szCs w:val="21"/>
          <w:lang w:eastAsia="zh-CN"/>
        </w:rPr>
        <w:t>2.0</w:t>
      </w:r>
      <w:r>
        <w:rPr>
          <w:rFonts w:hint="eastAsia"/>
          <w:szCs w:val="21"/>
          <w:lang w:eastAsia="zh-CN"/>
        </w:rPr>
        <w:t>相关管理要求及共享商城建设应给予配合</w:t>
      </w:r>
      <w:r>
        <w:rPr>
          <w:szCs w:val="21"/>
          <w:lang w:eastAsia="zh-CN"/>
        </w:rPr>
        <w:t>。</w:t>
      </w:r>
    </w:p>
    <w:p w14:paraId="2844E07F" w14:textId="77777777" w:rsidR="00576B77" w:rsidRDefault="00576B77">
      <w:pPr>
        <w:snapToGrid w:val="0"/>
        <w:ind w:firstLineChars="0" w:firstLine="0"/>
        <w:rPr>
          <w:szCs w:val="21"/>
          <w:lang w:eastAsia="zh-CN"/>
        </w:rPr>
      </w:pPr>
      <w:r>
        <w:rPr>
          <w:sz w:val="24"/>
          <w:szCs w:val="24"/>
          <w:lang w:eastAsia="zh-CN"/>
        </w:rPr>
        <w:br w:type="page"/>
      </w:r>
    </w:p>
    <w:p w14:paraId="75653C94" w14:textId="77777777" w:rsidR="00576B77" w:rsidRDefault="00576B77">
      <w:pPr>
        <w:pStyle w:val="aff4"/>
        <w:rPr>
          <w:rFonts w:ascii="Times New Roman" w:hAnsi="Times New Roman"/>
          <w:sz w:val="24"/>
          <w:szCs w:val="28"/>
          <w:lang w:eastAsia="zh-CN"/>
        </w:rPr>
      </w:pPr>
      <w:bookmarkStart w:id="648" w:name="_Toc5776"/>
      <w:bookmarkEnd w:id="642"/>
      <w:bookmarkEnd w:id="643"/>
      <w:bookmarkEnd w:id="644"/>
      <w:bookmarkEnd w:id="645"/>
      <w:bookmarkEnd w:id="646"/>
      <w:bookmarkEnd w:id="647"/>
      <w:r>
        <w:rPr>
          <w:rFonts w:ascii="Times New Roman" w:hAnsi="Times New Roman" w:hint="eastAsia"/>
          <w:sz w:val="24"/>
          <w:szCs w:val="28"/>
          <w:lang w:eastAsia="zh-CN"/>
        </w:rPr>
        <w:t>附件</w:t>
      </w:r>
      <w:r>
        <w:rPr>
          <w:rFonts w:ascii="Times New Roman" w:hAnsi="Times New Roman"/>
          <w:sz w:val="24"/>
          <w:szCs w:val="28"/>
          <w:lang w:eastAsia="zh-CN"/>
        </w:rPr>
        <w:t>1</w:t>
      </w:r>
      <w:r>
        <w:rPr>
          <w:rFonts w:ascii="Times New Roman" w:hAnsi="Times New Roman"/>
          <w:sz w:val="24"/>
          <w:szCs w:val="28"/>
          <w:lang w:eastAsia="zh-CN"/>
        </w:rPr>
        <w:t>：</w:t>
      </w:r>
      <w:r>
        <w:rPr>
          <w:rFonts w:ascii="Times New Roman" w:hAnsi="Times New Roman" w:hint="eastAsia"/>
          <w:color w:val="FF0000"/>
          <w:sz w:val="24"/>
          <w:szCs w:val="28"/>
          <w:lang w:eastAsia="zh-CN"/>
        </w:rPr>
        <w:t>2024</w:t>
      </w:r>
      <w:r>
        <w:rPr>
          <w:rFonts w:ascii="Times New Roman" w:hAnsi="Times New Roman" w:hint="eastAsia"/>
          <w:color w:val="FF0000"/>
          <w:sz w:val="24"/>
          <w:szCs w:val="28"/>
          <w:lang w:eastAsia="zh-CN"/>
        </w:rPr>
        <w:t>年二级物资集中采购</w:t>
      </w:r>
      <w:r>
        <w:rPr>
          <w:rFonts w:ascii="Times New Roman" w:hAnsi="Times New Roman" w:hint="eastAsia"/>
          <w:color w:val="FF0000"/>
          <w:sz w:val="24"/>
          <w:szCs w:val="28"/>
          <w:lang w:eastAsia="zh-CN"/>
        </w:rPr>
        <w:t>17</w:t>
      </w:r>
      <w:r>
        <w:rPr>
          <w:rFonts w:ascii="Times New Roman" w:hAnsi="Times New Roman" w:hint="eastAsia"/>
          <w:color w:val="FF0000"/>
          <w:sz w:val="24"/>
          <w:szCs w:val="28"/>
          <w:lang w:eastAsia="zh-CN"/>
        </w:rPr>
        <w:t>大类移动床式烟气吸附剂（</w:t>
      </w:r>
      <w:r>
        <w:rPr>
          <w:rFonts w:ascii="Times New Roman" w:hAnsi="Times New Roman" w:hint="eastAsia"/>
          <w:color w:val="FF0000"/>
          <w:sz w:val="24"/>
          <w:szCs w:val="28"/>
          <w:lang w:eastAsia="zh-CN"/>
        </w:rPr>
        <w:t>JC2024-W</w:t>
      </w:r>
      <w:r>
        <w:rPr>
          <w:rFonts w:ascii="Times New Roman" w:hAnsi="Times New Roman" w:hint="eastAsia"/>
          <w:color w:val="FF0000"/>
          <w:sz w:val="24"/>
          <w:szCs w:val="28"/>
          <w:lang w:eastAsia="zh-CN"/>
        </w:rPr>
        <w:t>Ⅱ</w:t>
      </w:r>
      <w:r>
        <w:rPr>
          <w:rFonts w:ascii="Times New Roman" w:hAnsi="Times New Roman" w:hint="eastAsia"/>
          <w:color w:val="FF0000"/>
          <w:sz w:val="24"/>
          <w:szCs w:val="28"/>
          <w:lang w:eastAsia="zh-CN"/>
        </w:rPr>
        <w:t>-17-25</w:t>
      </w:r>
      <w:r>
        <w:rPr>
          <w:rFonts w:ascii="Times New Roman" w:hAnsi="Times New Roman" w:hint="eastAsia"/>
          <w:color w:val="FF0000"/>
          <w:sz w:val="24"/>
          <w:szCs w:val="28"/>
          <w:lang w:eastAsia="zh-CN"/>
        </w:rPr>
        <w:t>）</w:t>
      </w:r>
      <w:r>
        <w:rPr>
          <w:rFonts w:ascii="Times New Roman" w:hAnsi="Times New Roman" w:hint="eastAsia"/>
          <w:color w:val="FF0000"/>
          <w:sz w:val="24"/>
          <w:szCs w:val="28"/>
          <w:lang w:eastAsia="zh-CN"/>
        </w:rPr>
        <w:t>-LHZB1-2024-WJ142-3</w:t>
      </w:r>
      <w:r>
        <w:rPr>
          <w:rFonts w:ascii="Times New Roman" w:hAnsi="Times New Roman"/>
          <w:sz w:val="24"/>
          <w:szCs w:val="28"/>
          <w:lang w:eastAsia="zh-CN"/>
        </w:rPr>
        <w:t>项目明细表</w:t>
      </w:r>
      <w:bookmarkEnd w:id="648"/>
    </w:p>
    <w:p w14:paraId="47D1EECE" w14:textId="77777777" w:rsidR="00576B77" w:rsidRDefault="00576B77">
      <w:pPr>
        <w:pStyle w:val="aff4"/>
        <w:rPr>
          <w:rFonts w:ascii="Times New Roman" w:hAnsi="Times New Roman"/>
          <w:sz w:val="24"/>
          <w:szCs w:val="28"/>
          <w:lang w:eastAsia="zh-CN"/>
        </w:rPr>
      </w:pPr>
      <w:bookmarkStart w:id="649" w:name="_Toc25418"/>
      <w:r>
        <w:rPr>
          <w:rFonts w:ascii="Times New Roman" w:hAnsi="Times New Roman" w:hint="eastAsia"/>
          <w:sz w:val="24"/>
          <w:szCs w:val="28"/>
          <w:lang w:eastAsia="zh-CN"/>
        </w:rPr>
        <w:t>附件</w:t>
      </w:r>
      <w:r>
        <w:rPr>
          <w:rFonts w:ascii="Times New Roman" w:hAnsi="Times New Roman"/>
          <w:sz w:val="24"/>
          <w:szCs w:val="28"/>
          <w:lang w:eastAsia="zh-CN"/>
        </w:rPr>
        <w:t>2</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17</w:t>
      </w:r>
      <w:r>
        <w:rPr>
          <w:rFonts w:ascii="Times New Roman" w:hAnsi="Times New Roman" w:hint="eastAsia"/>
          <w:sz w:val="24"/>
          <w:szCs w:val="28"/>
          <w:lang w:eastAsia="zh-CN"/>
        </w:rPr>
        <w:t>大类移动床式烟气吸附剂（</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-17-25</w:t>
      </w:r>
      <w:r>
        <w:rPr>
          <w:rFonts w:ascii="Times New Roman" w:hAnsi="Times New Roman" w:hint="eastAsia"/>
          <w:sz w:val="24"/>
          <w:szCs w:val="28"/>
          <w:lang w:eastAsia="zh-CN"/>
        </w:rPr>
        <w:t>）</w:t>
      </w:r>
      <w:r>
        <w:rPr>
          <w:rFonts w:ascii="Times New Roman" w:hAnsi="Times New Roman" w:hint="eastAsia"/>
          <w:sz w:val="24"/>
          <w:szCs w:val="28"/>
          <w:lang w:eastAsia="zh-CN"/>
        </w:rPr>
        <w:t>-LHZB1-2024-WJ142-3</w:t>
      </w:r>
      <w:r>
        <w:rPr>
          <w:rFonts w:ascii="Times New Roman" w:hAnsi="Times New Roman"/>
          <w:sz w:val="24"/>
          <w:szCs w:val="28"/>
          <w:lang w:eastAsia="zh-CN"/>
        </w:rPr>
        <w:t>项目报价表</w:t>
      </w:r>
      <w:bookmarkEnd w:id="649"/>
    </w:p>
    <w:p w14:paraId="5BC3242F" w14:textId="77777777" w:rsidR="00576B77" w:rsidRDefault="00576B77">
      <w:pPr>
        <w:pStyle w:val="aff4"/>
        <w:rPr>
          <w:rFonts w:ascii="Times New Roman" w:hAnsi="Times New Roman"/>
          <w:sz w:val="24"/>
          <w:szCs w:val="28"/>
          <w:lang w:eastAsia="zh-CN"/>
        </w:rPr>
      </w:pPr>
      <w:bookmarkStart w:id="650" w:name="_Toc31247"/>
      <w:r>
        <w:rPr>
          <w:rFonts w:ascii="Times New Roman" w:hAnsi="Times New Roman" w:hint="eastAsia"/>
          <w:sz w:val="24"/>
          <w:szCs w:val="28"/>
          <w:lang w:eastAsia="zh-CN"/>
        </w:rPr>
        <w:t>附件</w:t>
      </w:r>
      <w:r>
        <w:rPr>
          <w:rFonts w:ascii="Times New Roman" w:hAnsi="Times New Roman"/>
          <w:sz w:val="24"/>
          <w:szCs w:val="28"/>
          <w:lang w:eastAsia="zh-CN"/>
        </w:rPr>
        <w:t>3</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17</w:t>
      </w:r>
      <w:r>
        <w:rPr>
          <w:rFonts w:ascii="Times New Roman" w:hAnsi="Times New Roman" w:hint="eastAsia"/>
          <w:sz w:val="24"/>
          <w:szCs w:val="28"/>
          <w:lang w:eastAsia="zh-CN"/>
        </w:rPr>
        <w:t>大类移动床式烟气吸附剂（</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-17-25</w:t>
      </w:r>
      <w:r>
        <w:rPr>
          <w:rFonts w:ascii="Times New Roman" w:hAnsi="Times New Roman" w:hint="eastAsia"/>
          <w:sz w:val="24"/>
          <w:szCs w:val="28"/>
          <w:lang w:eastAsia="zh-CN"/>
        </w:rPr>
        <w:t>）</w:t>
      </w:r>
      <w:r>
        <w:rPr>
          <w:rFonts w:ascii="Times New Roman" w:hAnsi="Times New Roman" w:hint="eastAsia"/>
          <w:sz w:val="24"/>
          <w:szCs w:val="28"/>
          <w:lang w:eastAsia="zh-CN"/>
        </w:rPr>
        <w:t>-LHZB1-2024-WJ142-3</w:t>
      </w:r>
      <w:r>
        <w:rPr>
          <w:rFonts w:ascii="Times New Roman" w:hAnsi="Times New Roman"/>
          <w:sz w:val="24"/>
          <w:szCs w:val="28"/>
          <w:lang w:eastAsia="zh-CN"/>
        </w:rPr>
        <w:t>最高限价表</w:t>
      </w:r>
      <w:bookmarkEnd w:id="650"/>
    </w:p>
    <w:p w14:paraId="6850069F" w14:textId="77777777" w:rsidR="00576B77" w:rsidRDefault="00576B77">
      <w:pPr>
        <w:pStyle w:val="aff4"/>
        <w:rPr>
          <w:rFonts w:ascii="Times New Roman" w:hAnsi="Times New Roman"/>
          <w:sz w:val="24"/>
          <w:szCs w:val="28"/>
          <w:lang w:eastAsia="zh-CN"/>
        </w:rPr>
      </w:pPr>
      <w:bookmarkStart w:id="651" w:name="_Toc468"/>
      <w:r>
        <w:rPr>
          <w:rFonts w:ascii="Times New Roman" w:hAnsi="Times New Roman" w:hint="eastAsia"/>
          <w:sz w:val="24"/>
          <w:szCs w:val="28"/>
          <w:lang w:eastAsia="zh-CN"/>
        </w:rPr>
        <w:t>附件</w:t>
      </w:r>
      <w:r>
        <w:rPr>
          <w:rFonts w:ascii="Times New Roman" w:hAnsi="Times New Roman" w:hint="eastAsia"/>
          <w:sz w:val="24"/>
          <w:szCs w:val="28"/>
          <w:lang w:eastAsia="zh-CN"/>
        </w:rPr>
        <w:t>4</w:t>
      </w:r>
      <w:r>
        <w:rPr>
          <w:rFonts w:ascii="Times New Roman" w:hAnsi="Times New Roman" w:hint="eastAsia"/>
          <w:sz w:val="24"/>
          <w:szCs w:val="28"/>
          <w:lang w:eastAsia="zh-CN"/>
        </w:rPr>
        <w:t>：移动床式烟气吸附剂技术规格书</w:t>
      </w:r>
      <w:bookmarkEnd w:id="651"/>
    </w:p>
    <w:p w14:paraId="611B0303" w14:textId="77777777" w:rsidR="00576B77" w:rsidRDefault="00576B77">
      <w:pPr>
        <w:pStyle w:val="aff4"/>
        <w:rPr>
          <w:rFonts w:ascii="Times New Roman" w:hAnsi="Times New Roman"/>
          <w:sz w:val="24"/>
          <w:szCs w:val="28"/>
          <w:lang w:eastAsia="zh-CN"/>
        </w:rPr>
      </w:pPr>
      <w:bookmarkStart w:id="652" w:name="_Toc32121"/>
      <w:r>
        <w:rPr>
          <w:rFonts w:ascii="Times New Roman" w:hAnsi="Times New Roman" w:hint="eastAsia"/>
          <w:sz w:val="24"/>
          <w:szCs w:val="28"/>
          <w:lang w:eastAsia="zh-CN"/>
        </w:rPr>
        <w:t>附件</w:t>
      </w:r>
      <w:r>
        <w:rPr>
          <w:rFonts w:ascii="Times New Roman" w:hAnsi="Times New Roman"/>
          <w:sz w:val="24"/>
          <w:szCs w:val="28"/>
          <w:lang w:eastAsia="zh-CN"/>
        </w:rPr>
        <w:t>5</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17</w:t>
      </w:r>
      <w:r>
        <w:rPr>
          <w:rFonts w:ascii="Times New Roman" w:hAnsi="Times New Roman" w:hint="eastAsia"/>
          <w:sz w:val="24"/>
          <w:szCs w:val="28"/>
          <w:lang w:eastAsia="zh-CN"/>
        </w:rPr>
        <w:t>大类移动床式烟气吸附剂（</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-17-25</w:t>
      </w:r>
      <w:r>
        <w:rPr>
          <w:rFonts w:ascii="Times New Roman" w:hAnsi="Times New Roman" w:hint="eastAsia"/>
          <w:sz w:val="24"/>
          <w:szCs w:val="28"/>
          <w:lang w:eastAsia="zh-CN"/>
        </w:rPr>
        <w:t>）</w:t>
      </w:r>
      <w:r>
        <w:rPr>
          <w:rFonts w:ascii="Times New Roman" w:hAnsi="Times New Roman" w:hint="eastAsia"/>
          <w:sz w:val="24"/>
          <w:szCs w:val="28"/>
          <w:lang w:eastAsia="zh-CN"/>
        </w:rPr>
        <w:t>-LHZB1-2024-WJ142-3</w:t>
      </w:r>
      <w:r>
        <w:rPr>
          <w:rFonts w:ascii="Times New Roman" w:hAnsi="Times New Roman"/>
          <w:sz w:val="24"/>
          <w:szCs w:val="28"/>
          <w:lang w:eastAsia="zh-CN"/>
        </w:rPr>
        <w:t>项目综合评分细则</w:t>
      </w:r>
      <w:bookmarkEnd w:id="652"/>
    </w:p>
    <w:p w14:paraId="644F7097" w14:textId="77777777" w:rsidR="00576B77" w:rsidRDefault="00576B77">
      <w:pPr>
        <w:pStyle w:val="aff4"/>
        <w:rPr>
          <w:rFonts w:ascii="Times New Roman" w:hAnsi="Times New Roman"/>
          <w:sz w:val="24"/>
          <w:szCs w:val="28"/>
          <w:lang w:eastAsia="zh-CN"/>
        </w:rPr>
      </w:pPr>
      <w:bookmarkStart w:id="653" w:name="_Toc11295"/>
      <w:r>
        <w:rPr>
          <w:rFonts w:ascii="Times New Roman" w:hAnsi="Times New Roman" w:hint="eastAsia"/>
          <w:sz w:val="24"/>
          <w:szCs w:val="28"/>
          <w:lang w:eastAsia="zh-CN"/>
        </w:rPr>
        <w:t>附件</w:t>
      </w:r>
      <w:r>
        <w:rPr>
          <w:rFonts w:ascii="Times New Roman" w:hAnsi="Times New Roman"/>
          <w:sz w:val="24"/>
          <w:szCs w:val="28"/>
          <w:lang w:eastAsia="zh-CN"/>
        </w:rPr>
        <w:t>6</w:t>
      </w:r>
      <w:r>
        <w:rPr>
          <w:rFonts w:ascii="Times New Roman" w:hAnsi="Times New Roman"/>
          <w:sz w:val="24"/>
          <w:szCs w:val="28"/>
          <w:lang w:eastAsia="zh-CN"/>
        </w:rPr>
        <w:t>：合规承诺书</w:t>
      </w:r>
      <w:bookmarkEnd w:id="653"/>
    </w:p>
    <w:p w14:paraId="569F3D47" w14:textId="77777777" w:rsidR="00576B77" w:rsidRDefault="00576B77">
      <w:pPr>
        <w:pStyle w:val="aff4"/>
        <w:rPr>
          <w:rFonts w:ascii="Times New Roman" w:hAnsi="Times New Roman"/>
          <w:sz w:val="24"/>
          <w:szCs w:val="28"/>
          <w:lang w:eastAsia="zh-CN"/>
        </w:rPr>
      </w:pPr>
      <w:bookmarkStart w:id="654" w:name="_Toc27678"/>
      <w:r>
        <w:rPr>
          <w:rFonts w:ascii="Times New Roman" w:hAnsi="Times New Roman" w:hint="eastAsia"/>
          <w:sz w:val="24"/>
          <w:szCs w:val="28"/>
          <w:lang w:eastAsia="zh-CN"/>
        </w:rPr>
        <w:t>附件</w:t>
      </w:r>
      <w:r>
        <w:rPr>
          <w:rFonts w:ascii="Times New Roman" w:hAnsi="Times New Roman"/>
          <w:sz w:val="24"/>
          <w:szCs w:val="28"/>
          <w:lang w:eastAsia="zh-CN"/>
        </w:rPr>
        <w:t>7</w:t>
      </w:r>
      <w:r>
        <w:rPr>
          <w:rFonts w:ascii="Times New Roman" w:hAnsi="Times New Roman"/>
          <w:sz w:val="24"/>
          <w:szCs w:val="28"/>
          <w:lang w:eastAsia="zh-CN"/>
        </w:rPr>
        <w:t>：投标人自律守则</w:t>
      </w:r>
      <w:bookmarkEnd w:id="654"/>
    </w:p>
    <w:p w14:paraId="35FEA044" w14:textId="77777777" w:rsidR="00576B77" w:rsidRDefault="00576B77">
      <w:pPr>
        <w:pStyle w:val="aff4"/>
        <w:rPr>
          <w:rFonts w:ascii="Times New Roman" w:hAnsi="Times New Roman"/>
          <w:sz w:val="24"/>
          <w:szCs w:val="28"/>
          <w:lang w:eastAsia="zh-CN"/>
        </w:rPr>
      </w:pPr>
      <w:bookmarkStart w:id="655" w:name="_Toc30265"/>
      <w:r>
        <w:rPr>
          <w:rFonts w:ascii="Times New Roman" w:hAnsi="Times New Roman" w:hint="eastAsia"/>
          <w:sz w:val="24"/>
          <w:szCs w:val="28"/>
          <w:lang w:eastAsia="zh-CN"/>
        </w:rPr>
        <w:t>附件</w:t>
      </w:r>
      <w:r>
        <w:rPr>
          <w:rFonts w:ascii="Times New Roman" w:hAnsi="Times New Roman"/>
          <w:sz w:val="24"/>
          <w:szCs w:val="28"/>
          <w:lang w:eastAsia="zh-CN"/>
        </w:rPr>
        <w:t>8</w:t>
      </w:r>
      <w:r>
        <w:rPr>
          <w:rFonts w:ascii="Times New Roman" w:hAnsi="Times New Roman"/>
          <w:sz w:val="24"/>
          <w:szCs w:val="28"/>
          <w:lang w:eastAsia="zh-CN"/>
        </w:rPr>
        <w:t>：销售业绩统计表</w:t>
      </w:r>
      <w:bookmarkEnd w:id="655"/>
    </w:p>
    <w:sectPr w:rsidR="00000000">
      <w:headerReference w:type="default" r:id="rId26"/>
      <w:footerReference w:type="default" r:id="rId27"/>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F8ECC" w14:textId="77777777" w:rsidR="00576B77" w:rsidRDefault="00576B77">
      <w:pPr>
        <w:spacing w:line="240" w:lineRule="auto"/>
        <w:ind w:firstLine="420"/>
        <w:rPr>
          <w:rFonts w:hint="eastAsia"/>
        </w:rPr>
      </w:pPr>
      <w:r>
        <w:separator/>
      </w:r>
    </w:p>
  </w:endnote>
  <w:endnote w:type="continuationSeparator" w:id="0">
    <w:p w14:paraId="143C97EB" w14:textId="77777777" w:rsidR="00576B77" w:rsidRDefault="00576B77">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方正仿宋简体">
    <w:panose1 w:val="02010601030101010101"/>
    <w:charset w:val="86"/>
    <w:family w:val="auto"/>
    <w:pitch w:val="variable"/>
    <w:sig w:usb0="00000001" w:usb1="080E0000" w:usb2="00000010" w:usb3="00000000" w:csb0="00040000" w:csb1="00000000"/>
  </w:font>
  <w:font w:name="MS Sans Serif">
    <w:altName w:val="Arial"/>
    <w:charset w:val="00"/>
    <w:family w:val="swiss"/>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0A0AF" w14:textId="77777777" w:rsidR="00576B77" w:rsidRDefault="00576B77">
    <w:pPr>
      <w:pStyle w:val="ab"/>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97432" w14:textId="77777777" w:rsidR="00576B77" w:rsidRDefault="00576B77">
    <w:pPr>
      <w:pStyle w:val="ab"/>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1CCDA" w14:textId="77777777" w:rsidR="00576B77" w:rsidRDefault="00576B77">
    <w:pPr>
      <w:pStyle w:val="ab"/>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1842B" w14:textId="1C4B734C" w:rsidR="00576B77" w:rsidRDefault="00576B77">
    <w:pPr>
      <w:pStyle w:val="ab"/>
      <w:tabs>
        <w:tab w:val="center" w:pos="4521"/>
        <w:tab w:val="left" w:pos="5817"/>
      </w:tabs>
      <w:ind w:firstLine="360"/>
    </w:pPr>
    <w:r>
      <w:rPr>
        <w:noProof/>
        <w:lang w:eastAsia="zh-CN" w:bidi="ar-SA"/>
      </w:rPr>
      <mc:AlternateContent>
        <mc:Choice Requires="wps">
          <w:drawing>
            <wp:anchor distT="0" distB="0" distL="114300" distR="114300" simplePos="0" relativeHeight="251655680" behindDoc="0" locked="0" layoutInCell="1" allowOverlap="1" wp14:anchorId="1E08ECF0" wp14:editId="497EB0A5">
              <wp:simplePos x="0" y="0"/>
              <wp:positionH relativeFrom="margin">
                <wp:align>center</wp:align>
              </wp:positionH>
              <wp:positionV relativeFrom="paragraph">
                <wp:posOffset>0</wp:posOffset>
              </wp:positionV>
              <wp:extent cx="114935" cy="222250"/>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14:paraId="2490FE9F" w14:textId="77777777" w:rsidR="00576B77" w:rsidRDefault="00576B77">
                          <w:pPr>
                            <w:snapToGrid w:val="0"/>
                            <w:ind w:firstLineChars="0" w:firstLine="0"/>
                            <w:rPr>
                              <w:color w:val="0000FF"/>
                              <w:sz w:val="18"/>
                              <w:lang w:eastAsia="zh-CN"/>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08ECF0"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2490FE9F" w14:textId="77777777" w:rsidR="00576B77" w:rsidRDefault="00576B77">
                    <w:pPr>
                      <w:snapToGrid w:val="0"/>
                      <w:ind w:firstLineChars="0" w:firstLine="0"/>
                      <w:rPr>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0A4832BA" w14:textId="77777777" w:rsidR="00576B77" w:rsidRDefault="00576B77">
    <w:pPr>
      <w:pStyle w:val="ab"/>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02D1C" w14:textId="7CB424AD" w:rsidR="00576B77" w:rsidRDefault="00576B77">
    <w:pPr>
      <w:pStyle w:val="ab"/>
      <w:ind w:firstLine="360"/>
      <w:jc w:val="center"/>
    </w:pPr>
    <w:r>
      <w:rPr>
        <w:noProof/>
        <w:lang w:eastAsia="zh-CN" w:bidi="ar-SA"/>
      </w:rPr>
      <mc:AlternateContent>
        <mc:Choice Requires="wps">
          <w:drawing>
            <wp:anchor distT="0" distB="0" distL="114300" distR="114300" simplePos="0" relativeHeight="251657728" behindDoc="0" locked="0" layoutInCell="1" allowOverlap="1" wp14:anchorId="57766EE7" wp14:editId="0E200032">
              <wp:simplePos x="0" y="0"/>
              <wp:positionH relativeFrom="margin">
                <wp:align>center</wp:align>
              </wp:positionH>
              <wp:positionV relativeFrom="paragraph">
                <wp:posOffset>0</wp:posOffset>
              </wp:positionV>
              <wp:extent cx="290195" cy="222250"/>
              <wp:effectExtent l="0" t="0" r="0" b="0"/>
              <wp:wrapNone/>
              <wp:docPr id="9"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28747B4E" w14:textId="77777777" w:rsidR="00576B77" w:rsidRDefault="00576B77">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1</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766EE7" id="_x0000_t202" coordsize="21600,21600" o:spt="202" path="m,l,21600r21600,l21600,xe">
              <v:stroke joinstyle="miter"/>
              <v:path gradientshapeok="t" o:connecttype="rect"/>
            </v:shapetype>
            <v:shape id="文本框 8" o:spid="_x0000_s1032" type="#_x0000_t202" style="position:absolute;left:0;text-align:left;margin-left:0;margin-top:0;width:22.85pt;height:17.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28747B4E" w14:textId="77777777" w:rsidR="00576B77" w:rsidRDefault="00576B77">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1</w:t>
                    </w:r>
                    <w:r>
                      <w:rPr>
                        <w:rFonts w:hint="eastAsia"/>
                        <w:sz w:val="18"/>
                        <w:lang w:eastAsia="zh-CN"/>
                      </w:rPr>
                      <w:fldChar w:fldCharType="end"/>
                    </w:r>
                  </w:p>
                </w:txbxContent>
              </v:textbox>
              <w10:wrap anchorx="margin"/>
            </v:shape>
          </w:pict>
        </mc:Fallback>
      </mc:AlternateContent>
    </w:r>
  </w:p>
  <w:p w14:paraId="20BF6670" w14:textId="77777777" w:rsidR="00576B77" w:rsidRDefault="00576B77">
    <w:pPr>
      <w:pStyle w:val="ab"/>
      <w:tabs>
        <w:tab w:val="clear" w:pos="4153"/>
        <w:tab w:val="center" w:pos="4281"/>
      </w:tabs>
      <w:ind w:firstLine="38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4EF26" w14:textId="09543CAD" w:rsidR="00576B77" w:rsidRDefault="00576B77">
    <w:pPr>
      <w:pStyle w:val="ab"/>
      <w:ind w:firstLine="360"/>
      <w:jc w:val="center"/>
    </w:pPr>
    <w:r>
      <w:rPr>
        <w:noProof/>
        <w:lang w:eastAsia="zh-CN" w:bidi="ar-SA"/>
      </w:rPr>
      <mc:AlternateContent>
        <mc:Choice Requires="wps">
          <w:drawing>
            <wp:anchor distT="0" distB="0" distL="114300" distR="114300" simplePos="0" relativeHeight="251658752" behindDoc="0" locked="0" layoutInCell="1" allowOverlap="1" wp14:anchorId="75898B33" wp14:editId="13C50B6E">
              <wp:simplePos x="0" y="0"/>
              <wp:positionH relativeFrom="margin">
                <wp:align>center</wp:align>
              </wp:positionH>
              <wp:positionV relativeFrom="paragraph">
                <wp:posOffset>0</wp:posOffset>
              </wp:positionV>
              <wp:extent cx="290195" cy="222250"/>
              <wp:effectExtent l="0" t="0" r="0" b="0"/>
              <wp:wrapNone/>
              <wp:docPr id="8"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1D673469" w14:textId="77777777" w:rsidR="00576B77" w:rsidRDefault="00576B77">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32</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898B33" id="_x0000_t202" coordsize="21600,21600" o:spt="202" path="m,l,21600r21600,l21600,xe">
              <v:stroke joinstyle="miter"/>
              <v:path gradientshapeok="t" o:connecttype="rect"/>
            </v:shapetype>
            <v:shape id="文本框 6" o:spid="_x0000_s1033" type="#_x0000_t202" style="position:absolute;left:0;text-align:left;margin-left:0;margin-top:0;width:22.85pt;height:17.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1D673469" w14:textId="77777777" w:rsidR="00576B77" w:rsidRDefault="00576B77">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32</w:t>
                    </w:r>
                    <w:r>
                      <w:rPr>
                        <w:rFonts w:hint="eastAsia"/>
                        <w:sz w:val="18"/>
                        <w:lang w:eastAsia="zh-CN"/>
                      </w:rPr>
                      <w:fldChar w:fldCharType="end"/>
                    </w:r>
                  </w:p>
                </w:txbxContent>
              </v:textbox>
              <w10:wrap anchorx="margin"/>
            </v:shape>
          </w:pict>
        </mc:Fallback>
      </mc:AlternateContent>
    </w:r>
  </w:p>
  <w:p w14:paraId="24F78083" w14:textId="77777777" w:rsidR="00576B77" w:rsidRDefault="00576B77">
    <w:pPr>
      <w:pStyle w:val="ab"/>
      <w:tabs>
        <w:tab w:val="clear" w:pos="4153"/>
        <w:tab w:val="center" w:pos="4281"/>
      </w:tabs>
      <w:ind w:firstLine="38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8965" w14:textId="0C535A1C" w:rsidR="00576B77" w:rsidRDefault="00576B77">
    <w:pPr>
      <w:ind w:firstLine="420"/>
      <w:jc w:val="center"/>
    </w:pPr>
    <w:r>
      <w:rPr>
        <w:noProof/>
        <w:lang w:eastAsia="zh-CN" w:bidi="ar-SA"/>
      </w:rPr>
      <mc:AlternateContent>
        <mc:Choice Requires="wps">
          <w:drawing>
            <wp:anchor distT="0" distB="0" distL="114300" distR="114300" simplePos="0" relativeHeight="251659776" behindDoc="0" locked="0" layoutInCell="1" allowOverlap="1" wp14:anchorId="38AE2A53" wp14:editId="43BEDDE4">
              <wp:simplePos x="0" y="0"/>
              <wp:positionH relativeFrom="margin">
                <wp:align>center</wp:align>
              </wp:positionH>
              <wp:positionV relativeFrom="paragraph">
                <wp:posOffset>0</wp:posOffset>
              </wp:positionV>
              <wp:extent cx="351155" cy="222250"/>
              <wp:effectExtent l="0" t="0" r="0" b="0"/>
              <wp:wrapNone/>
              <wp:docPr id="7"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44CE395A" w14:textId="77777777" w:rsidR="00576B77" w:rsidRDefault="00576B77">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36</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AE2A53" id="_x0000_t202" coordsize="21600,21600" o:spt="202" path="m,l,21600r21600,l21600,xe">
              <v:stroke joinstyle="miter"/>
              <v:path gradientshapeok="t" o:connecttype="rect"/>
            </v:shapetype>
            <v:shape id="文本框 4" o:spid="_x0000_s1034" type="#_x0000_t202" style="position:absolute;left:0;text-align:left;margin-left:0;margin-top:0;width:27.65pt;height:17.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44CE395A" w14:textId="77777777" w:rsidR="00576B77" w:rsidRDefault="00576B77">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36</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3DF15" w14:textId="77777777" w:rsidR="00576B77" w:rsidRDefault="00576B77">
    <w:pPr>
      <w:pStyle w:val="ab"/>
      <w:framePr w:wrap="around" w:vAnchor="text" w:hAnchor="margin" w:xAlign="center" w:y="1"/>
      <w:tabs>
        <w:tab w:val="clear" w:pos="4153"/>
        <w:tab w:val="clear" w:pos="8306"/>
        <w:tab w:val="center" w:pos="4320"/>
        <w:tab w:val="right" w:pos="8640"/>
      </w:tabs>
      <w:ind w:firstLine="360"/>
      <w:rPr>
        <w:rStyle w:val="af6"/>
        <w:rFonts w:ascii="Times New Roman"/>
      </w:rPr>
    </w:pPr>
    <w:r>
      <w:rPr>
        <w:rFonts w:ascii="Times New Roman"/>
      </w:rPr>
      <w:fldChar w:fldCharType="begin"/>
    </w:r>
    <w:r>
      <w:rPr>
        <w:rStyle w:val="af6"/>
        <w:rFonts w:ascii="Times New Roman"/>
      </w:rPr>
      <w:instrText xml:space="preserve">PAGE  </w:instrText>
    </w:r>
    <w:r>
      <w:rPr>
        <w:rFonts w:ascii="Times New Roman"/>
      </w:rPr>
      <w:fldChar w:fldCharType="separate"/>
    </w:r>
    <w:r>
      <w:rPr>
        <w:rStyle w:val="af6"/>
        <w:rFonts w:ascii="Times New Roman"/>
        <w:lang w:val="en-US" w:eastAsia="zh-CN"/>
      </w:rPr>
      <w:t>39</w:t>
    </w:r>
    <w:r>
      <w:rPr>
        <w:rFonts w:ascii="Times New Roman"/>
      </w:rPr>
      <w:fldChar w:fldCharType="end"/>
    </w:r>
  </w:p>
  <w:p w14:paraId="7AB1ED56" w14:textId="77777777" w:rsidR="00576B77" w:rsidRDefault="00576B77">
    <w:pPr>
      <w:pStyle w:val="ab"/>
      <w:tabs>
        <w:tab w:val="clear" w:pos="4153"/>
        <w:tab w:val="clear" w:pos="8306"/>
        <w:tab w:val="center" w:pos="4320"/>
        <w:tab w:val="right" w:pos="8640"/>
      </w:tabs>
      <w:ind w:firstLine="384"/>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95C9C" w14:textId="2178AF8A" w:rsidR="00576B77" w:rsidRDefault="00576B77">
    <w:pPr>
      <w:pStyle w:val="ab"/>
      <w:ind w:firstLine="360"/>
      <w:jc w:val="center"/>
    </w:pPr>
    <w:r>
      <w:rPr>
        <w:noProof/>
        <w:lang w:eastAsia="zh-CN" w:bidi="ar-SA"/>
      </w:rPr>
      <mc:AlternateContent>
        <mc:Choice Requires="wps">
          <w:drawing>
            <wp:anchor distT="0" distB="0" distL="114300" distR="114300" simplePos="0" relativeHeight="251656704" behindDoc="0" locked="0" layoutInCell="1" allowOverlap="1" wp14:anchorId="0C9A834E" wp14:editId="0CB54730">
              <wp:simplePos x="0" y="0"/>
              <wp:positionH relativeFrom="margin">
                <wp:align>center</wp:align>
              </wp:positionH>
              <wp:positionV relativeFrom="paragraph">
                <wp:posOffset>0</wp:posOffset>
              </wp:positionV>
              <wp:extent cx="351155" cy="222250"/>
              <wp:effectExtent l="0" t="0" r="0" b="0"/>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26E9D5CD" w14:textId="77777777" w:rsidR="00576B77" w:rsidRDefault="00576B77">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55</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9A834E" id="_x0000_t202" coordsize="21600,21600" o:spt="202" path="m,l,21600r21600,l21600,xe">
              <v:stroke joinstyle="miter"/>
              <v:path gradientshapeok="t" o:connecttype="rect"/>
            </v:shapetype>
            <v:shape id="文本框 2" o:spid="_x0000_s1035" type="#_x0000_t202" style="position:absolute;left:0;text-align:left;margin-left:0;margin-top:0;width:27.65pt;height:17.5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26E9D5CD" w14:textId="77777777" w:rsidR="00576B77" w:rsidRDefault="00576B77">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55</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B6C3B" w14:textId="77777777" w:rsidR="00576B77" w:rsidRDefault="00576B77">
      <w:pPr>
        <w:spacing w:line="240" w:lineRule="auto"/>
        <w:ind w:firstLine="420"/>
        <w:rPr>
          <w:rFonts w:hint="eastAsia"/>
        </w:rPr>
      </w:pPr>
      <w:r>
        <w:separator/>
      </w:r>
    </w:p>
  </w:footnote>
  <w:footnote w:type="continuationSeparator" w:id="0">
    <w:p w14:paraId="0AE0FD5F" w14:textId="77777777" w:rsidR="00576B77" w:rsidRDefault="00576B77">
      <w:pPr>
        <w:spacing w:line="240" w:lineRule="auto"/>
        <w:ind w:firstLine="42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25EB5" w14:textId="77777777" w:rsidR="00576B77" w:rsidRDefault="00576B77">
    <w:pPr>
      <w:pStyle w:val="ad"/>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4AE5F" w14:textId="77777777" w:rsidR="00576B77" w:rsidRDefault="00576B77">
    <w:pPr>
      <w:pStyle w:val="ad"/>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4F7B3" w14:textId="77777777" w:rsidR="00576B77" w:rsidRDefault="00576B77">
    <w:pPr>
      <w:pStyle w:val="ad"/>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2BC86" w14:textId="77777777" w:rsidR="00576B77" w:rsidRDefault="00576B77">
    <w:pPr>
      <w:pStyle w:val="ad"/>
      <w:pBdr>
        <w:bottom w:val="none" w:sz="0" w:space="1"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E83E1" w14:textId="77777777" w:rsidR="00576B77" w:rsidRDefault="00576B77">
    <w:pPr>
      <w:pStyle w:val="ad"/>
      <w:pBdr>
        <w:bottom w:val="none" w:sz="0" w:space="0" w:color="auto"/>
      </w:pBdr>
      <w:ind w:firstLine="3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26FED" w14:textId="77777777" w:rsidR="00576B77" w:rsidRDefault="00576B77">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2"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1139603">
    <w:abstractNumId w:val="1"/>
  </w:num>
  <w:num w:numId="2" w16cid:durableId="1698896184">
    <w:abstractNumId w:val="2"/>
  </w:num>
  <w:num w:numId="3" w16cid:durableId="1023895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ExZDk0YmJkYzM5NjZkM2MxNTY1YTNmZDZjNjVlZmUifQ=="/>
  </w:docVars>
  <w:rsids>
    <w:rsidRoot w:val="000D4D40"/>
    <w:rsid w:val="00023A3F"/>
    <w:rsid w:val="00097F1F"/>
    <w:rsid w:val="000D4D40"/>
    <w:rsid w:val="000E57A3"/>
    <w:rsid w:val="000F1F98"/>
    <w:rsid w:val="00107AC5"/>
    <w:rsid w:val="00196531"/>
    <w:rsid w:val="002458CC"/>
    <w:rsid w:val="0024794F"/>
    <w:rsid w:val="002A6AEF"/>
    <w:rsid w:val="002B043E"/>
    <w:rsid w:val="002E2878"/>
    <w:rsid w:val="00375978"/>
    <w:rsid w:val="003B1119"/>
    <w:rsid w:val="00426CF0"/>
    <w:rsid w:val="00576B77"/>
    <w:rsid w:val="00617F67"/>
    <w:rsid w:val="00633895"/>
    <w:rsid w:val="0066208E"/>
    <w:rsid w:val="0069262B"/>
    <w:rsid w:val="006F5523"/>
    <w:rsid w:val="00732FC2"/>
    <w:rsid w:val="0079643A"/>
    <w:rsid w:val="007F4E15"/>
    <w:rsid w:val="0081383B"/>
    <w:rsid w:val="00952C98"/>
    <w:rsid w:val="0098153C"/>
    <w:rsid w:val="009D6B6E"/>
    <w:rsid w:val="00A307B8"/>
    <w:rsid w:val="00A40FD8"/>
    <w:rsid w:val="00A654E7"/>
    <w:rsid w:val="00AC5AC1"/>
    <w:rsid w:val="00AD6FF8"/>
    <w:rsid w:val="00B636FB"/>
    <w:rsid w:val="00B95914"/>
    <w:rsid w:val="00C64AC5"/>
    <w:rsid w:val="00CA1DF4"/>
    <w:rsid w:val="00CA2031"/>
    <w:rsid w:val="00D758F7"/>
    <w:rsid w:val="00DF3457"/>
    <w:rsid w:val="00E34F0A"/>
    <w:rsid w:val="00E42641"/>
    <w:rsid w:val="00E84122"/>
    <w:rsid w:val="016B6D21"/>
    <w:rsid w:val="01E45310"/>
    <w:rsid w:val="02B02410"/>
    <w:rsid w:val="02F43E7F"/>
    <w:rsid w:val="034B4BE6"/>
    <w:rsid w:val="03F13491"/>
    <w:rsid w:val="04070233"/>
    <w:rsid w:val="05C61F83"/>
    <w:rsid w:val="0657456F"/>
    <w:rsid w:val="06760649"/>
    <w:rsid w:val="08191757"/>
    <w:rsid w:val="086C441D"/>
    <w:rsid w:val="08A2639B"/>
    <w:rsid w:val="0929281F"/>
    <w:rsid w:val="095C0F81"/>
    <w:rsid w:val="0B0771EA"/>
    <w:rsid w:val="0B554389"/>
    <w:rsid w:val="0B8D23ED"/>
    <w:rsid w:val="0BE025F6"/>
    <w:rsid w:val="0C191600"/>
    <w:rsid w:val="0CF3701A"/>
    <w:rsid w:val="0E7E15C3"/>
    <w:rsid w:val="0EAC7E83"/>
    <w:rsid w:val="0F0A0047"/>
    <w:rsid w:val="10216AE3"/>
    <w:rsid w:val="10DA0815"/>
    <w:rsid w:val="116F7C5B"/>
    <w:rsid w:val="11766769"/>
    <w:rsid w:val="11850D05"/>
    <w:rsid w:val="12945253"/>
    <w:rsid w:val="12B93F85"/>
    <w:rsid w:val="135E3A00"/>
    <w:rsid w:val="13791F96"/>
    <w:rsid w:val="138D4B28"/>
    <w:rsid w:val="14F06C86"/>
    <w:rsid w:val="14F43E9C"/>
    <w:rsid w:val="155D5207"/>
    <w:rsid w:val="15DB524C"/>
    <w:rsid w:val="163441A3"/>
    <w:rsid w:val="16B8213B"/>
    <w:rsid w:val="16DE7EFD"/>
    <w:rsid w:val="18A345FB"/>
    <w:rsid w:val="18D16733"/>
    <w:rsid w:val="1A07293E"/>
    <w:rsid w:val="1B4A0291"/>
    <w:rsid w:val="1BA83D7B"/>
    <w:rsid w:val="1BB61BD3"/>
    <w:rsid w:val="1BB94313"/>
    <w:rsid w:val="1C2E18B5"/>
    <w:rsid w:val="1C856F08"/>
    <w:rsid w:val="1C8B2942"/>
    <w:rsid w:val="1CB96451"/>
    <w:rsid w:val="1CD42A63"/>
    <w:rsid w:val="1D264D9E"/>
    <w:rsid w:val="1D4F429C"/>
    <w:rsid w:val="1EB70ED5"/>
    <w:rsid w:val="1F213BF0"/>
    <w:rsid w:val="1FCE36BD"/>
    <w:rsid w:val="20A249DE"/>
    <w:rsid w:val="20AB12AF"/>
    <w:rsid w:val="20B97344"/>
    <w:rsid w:val="2163220F"/>
    <w:rsid w:val="22A56687"/>
    <w:rsid w:val="2354229B"/>
    <w:rsid w:val="23A3361F"/>
    <w:rsid w:val="24283F0F"/>
    <w:rsid w:val="252A50EA"/>
    <w:rsid w:val="25422F95"/>
    <w:rsid w:val="2558713A"/>
    <w:rsid w:val="262E6005"/>
    <w:rsid w:val="26784B11"/>
    <w:rsid w:val="26884AA3"/>
    <w:rsid w:val="26B672DE"/>
    <w:rsid w:val="27541404"/>
    <w:rsid w:val="28964525"/>
    <w:rsid w:val="29BF0E89"/>
    <w:rsid w:val="2A3E57CB"/>
    <w:rsid w:val="2A5D6898"/>
    <w:rsid w:val="2AB44A96"/>
    <w:rsid w:val="2AD0348B"/>
    <w:rsid w:val="2AEA4A3A"/>
    <w:rsid w:val="2B116A51"/>
    <w:rsid w:val="2B2E3B64"/>
    <w:rsid w:val="2D036980"/>
    <w:rsid w:val="2DA85B2D"/>
    <w:rsid w:val="2DD6081E"/>
    <w:rsid w:val="2F0E409A"/>
    <w:rsid w:val="2F25484E"/>
    <w:rsid w:val="2F7D2404"/>
    <w:rsid w:val="30CB0574"/>
    <w:rsid w:val="31130095"/>
    <w:rsid w:val="313C51F1"/>
    <w:rsid w:val="32180206"/>
    <w:rsid w:val="32852873"/>
    <w:rsid w:val="335C654A"/>
    <w:rsid w:val="34496D9C"/>
    <w:rsid w:val="344E556E"/>
    <w:rsid w:val="347326AB"/>
    <w:rsid w:val="34946658"/>
    <w:rsid w:val="35BE064B"/>
    <w:rsid w:val="35CD50B9"/>
    <w:rsid w:val="373529D2"/>
    <w:rsid w:val="38295CF5"/>
    <w:rsid w:val="38E70841"/>
    <w:rsid w:val="3914060B"/>
    <w:rsid w:val="391C418F"/>
    <w:rsid w:val="39402F86"/>
    <w:rsid w:val="396256C6"/>
    <w:rsid w:val="3A43386A"/>
    <w:rsid w:val="3A9F35AD"/>
    <w:rsid w:val="3AA23B0C"/>
    <w:rsid w:val="3ADF57A5"/>
    <w:rsid w:val="3BC029EF"/>
    <w:rsid w:val="3CDD6FA0"/>
    <w:rsid w:val="3D5325BB"/>
    <w:rsid w:val="3DE0773A"/>
    <w:rsid w:val="3F4F76C8"/>
    <w:rsid w:val="3FC920B8"/>
    <w:rsid w:val="3FD21C3F"/>
    <w:rsid w:val="400D0DBF"/>
    <w:rsid w:val="40EB3D76"/>
    <w:rsid w:val="4188221F"/>
    <w:rsid w:val="41F213ED"/>
    <w:rsid w:val="42690F11"/>
    <w:rsid w:val="428A29E9"/>
    <w:rsid w:val="42AE471A"/>
    <w:rsid w:val="4336623F"/>
    <w:rsid w:val="4370653C"/>
    <w:rsid w:val="43A4316B"/>
    <w:rsid w:val="43FC4F48"/>
    <w:rsid w:val="44AF7367"/>
    <w:rsid w:val="4529359D"/>
    <w:rsid w:val="45901E89"/>
    <w:rsid w:val="46020A59"/>
    <w:rsid w:val="46B07FB3"/>
    <w:rsid w:val="49AB219B"/>
    <w:rsid w:val="4A287934"/>
    <w:rsid w:val="4AE469FF"/>
    <w:rsid w:val="4AF86C17"/>
    <w:rsid w:val="4B417D47"/>
    <w:rsid w:val="4BB9692D"/>
    <w:rsid w:val="4BD07DC6"/>
    <w:rsid w:val="4BE06A9E"/>
    <w:rsid w:val="4DA85964"/>
    <w:rsid w:val="4DC02D58"/>
    <w:rsid w:val="4DD51C67"/>
    <w:rsid w:val="4E1E7260"/>
    <w:rsid w:val="4F8E0207"/>
    <w:rsid w:val="513F02BA"/>
    <w:rsid w:val="5201728B"/>
    <w:rsid w:val="52110601"/>
    <w:rsid w:val="52D80905"/>
    <w:rsid w:val="534D0FEB"/>
    <w:rsid w:val="537744E9"/>
    <w:rsid w:val="53AA03DD"/>
    <w:rsid w:val="53AA214C"/>
    <w:rsid w:val="547970CA"/>
    <w:rsid w:val="54A93342"/>
    <w:rsid w:val="55182133"/>
    <w:rsid w:val="552B265B"/>
    <w:rsid w:val="55A349D2"/>
    <w:rsid w:val="55E45380"/>
    <w:rsid w:val="56901AEE"/>
    <w:rsid w:val="56FE6286"/>
    <w:rsid w:val="57100217"/>
    <w:rsid w:val="572D27D0"/>
    <w:rsid w:val="57323268"/>
    <w:rsid w:val="579301CF"/>
    <w:rsid w:val="58705C85"/>
    <w:rsid w:val="58F76B57"/>
    <w:rsid w:val="5930487E"/>
    <w:rsid w:val="59880195"/>
    <w:rsid w:val="5AFB7933"/>
    <w:rsid w:val="5C164F60"/>
    <w:rsid w:val="5D2C5C3D"/>
    <w:rsid w:val="5D7D40BF"/>
    <w:rsid w:val="61DA0C1F"/>
    <w:rsid w:val="61DA6456"/>
    <w:rsid w:val="620673BC"/>
    <w:rsid w:val="627679F8"/>
    <w:rsid w:val="62DE42A4"/>
    <w:rsid w:val="63547861"/>
    <w:rsid w:val="64240068"/>
    <w:rsid w:val="64780113"/>
    <w:rsid w:val="64985558"/>
    <w:rsid w:val="660E3DFD"/>
    <w:rsid w:val="670B687A"/>
    <w:rsid w:val="672678D0"/>
    <w:rsid w:val="690B56C7"/>
    <w:rsid w:val="69306365"/>
    <w:rsid w:val="697E5CFD"/>
    <w:rsid w:val="6A2C139B"/>
    <w:rsid w:val="6A8C7E99"/>
    <w:rsid w:val="6AD80B3E"/>
    <w:rsid w:val="6BDF7616"/>
    <w:rsid w:val="6BF012D0"/>
    <w:rsid w:val="6DCF4833"/>
    <w:rsid w:val="6F150A07"/>
    <w:rsid w:val="6F19528A"/>
    <w:rsid w:val="6F1F4E9E"/>
    <w:rsid w:val="6F296973"/>
    <w:rsid w:val="6F5E2769"/>
    <w:rsid w:val="71CA5B88"/>
    <w:rsid w:val="722B19BD"/>
    <w:rsid w:val="72781AC9"/>
    <w:rsid w:val="72B22276"/>
    <w:rsid w:val="739730F8"/>
    <w:rsid w:val="73B9469D"/>
    <w:rsid w:val="740235F3"/>
    <w:rsid w:val="743E744D"/>
    <w:rsid w:val="74E81047"/>
    <w:rsid w:val="74F15FFE"/>
    <w:rsid w:val="75E50999"/>
    <w:rsid w:val="76600C5A"/>
    <w:rsid w:val="779B3920"/>
    <w:rsid w:val="77B55BC4"/>
    <w:rsid w:val="77FD6275"/>
    <w:rsid w:val="781206D4"/>
    <w:rsid w:val="78AC7FA6"/>
    <w:rsid w:val="797B5FCF"/>
    <w:rsid w:val="7991467B"/>
    <w:rsid w:val="79E47F9A"/>
    <w:rsid w:val="7A592934"/>
    <w:rsid w:val="7A900F30"/>
    <w:rsid w:val="7AD91D52"/>
    <w:rsid w:val="7B3362BC"/>
    <w:rsid w:val="7BC65160"/>
    <w:rsid w:val="7C590015"/>
    <w:rsid w:val="7D0F6212"/>
    <w:rsid w:val="7D1E1A15"/>
    <w:rsid w:val="7D24178B"/>
    <w:rsid w:val="7DC41C37"/>
    <w:rsid w:val="7E1E438B"/>
    <w:rsid w:val="7EF322A0"/>
    <w:rsid w:val="7FA06CD7"/>
    <w:rsid w:val="7FB01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8" fillcolor="white">
      <v:fill color="white"/>
    </o:shapedefaults>
    <o:shapelayout v:ext="edit">
      <o:idmap v:ext="edit" data="1"/>
    </o:shapelayout>
  </w:shapeDefaults>
  <w:decimalSymbol w:val="."/>
  <w:listSeparator w:val=","/>
  <w14:docId w14:val="1731CAF3"/>
  <w15:chartTrackingRefBased/>
  <w15:docId w15:val="{593E62AD-AB9A-4974-964E-50FB5DE0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lsdException w:name="toc 9" w:uiPriority="39"/>
    <w:lsdException w:name="Normal Indent" w:qFormat="1"/>
    <w:lsdException w:name="footnote text" w:semiHidden="1" w:unhideWhenUsed="1"/>
    <w:lsdException w:name="annotation text"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iPriority="59" w:unhideWhenUsed="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spacing w:line="360" w:lineRule="auto"/>
      <w:ind w:firstLineChars="200" w:firstLine="200"/>
    </w:pPr>
    <w:rPr>
      <w:rFonts w:ascii="宋体" w:hAnsi="宋体"/>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uiPriority w:val="1"/>
    <w:unhideWhenUsed/>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style>
  <w:style w:type="character" w:customStyle="1" w:styleId="10">
    <w:name w:val="标题 1 字符"/>
    <w:link w:val="1"/>
    <w:rPr>
      <w:rFonts w:ascii="Cambria" w:eastAsia="方正大标宋简体" w:hAnsi="Cambria" w:cs="Times New Roman"/>
      <w:b/>
      <w:bCs/>
      <w:kern w:val="0"/>
      <w:sz w:val="44"/>
      <w:szCs w:val="28"/>
      <w:lang w:eastAsia="en-US" w:bidi="en-US"/>
    </w:rPr>
  </w:style>
  <w:style w:type="character" w:customStyle="1" w:styleId="20">
    <w:name w:val="标题 2 字符"/>
    <w:link w:val="2"/>
    <w:rPr>
      <w:rFonts w:ascii="Cambria" w:eastAsia="方正宋黑简体" w:hAnsi="Cambria" w:cs="Times New Roman"/>
      <w:bCs/>
      <w:kern w:val="0"/>
      <w:sz w:val="28"/>
      <w:szCs w:val="26"/>
      <w:lang w:eastAsia="en-US" w:bidi="en-US"/>
    </w:rPr>
  </w:style>
  <w:style w:type="character" w:customStyle="1" w:styleId="30">
    <w:name w:val="标题 3 字符"/>
    <w:link w:val="3"/>
    <w:rPr>
      <w:rFonts w:ascii="Cambria" w:eastAsia="方正黑体简体" w:hAnsi="Cambria" w:cs="Times New Roman"/>
      <w:bCs/>
      <w:kern w:val="0"/>
      <w:sz w:val="24"/>
      <w:lang w:eastAsia="en-US" w:bidi="en-US"/>
    </w:rPr>
  </w:style>
  <w:style w:type="character" w:customStyle="1" w:styleId="40">
    <w:name w:val="标题 4 字符"/>
    <w:link w:val="4"/>
    <w:rPr>
      <w:rFonts w:ascii="Cambria" w:eastAsia="方正黑体简体" w:hAnsi="Cambria" w:cs="Times New Roman"/>
      <w:iCs/>
      <w:kern w:val="0"/>
      <w:sz w:val="28"/>
      <w:szCs w:val="26"/>
      <w:lang w:eastAsia="en-US" w:bidi="en-US"/>
    </w:rPr>
  </w:style>
  <w:style w:type="character" w:customStyle="1" w:styleId="50">
    <w:name w:val="标题 5 字符"/>
    <w:link w:val="5"/>
    <w:rPr>
      <w:rFonts w:ascii="Cambria" w:eastAsia="宋体" w:hAnsi="Cambria" w:cs="Times New Roman"/>
      <w:b/>
      <w:kern w:val="0"/>
      <w:lang w:eastAsia="en-US" w:bidi="en-US"/>
    </w:rPr>
  </w:style>
  <w:style w:type="character" w:customStyle="1" w:styleId="60">
    <w:name w:val="标题 6 字符"/>
    <w:link w:val="6"/>
    <w:rPr>
      <w:rFonts w:ascii="Cambria" w:eastAsia="宋体" w:hAnsi="Cambria" w:cs="Times New Roman"/>
      <w:i/>
      <w:iCs/>
      <w:color w:val="243F60"/>
      <w:kern w:val="0"/>
      <w:sz w:val="20"/>
      <w:szCs w:val="20"/>
      <w:lang w:eastAsia="en-US"/>
    </w:rPr>
  </w:style>
  <w:style w:type="character" w:customStyle="1" w:styleId="70">
    <w:name w:val="标题 7 字符"/>
    <w:link w:val="7"/>
    <w:rPr>
      <w:rFonts w:ascii="Cambria" w:eastAsia="宋体" w:hAnsi="Cambria" w:cs="Times New Roman"/>
      <w:i/>
      <w:iCs/>
      <w:color w:val="404040"/>
      <w:kern w:val="0"/>
      <w:sz w:val="20"/>
      <w:szCs w:val="20"/>
      <w:lang w:eastAsia="en-US"/>
    </w:rPr>
  </w:style>
  <w:style w:type="character" w:customStyle="1" w:styleId="80">
    <w:name w:val="标题 8 字符"/>
    <w:link w:val="8"/>
    <w:rPr>
      <w:rFonts w:ascii="Cambria" w:eastAsia="宋体" w:hAnsi="Cambria" w:cs="Times New Roman"/>
      <w:color w:val="4F81BD"/>
      <w:kern w:val="0"/>
      <w:sz w:val="20"/>
      <w:szCs w:val="20"/>
      <w:lang w:eastAsia="en-US"/>
    </w:rPr>
  </w:style>
  <w:style w:type="character" w:customStyle="1" w:styleId="90">
    <w:name w:val="标题 9 字符"/>
    <w:link w:val="9"/>
    <w:rPr>
      <w:rFonts w:ascii="Cambria" w:eastAsia="宋体" w:hAnsi="Cambria" w:cs="Times New Roman"/>
      <w:i/>
      <w:iCs/>
      <w:color w:val="404040"/>
      <w:kern w:val="0"/>
      <w:sz w:val="20"/>
      <w:szCs w:val="20"/>
      <w:lang w:eastAsia="en-US"/>
    </w:rPr>
  </w:style>
  <w:style w:type="paragraph" w:styleId="TOC7">
    <w:name w:val="toc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styleId="a4">
    <w:name w:val="table of authorities"/>
    <w:next w:val="a"/>
    <w:qFormat/>
    <w:pPr>
      <w:widowControl w:val="0"/>
      <w:adjustRightInd w:val="0"/>
      <w:spacing w:line="360" w:lineRule="auto"/>
      <w:ind w:left="280" w:hanging="280"/>
      <w:textAlignment w:val="baseline"/>
    </w:pPr>
    <w:rPr>
      <w:rFonts w:ascii="Times New Roman" w:hAnsi="Times New Roman"/>
    </w:rPr>
  </w:style>
  <w:style w:type="paragraph" w:styleId="a5">
    <w:name w:val="annotation text"/>
    <w:basedOn w:val="a"/>
    <w:link w:val="a6"/>
    <w:rPr>
      <w:kern w:val="2"/>
    </w:rPr>
  </w:style>
  <w:style w:type="character" w:customStyle="1" w:styleId="a6">
    <w:name w:val="批注文字 字符"/>
    <w:link w:val="a5"/>
    <w:rPr>
      <w:rFonts w:ascii="宋体" w:hAnsi="宋体"/>
      <w:spacing w:val="6"/>
      <w:lang w:eastAsia="en-US" w:bidi="en-US"/>
    </w:rPr>
  </w:style>
  <w:style w:type="paragraph" w:styleId="31">
    <w:name w:val="Body Text 3"/>
    <w:basedOn w:val="a"/>
    <w:link w:val="32"/>
    <w:rPr>
      <w:sz w:val="24"/>
      <w:szCs w:val="20"/>
    </w:rPr>
  </w:style>
  <w:style w:type="character" w:customStyle="1" w:styleId="32">
    <w:name w:val="正文文本 3 字符"/>
    <w:link w:val="31"/>
    <w:rPr>
      <w:rFonts w:ascii="宋体" w:eastAsia="宋体" w:hAnsi="宋体" w:cs="Times New Roman"/>
      <w:spacing w:val="6"/>
      <w:kern w:val="0"/>
      <w:sz w:val="24"/>
      <w:szCs w:val="20"/>
      <w:lang w:eastAsia="en-US" w:bidi="en-US"/>
    </w:rPr>
  </w:style>
  <w:style w:type="paragraph" w:styleId="TOC5">
    <w:name w:val="toc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TOC3">
    <w:name w:val="toc 3"/>
    <w:basedOn w:val="a"/>
    <w:next w:val="a"/>
    <w:uiPriority w:val="39"/>
    <w:qFormat/>
    <w:pPr>
      <w:ind w:leftChars="400" w:left="840"/>
    </w:pPr>
  </w:style>
  <w:style w:type="paragraph" w:styleId="a7">
    <w:name w:val="Plain Text"/>
    <w:basedOn w:val="a"/>
    <w:link w:val="a8"/>
    <w:qFormat/>
    <w:rPr>
      <w:rFonts w:hAnsi="Courier New" w:cs="Courier New"/>
      <w:kern w:val="2"/>
      <w:szCs w:val="21"/>
      <w:lang w:eastAsia="zh-CN" w:bidi="ar-SA"/>
    </w:rPr>
  </w:style>
  <w:style w:type="character" w:customStyle="1" w:styleId="a8">
    <w:name w:val="纯文本 字符"/>
    <w:link w:val="a7"/>
    <w:rPr>
      <w:rFonts w:ascii="宋体" w:eastAsia="宋体" w:hAnsi="Courier New" w:cs="Courier New"/>
      <w:spacing w:val="6"/>
      <w:szCs w:val="21"/>
    </w:rPr>
  </w:style>
  <w:style w:type="paragraph" w:styleId="TOC8">
    <w:name w:val="toc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styleId="a9">
    <w:name w:val="Balloon Text"/>
    <w:basedOn w:val="a"/>
    <w:link w:val="aa"/>
    <w:pPr>
      <w:spacing w:line="240" w:lineRule="auto"/>
    </w:pPr>
    <w:rPr>
      <w:kern w:val="2"/>
      <w:sz w:val="18"/>
      <w:szCs w:val="18"/>
    </w:rPr>
  </w:style>
  <w:style w:type="character" w:customStyle="1" w:styleId="aa">
    <w:name w:val="批注框文本 字符"/>
    <w:link w:val="a9"/>
    <w:rPr>
      <w:rFonts w:ascii="宋体" w:eastAsia="宋体" w:hAnsi="宋体"/>
      <w:spacing w:val="6"/>
      <w:sz w:val="18"/>
      <w:szCs w:val="18"/>
      <w:lang w:eastAsia="en-US" w:bidi="en-US"/>
    </w:rPr>
  </w:style>
  <w:style w:type="paragraph" w:styleId="ab">
    <w:name w:val="footer"/>
    <w:basedOn w:val="a"/>
    <w:link w:val="ac"/>
    <w:unhideWhenUsed/>
    <w:pPr>
      <w:tabs>
        <w:tab w:val="center" w:pos="4153"/>
        <w:tab w:val="right" w:pos="8306"/>
      </w:tabs>
      <w:snapToGrid w:val="0"/>
    </w:pPr>
    <w:rPr>
      <w:sz w:val="18"/>
      <w:szCs w:val="18"/>
    </w:rPr>
  </w:style>
  <w:style w:type="character" w:customStyle="1" w:styleId="ac">
    <w:name w:val="页脚 字符"/>
    <w:link w:val="ab"/>
    <w:rPr>
      <w:sz w:val="18"/>
      <w:szCs w:val="18"/>
    </w:rPr>
  </w:style>
  <w:style w:type="paragraph" w:styleId="ad">
    <w:name w:val="header"/>
    <w:basedOn w:val="a"/>
    <w:link w:val="ae"/>
    <w:unhideWhenUsed/>
    <w:pPr>
      <w:pBdr>
        <w:bottom w:val="single" w:sz="6" w:space="1" w:color="auto"/>
      </w:pBdr>
      <w:tabs>
        <w:tab w:val="center" w:pos="4153"/>
        <w:tab w:val="right" w:pos="8306"/>
      </w:tabs>
      <w:snapToGrid w:val="0"/>
      <w:jc w:val="center"/>
    </w:pPr>
    <w:rPr>
      <w:sz w:val="18"/>
      <w:szCs w:val="18"/>
    </w:rPr>
  </w:style>
  <w:style w:type="character" w:customStyle="1" w:styleId="ae">
    <w:name w:val="页眉 字符"/>
    <w:link w:val="ad"/>
    <w:rPr>
      <w:sz w:val="18"/>
      <w:szCs w:val="18"/>
    </w:rPr>
  </w:style>
  <w:style w:type="paragraph" w:styleId="TOC1">
    <w:name w:val="toc 1"/>
    <w:basedOn w:val="a"/>
    <w:next w:val="a"/>
    <w:uiPriority w:val="39"/>
    <w:rPr>
      <w:b/>
    </w:rPr>
  </w:style>
  <w:style w:type="paragraph" w:styleId="TOC4">
    <w:name w:val="toc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af">
    <w:name w:val="Subtitle"/>
    <w:basedOn w:val="a"/>
    <w:next w:val="a"/>
    <w:link w:val="af0"/>
    <w:qFormat/>
    <w:pPr>
      <w:spacing w:before="120" w:after="120"/>
      <w:outlineLvl w:val="1"/>
    </w:pPr>
    <w:rPr>
      <w:rFonts w:ascii="Cambria" w:eastAsia="黑体" w:hAnsi="Cambria"/>
      <w:bCs/>
      <w:kern w:val="28"/>
      <w:sz w:val="24"/>
      <w:szCs w:val="32"/>
    </w:rPr>
  </w:style>
  <w:style w:type="character" w:customStyle="1" w:styleId="af0">
    <w:name w:val="副标题 字符"/>
    <w:link w:val="af"/>
    <w:rPr>
      <w:rFonts w:ascii="Cambria" w:eastAsia="黑体" w:hAnsi="Cambria" w:cs="Times New Roman"/>
      <w:bCs/>
      <w:spacing w:val="6"/>
      <w:kern w:val="28"/>
      <w:sz w:val="24"/>
      <w:szCs w:val="32"/>
      <w:lang w:eastAsia="en-US" w:bidi="en-US"/>
    </w:rPr>
  </w:style>
  <w:style w:type="paragraph" w:styleId="TOC6">
    <w:name w:val="toc 6"/>
    <w:basedOn w:val="a"/>
    <w:next w:val="a"/>
    <w:uiPriority w:val="39"/>
    <w:qFormat/>
    <w:pPr>
      <w:widowControl w:val="0"/>
      <w:spacing w:line="240" w:lineRule="auto"/>
      <w:ind w:leftChars="1000" w:left="2100" w:firstLineChars="0" w:firstLine="0"/>
      <w:jc w:val="both"/>
    </w:pPr>
    <w:rPr>
      <w:rFonts w:ascii="Calibri" w:hAnsi="Calibri"/>
      <w:spacing w:val="0"/>
      <w:kern w:val="2"/>
      <w:lang w:eastAsia="zh-CN" w:bidi="ar-SA"/>
    </w:rPr>
  </w:style>
  <w:style w:type="paragraph" w:styleId="TOC2">
    <w:name w:val="toc 2"/>
    <w:basedOn w:val="a"/>
    <w:next w:val="a"/>
    <w:uiPriority w:val="39"/>
    <w:qFormat/>
    <w:pPr>
      <w:ind w:leftChars="200" w:left="420"/>
    </w:pPr>
  </w:style>
  <w:style w:type="paragraph" w:styleId="TOC9">
    <w:name w:val="toc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styleId="af1">
    <w:name w:val="Normal (Web)"/>
    <w:basedOn w:val="a"/>
    <w:rPr>
      <w:rFonts w:cs="宋体"/>
      <w:sz w:val="24"/>
    </w:rPr>
  </w:style>
  <w:style w:type="paragraph" w:styleId="af2">
    <w:name w:val="Title"/>
    <w:basedOn w:val="a"/>
    <w:next w:val="a"/>
    <w:link w:val="af3"/>
    <w:qFormat/>
    <w:pPr>
      <w:tabs>
        <w:tab w:val="left" w:pos="0"/>
      </w:tabs>
      <w:spacing w:before="240" w:after="240"/>
      <w:ind w:firstLine="0"/>
      <w:outlineLvl w:val="0"/>
    </w:pPr>
    <w:rPr>
      <w:rFonts w:ascii="Cambria" w:eastAsia="黑体" w:hAnsi="Cambria"/>
      <w:b/>
      <w:bCs/>
      <w:sz w:val="28"/>
      <w:szCs w:val="32"/>
    </w:rPr>
  </w:style>
  <w:style w:type="character" w:customStyle="1" w:styleId="af3">
    <w:name w:val="标题 字符"/>
    <w:link w:val="af2"/>
    <w:rPr>
      <w:rFonts w:ascii="Cambria" w:eastAsia="黑体" w:hAnsi="Cambria" w:cs="Times New Roman"/>
      <w:b/>
      <w:bCs/>
      <w:spacing w:val="6"/>
      <w:kern w:val="0"/>
      <w:sz w:val="28"/>
      <w:szCs w:val="32"/>
      <w:lang w:eastAsia="en-US" w:bidi="en-US"/>
    </w:rPr>
  </w:style>
  <w:style w:type="paragraph" w:styleId="af4">
    <w:name w:val="annotation subject"/>
    <w:basedOn w:val="a5"/>
    <w:next w:val="a5"/>
    <w:link w:val="af5"/>
    <w:rPr>
      <w:b/>
      <w:bCs/>
    </w:rPr>
  </w:style>
  <w:style w:type="character" w:customStyle="1" w:styleId="af5">
    <w:name w:val="批注主题 字符"/>
    <w:link w:val="af4"/>
    <w:rPr>
      <w:rFonts w:ascii="宋体" w:hAnsi="宋体"/>
      <w:b/>
      <w:bCs/>
      <w:spacing w:val="6"/>
      <w:lang w:eastAsia="en-US" w:bidi="en-US"/>
    </w:rPr>
  </w:style>
  <w:style w:type="character" w:styleId="af6">
    <w:name w:val="page number"/>
  </w:style>
  <w:style w:type="character" w:styleId="af7">
    <w:name w:val="Hyperlink"/>
    <w:uiPriority w:val="99"/>
    <w:rPr>
      <w:color w:val="0000FF"/>
      <w:u w:val="single"/>
    </w:rPr>
  </w:style>
  <w:style w:type="character" w:styleId="af8">
    <w:name w:val="annotation reference"/>
    <w:rPr>
      <w:sz w:val="21"/>
    </w:rPr>
  </w:style>
  <w:style w:type="character" w:customStyle="1" w:styleId="CharChar">
    <w:name w:val="投标文件 Char Char"/>
    <w:link w:val="af9"/>
    <w:rPr>
      <w:rFonts w:ascii="方正黑体简体" w:eastAsia="方正黑体简体" w:hAnsi="宋体"/>
      <w:spacing w:val="6"/>
      <w:sz w:val="30"/>
      <w:szCs w:val="36"/>
      <w:lang w:bidi="en-US"/>
    </w:rPr>
  </w:style>
  <w:style w:type="paragraph" w:customStyle="1" w:styleId="af9">
    <w:name w:val="投标文件"/>
    <w:basedOn w:val="afa"/>
    <w:link w:val="CharChar"/>
    <w:rPr>
      <w:sz w:val="30"/>
    </w:rPr>
  </w:style>
  <w:style w:type="paragraph" w:customStyle="1" w:styleId="afa">
    <w:name w:val="章标题"/>
    <w:basedOn w:val="a"/>
    <w:next w:val="afb"/>
    <w:link w:val="CharChar0"/>
    <w:pPr>
      <w:ind w:left="442" w:firstLineChars="0" w:firstLine="0"/>
      <w:jc w:val="center"/>
    </w:pPr>
    <w:rPr>
      <w:rFonts w:ascii="方正黑体简体" w:eastAsia="方正黑体简体"/>
      <w:kern w:val="2"/>
      <w:sz w:val="36"/>
      <w:szCs w:val="36"/>
      <w:lang w:eastAsia="zh-CN"/>
    </w:rPr>
  </w:style>
  <w:style w:type="character" w:customStyle="1" w:styleId="CharChar0">
    <w:name w:val="章标题 Char Char"/>
    <w:link w:val="afa"/>
    <w:rPr>
      <w:rFonts w:ascii="方正黑体简体" w:eastAsia="方正黑体简体" w:hAnsi="宋体"/>
      <w:spacing w:val="6"/>
      <w:sz w:val="36"/>
      <w:szCs w:val="36"/>
      <w:lang w:bidi="en-US"/>
    </w:rPr>
  </w:style>
  <w:style w:type="paragraph" w:customStyle="1" w:styleId="afb">
    <w:name w:val="段"/>
    <w:pPr>
      <w:autoSpaceDE w:val="0"/>
      <w:autoSpaceDN w:val="0"/>
      <w:ind w:firstLineChars="200" w:firstLine="200"/>
      <w:jc w:val="both"/>
    </w:pPr>
    <w:rPr>
      <w:rFonts w:ascii="宋体" w:hAnsi="Times New Roman"/>
      <w:sz w:val="21"/>
    </w:rPr>
  </w:style>
  <w:style w:type="character" w:customStyle="1" w:styleId="font51">
    <w:name w:val="font51"/>
    <w:rPr>
      <w:rFonts w:ascii="宋体" w:eastAsia="宋体" w:hAnsi="宋体" w:cs="宋体" w:hint="eastAsia"/>
      <w:b/>
      <w:color w:val="000000"/>
      <w:sz w:val="21"/>
      <w:szCs w:val="21"/>
      <w:u w:val="none"/>
    </w:rPr>
  </w:style>
  <w:style w:type="character" w:customStyle="1" w:styleId="Char">
    <w:name w:val="下划线 Char"/>
    <w:qFormat/>
    <w:rPr>
      <w:rFonts w:ascii="方正黑体简体" w:hAnsi="方正黑体简体" w:cs="方正黑体简体"/>
      <w:spacing w:val="6"/>
      <w:sz w:val="32"/>
      <w:szCs w:val="32"/>
      <w:u w:val="single"/>
      <w:lang w:bidi="en-US"/>
    </w:rPr>
  </w:style>
  <w:style w:type="character" w:customStyle="1" w:styleId="CharChar1">
    <w:name w:val="附件左上标题 Char Char"/>
    <w:link w:val="afc"/>
    <w:rPr>
      <w:rFonts w:ascii="方正黑体简体" w:eastAsia="方正黑体简体" w:hAnsi="宋体"/>
      <w:spacing w:val="2"/>
      <w:sz w:val="24"/>
      <w:lang w:bidi="en-US"/>
    </w:rPr>
  </w:style>
  <w:style w:type="paragraph" w:customStyle="1" w:styleId="afc">
    <w:name w:val="附件左上标题"/>
    <w:basedOn w:val="a"/>
    <w:link w:val="CharChar1"/>
    <w:pPr>
      <w:ind w:firstLineChars="0" w:firstLine="0"/>
    </w:pPr>
    <w:rPr>
      <w:rFonts w:ascii="方正黑体简体" w:eastAsia="方正黑体简体"/>
      <w:spacing w:val="2"/>
      <w:kern w:val="2"/>
      <w:sz w:val="24"/>
      <w:lang w:eastAsia="zh-CN"/>
    </w:rPr>
  </w:style>
  <w:style w:type="character" w:customStyle="1" w:styleId="CharChar2">
    <w:name w:val="正文带序号刷 Char Char"/>
    <w:link w:val="afd"/>
    <w:rPr>
      <w:rFonts w:ascii="宋体" w:hAnsi="宋体"/>
      <w:spacing w:val="6"/>
      <w:lang w:bidi="en-US"/>
    </w:rPr>
  </w:style>
  <w:style w:type="paragraph" w:customStyle="1" w:styleId="afd">
    <w:name w:val="正文带序号刷"/>
    <w:basedOn w:val="a"/>
    <w:link w:val="CharChar2"/>
    <w:pPr>
      <w:jc w:val="both"/>
    </w:pPr>
    <w:rPr>
      <w:kern w:val="2"/>
      <w:lang w:eastAsia="zh-CN"/>
    </w:rPr>
  </w:style>
  <w:style w:type="character" w:customStyle="1" w:styleId="CharChar3">
    <w:name w:val="投标文件副标题 Char Char"/>
    <w:link w:val="afe"/>
    <w:rPr>
      <w:rFonts w:ascii="宋体" w:eastAsia="宋体" w:hAnsi="宋体"/>
      <w:spacing w:val="6"/>
      <w:sz w:val="30"/>
      <w:szCs w:val="30"/>
      <w:lang w:bidi="en-US"/>
    </w:rPr>
  </w:style>
  <w:style w:type="paragraph" w:customStyle="1" w:styleId="afe">
    <w:name w:val="投标文件副标题"/>
    <w:basedOn w:val="a"/>
    <w:link w:val="CharChar3"/>
    <w:pPr>
      <w:ind w:firstLineChars="0" w:firstLine="0"/>
    </w:pPr>
    <w:rPr>
      <w:kern w:val="2"/>
      <w:sz w:val="30"/>
      <w:szCs w:val="30"/>
      <w:lang w:eastAsia="zh-CN"/>
    </w:rPr>
  </w:style>
  <w:style w:type="character" w:customStyle="1" w:styleId="CharChar4">
    <w:name w:val="章副标题 Char Char"/>
    <w:link w:val="aff"/>
    <w:rPr>
      <w:rFonts w:ascii="方正黑体简体" w:eastAsia="方正黑体简体" w:hAnsi="宋体"/>
      <w:spacing w:val="6"/>
      <w:sz w:val="32"/>
      <w:szCs w:val="32"/>
      <w:lang w:bidi="en-US"/>
    </w:rPr>
  </w:style>
  <w:style w:type="paragraph" w:customStyle="1" w:styleId="aff">
    <w:name w:val="章副标题"/>
    <w:basedOn w:val="a"/>
    <w:link w:val="CharChar4"/>
    <w:pPr>
      <w:ind w:firstLine="640"/>
    </w:pPr>
    <w:rPr>
      <w:rFonts w:ascii="方正黑体简体" w:eastAsia="方正黑体简体"/>
      <w:kern w:val="2"/>
      <w:sz w:val="32"/>
      <w:szCs w:val="32"/>
      <w:lang w:eastAsia="zh-CN"/>
    </w:rPr>
  </w:style>
  <w:style w:type="character" w:customStyle="1" w:styleId="CharChar5">
    <w:name w:val="卷标题 Char Char"/>
    <w:link w:val="aff0"/>
    <w:rPr>
      <w:rFonts w:ascii="方正黑体简体" w:eastAsia="方正黑体简体" w:hAnsi="方正黑体简体" w:cs="方正黑体简体"/>
      <w:b/>
      <w:bCs/>
      <w:spacing w:val="140"/>
      <w:sz w:val="84"/>
      <w:szCs w:val="84"/>
      <w:lang w:eastAsia="en-US" w:bidi="en-US"/>
    </w:rPr>
  </w:style>
  <w:style w:type="paragraph" w:customStyle="1" w:styleId="aff0">
    <w:name w:val="卷标题"/>
    <w:basedOn w:val="1"/>
    <w:link w:val="CharChar5"/>
    <w:rPr>
      <w:rFonts w:ascii="方正黑体简体" w:eastAsia="方正黑体简体" w:hAnsi="方正黑体简体" w:cs="方正黑体简体"/>
      <w:spacing w:val="140"/>
      <w:kern w:val="2"/>
      <w:sz w:val="84"/>
      <w:szCs w:val="84"/>
    </w:rPr>
  </w:style>
  <w:style w:type="character" w:customStyle="1" w:styleId="CharChar6">
    <w:name w:val="表标题 Char Char"/>
    <w:link w:val="aff1"/>
    <w:rPr>
      <w:rFonts w:ascii="方正黑体简体" w:eastAsia="方正黑体简体" w:hAnsi="宋体"/>
      <w:bCs/>
      <w:spacing w:val="6"/>
      <w:sz w:val="28"/>
      <w:szCs w:val="28"/>
      <w:lang w:eastAsia="en-US" w:bidi="en-US"/>
    </w:rPr>
  </w:style>
  <w:style w:type="paragraph" w:customStyle="1" w:styleId="aff1">
    <w:name w:val="表标题"/>
    <w:basedOn w:val="a"/>
    <w:link w:val="CharChar6"/>
    <w:pPr>
      <w:spacing w:line="240" w:lineRule="auto"/>
      <w:ind w:firstLineChars="0" w:firstLine="0"/>
    </w:pPr>
    <w:rPr>
      <w:rFonts w:ascii="方正黑体简体" w:eastAsia="方正黑体简体"/>
      <w:bCs/>
      <w:kern w:val="2"/>
      <w:sz w:val="28"/>
      <w:szCs w:val="28"/>
    </w:rPr>
  </w:style>
  <w:style w:type="character" w:customStyle="1" w:styleId="CharChar7">
    <w:name w:val="下划线 Char Char"/>
    <w:link w:val="aff2"/>
    <w:rPr>
      <w:rFonts w:ascii="方正黑体简体" w:hAnsi="方正黑体简体" w:cs="方正黑体简体"/>
      <w:spacing w:val="6"/>
      <w:sz w:val="32"/>
      <w:szCs w:val="32"/>
      <w:u w:val="single"/>
      <w:lang w:bidi="en-US"/>
    </w:rPr>
  </w:style>
  <w:style w:type="paragraph" w:customStyle="1" w:styleId="aff2">
    <w:name w:val="下划线"/>
    <w:basedOn w:val="a"/>
    <w:link w:val="CharChar7"/>
    <w:pPr>
      <w:spacing w:before="120" w:after="120"/>
      <w:ind w:firstLineChars="0" w:firstLine="0"/>
    </w:pPr>
    <w:rPr>
      <w:rFonts w:ascii="方正黑体简体" w:hAnsi="方正黑体简体" w:cs="方正黑体简体"/>
      <w:kern w:val="2"/>
      <w:sz w:val="32"/>
      <w:szCs w:val="32"/>
      <w:u w:val="single"/>
      <w:lang w:eastAsia="zh-CN"/>
    </w:rPr>
  </w:style>
  <w:style w:type="character" w:customStyle="1" w:styleId="CharChar8">
    <w:name w:val="合同节标题 Char Char"/>
    <w:link w:val="aff3"/>
    <w:rPr>
      <w:rFonts w:ascii="方正黑体简体" w:eastAsia="方正黑体简体" w:hAnsi="宋体"/>
      <w:spacing w:val="6"/>
      <w:sz w:val="36"/>
      <w:szCs w:val="36"/>
      <w:lang w:eastAsia="en-US" w:bidi="en-US"/>
    </w:rPr>
  </w:style>
  <w:style w:type="paragraph" w:customStyle="1" w:styleId="aff3">
    <w:name w:val="合同节标题"/>
    <w:basedOn w:val="a"/>
    <w:link w:val="CharChar8"/>
    <w:pPr>
      <w:ind w:firstLineChars="0" w:firstLine="0"/>
      <w:jc w:val="center"/>
    </w:pPr>
    <w:rPr>
      <w:rFonts w:ascii="方正黑体简体" w:eastAsia="方正黑体简体"/>
      <w:kern w:val="2"/>
      <w:sz w:val="36"/>
      <w:szCs w:val="36"/>
    </w:rPr>
  </w:style>
  <w:style w:type="character" w:customStyle="1" w:styleId="CharChar9">
    <w:name w:val="节标题 Char Char"/>
    <w:link w:val="aff4"/>
    <w:rPr>
      <w:rFonts w:ascii="方正黑体简体" w:eastAsia="方正黑体简体" w:hAnsi="宋体"/>
      <w:spacing w:val="6"/>
      <w:sz w:val="30"/>
      <w:szCs w:val="30"/>
      <w:lang w:eastAsia="en-US" w:bidi="en-US"/>
    </w:rPr>
  </w:style>
  <w:style w:type="paragraph" w:customStyle="1" w:styleId="aff4">
    <w:name w:val="节标题"/>
    <w:basedOn w:val="a"/>
    <w:next w:val="a"/>
    <w:link w:val="CharChar9"/>
    <w:pPr>
      <w:ind w:firstLineChars="0" w:firstLine="0"/>
    </w:pPr>
    <w:rPr>
      <w:rFonts w:ascii="方正黑体简体" w:eastAsia="方正黑体简体"/>
      <w:kern w:val="2"/>
      <w:sz w:val="30"/>
      <w:szCs w:val="30"/>
    </w:rPr>
  </w:style>
  <w:style w:type="character" w:customStyle="1" w:styleId="CharChara">
    <w:name w:val="段标题 Char Char"/>
    <w:rPr>
      <w:rFonts w:ascii="方正黑体简体" w:eastAsia="方正黑体简体" w:hAnsi="宋体"/>
      <w:spacing w:val="6"/>
      <w:sz w:val="28"/>
      <w:szCs w:val="28"/>
      <w:lang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CharCharb">
    <w:name w:val="表内正文 Char Char"/>
    <w:link w:val="aff5"/>
    <w:rPr>
      <w:rFonts w:ascii="宋体" w:eastAsia="宋体" w:hAnsi="宋体"/>
      <w:spacing w:val="2"/>
      <w:szCs w:val="21"/>
      <w:lang w:eastAsia="en-US" w:bidi="en-US"/>
    </w:rPr>
  </w:style>
  <w:style w:type="paragraph" w:customStyle="1" w:styleId="aff5">
    <w:name w:val="表内正文"/>
    <w:basedOn w:val="a"/>
    <w:link w:val="CharCharb"/>
    <w:pPr>
      <w:spacing w:line="320" w:lineRule="atLeast"/>
      <w:ind w:firstLineChars="0" w:firstLine="0"/>
    </w:pPr>
    <w:rPr>
      <w:spacing w:val="2"/>
      <w:kern w:val="2"/>
      <w:szCs w:val="21"/>
    </w:rPr>
  </w:style>
  <w:style w:type="character" w:customStyle="1" w:styleId="CharCharc">
    <w:name w:val="表内正文左两列 Char Char"/>
    <w:link w:val="aff6"/>
    <w:rPr>
      <w:rFonts w:ascii="宋体" w:eastAsia="宋体" w:hAnsi="宋体"/>
      <w:spacing w:val="2"/>
      <w:szCs w:val="21"/>
      <w:lang w:eastAsia="en-US" w:bidi="en-US"/>
    </w:rPr>
  </w:style>
  <w:style w:type="paragraph" w:customStyle="1" w:styleId="aff6">
    <w:name w:val="表内正文左两列"/>
    <w:basedOn w:val="aff5"/>
    <w:link w:val="CharCharc"/>
    <w:pPr>
      <w:jc w:val="center"/>
    </w:pPr>
  </w:style>
  <w:style w:type="character" w:customStyle="1" w:styleId="CharChard">
    <w:name w:val="附件大标题 Char Char"/>
    <w:link w:val="aff7"/>
    <w:rPr>
      <w:rFonts w:ascii="方正黑体简体" w:eastAsia="方正黑体简体" w:hAnsi="黑体"/>
      <w:spacing w:val="100"/>
      <w:sz w:val="32"/>
      <w:szCs w:val="32"/>
      <w:lang w:eastAsia="en-US" w:bidi="en-US"/>
    </w:rPr>
  </w:style>
  <w:style w:type="paragraph" w:customStyle="1" w:styleId="aff7">
    <w:name w:val="附件大标题"/>
    <w:basedOn w:val="a"/>
    <w:link w:val="CharChard"/>
    <w:pPr>
      <w:spacing w:before="120" w:after="120"/>
      <w:ind w:firstLineChars="0" w:firstLine="0"/>
      <w:jc w:val="center"/>
    </w:pPr>
    <w:rPr>
      <w:rFonts w:ascii="方正黑体简体" w:eastAsia="方正黑体简体" w:hAnsi="黑体"/>
      <w:spacing w:val="100"/>
      <w:kern w:val="2"/>
      <w:sz w:val="32"/>
      <w:szCs w:val="32"/>
    </w:rPr>
  </w:style>
  <w:style w:type="character" w:customStyle="1" w:styleId="Char0">
    <w:name w:val="段标题 Char"/>
    <w:link w:val="aff8"/>
    <w:rPr>
      <w:rFonts w:ascii="方正黑体简体" w:eastAsia="方正黑体简体" w:hAnsi="宋体"/>
      <w:spacing w:val="6"/>
      <w:sz w:val="28"/>
      <w:szCs w:val="28"/>
      <w:lang w:bidi="en-US"/>
    </w:rPr>
  </w:style>
  <w:style w:type="paragraph" w:customStyle="1" w:styleId="aff8">
    <w:name w:val="段标题"/>
    <w:basedOn w:val="a"/>
    <w:link w:val="Char0"/>
    <w:pPr>
      <w:ind w:firstLineChars="0" w:firstLine="0"/>
    </w:pPr>
    <w:rPr>
      <w:rFonts w:ascii="方正黑体简体" w:eastAsia="方正黑体简体"/>
      <w:kern w:val="2"/>
      <w:sz w:val="28"/>
      <w:szCs w:val="28"/>
      <w:lang w:eastAsia="zh-CN"/>
    </w:rPr>
  </w:style>
  <w:style w:type="character" w:customStyle="1" w:styleId="Char1">
    <w:name w:val="批注框文本 Char1"/>
    <w:uiPriority w:val="99"/>
    <w:semiHidden/>
    <w:rPr>
      <w:rFonts w:ascii="宋体" w:eastAsia="宋体" w:hAnsi="宋体" w:cs="Times New Roman"/>
      <w:spacing w:val="6"/>
      <w:kern w:val="0"/>
      <w:sz w:val="18"/>
      <w:szCs w:val="18"/>
      <w:lang w:eastAsia="en-US" w:bidi="en-US"/>
    </w:rPr>
  </w:style>
  <w:style w:type="character" w:customStyle="1" w:styleId="Char10">
    <w:name w:val="批注文字 Char1"/>
    <w:uiPriority w:val="99"/>
    <w:semiHidden/>
    <w:rPr>
      <w:rFonts w:ascii="宋体" w:eastAsia="宋体" w:hAnsi="宋体" w:cs="Times New Roman"/>
      <w:spacing w:val="6"/>
      <w:kern w:val="0"/>
      <w:lang w:eastAsia="en-US" w:bidi="en-US"/>
    </w:rPr>
  </w:style>
  <w:style w:type="character" w:customStyle="1" w:styleId="Char11">
    <w:name w:val="批注主题 Char1"/>
    <w:uiPriority w:val="99"/>
    <w:semiHidden/>
    <w:rPr>
      <w:rFonts w:ascii="宋体" w:eastAsia="宋体" w:hAnsi="宋体" w:cs="Times New Roman"/>
      <w:b/>
      <w:bCs/>
      <w:spacing w:val="6"/>
      <w:kern w:val="0"/>
      <w:lang w:eastAsia="en-US" w:bidi="en-US"/>
    </w:rPr>
  </w:style>
  <w:style w:type="paragraph" w:customStyle="1" w:styleId="aff9">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a">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b">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f"/>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pPr>
      <w:ind w:firstLine="420"/>
    </w:pPr>
    <w:rPr>
      <w:rFonts w:ascii="Calibri" w:hAnsi="Calibri"/>
    </w:rPr>
  </w:style>
  <w:style w:type="paragraph" w:customStyle="1" w:styleId="12">
    <w:name w:val="修订1"/>
    <w:rPr>
      <w:rFonts w:ascii="宋体" w:hAnsi="宋体"/>
      <w:spacing w:val="6"/>
      <w:sz w:val="21"/>
      <w:szCs w:val="22"/>
      <w:lang w:eastAsia="en-US" w:bidi="en-US"/>
    </w:rPr>
  </w:style>
  <w:style w:type="paragraph" w:customStyle="1" w:styleId="affc">
    <w:name w:val="规格书段标题"/>
    <w:basedOn w:val="aff8"/>
    <w:rPr>
      <w:lang w:bidi="ar-SA"/>
    </w:rPr>
  </w:style>
  <w:style w:type="paragraph" w:customStyle="1" w:styleId="affd">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fe">
    <w:name w:val="二级条标题"/>
    <w:basedOn w:val="afff"/>
    <w:next w:val="afb"/>
    <w:pPr>
      <w:tabs>
        <w:tab w:val="left" w:pos="0"/>
      </w:tabs>
      <w:spacing w:beforeLines="50" w:before="156" w:afterLines="50" w:after="156"/>
      <w:ind w:firstLine="0"/>
      <w:outlineLvl w:val="3"/>
    </w:pPr>
    <w:rPr>
      <w:rFonts w:cs="黑体"/>
      <w:kern w:val="44"/>
      <w:szCs w:val="21"/>
    </w:rPr>
  </w:style>
  <w:style w:type="paragraph" w:customStyle="1" w:styleId="afff">
    <w:name w:val="一级条标题"/>
    <w:basedOn w:val="a"/>
    <w:next w:val="a"/>
    <w:pPr>
      <w:outlineLvl w:val="2"/>
    </w:pPr>
    <w:rPr>
      <w:rFonts w:ascii="黑体" w:eastAsia="黑体" w:hAnsi="Times New Roman"/>
      <w:szCs w:val="20"/>
    </w:rPr>
  </w:style>
  <w:style w:type="paragraph" w:styleId="afff0">
    <w:name w:val="No Spacing"/>
    <w:qFormat/>
    <w:pPr>
      <w:widowControl w:val="0"/>
      <w:jc w:val="both"/>
    </w:pPr>
    <w:rPr>
      <w:rFonts w:ascii="Times New Roman" w:hAnsi="Times New Roman"/>
      <w:kern w:val="2"/>
      <w:sz w:val="21"/>
      <w:szCs w:val="22"/>
    </w:rPr>
  </w:style>
  <w:style w:type="paragraph" w:customStyle="1" w:styleId="ZB">
    <w:name w:val="ZB标题"/>
    <w:basedOn w:val="a"/>
    <w:pPr>
      <w:jc w:val="center"/>
    </w:pPr>
    <w:rPr>
      <w:rFonts w:ascii="Times New Roman" w:eastAsia="黑体" w:hAnsi="Times New Roman"/>
      <w:b/>
      <w:sz w:val="72"/>
      <w:szCs w:val="24"/>
    </w:rPr>
  </w:style>
  <w:style w:type="paragraph" w:customStyle="1" w:styleId="afff1">
    <w:name w:val="三级条标题"/>
    <w:basedOn w:val="affe"/>
    <w:next w:val="afb"/>
    <w:pPr>
      <w:ind w:firstLine="200"/>
      <w:outlineLvl w:val="4"/>
    </w:pPr>
  </w:style>
  <w:style w:type="paragraph" w:styleId="afff2">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f3">
    <w:name w:val="中文正文、"/>
    <w:basedOn w:val="a"/>
    <w:pPr>
      <w:ind w:firstLine="420"/>
    </w:pPr>
    <w:rPr>
      <w:rFonts w:ascii="Times New Roman" w:hAnsi="Times New Roman"/>
      <w:szCs w:val="21"/>
    </w:rPr>
  </w:style>
  <w:style w:type="paragraph" w:customStyle="1" w:styleId="afff4">
    <w:name w:val="表内左两列正文"/>
    <w:basedOn w:val="aff5"/>
    <w:pPr>
      <w:spacing w:line="320" w:lineRule="exact"/>
      <w:jc w:val="center"/>
    </w:pPr>
    <w:rPr>
      <w:w w:val="99"/>
    </w:rPr>
  </w:style>
  <w:style w:type="paragraph" w:customStyle="1" w:styleId="afff5">
    <w:name w:val="通用技术标题"/>
    <w:basedOn w:val="a"/>
    <w:pPr>
      <w:ind w:firstLineChars="0" w:firstLine="0"/>
      <w:jc w:val="center"/>
    </w:pPr>
    <w:rPr>
      <w:rFonts w:ascii="Times New Roman" w:eastAsia="方正黑体简体"/>
      <w:b/>
      <w:sz w:val="36"/>
      <w:szCs w:val="36"/>
      <w:lang w:eastAsia="zh-CN"/>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ff6">
    <w:name w:val="规格书节标题"/>
    <w:basedOn w:val="aff4"/>
    <w:rPr>
      <w:lang w:eastAsia="zh-CN"/>
    </w:rPr>
  </w:style>
  <w:style w:type="paragraph" w:customStyle="1" w:styleId="afff7">
    <w:name w:val="附件、"/>
    <w:basedOn w:val="a"/>
    <w:qFormat/>
    <w:pPr>
      <w:outlineLvl w:val="0"/>
    </w:pPr>
    <w:rPr>
      <w:rFonts w:ascii="黑体" w:eastAsia="黑体"/>
      <w:kern w:val="2"/>
      <w:sz w:val="28"/>
      <w:szCs w:val="28"/>
    </w:rPr>
  </w:style>
  <w:style w:type="paragraph" w:customStyle="1" w:styleId="22">
    <w:name w:val="列出段落2"/>
    <w:basedOn w:val="a"/>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liangza@petrochina.com.cn"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cnpcbidding.com" TargetMode="Externa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cnpcbidding.co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6533</Words>
  <Characters>37242</Characters>
  <Application>Microsoft Office Word</Application>
  <DocSecurity>0</DocSecurity>
  <Lines>310</Lines>
  <Paragraphs>87</Paragraphs>
  <ScaleCrop>false</ScaleCrop>
  <Company>神州网信技术有限公司</Company>
  <LinksUpToDate>false</LinksUpToDate>
  <CharactersWithSpaces>43688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cp:lastModifiedBy>XSY5555</cp:lastModifiedBy>
  <cp:revision>2</cp:revision>
  <cp:lastPrinted>2023-01-20T03:37:00Z</cp:lastPrinted>
  <dcterms:created xsi:type="dcterms:W3CDTF">2024-10-23T08:28:00Z</dcterms:created>
  <dcterms:modified xsi:type="dcterms:W3CDTF">2024-10-23T08:28:00Z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DBC4C9EBE90042CCAF1A2DECA7659294_12</vt:lpwstr>
  </property>
</Properties>
</file>