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Bdr/>
        <w:spacing/>
        <w:ind/>
        <w:jc w:val="both"/>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2023年二级物资集中采购03大类异型焊接钢管（JC2023-WⅡ-03-04包）</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LHZB1-2023-WJ117</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rPr>
        <w:t xml:space="preserve">盘锦蓝信程物资有限公司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93</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SimSun" w:hAnsi="SimSun" w:eastAsia="SimSun" w:cs="SimSun"/>
          <w:color w:val="000000"/>
          <w:spacing w:val="6"/>
          <w:sz w:val="21"/>
        </w:rPr>
        <w:t xml:space="preserve">20000</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rPr>
          <w:rFonts w:ascii="SimSun" w:hAnsi="SimSun" w:eastAsia="SimSun" w:cs="SimSun"/>
          <w:color w:val="000000"/>
          <w:spacing w:val="6"/>
          <w:sz w:val="21"/>
        </w:rPr>
        <w:t xml:space="preserve">按需求单位指定时间送达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物资分公司于楼储运公司</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盘锦市双台子区高家村</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0427-2886661</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15942781108</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501292599@qq.com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盘锦蓝信程物资有限公司</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_________</w:t>
      </w:r>
      <w:r/>
    </w:p>
    <w:p>
      <w:pPr>
        <w:pBdr/>
        <w:spacing/>
        <w:ind/>
        <w:rPr/>
      </w:pPr>
      <w:r>
        <w:rPr>
          <w:rFonts w:ascii="SimSun" w:hAnsi="SimSun" w:eastAsia="SimSun" w:cs="SimSun"/>
          <w:color w:val="000000"/>
          <w:spacing w:val="6"/>
          <w:sz w:val="21"/>
        </w:rPr>
        <w:t xml:space="preserve">日期___</w:t>
      </w:r>
      <w:r>
        <w:rPr>
          <w:rFonts w:ascii="SimSun" w:hAnsi="SimSun" w:eastAsia="SimSun" w:cs="SimSun"/>
          <w:color w:val="000000"/>
          <w:spacing w:val="6"/>
          <w:sz w:val="21"/>
        </w:rPr>
        <w:t xml:space="preserve">2024.10.23</w:t>
      </w:r>
      <w:r>
        <w:rPr>
          <w:rFonts w:ascii="SimSun" w:hAnsi="SimSun" w:eastAsia="SimSun" w:cs="SimSun"/>
          <w:color w:val="000000"/>
          <w:spacing w:val="6"/>
          <w:sz w:val="21"/>
        </w:rPr>
        <w:t xml:space="preserve">______</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709"/>
      </w:pPr>
      <w:pStyle w:val="656"/>
      <w:rPr/>
      <w:start w:val="1"/>
      <w:suff w:val="tab"/>
    </w:lvl>
    <w:lvl w:ilvl="1">
      <w:isLgl w:val="false"/>
      <w:lvlJc w:val="left"/>
      <w:lvlText w:val="%1.%2."/>
      <w:numFmt w:val="decimal"/>
      <w:pPr>
        <w:pBdr/>
        <w:spacing/>
        <w:ind w:hanging="576" w:left="853"/>
      </w:pPr>
      <w:pStyle w:val="658"/>
      <w:rPr/>
      <w:start w:val="1"/>
      <w:suff w:val="tab"/>
    </w:lvl>
    <w:lvl w:ilvl="2">
      <w:isLgl w:val="false"/>
      <w:lvlJc w:val="left"/>
      <w:lvlText w:val="%1.%2.%3."/>
      <w:numFmt w:val="decimal"/>
      <w:pPr>
        <w:pBdr/>
        <w:spacing/>
        <w:ind w:hanging="720" w:left="997"/>
      </w:pPr>
      <w:pStyle w:val="660"/>
      <w:rPr/>
      <w:start w:val="1"/>
      <w:suff w:val="tab"/>
    </w:lvl>
    <w:lvl w:ilvl="3">
      <w:isLgl w:val="false"/>
      <w:lvlJc w:val="left"/>
      <w:lvlText w:val="%1.%2.%3.%4."/>
      <w:numFmt w:val="decimal"/>
      <w:pPr>
        <w:pBdr/>
        <w:spacing/>
        <w:ind w:hanging="864" w:left="1141"/>
      </w:pPr>
      <w:pStyle w:val="662"/>
      <w:rPr/>
      <w:start w:val="1"/>
      <w:suff w:val="tab"/>
    </w:lvl>
    <w:lvl w:ilvl="4">
      <w:isLgl w:val="false"/>
      <w:lvlJc w:val="left"/>
      <w:lvlText w:val="%1.%2.%3.%4.%5."/>
      <w:numFmt w:val="decimal"/>
      <w:pPr>
        <w:pBdr/>
        <w:spacing/>
        <w:ind w:hanging="1008" w:left="1285"/>
      </w:pPr>
      <w:pStyle w:val="664"/>
      <w:rPr/>
      <w:start w:val="1"/>
      <w:suff w:val="tab"/>
    </w:lvl>
    <w:lvl w:ilvl="5">
      <w:isLgl w:val="false"/>
      <w:lvlJc w:val="left"/>
      <w:lvlText w:val="%1.%2.%3.%4.%5.%6."/>
      <w:numFmt w:val="decimal"/>
      <w:pPr>
        <w:pBdr/>
        <w:spacing/>
        <w:ind w:hanging="1152" w:left="1429"/>
      </w:pPr>
      <w:pStyle w:val="666"/>
      <w:rPr/>
      <w:start w:val="1"/>
      <w:suff w:val="tab"/>
    </w:lvl>
    <w:lvl w:ilvl="6">
      <w:isLgl w:val="false"/>
      <w:lvlJc w:val="left"/>
      <w:lvlText w:val="%1.%2.%3.%4.%5.%6.%7."/>
      <w:numFmt w:val="decimal"/>
      <w:pPr>
        <w:pBdr/>
        <w:spacing/>
        <w:ind w:hanging="1296" w:left="1573"/>
      </w:pPr>
      <w:pStyle w:val="668"/>
      <w:rPr/>
      <w:start w:val="1"/>
      <w:suff w:val="tab"/>
    </w:lvl>
    <w:lvl w:ilvl="7">
      <w:isLgl w:val="false"/>
      <w:lvlJc w:val="left"/>
      <w:lvlText w:val="%1.%2.%3.%4.%5.%6.%7.%8."/>
      <w:numFmt w:val="decimal"/>
      <w:pPr>
        <w:pBdr/>
        <w:spacing/>
        <w:ind w:hanging="1440" w:left="1717"/>
      </w:pPr>
      <w:pStyle w:val="670"/>
      <w:rPr/>
      <w:start w:val="1"/>
      <w:suff w:val="tab"/>
    </w:lvl>
    <w:lvl w:ilvl="8">
      <w:isLgl w:val="false"/>
      <w:lvlJc w:val="left"/>
      <w:lvlText w:val="%1.%2.%3.%4.%5.%6.%7.%8.%9."/>
      <w:numFmt w:val="decimal"/>
      <w:pPr>
        <w:pBdr/>
        <w:spacing/>
        <w:ind w:hanging="1584" w:left="1861"/>
      </w:pPr>
      <w:pStyle w:val="672"/>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numPr>
        <w:ilvl w:val="0"/>
        <w:numId w:val="1"/>
      </w:numPr>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numPr>
        <w:ilvl w:val="1"/>
        <w:numId w:val="1"/>
      </w:numPr>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numPr>
        <w:ilvl w:val="2"/>
        <w:numId w:val="1"/>
      </w:numPr>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numPr>
        <w:ilvl w:val="3"/>
        <w:numId w:val="1"/>
      </w:numPr>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numPr>
        <w:ilvl w:val="4"/>
        <w:numId w:val="1"/>
      </w:numPr>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numPr>
        <w:ilvl w:val="5"/>
        <w:numId w:val="1"/>
      </w:numPr>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numPr>
        <w:ilvl w:val="6"/>
        <w:numId w:val="1"/>
      </w:numPr>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numPr>
        <w:ilvl w:val="7"/>
        <w:numId w:val="1"/>
      </w:numPr>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numPr>
        <w:ilvl w:val="8"/>
        <w:numId w:val="1"/>
      </w:numPr>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王绍娟</cp:lastModifiedBy>
  <cp:revision>6</cp:revision>
  <dcterms:created xsi:type="dcterms:W3CDTF">2024-10-07T06:16:36Z</dcterms:created>
  <dcterms:modified xsi:type="dcterms:W3CDTF">2024-10-30T01:03:32Z</dcterms:modified>
</cp:coreProperties>
</file>