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b/>
          <w:color w:val="000000"/>
          <w:sz w:val="32"/>
        </w:rPr>
        <w:t xml:space="preserve">商务条款偏离表</w:t>
      </w:r>
      <w:r/>
    </w:p>
    <w:p>
      <w:pPr>
        <w:pBdr>
          <w:top w:val="none" w:color="000000" w:sz="4" w:space="0"/>
          <w:left w:val="none" w:color="000000" w:sz="4" w:space="0"/>
          <w:bottom w:val="none" w:color="000000" w:sz="4" w:space="0"/>
          <w:right w:val="none" w:color="000000" w:sz="4" w:space="0"/>
        </w:pBdr>
        <w:spacing w:line="360"/>
        <w:ind w:right="105" w:firstLine="0" w:left="0"/>
        <w:rPr/>
      </w:pPr>
      <w:r>
        <w:rPr>
          <w:rFonts w:ascii="仿宋_GB2312" w:hAnsi="仿宋_GB2312" w:eastAsia="仿宋_GB2312" w:cs="仿宋_GB2312"/>
          <w:b/>
          <w:color w:val="000000"/>
          <w:sz w:val="21"/>
        </w:rPr>
        <w:t xml:space="preserve">包号：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74"/>
        <w:gridCol w:w="3279"/>
        <w:gridCol w:w="2004"/>
        <w:gridCol w:w="864"/>
        <w:gridCol w:w="774"/>
      </w:tblGrid>
      <w:tr>
        <w:trPr>
          <w:trHeight w:val="1065"/>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48" w:firstLine="0" w:left="0"/>
              <w:jc w:val="center"/>
              <w:rPr/>
            </w:pPr>
            <w:r>
              <w:rPr>
                <w:rFonts w:ascii="仿宋_GB2312" w:hAnsi="仿宋_GB2312" w:eastAsia="仿宋_GB2312" w:cs="仿宋_GB2312"/>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招标文件的商务条款</w:t>
            </w:r>
            <w:r/>
          </w:p>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w:t>
            </w:r>
            <w:r>
              <w:rPr>
                <w:rFonts w:ascii="仿宋_GB2312" w:hAnsi="仿宋_GB2312" w:eastAsia="仿宋_GB2312" w:cs="仿宋_GB2312"/>
                <w:b/>
                <w:color w:val="000000"/>
                <w:sz w:val="18"/>
              </w:rPr>
              <w:t xml:space="preserve">实质性要求及重要指标用★标注，★标注项不得负偏离，如果负偏离，则投标文件无效。</w:t>
            </w:r>
            <w:r>
              <w:rPr>
                <w:rFonts w:ascii="仿宋_GB2312" w:hAnsi="仿宋_GB2312" w:eastAsia="仿宋_GB2312" w:cs="仿宋_GB2312"/>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仿宋_GB2312" w:hAnsi="仿宋_GB2312" w:eastAsia="仿宋_GB2312" w:cs="仿宋_GB2312"/>
                <w:color w:val="000000"/>
                <w:sz w:val="21"/>
              </w:rPr>
              <w:t xml:space="preserve">投标文件响应内容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偏离程度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偏离说明</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履约期限：签订合同后2个月内完成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履约地点：采购单位指定地点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付款方式及条件：支付合同金额100%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37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验收标准：按照《关于印发辽宁省政府采购履约验收管理办法的通知》【辽政采（2017）603号】规定执行。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验收程序：采购人组织</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验收报告：采购人出具</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组织验收主体：本项目的履约验收工作由采购人依法组织实施。</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严格按照《辽宁省农业农村厅办公室关于做好高素质农民培育绩效考评及相关工作的通知》文件要求，对中标的基地逐项考核</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技术服务条件：1. 本项目不接受联合体投标；2.本项目采取兼投不兼中方式。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1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仿宋_GB2312" w:hAnsi="仿宋_GB2312" w:eastAsia="仿宋_GB2312" w:cs="仿宋_GB2312"/>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38"/>
              <w:rPr/>
            </w:pPr>
            <w:r>
              <w:rPr>
                <w:rFonts w:ascii="仿宋_GB2312" w:hAnsi="仿宋_GB2312" w:eastAsia="仿宋_GB2312" w:cs="仿宋_GB2312"/>
                <w:color w:val="000000"/>
                <w:sz w:val="21"/>
              </w:rPr>
              <w:t xml:space="preserve">采购单位未提供需求而投标人认为需说明及补充的内容在此填列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ind w:right="105" w:firstLine="0" w:left="0"/>
        <w:rPr/>
      </w:pPr>
      <w:r>
        <w:rPr>
          <w:rFonts w:ascii="仿宋_GB2312" w:hAnsi="仿宋_GB2312" w:eastAsia="仿宋_GB2312" w:cs="仿宋_GB2312"/>
          <w:b/>
          <w:color w:val="000000"/>
          <w:sz w:val="21"/>
        </w:rPr>
        <w:t xml:space="preserve">填表要求：</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1．“投标文件响应内容”一栏由投标人按照招标文件要求填写，进行响应。</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2．“偏离程度”一栏根据“投标文件响应内容”与招标文件逐项对照的结果填写。偏离必须用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3．“偏离说明”一栏由投标人对偏离的情况做详细说明。</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投标人名称（加盖单位公章）：</w:t>
      </w:r>
      <w:r>
        <w:rPr>
          <w:rFonts w:ascii="仿宋_GB2312" w:hAnsi="仿宋_GB2312" w:eastAsia="仿宋_GB2312" w:cs="仿宋_GB2312"/>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法定代表人（或非法人组织负责人）或其授权委托人(签字或盖章)：</w:t>
      </w:r>
      <w:r>
        <w:rPr>
          <w:rFonts w:ascii="仿宋_GB2312" w:hAnsi="仿宋_GB2312" w:eastAsia="仿宋_GB2312" w:cs="仿宋_GB2312"/>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日期：</w:t>
      </w:r>
      <w:r>
        <w:rPr>
          <w:rFonts w:ascii="仿宋_GB2312" w:hAnsi="仿宋_GB2312" w:eastAsia="仿宋_GB2312" w:cs="仿宋_GB2312"/>
          <w:color w:val="000000"/>
          <w:sz w:val="21"/>
          <w:u w:val="single"/>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任小艳</cp:lastModifiedBy>
  <cp:revision>1</cp:revision>
  <dcterms:created xsi:type="dcterms:W3CDTF">2024-10-24T01:34:03Z</dcterms:created>
  <dcterms:modified xsi:type="dcterms:W3CDTF">2024-10-24T01:34:07Z</dcterms:modified>
</cp:coreProperties>
</file>