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360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服务方案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4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1. 单位概况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2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1.1</w:t>
      </w:r>
      <w:r>
        <w:rPr>
          <w:rFonts w:ascii="SimSun" w:hAnsi="SimSun" w:eastAsia="SimSun" w:cs="SimSun"/>
          <w:color w:val="000000"/>
          <w:sz w:val="21"/>
        </w:rPr>
        <w:t xml:space="preserve">单位基本情况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2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1.2</w:t>
      </w:r>
      <w:r>
        <w:rPr>
          <w:rFonts w:ascii="SimSun" w:hAnsi="SimSun" w:eastAsia="SimSun" w:cs="SimSun"/>
          <w:color w:val="000000"/>
          <w:sz w:val="21"/>
        </w:rPr>
        <w:t xml:space="preserve">单位资质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4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2. 服务方案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2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服务方案（主要阐述施工方案与技术措施、安全相关规范及保证措施、质量保证措施、特种人员及施工人员要求、车辆及设备、从业经历、项目管理机构、体系认证等）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技术服务承诺（主要说明服务质量等）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其他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3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魏霄</cp:lastModifiedBy>
  <cp:revision>1</cp:revision>
  <dcterms:created xsi:type="dcterms:W3CDTF">2024-10-23T08:34:28Z</dcterms:created>
  <dcterms:modified xsi:type="dcterms:W3CDTF">2024-10-23T08:34:37Z</dcterms:modified>
</cp:coreProperties>
</file>