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771A6">
      <w:pPr>
        <w:snapToGrid w:val="0"/>
        <w:spacing w:line="360" w:lineRule="auto"/>
        <w:jc w:val="center"/>
        <w:rPr>
          <w:rFonts w:ascii="宋体" w:hAnsi="宋体" w:hint="eastAsia"/>
          <w:b/>
          <w:bCs/>
          <w:spacing w:val="10"/>
          <w:szCs w:val="21"/>
        </w:rPr>
      </w:pPr>
      <w:r>
        <w:rPr>
          <w:rFonts w:ascii="宋体" w:hAnsi="宋体" w:hint="eastAsia"/>
          <w:b/>
          <w:bCs/>
          <w:noProof/>
          <w:spacing w:val="10"/>
          <w:szCs w:val="21"/>
          <w:lang w:val="en-US" w:eastAsia="zh-CN"/>
        </w:rPr>
        <w:drawing>
          <wp:anchor distT="0" distB="0" distL="114300" distR="114300" simplePos="0" relativeHeight="251655680" behindDoc="0" locked="0" layoutInCell="1" allowOverlap="1">
            <wp:simplePos x="0" y="0"/>
            <wp:positionH relativeFrom="column">
              <wp:posOffset>401955</wp:posOffset>
            </wp:positionH>
            <wp:positionV relativeFrom="paragraph">
              <wp:posOffset>0</wp:posOffset>
            </wp:positionV>
            <wp:extent cx="685800" cy="594360"/>
            <wp:effectExtent l="0" t="0" r="0" b="0"/>
            <wp:wrapNone/>
            <wp:docPr id="14" name="图片 14"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6771A6">
      <w:pPr>
        <w:snapToGrid w:val="0"/>
        <w:spacing w:line="360" w:lineRule="auto"/>
        <w:jc w:val="center"/>
        <w:rPr>
          <w:rFonts w:ascii="宋体" w:hAnsi="宋体" w:hint="eastAsia"/>
          <w:b/>
          <w:bCs/>
          <w:spacing w:val="10"/>
          <w:szCs w:val="21"/>
        </w:rPr>
      </w:pPr>
    </w:p>
    <w:p w:rsidR="00000000" w:rsidRDefault="006771A6">
      <w:pPr>
        <w:snapToGrid w:val="0"/>
        <w:spacing w:line="360" w:lineRule="auto"/>
        <w:rPr>
          <w:rFonts w:ascii="宋体" w:hAnsi="宋体" w:hint="eastAsia"/>
          <w:b/>
          <w:bCs/>
          <w:spacing w:val="10"/>
          <w:szCs w:val="21"/>
        </w:rPr>
      </w:pPr>
    </w:p>
    <w:p w:rsidR="00000000" w:rsidRDefault="006771A6">
      <w:pPr>
        <w:widowControl/>
        <w:tabs>
          <w:tab w:val="left" w:pos="4860"/>
        </w:tabs>
        <w:spacing w:line="600" w:lineRule="atLeast"/>
        <w:ind w:firstLine="480"/>
        <w:jc w:val="center"/>
        <w:rPr>
          <w:rFonts w:ascii="宋体" w:hAnsi="宋体" w:hint="eastAsia"/>
          <w:b/>
          <w:sz w:val="52"/>
          <w:szCs w:val="52"/>
        </w:rPr>
      </w:pPr>
    </w:p>
    <w:p w:rsidR="00000000" w:rsidRDefault="006771A6">
      <w:pPr>
        <w:tabs>
          <w:tab w:val="left" w:pos="500"/>
        </w:tabs>
        <w:spacing w:line="360" w:lineRule="auto"/>
        <w:jc w:val="center"/>
        <w:rPr>
          <w:rFonts w:ascii="宋体" w:hAnsi="宋体" w:cs="宋体" w:hint="eastAsia"/>
          <w:b/>
          <w:bCs/>
          <w:kern w:val="0"/>
          <w:sz w:val="44"/>
          <w:szCs w:val="44"/>
        </w:rPr>
      </w:pPr>
      <w:r>
        <w:rPr>
          <w:rFonts w:ascii="宋体" w:hAnsi="宋体" w:cs="宋体" w:hint="eastAsia"/>
          <w:b/>
          <w:bCs/>
          <w:kern w:val="0"/>
          <w:sz w:val="44"/>
          <w:szCs w:val="44"/>
        </w:rPr>
        <w:t>延长油矿气井井口分离增压保供技术服务</w:t>
      </w:r>
      <w:r>
        <w:rPr>
          <w:rFonts w:ascii="宋体" w:hAnsi="宋体" w:cs="宋体" w:hint="eastAsia"/>
          <w:b/>
          <w:bCs/>
          <w:kern w:val="0"/>
          <w:sz w:val="44"/>
          <w:szCs w:val="44"/>
        </w:rPr>
        <w:t xml:space="preserve"> </w:t>
      </w:r>
    </w:p>
    <w:p w:rsidR="00000000" w:rsidRDefault="006771A6">
      <w:pPr>
        <w:pStyle w:val="aff5"/>
        <w:rPr>
          <w:rFonts w:ascii="宋体" w:hAnsi="宋体" w:cs="宋体" w:hint="eastAsia"/>
          <w:b/>
          <w:bCs/>
          <w:kern w:val="0"/>
          <w:sz w:val="44"/>
          <w:szCs w:val="44"/>
        </w:rPr>
      </w:pPr>
    </w:p>
    <w:p w:rsidR="00000000" w:rsidRDefault="006771A6">
      <w:pPr>
        <w:pStyle w:val="a0"/>
        <w:rPr>
          <w:rFonts w:hint="eastAsia"/>
        </w:rPr>
      </w:pPr>
    </w:p>
    <w:p w:rsidR="00000000" w:rsidRDefault="006771A6">
      <w:pPr>
        <w:tabs>
          <w:tab w:val="left" w:pos="500"/>
        </w:tabs>
        <w:spacing w:line="360" w:lineRule="auto"/>
        <w:jc w:val="center"/>
        <w:rPr>
          <w:rFonts w:ascii="宋体" w:hAnsi="宋体" w:cs="方正小标宋简体" w:hint="eastAsia"/>
          <w:b/>
          <w:bCs/>
          <w:color w:val="FF0000"/>
          <w:kern w:val="0"/>
          <w:sz w:val="48"/>
          <w:szCs w:val="48"/>
        </w:rPr>
      </w:pPr>
      <w:r>
        <w:rPr>
          <w:rFonts w:ascii="宋体" w:hAnsi="宋体" w:hint="eastAsia"/>
          <w:b/>
          <w:bCs/>
          <w:sz w:val="32"/>
          <w:szCs w:val="32"/>
        </w:rPr>
        <w:t>（招标编号：</w:t>
      </w:r>
      <w:r>
        <w:rPr>
          <w:rFonts w:ascii="宋体" w:hAnsi="宋体" w:hint="eastAsia"/>
          <w:b/>
          <w:bCs/>
          <w:sz w:val="32"/>
          <w:szCs w:val="32"/>
        </w:rPr>
        <w:t>LHZB20241016F196</w:t>
      </w:r>
      <w:r>
        <w:rPr>
          <w:rFonts w:ascii="宋体" w:hAnsi="宋体" w:hint="eastAsia"/>
          <w:b/>
          <w:bCs/>
          <w:sz w:val="32"/>
          <w:szCs w:val="32"/>
        </w:rPr>
        <w:t>）</w:t>
      </w:r>
    </w:p>
    <w:p w:rsidR="00000000" w:rsidRDefault="006771A6">
      <w:pPr>
        <w:snapToGrid w:val="0"/>
        <w:spacing w:line="360" w:lineRule="auto"/>
        <w:jc w:val="center"/>
        <w:rPr>
          <w:rFonts w:ascii="宋体" w:hAnsi="宋体" w:hint="eastAsia"/>
          <w:b/>
          <w:bCs/>
          <w:spacing w:val="10"/>
          <w:sz w:val="84"/>
          <w:szCs w:val="84"/>
        </w:rPr>
      </w:pPr>
    </w:p>
    <w:p w:rsidR="00000000" w:rsidRDefault="006771A6">
      <w:pPr>
        <w:snapToGrid w:val="0"/>
        <w:spacing w:line="360" w:lineRule="auto"/>
        <w:jc w:val="center"/>
        <w:rPr>
          <w:rFonts w:ascii="宋体" w:hAnsi="宋体" w:hint="eastAsia"/>
          <w:b/>
          <w:bCs/>
          <w:spacing w:val="10"/>
          <w:sz w:val="84"/>
          <w:szCs w:val="84"/>
        </w:rPr>
      </w:pPr>
      <w:r>
        <w:rPr>
          <w:rFonts w:ascii="宋体" w:hAnsi="宋体" w:hint="eastAsia"/>
          <w:b/>
          <w:bCs/>
          <w:spacing w:val="10"/>
          <w:sz w:val="84"/>
          <w:szCs w:val="84"/>
        </w:rPr>
        <w:t>招</w:t>
      </w:r>
      <w:r>
        <w:rPr>
          <w:rFonts w:ascii="宋体" w:hAnsi="宋体" w:hint="eastAsia"/>
          <w:b/>
          <w:bCs/>
          <w:spacing w:val="10"/>
          <w:sz w:val="84"/>
          <w:szCs w:val="84"/>
        </w:rPr>
        <w:t xml:space="preserve"> </w:t>
      </w:r>
      <w:r>
        <w:rPr>
          <w:rFonts w:ascii="宋体" w:hAnsi="宋体" w:hint="eastAsia"/>
          <w:b/>
          <w:bCs/>
          <w:spacing w:val="10"/>
          <w:sz w:val="84"/>
          <w:szCs w:val="84"/>
        </w:rPr>
        <w:t>标</w:t>
      </w:r>
      <w:r>
        <w:rPr>
          <w:rFonts w:ascii="宋体" w:hAnsi="宋体" w:hint="eastAsia"/>
          <w:b/>
          <w:bCs/>
          <w:spacing w:val="10"/>
          <w:sz w:val="84"/>
          <w:szCs w:val="84"/>
        </w:rPr>
        <w:t xml:space="preserve"> </w:t>
      </w:r>
      <w:r>
        <w:rPr>
          <w:rFonts w:ascii="宋体" w:hAnsi="宋体" w:hint="eastAsia"/>
          <w:b/>
          <w:bCs/>
          <w:spacing w:val="10"/>
          <w:sz w:val="84"/>
          <w:szCs w:val="84"/>
        </w:rPr>
        <w:t>文</w:t>
      </w:r>
      <w:bookmarkStart w:id="0" w:name="_GoBack"/>
      <w:bookmarkEnd w:id="0"/>
      <w:r>
        <w:rPr>
          <w:rFonts w:ascii="宋体" w:hAnsi="宋体" w:hint="eastAsia"/>
          <w:b/>
          <w:bCs/>
          <w:spacing w:val="10"/>
          <w:sz w:val="84"/>
          <w:szCs w:val="84"/>
        </w:rPr>
        <w:t xml:space="preserve"> </w:t>
      </w:r>
      <w:r>
        <w:rPr>
          <w:rFonts w:ascii="宋体" w:hAnsi="宋体" w:hint="eastAsia"/>
          <w:b/>
          <w:bCs/>
          <w:spacing w:val="10"/>
          <w:sz w:val="84"/>
          <w:szCs w:val="84"/>
        </w:rPr>
        <w:t>件</w:t>
      </w:r>
    </w:p>
    <w:p w:rsidR="00000000" w:rsidRDefault="006771A6">
      <w:pPr>
        <w:snapToGrid w:val="0"/>
        <w:spacing w:line="288" w:lineRule="auto"/>
        <w:rPr>
          <w:rFonts w:ascii="宋体" w:hAnsi="宋体" w:hint="eastAsia"/>
          <w:b/>
          <w:bCs/>
          <w:szCs w:val="21"/>
        </w:rPr>
      </w:pPr>
    </w:p>
    <w:p w:rsidR="00000000" w:rsidRDefault="006771A6">
      <w:pPr>
        <w:pStyle w:val="af"/>
        <w:rPr>
          <w:rFonts w:hint="eastAsia"/>
        </w:rPr>
      </w:pPr>
    </w:p>
    <w:p w:rsidR="00000000" w:rsidRDefault="006771A6">
      <w:pPr>
        <w:snapToGrid w:val="0"/>
        <w:spacing w:line="288" w:lineRule="auto"/>
        <w:rPr>
          <w:rFonts w:ascii="宋体" w:hAnsi="宋体" w:hint="eastAsia"/>
          <w:b/>
          <w:bCs/>
          <w:sz w:val="32"/>
          <w:szCs w:val="32"/>
        </w:rPr>
      </w:pPr>
    </w:p>
    <w:p w:rsidR="00000000" w:rsidRDefault="006771A6">
      <w:pPr>
        <w:pStyle w:val="af"/>
        <w:rPr>
          <w:rFonts w:hint="eastAsia"/>
        </w:rPr>
      </w:pPr>
    </w:p>
    <w:p w:rsidR="00000000" w:rsidRDefault="006771A6">
      <w:pPr>
        <w:pStyle w:val="af"/>
        <w:rPr>
          <w:rFonts w:hint="eastAsia"/>
        </w:rPr>
      </w:pPr>
    </w:p>
    <w:p w:rsidR="00000000" w:rsidRDefault="006771A6">
      <w:pPr>
        <w:snapToGrid w:val="0"/>
        <w:spacing w:line="288" w:lineRule="auto"/>
        <w:jc w:val="center"/>
        <w:rPr>
          <w:rFonts w:ascii="宋体" w:hAnsi="宋体" w:hint="eastAsia"/>
          <w:b/>
          <w:bCs/>
          <w:sz w:val="32"/>
          <w:szCs w:val="32"/>
        </w:rPr>
      </w:pPr>
    </w:p>
    <w:p w:rsidR="00000000" w:rsidRDefault="006771A6">
      <w:pPr>
        <w:snapToGrid w:val="0"/>
        <w:spacing w:line="288" w:lineRule="auto"/>
        <w:jc w:val="center"/>
        <w:rPr>
          <w:rFonts w:ascii="宋体" w:hAnsi="宋体"/>
          <w:b/>
          <w:bCs/>
          <w:sz w:val="32"/>
          <w:szCs w:val="32"/>
        </w:rPr>
      </w:pPr>
    </w:p>
    <w:p w:rsidR="00000000" w:rsidRDefault="006771A6">
      <w:pPr>
        <w:snapToGrid w:val="0"/>
        <w:spacing w:line="288" w:lineRule="auto"/>
        <w:ind w:leftChars="401" w:left="3117" w:hangingChars="277" w:hanging="2275"/>
        <w:jc w:val="left"/>
        <w:rPr>
          <w:rFonts w:ascii="宋体" w:hAnsi="宋体" w:hint="eastAsia"/>
          <w:b/>
          <w:bCs/>
          <w:color w:val="FF0000"/>
          <w:szCs w:val="21"/>
        </w:rPr>
      </w:pPr>
      <w:r>
        <w:rPr>
          <w:rFonts w:ascii="宋体" w:hAnsi="宋体" w:hint="eastAsia"/>
          <w:b/>
          <w:bCs/>
          <w:spacing w:val="250"/>
          <w:sz w:val="32"/>
          <w:szCs w:val="32"/>
        </w:rPr>
        <w:t>招标</w:t>
      </w:r>
      <w:r>
        <w:rPr>
          <w:rFonts w:ascii="宋体" w:hAnsi="宋体" w:hint="eastAsia"/>
          <w:b/>
          <w:bCs/>
          <w:sz w:val="32"/>
          <w:szCs w:val="32"/>
        </w:rPr>
        <w:t>人：</w:t>
      </w:r>
      <w:r>
        <w:rPr>
          <w:rFonts w:ascii="宋体" w:hAnsi="宋体" w:hint="eastAsia"/>
          <w:b/>
          <w:bCs/>
          <w:spacing w:val="20"/>
          <w:sz w:val="32"/>
          <w:szCs w:val="32"/>
        </w:rPr>
        <w:t>辽河石油勘探局有限公司辽河工程技术分公司</w:t>
      </w:r>
    </w:p>
    <w:p w:rsidR="00000000" w:rsidRDefault="006771A6">
      <w:pPr>
        <w:snapToGrid w:val="0"/>
        <w:spacing w:line="288" w:lineRule="auto"/>
        <w:ind w:firstLineChars="265" w:firstLine="851"/>
        <w:jc w:val="left"/>
        <w:rPr>
          <w:rFonts w:ascii="宋体" w:hAnsi="宋体" w:hint="eastAsia"/>
          <w:b/>
          <w:bCs/>
          <w:sz w:val="32"/>
          <w:szCs w:val="32"/>
        </w:rPr>
      </w:pPr>
      <w:r>
        <w:rPr>
          <w:rFonts w:ascii="宋体" w:hAnsi="宋体" w:hint="eastAsia"/>
          <w:b/>
          <w:bCs/>
          <w:sz w:val="32"/>
          <w:szCs w:val="32"/>
        </w:rPr>
        <w:t>招标代理机构：</w:t>
      </w:r>
      <w:r>
        <w:rPr>
          <w:rFonts w:ascii="宋体" w:hAnsi="宋体" w:hint="eastAsia"/>
          <w:b/>
          <w:bCs/>
          <w:spacing w:val="20"/>
          <w:sz w:val="32"/>
          <w:szCs w:val="32"/>
        </w:rPr>
        <w:t>中国石油辽河油田招标中心</w:t>
      </w:r>
    </w:p>
    <w:p w:rsidR="00000000" w:rsidRDefault="006771A6">
      <w:pPr>
        <w:snapToGrid w:val="0"/>
        <w:spacing w:line="288" w:lineRule="auto"/>
        <w:ind w:firstLineChars="265" w:firstLine="851"/>
        <w:jc w:val="left"/>
        <w:rPr>
          <w:rFonts w:ascii="宋体" w:hAnsi="宋体" w:hint="eastAsia"/>
          <w:b/>
          <w:bCs/>
          <w:sz w:val="32"/>
          <w:szCs w:val="32"/>
        </w:rPr>
      </w:pPr>
    </w:p>
    <w:p w:rsidR="00000000" w:rsidRDefault="006771A6">
      <w:pPr>
        <w:snapToGrid w:val="0"/>
        <w:spacing w:line="288" w:lineRule="auto"/>
        <w:jc w:val="center"/>
        <w:rPr>
          <w:rFonts w:ascii="宋体" w:hAnsi="宋体" w:hint="eastAsia"/>
          <w:b/>
          <w:bCs/>
          <w:sz w:val="32"/>
          <w:szCs w:val="32"/>
          <w:u w:val="single"/>
        </w:rPr>
      </w:pPr>
    </w:p>
    <w:p w:rsidR="00000000" w:rsidRDefault="006771A6">
      <w:pPr>
        <w:snapToGrid w:val="0"/>
        <w:spacing w:line="288" w:lineRule="auto"/>
        <w:jc w:val="center"/>
        <w:rPr>
          <w:rFonts w:ascii="宋体" w:hAnsi="宋体"/>
          <w:b/>
          <w:bCs/>
          <w:color w:val="FF0000"/>
          <w:sz w:val="32"/>
          <w:szCs w:val="32"/>
        </w:rPr>
        <w:sectPr w:rsidR="00000000">
          <w:headerReference w:type="even" r:id="rId8"/>
          <w:headerReference w:type="default" r:id="rId9"/>
          <w:footerReference w:type="even" r:id="rId10"/>
          <w:footerReference w:type="default" r:id="rId11"/>
          <w:headerReference w:type="first" r:id="rId12"/>
          <w:footerReference w:type="first" r:id="rId13"/>
          <w:pgSz w:w="11907" w:h="16840"/>
          <w:pgMar w:top="1418" w:right="1474" w:bottom="1418" w:left="1474" w:header="851" w:footer="992" w:gutter="0"/>
          <w:pgNumType w:fmt="upperRoman" w:start="1"/>
          <w:cols w:space="720"/>
          <w:titlePg/>
          <w:docGrid w:linePitch="312"/>
        </w:sectPr>
      </w:pPr>
      <w:r>
        <w:rPr>
          <w:rFonts w:ascii="宋体" w:hAnsi="宋体" w:hint="eastAsia"/>
          <w:b/>
          <w:bCs/>
          <w:sz w:val="32"/>
          <w:szCs w:val="32"/>
        </w:rPr>
        <w:t>2024</w:t>
      </w:r>
      <w:r>
        <w:rPr>
          <w:rFonts w:ascii="宋体" w:hAnsi="宋体" w:hint="eastAsia"/>
          <w:b/>
          <w:bCs/>
          <w:sz w:val="32"/>
          <w:szCs w:val="32"/>
        </w:rPr>
        <w:t>年</w:t>
      </w:r>
      <w:r>
        <w:rPr>
          <w:rFonts w:ascii="宋体" w:hAnsi="宋体" w:hint="eastAsia"/>
          <w:b/>
          <w:bCs/>
          <w:sz w:val="32"/>
          <w:szCs w:val="32"/>
        </w:rPr>
        <w:t>1</w:t>
      </w:r>
      <w:r>
        <w:rPr>
          <w:rFonts w:ascii="宋体" w:hAnsi="宋体" w:hint="eastAsia"/>
          <w:b/>
          <w:bCs/>
          <w:sz w:val="32"/>
          <w:szCs w:val="32"/>
        </w:rPr>
        <w:t>0</w:t>
      </w:r>
      <w:r>
        <w:rPr>
          <w:rFonts w:ascii="宋体" w:hAnsi="宋体" w:hint="eastAsia"/>
          <w:b/>
          <w:bCs/>
          <w:sz w:val="32"/>
          <w:szCs w:val="32"/>
        </w:rPr>
        <w:t>月</w:t>
      </w:r>
      <w:r>
        <w:rPr>
          <w:rFonts w:ascii="宋体" w:hAnsi="宋体" w:hint="eastAsia"/>
          <w:b/>
          <w:bCs/>
          <w:sz w:val="32"/>
          <w:szCs w:val="32"/>
        </w:rPr>
        <w:t>1</w:t>
      </w:r>
      <w:r>
        <w:rPr>
          <w:rFonts w:ascii="宋体" w:hAnsi="宋体" w:hint="eastAsia"/>
          <w:b/>
          <w:bCs/>
          <w:sz w:val="32"/>
          <w:szCs w:val="32"/>
        </w:rPr>
        <w:t>6</w:t>
      </w:r>
      <w:r>
        <w:rPr>
          <w:rFonts w:ascii="宋体" w:hAnsi="宋体" w:hint="eastAsia"/>
          <w:b/>
          <w:bCs/>
          <w:sz w:val="32"/>
          <w:szCs w:val="32"/>
        </w:rPr>
        <w:t>日</w:t>
      </w:r>
    </w:p>
    <w:p w:rsidR="00000000" w:rsidRDefault="006771A6">
      <w:pPr>
        <w:rPr>
          <w:rFonts w:hint="eastAsia"/>
        </w:rPr>
      </w:pPr>
    </w:p>
    <w:p w:rsidR="00000000" w:rsidRDefault="006771A6">
      <w:pPr>
        <w:spacing w:line="360" w:lineRule="auto"/>
        <w:jc w:val="center"/>
        <w:rPr>
          <w:rFonts w:ascii="黑体" w:eastAsia="黑体" w:hAnsi="宋体" w:hint="eastAsia"/>
          <w:sz w:val="44"/>
          <w:szCs w:val="44"/>
        </w:rPr>
      </w:pPr>
      <w:r>
        <w:rPr>
          <w:rFonts w:ascii="黑体" w:eastAsia="黑体" w:hAnsi="宋体" w:hint="eastAsia"/>
          <w:sz w:val="44"/>
          <w:szCs w:val="44"/>
        </w:rPr>
        <w:t>目</w:t>
      </w:r>
      <w:r>
        <w:rPr>
          <w:rFonts w:ascii="黑体" w:eastAsia="黑体" w:hAnsi="宋体" w:hint="eastAsia"/>
          <w:sz w:val="44"/>
          <w:szCs w:val="44"/>
        </w:rPr>
        <w:t xml:space="preserve">    </w:t>
      </w:r>
      <w:r>
        <w:rPr>
          <w:rFonts w:ascii="黑体" w:eastAsia="黑体" w:hAnsi="宋体" w:hint="eastAsia"/>
          <w:sz w:val="44"/>
          <w:szCs w:val="44"/>
        </w:rPr>
        <w:t>录</w:t>
      </w:r>
    </w:p>
    <w:p w:rsidR="00000000" w:rsidRDefault="006771A6">
      <w:pPr>
        <w:pStyle w:val="TOC1"/>
        <w:spacing w:line="440" w:lineRule="exact"/>
        <w:rPr>
          <w:rFonts w:ascii="宋体" w:eastAsia="宋体" w:cs="宋体" w:hint="eastAsia"/>
          <w:bCs w:val="0"/>
          <w:sz w:val="22"/>
          <w:szCs w:val="22"/>
          <w:lang w:val="en-US" w:eastAsia="zh-CN"/>
        </w:rPr>
      </w:pPr>
      <w:r>
        <w:rPr>
          <w:rFonts w:hAnsi="黑体" w:hint="eastAsia"/>
          <w:sz w:val="24"/>
          <w:szCs w:val="24"/>
        </w:rPr>
        <w:fldChar w:fldCharType="begin"/>
      </w:r>
      <w:r>
        <w:rPr>
          <w:rFonts w:hAnsi="黑体" w:hint="eastAsia"/>
          <w:sz w:val="24"/>
          <w:szCs w:val="24"/>
        </w:rPr>
        <w:instrText xml:space="preserve"> TOC \o "1-3" \h \z \u </w:instrText>
      </w:r>
      <w:r>
        <w:rPr>
          <w:rFonts w:hAnsi="黑体" w:hint="eastAsia"/>
          <w:sz w:val="24"/>
          <w:szCs w:val="24"/>
        </w:rPr>
        <w:fldChar w:fldCharType="separate"/>
      </w:r>
      <w:hyperlink w:anchor="_Toc95225122" w:history="1">
        <w:r>
          <w:rPr>
            <w:rStyle w:val="a4"/>
            <w:rFonts w:ascii="宋体" w:eastAsia="宋体" w:cs="宋体" w:hint="eastAsia"/>
            <w:sz w:val="22"/>
            <w:szCs w:val="22"/>
          </w:rPr>
          <w:t>第一章</w:t>
        </w:r>
        <w:r>
          <w:rPr>
            <w:rStyle w:val="a4"/>
            <w:rFonts w:ascii="宋体" w:eastAsia="宋体" w:cs="宋体" w:hint="eastAsia"/>
            <w:sz w:val="22"/>
            <w:szCs w:val="22"/>
          </w:rPr>
          <w:t xml:space="preserve">  </w:t>
        </w:r>
        <w:r>
          <w:rPr>
            <w:rStyle w:val="a4"/>
            <w:rFonts w:ascii="宋体" w:eastAsia="宋体" w:cs="宋体" w:hint="eastAsia"/>
            <w:sz w:val="22"/>
            <w:szCs w:val="22"/>
          </w:rPr>
          <w:t>招标公告</w:t>
        </w:r>
        <w:r>
          <w:rPr>
            <w:rFonts w:ascii="宋体" w:eastAsia="宋体" w:cs="宋体" w:hint="eastAsia"/>
            <w:sz w:val="22"/>
            <w:szCs w:val="22"/>
          </w:rPr>
          <w:tab/>
        </w:r>
        <w:r>
          <w:rPr>
            <w:rFonts w:ascii="宋体" w:eastAsia="宋体" w:cs="宋体" w:hint="eastAsia"/>
            <w:sz w:val="22"/>
            <w:szCs w:val="22"/>
          </w:rPr>
          <w:fldChar w:fldCharType="begin"/>
        </w:r>
        <w:r>
          <w:rPr>
            <w:rFonts w:ascii="宋体" w:eastAsia="宋体" w:cs="宋体" w:hint="eastAsia"/>
            <w:sz w:val="22"/>
            <w:szCs w:val="22"/>
          </w:rPr>
          <w:instrText xml:space="preserve"> PAGEREF _Toc95225122 \h </w:instrText>
        </w:r>
        <w:r>
          <w:rPr>
            <w:rFonts w:ascii="宋体" w:eastAsia="宋体" w:cs="宋体" w:hint="eastAsia"/>
            <w:sz w:val="22"/>
            <w:szCs w:val="22"/>
          </w:rPr>
          <w:fldChar w:fldCharType="separate"/>
        </w:r>
        <w:r>
          <w:rPr>
            <w:rFonts w:ascii="宋体" w:eastAsia="宋体" w:cs="宋体"/>
            <w:sz w:val="22"/>
            <w:szCs w:val="22"/>
          </w:rPr>
          <w:t>2</w:t>
        </w:r>
        <w:r>
          <w:rPr>
            <w:rFonts w:ascii="宋体" w:eastAsia="宋体" w:cs="宋体" w:hint="eastAsia"/>
            <w:sz w:val="22"/>
            <w:szCs w:val="22"/>
          </w:rPr>
          <w:fldChar w:fldCharType="end"/>
        </w:r>
      </w:hyperlink>
    </w:p>
    <w:p w:rsidR="00000000" w:rsidRDefault="006771A6">
      <w:pPr>
        <w:pStyle w:val="TOC1"/>
        <w:spacing w:line="440" w:lineRule="exact"/>
        <w:rPr>
          <w:rFonts w:ascii="宋体" w:eastAsia="宋体" w:cs="宋体" w:hint="eastAsia"/>
          <w:bCs w:val="0"/>
          <w:sz w:val="22"/>
          <w:szCs w:val="22"/>
          <w:lang w:val="en-US" w:eastAsia="zh-CN"/>
        </w:rPr>
      </w:pPr>
      <w:hyperlink w:anchor="_Toc95225123" w:history="1">
        <w:r>
          <w:rPr>
            <w:rStyle w:val="a4"/>
            <w:rFonts w:ascii="宋体" w:eastAsia="宋体" w:cs="宋体" w:hint="eastAsia"/>
            <w:sz w:val="22"/>
            <w:szCs w:val="22"/>
          </w:rPr>
          <w:t>第二章</w:t>
        </w:r>
        <w:r>
          <w:rPr>
            <w:rStyle w:val="a4"/>
            <w:rFonts w:ascii="宋体" w:eastAsia="宋体" w:cs="宋体" w:hint="eastAsia"/>
            <w:sz w:val="22"/>
            <w:szCs w:val="22"/>
          </w:rPr>
          <w:t xml:space="preserve">  </w:t>
        </w:r>
        <w:r>
          <w:rPr>
            <w:rStyle w:val="a4"/>
            <w:rFonts w:ascii="宋体" w:eastAsia="宋体" w:cs="宋体" w:hint="eastAsia"/>
            <w:sz w:val="22"/>
            <w:szCs w:val="22"/>
          </w:rPr>
          <w:t>投标须知</w:t>
        </w:r>
        <w:r>
          <w:rPr>
            <w:rFonts w:ascii="宋体" w:eastAsia="宋体" w:cs="宋体" w:hint="eastAsia"/>
            <w:sz w:val="22"/>
            <w:szCs w:val="22"/>
          </w:rPr>
          <w:tab/>
        </w:r>
        <w:r>
          <w:rPr>
            <w:rFonts w:ascii="宋体" w:eastAsia="宋体" w:cs="宋体" w:hint="eastAsia"/>
            <w:sz w:val="22"/>
            <w:szCs w:val="22"/>
          </w:rPr>
          <w:fldChar w:fldCharType="begin"/>
        </w:r>
        <w:r>
          <w:rPr>
            <w:rFonts w:ascii="宋体" w:eastAsia="宋体" w:cs="宋体" w:hint="eastAsia"/>
            <w:sz w:val="22"/>
            <w:szCs w:val="22"/>
          </w:rPr>
          <w:instrText xml:space="preserve"> PAGEREF _Toc95225123 \h </w:instrText>
        </w:r>
        <w:r>
          <w:rPr>
            <w:rFonts w:ascii="宋体" w:eastAsia="宋体" w:cs="宋体" w:hint="eastAsia"/>
            <w:sz w:val="22"/>
            <w:szCs w:val="22"/>
          </w:rPr>
          <w:fldChar w:fldCharType="separate"/>
        </w:r>
        <w:r>
          <w:rPr>
            <w:rFonts w:ascii="宋体" w:eastAsia="宋体" w:cs="宋体"/>
            <w:sz w:val="22"/>
            <w:szCs w:val="22"/>
          </w:rPr>
          <w:t>6</w:t>
        </w:r>
        <w:r>
          <w:rPr>
            <w:rFonts w:ascii="宋体" w:eastAsia="宋体" w:cs="宋体" w:hint="eastAsia"/>
            <w:sz w:val="22"/>
            <w:szCs w:val="22"/>
          </w:rPr>
          <w:fldChar w:fldCharType="end"/>
        </w:r>
      </w:hyperlink>
    </w:p>
    <w:p w:rsidR="00000000" w:rsidRDefault="006771A6">
      <w:pPr>
        <w:pStyle w:val="TOC1"/>
        <w:spacing w:line="440" w:lineRule="exact"/>
        <w:rPr>
          <w:rFonts w:ascii="宋体" w:eastAsia="宋体" w:cs="宋体" w:hint="eastAsia"/>
          <w:bCs w:val="0"/>
          <w:sz w:val="22"/>
          <w:szCs w:val="22"/>
          <w:lang w:val="en-US" w:eastAsia="zh-CN"/>
        </w:rPr>
      </w:pPr>
      <w:hyperlink w:anchor="_Toc95225124" w:history="1">
        <w:r>
          <w:rPr>
            <w:rStyle w:val="a4"/>
            <w:rFonts w:ascii="宋体" w:eastAsia="宋体" w:cs="宋体" w:hint="eastAsia"/>
            <w:sz w:val="22"/>
            <w:szCs w:val="22"/>
          </w:rPr>
          <w:t>投标人须知前附表</w:t>
        </w:r>
        <w:r>
          <w:rPr>
            <w:rFonts w:ascii="宋体" w:eastAsia="宋体" w:cs="宋体" w:hint="eastAsia"/>
            <w:sz w:val="22"/>
            <w:szCs w:val="22"/>
          </w:rPr>
          <w:tab/>
        </w:r>
        <w:r>
          <w:rPr>
            <w:rFonts w:ascii="宋体" w:eastAsia="宋体" w:cs="宋体" w:hint="eastAsia"/>
            <w:sz w:val="22"/>
            <w:szCs w:val="22"/>
          </w:rPr>
          <w:fldChar w:fldCharType="begin"/>
        </w:r>
        <w:r>
          <w:rPr>
            <w:rFonts w:ascii="宋体" w:eastAsia="宋体" w:cs="宋体" w:hint="eastAsia"/>
            <w:sz w:val="22"/>
            <w:szCs w:val="22"/>
          </w:rPr>
          <w:instrText xml:space="preserve"> PAGEREF _Toc95225124 \h </w:instrText>
        </w:r>
        <w:r>
          <w:rPr>
            <w:rFonts w:ascii="宋体" w:eastAsia="宋体" w:cs="宋体" w:hint="eastAsia"/>
            <w:sz w:val="22"/>
            <w:szCs w:val="22"/>
          </w:rPr>
          <w:fldChar w:fldCharType="separate"/>
        </w:r>
        <w:r>
          <w:rPr>
            <w:rFonts w:ascii="宋体" w:eastAsia="宋体" w:cs="宋体"/>
            <w:sz w:val="22"/>
            <w:szCs w:val="22"/>
          </w:rPr>
          <w:t>6</w:t>
        </w:r>
        <w:r>
          <w:rPr>
            <w:rFonts w:ascii="宋体" w:eastAsia="宋体" w:cs="宋体" w:hint="eastAsia"/>
            <w:sz w:val="22"/>
            <w:szCs w:val="22"/>
          </w:rPr>
          <w:fldChar w:fldCharType="end"/>
        </w:r>
      </w:hyperlink>
    </w:p>
    <w:p w:rsidR="00000000" w:rsidRDefault="006771A6">
      <w:pPr>
        <w:pStyle w:val="TOC1"/>
        <w:spacing w:line="440" w:lineRule="exact"/>
        <w:rPr>
          <w:rFonts w:ascii="宋体" w:eastAsia="宋体" w:cs="宋体" w:hint="eastAsia"/>
          <w:bCs w:val="0"/>
          <w:sz w:val="22"/>
          <w:szCs w:val="22"/>
          <w:lang w:val="en-US" w:eastAsia="zh-CN"/>
        </w:rPr>
      </w:pPr>
      <w:hyperlink w:anchor="_Toc95225125" w:history="1">
        <w:r>
          <w:rPr>
            <w:rStyle w:val="a4"/>
            <w:rFonts w:ascii="宋体" w:eastAsia="宋体" w:cs="宋体" w:hint="eastAsia"/>
            <w:sz w:val="22"/>
            <w:szCs w:val="22"/>
          </w:rPr>
          <w:t>投标人须知正文部分</w:t>
        </w:r>
        <w:r>
          <w:rPr>
            <w:rFonts w:ascii="宋体" w:eastAsia="宋体" w:cs="宋体" w:hint="eastAsia"/>
            <w:sz w:val="22"/>
            <w:szCs w:val="22"/>
          </w:rPr>
          <w:tab/>
        </w:r>
        <w:r>
          <w:rPr>
            <w:rFonts w:ascii="宋体" w:eastAsia="宋体" w:cs="宋体" w:hint="eastAsia"/>
            <w:sz w:val="22"/>
            <w:szCs w:val="22"/>
          </w:rPr>
          <w:fldChar w:fldCharType="begin"/>
        </w:r>
        <w:r>
          <w:rPr>
            <w:rFonts w:ascii="宋体" w:eastAsia="宋体" w:cs="宋体" w:hint="eastAsia"/>
            <w:sz w:val="22"/>
            <w:szCs w:val="22"/>
          </w:rPr>
          <w:instrText xml:space="preserve"> PAGEREF _Toc95225125 \h </w:instrText>
        </w:r>
        <w:r>
          <w:rPr>
            <w:rFonts w:ascii="宋体" w:eastAsia="宋体" w:cs="宋体" w:hint="eastAsia"/>
            <w:sz w:val="22"/>
            <w:szCs w:val="22"/>
          </w:rPr>
          <w:fldChar w:fldCharType="separate"/>
        </w:r>
        <w:r>
          <w:rPr>
            <w:rFonts w:ascii="宋体" w:eastAsia="宋体" w:cs="宋体"/>
            <w:sz w:val="22"/>
            <w:szCs w:val="22"/>
          </w:rPr>
          <w:t>11</w:t>
        </w:r>
        <w:r>
          <w:rPr>
            <w:rFonts w:ascii="宋体" w:eastAsia="宋体" w:cs="宋体" w:hint="eastAsia"/>
            <w:sz w:val="22"/>
            <w:szCs w:val="22"/>
          </w:rPr>
          <w:fldChar w:fldCharType="end"/>
        </w:r>
      </w:hyperlink>
    </w:p>
    <w:p w:rsidR="00000000" w:rsidRDefault="006771A6">
      <w:pPr>
        <w:pStyle w:val="TOC1"/>
        <w:spacing w:line="440" w:lineRule="exact"/>
        <w:rPr>
          <w:rFonts w:ascii="宋体" w:eastAsia="宋体" w:cs="宋体" w:hint="eastAsia"/>
          <w:bCs w:val="0"/>
          <w:sz w:val="22"/>
          <w:szCs w:val="22"/>
          <w:lang w:val="en-US" w:eastAsia="zh-CN"/>
        </w:rPr>
      </w:pPr>
      <w:hyperlink w:anchor="_Toc95225126" w:history="1">
        <w:r>
          <w:rPr>
            <w:rStyle w:val="a4"/>
            <w:rFonts w:ascii="宋体" w:eastAsia="宋体" w:cs="宋体" w:hint="eastAsia"/>
            <w:sz w:val="22"/>
            <w:szCs w:val="22"/>
          </w:rPr>
          <w:t>第三章</w:t>
        </w:r>
        <w:r>
          <w:rPr>
            <w:rStyle w:val="a4"/>
            <w:rFonts w:ascii="宋体" w:eastAsia="宋体" w:cs="宋体" w:hint="eastAsia"/>
            <w:sz w:val="22"/>
            <w:szCs w:val="22"/>
          </w:rPr>
          <w:t xml:space="preserve">  </w:t>
        </w:r>
        <w:r>
          <w:rPr>
            <w:rStyle w:val="a4"/>
            <w:rFonts w:ascii="宋体" w:eastAsia="宋体" w:cs="宋体" w:hint="eastAsia"/>
            <w:sz w:val="22"/>
            <w:szCs w:val="22"/>
          </w:rPr>
          <w:t>评标办法</w:t>
        </w:r>
        <w:r>
          <w:rPr>
            <w:rFonts w:ascii="宋体" w:eastAsia="宋体" w:cs="宋体" w:hint="eastAsia"/>
            <w:sz w:val="22"/>
            <w:szCs w:val="22"/>
          </w:rPr>
          <w:tab/>
        </w:r>
        <w:r>
          <w:rPr>
            <w:rFonts w:ascii="宋体" w:eastAsia="宋体" w:cs="宋体" w:hint="eastAsia"/>
            <w:sz w:val="22"/>
            <w:szCs w:val="22"/>
          </w:rPr>
          <w:fldChar w:fldCharType="begin"/>
        </w:r>
        <w:r>
          <w:rPr>
            <w:rFonts w:ascii="宋体" w:eastAsia="宋体" w:cs="宋体" w:hint="eastAsia"/>
            <w:sz w:val="22"/>
            <w:szCs w:val="22"/>
          </w:rPr>
          <w:instrText xml:space="preserve"> PAGEREF _Toc95225126 \</w:instrText>
        </w:r>
        <w:r>
          <w:rPr>
            <w:rFonts w:ascii="宋体" w:eastAsia="宋体" w:cs="宋体" w:hint="eastAsia"/>
            <w:sz w:val="22"/>
            <w:szCs w:val="22"/>
          </w:rPr>
          <w:instrText xml:space="preserve">h </w:instrText>
        </w:r>
        <w:r>
          <w:rPr>
            <w:rFonts w:ascii="宋体" w:eastAsia="宋体" w:cs="宋体" w:hint="eastAsia"/>
            <w:sz w:val="22"/>
            <w:szCs w:val="22"/>
          </w:rPr>
          <w:fldChar w:fldCharType="separate"/>
        </w:r>
        <w:r>
          <w:rPr>
            <w:rFonts w:ascii="宋体" w:eastAsia="宋体" w:cs="宋体"/>
            <w:sz w:val="22"/>
            <w:szCs w:val="22"/>
          </w:rPr>
          <w:t>23</w:t>
        </w:r>
        <w:r>
          <w:rPr>
            <w:rFonts w:ascii="宋体" w:eastAsia="宋体" w:cs="宋体" w:hint="eastAsia"/>
            <w:sz w:val="22"/>
            <w:szCs w:val="22"/>
          </w:rPr>
          <w:fldChar w:fldCharType="end"/>
        </w:r>
      </w:hyperlink>
    </w:p>
    <w:p w:rsidR="00000000" w:rsidRDefault="006771A6">
      <w:pPr>
        <w:pStyle w:val="TOC1"/>
        <w:spacing w:line="440" w:lineRule="exact"/>
        <w:rPr>
          <w:rFonts w:ascii="宋体" w:eastAsia="宋体" w:cs="宋体" w:hint="eastAsia"/>
          <w:bCs w:val="0"/>
          <w:sz w:val="22"/>
          <w:szCs w:val="22"/>
          <w:lang w:val="en-US" w:eastAsia="zh-CN"/>
        </w:rPr>
      </w:pPr>
      <w:hyperlink w:anchor="_Toc95225127" w:history="1">
        <w:r>
          <w:rPr>
            <w:rStyle w:val="a4"/>
            <w:rFonts w:ascii="宋体" w:eastAsia="宋体" w:cs="宋体" w:hint="eastAsia"/>
            <w:sz w:val="22"/>
            <w:szCs w:val="22"/>
          </w:rPr>
          <w:t>综合评估法评标标准</w:t>
        </w:r>
        <w:r>
          <w:rPr>
            <w:rFonts w:ascii="宋体" w:eastAsia="宋体" w:cs="宋体" w:hint="eastAsia"/>
            <w:sz w:val="22"/>
            <w:szCs w:val="22"/>
          </w:rPr>
          <w:tab/>
        </w:r>
        <w:r>
          <w:rPr>
            <w:rFonts w:ascii="宋体" w:eastAsia="宋体" w:cs="宋体" w:hint="eastAsia"/>
            <w:sz w:val="22"/>
            <w:szCs w:val="22"/>
          </w:rPr>
          <w:fldChar w:fldCharType="begin"/>
        </w:r>
        <w:r>
          <w:rPr>
            <w:rFonts w:ascii="宋体" w:eastAsia="宋体" w:cs="宋体" w:hint="eastAsia"/>
            <w:sz w:val="22"/>
            <w:szCs w:val="22"/>
          </w:rPr>
          <w:instrText xml:space="preserve"> PAGEREF _Toc95225127 \h </w:instrText>
        </w:r>
        <w:r>
          <w:rPr>
            <w:rFonts w:ascii="宋体" w:eastAsia="宋体" w:cs="宋体" w:hint="eastAsia"/>
            <w:sz w:val="22"/>
            <w:szCs w:val="22"/>
          </w:rPr>
          <w:fldChar w:fldCharType="separate"/>
        </w:r>
        <w:r>
          <w:rPr>
            <w:rFonts w:ascii="宋体" w:eastAsia="宋体" w:cs="宋体"/>
            <w:sz w:val="22"/>
            <w:szCs w:val="22"/>
          </w:rPr>
          <w:t>25</w:t>
        </w:r>
        <w:r>
          <w:rPr>
            <w:rFonts w:ascii="宋体" w:eastAsia="宋体" w:cs="宋体" w:hint="eastAsia"/>
            <w:sz w:val="22"/>
            <w:szCs w:val="22"/>
          </w:rPr>
          <w:fldChar w:fldCharType="end"/>
        </w:r>
      </w:hyperlink>
    </w:p>
    <w:p w:rsidR="00000000" w:rsidRDefault="006771A6">
      <w:pPr>
        <w:pStyle w:val="TOC1"/>
        <w:spacing w:line="440" w:lineRule="exact"/>
        <w:rPr>
          <w:rFonts w:ascii="宋体" w:eastAsia="宋体" w:cs="宋体" w:hint="eastAsia"/>
          <w:bCs w:val="0"/>
          <w:sz w:val="22"/>
          <w:szCs w:val="22"/>
          <w:lang w:val="en-US" w:eastAsia="zh-CN"/>
        </w:rPr>
      </w:pPr>
      <w:hyperlink w:anchor="_Toc95225128" w:history="1">
        <w:r>
          <w:rPr>
            <w:rStyle w:val="a4"/>
            <w:rFonts w:ascii="宋体" w:eastAsia="宋体" w:cs="宋体" w:hint="eastAsia"/>
            <w:sz w:val="22"/>
            <w:szCs w:val="22"/>
          </w:rPr>
          <w:t>1</w:t>
        </w:r>
        <w:r>
          <w:rPr>
            <w:rStyle w:val="a4"/>
            <w:rFonts w:ascii="宋体" w:eastAsia="宋体" w:cs="宋体" w:hint="eastAsia"/>
            <w:sz w:val="22"/>
            <w:szCs w:val="22"/>
          </w:rPr>
          <w:t>、初步评审</w:t>
        </w:r>
        <w:r>
          <w:rPr>
            <w:rFonts w:ascii="宋体" w:eastAsia="宋体" w:cs="宋体" w:hint="eastAsia"/>
            <w:sz w:val="22"/>
            <w:szCs w:val="22"/>
          </w:rPr>
          <w:tab/>
        </w:r>
        <w:r>
          <w:rPr>
            <w:rFonts w:ascii="宋体" w:eastAsia="宋体" w:cs="宋体" w:hint="eastAsia"/>
            <w:sz w:val="22"/>
            <w:szCs w:val="22"/>
          </w:rPr>
          <w:fldChar w:fldCharType="begin"/>
        </w:r>
        <w:r>
          <w:rPr>
            <w:rFonts w:ascii="宋体" w:eastAsia="宋体" w:cs="宋体" w:hint="eastAsia"/>
            <w:sz w:val="22"/>
            <w:szCs w:val="22"/>
          </w:rPr>
          <w:instrText xml:space="preserve"> PAGEREF _Toc95225128 \h </w:instrText>
        </w:r>
        <w:r>
          <w:rPr>
            <w:rFonts w:ascii="宋体" w:eastAsia="宋体" w:cs="宋体" w:hint="eastAsia"/>
            <w:sz w:val="22"/>
            <w:szCs w:val="22"/>
          </w:rPr>
          <w:fldChar w:fldCharType="separate"/>
        </w:r>
        <w:r>
          <w:rPr>
            <w:rFonts w:ascii="宋体" w:eastAsia="宋体" w:cs="宋体"/>
            <w:sz w:val="22"/>
            <w:szCs w:val="22"/>
          </w:rPr>
          <w:t>25</w:t>
        </w:r>
        <w:r>
          <w:rPr>
            <w:rFonts w:ascii="宋体" w:eastAsia="宋体" w:cs="宋体" w:hint="eastAsia"/>
            <w:sz w:val="22"/>
            <w:szCs w:val="22"/>
          </w:rPr>
          <w:fldChar w:fldCharType="end"/>
        </w:r>
      </w:hyperlink>
    </w:p>
    <w:p w:rsidR="00000000" w:rsidRDefault="006771A6">
      <w:pPr>
        <w:pStyle w:val="TOC1"/>
        <w:spacing w:line="440" w:lineRule="exact"/>
        <w:rPr>
          <w:rFonts w:ascii="宋体" w:eastAsia="宋体" w:cs="宋体" w:hint="eastAsia"/>
          <w:bCs w:val="0"/>
          <w:sz w:val="22"/>
          <w:szCs w:val="22"/>
          <w:lang w:val="en-US" w:eastAsia="zh-CN"/>
        </w:rPr>
      </w:pPr>
      <w:hyperlink w:anchor="_Toc95225129" w:history="1">
        <w:r>
          <w:rPr>
            <w:rStyle w:val="a4"/>
            <w:rFonts w:ascii="宋体" w:eastAsia="宋体" w:cs="宋体" w:hint="eastAsia"/>
            <w:sz w:val="22"/>
            <w:szCs w:val="22"/>
          </w:rPr>
          <w:t>2</w:t>
        </w:r>
        <w:r>
          <w:rPr>
            <w:rStyle w:val="a4"/>
            <w:rFonts w:ascii="宋体" w:eastAsia="宋体" w:cs="宋体" w:hint="eastAsia"/>
            <w:sz w:val="22"/>
            <w:szCs w:val="22"/>
          </w:rPr>
          <w:t>、详细评审</w:t>
        </w:r>
        <w:r>
          <w:rPr>
            <w:rFonts w:ascii="宋体" w:eastAsia="宋体" w:cs="宋体" w:hint="eastAsia"/>
            <w:sz w:val="22"/>
            <w:szCs w:val="22"/>
          </w:rPr>
          <w:tab/>
        </w:r>
        <w:r>
          <w:rPr>
            <w:rFonts w:ascii="宋体" w:eastAsia="宋体" w:cs="宋体" w:hint="eastAsia"/>
            <w:sz w:val="22"/>
            <w:szCs w:val="22"/>
          </w:rPr>
          <w:fldChar w:fldCharType="begin"/>
        </w:r>
        <w:r>
          <w:rPr>
            <w:rFonts w:ascii="宋体" w:eastAsia="宋体" w:cs="宋体" w:hint="eastAsia"/>
            <w:sz w:val="22"/>
            <w:szCs w:val="22"/>
          </w:rPr>
          <w:instrText xml:space="preserve"> PAGEREF _Toc95225129 \h </w:instrText>
        </w:r>
        <w:r>
          <w:rPr>
            <w:rFonts w:ascii="宋体" w:eastAsia="宋体" w:cs="宋体" w:hint="eastAsia"/>
            <w:sz w:val="22"/>
            <w:szCs w:val="22"/>
          </w:rPr>
          <w:fldChar w:fldCharType="separate"/>
        </w:r>
        <w:r>
          <w:rPr>
            <w:rFonts w:ascii="宋体" w:eastAsia="宋体" w:cs="宋体"/>
            <w:sz w:val="22"/>
            <w:szCs w:val="22"/>
          </w:rPr>
          <w:t>26</w:t>
        </w:r>
        <w:r>
          <w:rPr>
            <w:rFonts w:ascii="宋体" w:eastAsia="宋体" w:cs="宋体" w:hint="eastAsia"/>
            <w:sz w:val="22"/>
            <w:szCs w:val="22"/>
          </w:rPr>
          <w:fldChar w:fldCharType="end"/>
        </w:r>
      </w:hyperlink>
    </w:p>
    <w:p w:rsidR="00000000" w:rsidRDefault="006771A6">
      <w:pPr>
        <w:pStyle w:val="TOC1"/>
        <w:spacing w:line="440" w:lineRule="exact"/>
        <w:rPr>
          <w:rFonts w:ascii="宋体" w:eastAsia="宋体" w:cs="宋体" w:hint="eastAsia"/>
          <w:bCs w:val="0"/>
          <w:sz w:val="22"/>
          <w:szCs w:val="22"/>
          <w:lang w:val="en-US" w:eastAsia="zh-CN"/>
        </w:rPr>
      </w:pPr>
      <w:hyperlink w:anchor="_Toc95225130" w:history="1">
        <w:r>
          <w:rPr>
            <w:rStyle w:val="a4"/>
            <w:rFonts w:ascii="宋体" w:eastAsia="宋体" w:cs="宋体" w:hint="eastAsia"/>
            <w:sz w:val="22"/>
            <w:szCs w:val="22"/>
          </w:rPr>
          <w:t>第四章</w:t>
        </w:r>
        <w:r>
          <w:rPr>
            <w:rStyle w:val="a4"/>
            <w:rFonts w:ascii="宋体" w:eastAsia="宋体" w:cs="宋体" w:hint="eastAsia"/>
            <w:sz w:val="22"/>
            <w:szCs w:val="22"/>
          </w:rPr>
          <w:t xml:space="preserve"> </w:t>
        </w:r>
        <w:r>
          <w:rPr>
            <w:rStyle w:val="a4"/>
            <w:rFonts w:ascii="宋体" w:eastAsia="宋体" w:cs="宋体" w:hint="eastAsia"/>
            <w:sz w:val="22"/>
            <w:szCs w:val="22"/>
          </w:rPr>
          <w:t xml:space="preserve"> </w:t>
        </w:r>
        <w:r>
          <w:rPr>
            <w:rStyle w:val="a4"/>
            <w:rFonts w:ascii="宋体" w:eastAsia="宋体" w:cs="宋体" w:hint="eastAsia"/>
            <w:sz w:val="22"/>
            <w:szCs w:val="22"/>
          </w:rPr>
          <w:t>招标说明及资料要求</w:t>
        </w:r>
        <w:r>
          <w:rPr>
            <w:rFonts w:ascii="宋体" w:eastAsia="宋体" w:cs="宋体" w:hint="eastAsia"/>
            <w:sz w:val="22"/>
            <w:szCs w:val="22"/>
          </w:rPr>
          <w:tab/>
        </w:r>
        <w:r>
          <w:rPr>
            <w:rFonts w:ascii="宋体" w:eastAsia="宋体" w:cs="宋体" w:hint="eastAsia"/>
            <w:sz w:val="22"/>
            <w:szCs w:val="22"/>
          </w:rPr>
          <w:fldChar w:fldCharType="begin"/>
        </w:r>
        <w:r>
          <w:rPr>
            <w:rFonts w:ascii="宋体" w:eastAsia="宋体" w:cs="宋体" w:hint="eastAsia"/>
            <w:sz w:val="22"/>
            <w:szCs w:val="22"/>
          </w:rPr>
          <w:instrText xml:space="preserve"> PAGEREF _Toc95225130 \h </w:instrText>
        </w:r>
        <w:r>
          <w:rPr>
            <w:rFonts w:ascii="宋体" w:eastAsia="宋体" w:cs="宋体" w:hint="eastAsia"/>
            <w:sz w:val="22"/>
            <w:szCs w:val="22"/>
          </w:rPr>
          <w:fldChar w:fldCharType="separate"/>
        </w:r>
        <w:r>
          <w:rPr>
            <w:rFonts w:ascii="宋体" w:eastAsia="宋体" w:cs="宋体"/>
            <w:sz w:val="22"/>
            <w:szCs w:val="22"/>
          </w:rPr>
          <w:t>26</w:t>
        </w:r>
        <w:r>
          <w:rPr>
            <w:rFonts w:ascii="宋体" w:eastAsia="宋体" w:cs="宋体" w:hint="eastAsia"/>
            <w:sz w:val="22"/>
            <w:szCs w:val="22"/>
          </w:rPr>
          <w:fldChar w:fldCharType="end"/>
        </w:r>
      </w:hyperlink>
    </w:p>
    <w:p w:rsidR="00000000" w:rsidRDefault="006771A6">
      <w:pPr>
        <w:pStyle w:val="TOC1"/>
        <w:spacing w:line="440" w:lineRule="exact"/>
        <w:rPr>
          <w:rFonts w:ascii="宋体" w:eastAsia="宋体" w:cs="宋体" w:hint="eastAsia"/>
          <w:bCs w:val="0"/>
          <w:sz w:val="22"/>
          <w:szCs w:val="22"/>
          <w:lang w:val="en-US" w:eastAsia="zh-CN"/>
        </w:rPr>
      </w:pPr>
      <w:hyperlink w:anchor="_Toc95225131" w:history="1">
        <w:r>
          <w:rPr>
            <w:rStyle w:val="a4"/>
            <w:rFonts w:ascii="宋体" w:eastAsia="宋体" w:cs="宋体" w:hint="eastAsia"/>
            <w:sz w:val="22"/>
            <w:szCs w:val="22"/>
          </w:rPr>
          <w:t>第五章</w:t>
        </w:r>
        <w:r>
          <w:rPr>
            <w:rStyle w:val="a4"/>
            <w:rFonts w:ascii="宋体" w:eastAsia="宋体" w:cs="宋体" w:hint="eastAsia"/>
            <w:sz w:val="22"/>
            <w:szCs w:val="22"/>
          </w:rPr>
          <w:t xml:space="preserve"> </w:t>
        </w:r>
        <w:r>
          <w:rPr>
            <w:rStyle w:val="a4"/>
            <w:rFonts w:ascii="宋体" w:eastAsia="宋体" w:cs="宋体" w:hint="eastAsia"/>
            <w:sz w:val="22"/>
            <w:szCs w:val="22"/>
          </w:rPr>
          <w:t>技术标准和要求</w:t>
        </w:r>
        <w:r>
          <w:rPr>
            <w:rFonts w:ascii="宋体" w:eastAsia="宋体" w:cs="宋体" w:hint="eastAsia"/>
            <w:sz w:val="22"/>
            <w:szCs w:val="22"/>
          </w:rPr>
          <w:tab/>
        </w:r>
        <w:r>
          <w:rPr>
            <w:rFonts w:ascii="宋体" w:eastAsia="宋体" w:cs="宋体" w:hint="eastAsia"/>
            <w:sz w:val="22"/>
            <w:szCs w:val="22"/>
          </w:rPr>
          <w:fldChar w:fldCharType="begin"/>
        </w:r>
        <w:r>
          <w:rPr>
            <w:rFonts w:ascii="宋体" w:eastAsia="宋体" w:cs="宋体" w:hint="eastAsia"/>
            <w:sz w:val="22"/>
            <w:szCs w:val="22"/>
          </w:rPr>
          <w:instrText xml:space="preserve"> PAGEREF _Toc95225131 \h </w:instrText>
        </w:r>
        <w:r>
          <w:rPr>
            <w:rFonts w:ascii="宋体" w:eastAsia="宋体" w:cs="宋体" w:hint="eastAsia"/>
            <w:sz w:val="22"/>
            <w:szCs w:val="22"/>
          </w:rPr>
          <w:fldChar w:fldCharType="separate"/>
        </w:r>
        <w:r>
          <w:rPr>
            <w:rFonts w:ascii="宋体" w:eastAsia="宋体" w:cs="宋体"/>
            <w:sz w:val="22"/>
            <w:szCs w:val="22"/>
          </w:rPr>
          <w:t>29</w:t>
        </w:r>
        <w:r>
          <w:rPr>
            <w:rFonts w:ascii="宋体" w:eastAsia="宋体" w:cs="宋体" w:hint="eastAsia"/>
            <w:sz w:val="22"/>
            <w:szCs w:val="22"/>
          </w:rPr>
          <w:fldChar w:fldCharType="end"/>
        </w:r>
      </w:hyperlink>
    </w:p>
    <w:p w:rsidR="00000000" w:rsidRDefault="006771A6">
      <w:pPr>
        <w:pStyle w:val="TOC1"/>
        <w:spacing w:line="440" w:lineRule="exact"/>
        <w:rPr>
          <w:rFonts w:ascii="宋体" w:eastAsia="宋体" w:cs="宋体" w:hint="eastAsia"/>
          <w:bCs w:val="0"/>
          <w:sz w:val="22"/>
          <w:szCs w:val="22"/>
          <w:lang w:val="en-US" w:eastAsia="zh-CN"/>
        </w:rPr>
      </w:pPr>
      <w:hyperlink w:anchor="_Toc95225132" w:history="1">
        <w:r>
          <w:rPr>
            <w:rStyle w:val="a4"/>
            <w:rFonts w:ascii="宋体" w:eastAsia="宋体" w:cs="宋体" w:hint="eastAsia"/>
            <w:sz w:val="22"/>
            <w:szCs w:val="22"/>
          </w:rPr>
          <w:t>第六章</w:t>
        </w:r>
        <w:r>
          <w:rPr>
            <w:rStyle w:val="a4"/>
            <w:rFonts w:ascii="宋体" w:eastAsia="宋体" w:cs="宋体" w:hint="eastAsia"/>
            <w:sz w:val="22"/>
            <w:szCs w:val="22"/>
          </w:rPr>
          <w:t xml:space="preserve">  QHSE</w:t>
        </w:r>
        <w:r>
          <w:rPr>
            <w:rStyle w:val="a4"/>
            <w:rFonts w:ascii="宋体" w:eastAsia="宋体" w:cs="宋体" w:hint="eastAsia"/>
            <w:sz w:val="22"/>
            <w:szCs w:val="22"/>
          </w:rPr>
          <w:t>管理要求</w:t>
        </w:r>
        <w:r>
          <w:rPr>
            <w:rFonts w:ascii="宋体" w:eastAsia="宋体" w:cs="宋体" w:hint="eastAsia"/>
            <w:sz w:val="22"/>
            <w:szCs w:val="22"/>
          </w:rPr>
          <w:tab/>
        </w:r>
        <w:r>
          <w:rPr>
            <w:rFonts w:ascii="宋体" w:eastAsia="宋体" w:cs="宋体" w:hint="eastAsia"/>
            <w:sz w:val="22"/>
            <w:szCs w:val="22"/>
          </w:rPr>
          <w:fldChar w:fldCharType="begin"/>
        </w:r>
        <w:r>
          <w:rPr>
            <w:rFonts w:ascii="宋体" w:eastAsia="宋体" w:cs="宋体" w:hint="eastAsia"/>
            <w:sz w:val="22"/>
            <w:szCs w:val="22"/>
          </w:rPr>
          <w:instrText xml:space="preserve"> PAGEREF _Toc95225132 \h </w:instrText>
        </w:r>
        <w:r>
          <w:rPr>
            <w:rFonts w:ascii="宋体" w:eastAsia="宋体" w:cs="宋体" w:hint="eastAsia"/>
            <w:sz w:val="22"/>
            <w:szCs w:val="22"/>
          </w:rPr>
          <w:fldChar w:fldCharType="separate"/>
        </w:r>
        <w:r>
          <w:rPr>
            <w:rFonts w:ascii="宋体" w:eastAsia="宋体" w:cs="宋体"/>
            <w:sz w:val="22"/>
            <w:szCs w:val="22"/>
          </w:rPr>
          <w:t>29</w:t>
        </w:r>
        <w:r>
          <w:rPr>
            <w:rFonts w:ascii="宋体" w:eastAsia="宋体" w:cs="宋体" w:hint="eastAsia"/>
            <w:sz w:val="22"/>
            <w:szCs w:val="22"/>
          </w:rPr>
          <w:fldChar w:fldCharType="end"/>
        </w:r>
      </w:hyperlink>
    </w:p>
    <w:p w:rsidR="00000000" w:rsidRDefault="006771A6">
      <w:pPr>
        <w:pStyle w:val="TOC1"/>
        <w:spacing w:line="440" w:lineRule="exact"/>
        <w:rPr>
          <w:rFonts w:ascii="宋体" w:eastAsia="宋体" w:cs="宋体" w:hint="eastAsia"/>
          <w:bCs w:val="0"/>
          <w:sz w:val="22"/>
          <w:szCs w:val="22"/>
          <w:lang w:val="en-US" w:eastAsia="zh-CN"/>
        </w:rPr>
      </w:pPr>
      <w:hyperlink w:anchor="_Toc95225133" w:history="1">
        <w:r>
          <w:rPr>
            <w:rStyle w:val="a4"/>
            <w:rFonts w:ascii="宋体" w:eastAsia="宋体" w:cs="宋体" w:hint="eastAsia"/>
            <w:sz w:val="22"/>
            <w:szCs w:val="22"/>
          </w:rPr>
          <w:t>第七章</w:t>
        </w:r>
        <w:r>
          <w:rPr>
            <w:rStyle w:val="a4"/>
            <w:rFonts w:ascii="宋体" w:eastAsia="宋体" w:cs="宋体" w:hint="eastAsia"/>
            <w:sz w:val="22"/>
            <w:szCs w:val="22"/>
          </w:rPr>
          <w:t xml:space="preserve">  </w:t>
        </w:r>
        <w:r>
          <w:rPr>
            <w:rStyle w:val="a4"/>
            <w:rFonts w:ascii="宋体" w:eastAsia="宋体" w:cs="宋体" w:hint="eastAsia"/>
            <w:sz w:val="22"/>
            <w:szCs w:val="22"/>
          </w:rPr>
          <w:t>报价要求</w:t>
        </w:r>
        <w:r>
          <w:rPr>
            <w:rFonts w:ascii="宋体" w:eastAsia="宋体" w:cs="宋体" w:hint="eastAsia"/>
            <w:sz w:val="22"/>
            <w:szCs w:val="22"/>
          </w:rPr>
          <w:tab/>
        </w:r>
        <w:r>
          <w:rPr>
            <w:rFonts w:ascii="宋体" w:eastAsia="宋体" w:cs="宋体" w:hint="eastAsia"/>
            <w:sz w:val="22"/>
            <w:szCs w:val="22"/>
          </w:rPr>
          <w:fldChar w:fldCharType="begin"/>
        </w:r>
        <w:r>
          <w:rPr>
            <w:rFonts w:ascii="宋体" w:eastAsia="宋体" w:cs="宋体" w:hint="eastAsia"/>
            <w:sz w:val="22"/>
            <w:szCs w:val="22"/>
          </w:rPr>
          <w:instrText xml:space="preserve"> PAGEREF _Toc952251</w:instrText>
        </w:r>
        <w:r>
          <w:rPr>
            <w:rFonts w:ascii="宋体" w:eastAsia="宋体" w:cs="宋体" w:hint="eastAsia"/>
            <w:sz w:val="22"/>
            <w:szCs w:val="22"/>
          </w:rPr>
          <w:instrText xml:space="preserve">33 \h </w:instrText>
        </w:r>
        <w:r>
          <w:rPr>
            <w:rFonts w:ascii="宋体" w:eastAsia="宋体" w:cs="宋体" w:hint="eastAsia"/>
            <w:sz w:val="22"/>
            <w:szCs w:val="22"/>
          </w:rPr>
          <w:fldChar w:fldCharType="separate"/>
        </w:r>
        <w:r>
          <w:rPr>
            <w:rFonts w:ascii="宋体" w:eastAsia="宋体" w:cs="宋体"/>
            <w:sz w:val="22"/>
            <w:szCs w:val="22"/>
          </w:rPr>
          <w:t>31</w:t>
        </w:r>
        <w:r>
          <w:rPr>
            <w:rFonts w:ascii="宋体" w:eastAsia="宋体" w:cs="宋体" w:hint="eastAsia"/>
            <w:sz w:val="22"/>
            <w:szCs w:val="22"/>
          </w:rPr>
          <w:fldChar w:fldCharType="end"/>
        </w:r>
      </w:hyperlink>
    </w:p>
    <w:p w:rsidR="00000000" w:rsidRDefault="006771A6">
      <w:pPr>
        <w:pStyle w:val="TOC1"/>
        <w:spacing w:line="440" w:lineRule="exact"/>
        <w:rPr>
          <w:rFonts w:ascii="宋体" w:eastAsia="宋体" w:cs="宋体" w:hint="eastAsia"/>
          <w:bCs w:val="0"/>
          <w:sz w:val="22"/>
          <w:szCs w:val="22"/>
          <w:lang w:val="en-US" w:eastAsia="zh-CN"/>
        </w:rPr>
      </w:pPr>
      <w:hyperlink w:anchor="_Toc95225134" w:history="1">
        <w:r>
          <w:rPr>
            <w:rStyle w:val="a4"/>
            <w:rFonts w:ascii="宋体" w:eastAsia="宋体" w:cs="宋体" w:hint="eastAsia"/>
            <w:sz w:val="22"/>
            <w:szCs w:val="22"/>
          </w:rPr>
          <w:t>第八章</w:t>
        </w:r>
        <w:r>
          <w:rPr>
            <w:rStyle w:val="a4"/>
            <w:rFonts w:ascii="宋体" w:eastAsia="宋体" w:cs="宋体" w:hint="eastAsia"/>
            <w:sz w:val="22"/>
            <w:szCs w:val="22"/>
          </w:rPr>
          <w:t xml:space="preserve">  </w:t>
        </w:r>
        <w:r>
          <w:rPr>
            <w:rStyle w:val="a4"/>
            <w:rFonts w:ascii="宋体" w:eastAsia="宋体" w:cs="宋体" w:hint="eastAsia"/>
            <w:sz w:val="22"/>
            <w:szCs w:val="22"/>
          </w:rPr>
          <w:t>合同条款及格式</w:t>
        </w:r>
        <w:r>
          <w:rPr>
            <w:rFonts w:ascii="宋体" w:eastAsia="宋体" w:cs="宋体" w:hint="eastAsia"/>
            <w:sz w:val="22"/>
            <w:szCs w:val="22"/>
          </w:rPr>
          <w:tab/>
        </w:r>
        <w:r>
          <w:rPr>
            <w:rFonts w:ascii="宋体" w:eastAsia="宋体" w:cs="宋体" w:hint="eastAsia"/>
            <w:sz w:val="22"/>
            <w:szCs w:val="22"/>
          </w:rPr>
          <w:fldChar w:fldCharType="begin"/>
        </w:r>
        <w:r>
          <w:rPr>
            <w:rFonts w:ascii="宋体" w:eastAsia="宋体" w:cs="宋体" w:hint="eastAsia"/>
            <w:sz w:val="22"/>
            <w:szCs w:val="22"/>
          </w:rPr>
          <w:instrText xml:space="preserve"> PAGEREF _Toc95225134 \h </w:instrText>
        </w:r>
        <w:r>
          <w:rPr>
            <w:rFonts w:ascii="宋体" w:eastAsia="宋体" w:cs="宋体" w:hint="eastAsia"/>
            <w:sz w:val="22"/>
            <w:szCs w:val="22"/>
          </w:rPr>
          <w:fldChar w:fldCharType="separate"/>
        </w:r>
        <w:r>
          <w:rPr>
            <w:rFonts w:ascii="宋体" w:eastAsia="宋体" w:cs="宋体"/>
            <w:sz w:val="22"/>
            <w:szCs w:val="22"/>
          </w:rPr>
          <w:t>31</w:t>
        </w:r>
        <w:r>
          <w:rPr>
            <w:rFonts w:ascii="宋体" w:eastAsia="宋体" w:cs="宋体" w:hint="eastAsia"/>
            <w:sz w:val="22"/>
            <w:szCs w:val="22"/>
          </w:rPr>
          <w:fldChar w:fldCharType="end"/>
        </w:r>
      </w:hyperlink>
    </w:p>
    <w:p w:rsidR="00000000" w:rsidRDefault="006771A6">
      <w:pPr>
        <w:pStyle w:val="TOC1"/>
        <w:spacing w:line="440" w:lineRule="exact"/>
        <w:rPr>
          <w:rFonts w:ascii="宋体" w:eastAsia="宋体" w:cs="宋体" w:hint="eastAsia"/>
          <w:bCs w:val="0"/>
          <w:sz w:val="22"/>
          <w:szCs w:val="22"/>
          <w:lang w:val="en-US" w:eastAsia="zh-CN"/>
        </w:rPr>
      </w:pPr>
      <w:hyperlink w:anchor="_Toc95225135" w:history="1">
        <w:r>
          <w:rPr>
            <w:rStyle w:val="a4"/>
            <w:rFonts w:ascii="宋体" w:eastAsia="宋体" w:cs="宋体" w:hint="eastAsia"/>
            <w:sz w:val="22"/>
            <w:szCs w:val="22"/>
          </w:rPr>
          <w:t>第九章</w:t>
        </w:r>
        <w:r>
          <w:rPr>
            <w:rStyle w:val="a4"/>
            <w:rFonts w:ascii="宋体" w:eastAsia="宋体" w:cs="宋体" w:hint="eastAsia"/>
            <w:sz w:val="22"/>
            <w:szCs w:val="22"/>
          </w:rPr>
          <w:t xml:space="preserve">  </w:t>
        </w:r>
        <w:r>
          <w:rPr>
            <w:rStyle w:val="a4"/>
            <w:rFonts w:ascii="宋体" w:eastAsia="宋体" w:cs="宋体" w:hint="eastAsia"/>
            <w:sz w:val="22"/>
            <w:szCs w:val="22"/>
          </w:rPr>
          <w:t>投标文件格式</w:t>
        </w:r>
        <w:r>
          <w:rPr>
            <w:rFonts w:ascii="宋体" w:eastAsia="宋体" w:cs="宋体" w:hint="eastAsia"/>
            <w:sz w:val="22"/>
            <w:szCs w:val="22"/>
          </w:rPr>
          <w:tab/>
        </w:r>
        <w:r>
          <w:rPr>
            <w:rFonts w:ascii="宋体" w:eastAsia="宋体" w:cs="宋体" w:hint="eastAsia"/>
            <w:sz w:val="22"/>
            <w:szCs w:val="22"/>
          </w:rPr>
          <w:fldChar w:fldCharType="begin"/>
        </w:r>
        <w:r>
          <w:rPr>
            <w:rFonts w:ascii="宋体" w:eastAsia="宋体" w:cs="宋体" w:hint="eastAsia"/>
            <w:sz w:val="22"/>
            <w:szCs w:val="22"/>
          </w:rPr>
          <w:instrText xml:space="preserve"> PAGEREF _Toc95225135 \h </w:instrText>
        </w:r>
        <w:r>
          <w:rPr>
            <w:rFonts w:ascii="宋体" w:eastAsia="宋体" w:cs="宋体" w:hint="eastAsia"/>
            <w:sz w:val="22"/>
            <w:szCs w:val="22"/>
          </w:rPr>
          <w:fldChar w:fldCharType="separate"/>
        </w:r>
        <w:r>
          <w:rPr>
            <w:rFonts w:ascii="宋体" w:eastAsia="宋体" w:cs="宋体"/>
            <w:sz w:val="22"/>
            <w:szCs w:val="22"/>
          </w:rPr>
          <w:t>34</w:t>
        </w:r>
        <w:r>
          <w:rPr>
            <w:rFonts w:ascii="宋体" w:eastAsia="宋体" w:cs="宋体" w:hint="eastAsia"/>
            <w:sz w:val="22"/>
            <w:szCs w:val="22"/>
          </w:rPr>
          <w:fldChar w:fldCharType="end"/>
        </w:r>
      </w:hyperlink>
    </w:p>
    <w:p w:rsidR="00000000" w:rsidRDefault="006771A6">
      <w:pPr>
        <w:pStyle w:val="TOC1"/>
        <w:spacing w:line="440" w:lineRule="exact"/>
        <w:rPr>
          <w:rFonts w:ascii="Calibri" w:eastAsia="宋体" w:hAnsi="Calibri"/>
          <w:bCs w:val="0"/>
          <w:sz w:val="21"/>
          <w:szCs w:val="22"/>
          <w:lang w:val="en-US" w:eastAsia="zh-CN"/>
        </w:rPr>
      </w:pPr>
    </w:p>
    <w:p w:rsidR="00000000" w:rsidRDefault="006771A6">
      <w:pPr>
        <w:pStyle w:val="TOC1"/>
        <w:spacing w:line="440" w:lineRule="exact"/>
        <w:rPr>
          <w:rFonts w:hint="eastAsia"/>
          <w:sz w:val="24"/>
          <w:szCs w:val="24"/>
        </w:rPr>
      </w:pPr>
      <w:r>
        <w:rPr>
          <w:rFonts w:hAnsi="黑体" w:hint="eastAsia"/>
          <w:bCs w:val="0"/>
          <w:szCs w:val="24"/>
        </w:rPr>
        <w:fldChar w:fldCharType="end"/>
      </w:r>
    </w:p>
    <w:p w:rsidR="00000000" w:rsidRDefault="006771A6">
      <w:pPr>
        <w:spacing w:line="360" w:lineRule="auto"/>
        <w:rPr>
          <w:rFonts w:ascii="宋体" w:hAnsi="宋体"/>
          <w:sz w:val="24"/>
          <w:szCs w:val="24"/>
        </w:rPr>
        <w:sectPr w:rsidR="00000000">
          <w:headerReference w:type="default" r:id="rId14"/>
          <w:footerReference w:type="default" r:id="rId15"/>
          <w:headerReference w:type="first" r:id="rId16"/>
          <w:footerReference w:type="first" r:id="rId17"/>
          <w:pgSz w:w="11907" w:h="16840"/>
          <w:pgMar w:top="1418" w:right="1474" w:bottom="1418" w:left="1474" w:header="851" w:footer="992" w:gutter="0"/>
          <w:pgNumType w:start="1"/>
          <w:cols w:space="720"/>
          <w:docGrid w:linePitch="312"/>
        </w:sectPr>
      </w:pPr>
      <w:bookmarkStart w:id="1" w:name="_Toc257381168"/>
      <w:bookmarkStart w:id="2" w:name="_Toc299453742"/>
      <w:bookmarkStart w:id="3" w:name="_Toc274846620"/>
      <w:bookmarkStart w:id="4" w:name="_Toc257381002"/>
      <w:bookmarkStart w:id="5" w:name="_Toc257381227"/>
      <w:bookmarkStart w:id="6" w:name="_Toc204668434"/>
      <w:bookmarkStart w:id="7" w:name="_Toc274845919"/>
      <w:bookmarkStart w:id="8" w:name="_Toc257381360"/>
    </w:p>
    <w:p w:rsidR="00000000" w:rsidRDefault="006771A6">
      <w:pPr>
        <w:pStyle w:val="affff4"/>
        <w:spacing w:before="240" w:after="240"/>
        <w:rPr>
          <w:i/>
        </w:rPr>
      </w:pPr>
      <w:bookmarkStart w:id="9" w:name="_Toc456080770"/>
      <w:bookmarkStart w:id="10" w:name="_Toc95225122"/>
      <w:bookmarkStart w:id="11" w:name="_Toc9600712"/>
      <w:bookmarkEnd w:id="1"/>
      <w:bookmarkEnd w:id="2"/>
      <w:bookmarkEnd w:id="3"/>
      <w:bookmarkEnd w:id="4"/>
      <w:bookmarkEnd w:id="5"/>
      <w:bookmarkEnd w:id="6"/>
      <w:bookmarkEnd w:id="7"/>
      <w:bookmarkEnd w:id="8"/>
      <w:r>
        <w:rPr>
          <w:rFonts w:hint="eastAsia"/>
        </w:rPr>
        <w:lastRenderedPageBreak/>
        <w:t>第一章</w:t>
      </w:r>
      <w:r>
        <w:rPr>
          <w:rFonts w:hint="eastAsia"/>
        </w:rPr>
        <w:t xml:space="preserve">  </w:t>
      </w:r>
      <w:bookmarkEnd w:id="9"/>
      <w:r>
        <w:rPr>
          <w:rFonts w:hint="eastAsia"/>
        </w:rPr>
        <w:t>招标公告</w:t>
      </w:r>
      <w:bookmarkEnd w:id="10"/>
      <w:bookmarkEnd w:id="11"/>
    </w:p>
    <w:p w:rsidR="00000000" w:rsidRDefault="006771A6">
      <w:pPr>
        <w:widowControl/>
        <w:spacing w:line="420" w:lineRule="auto"/>
        <w:jc w:val="center"/>
        <w:rPr>
          <w:rFonts w:ascii="宋体" w:eastAsia="黑体" w:hAnsi="宋体"/>
          <w:sz w:val="28"/>
          <w:szCs w:val="28"/>
        </w:rPr>
      </w:pPr>
      <w:r>
        <w:rPr>
          <w:rFonts w:ascii="宋体" w:eastAsia="黑体" w:hAnsi="宋体" w:hint="eastAsia"/>
          <w:sz w:val="28"/>
          <w:szCs w:val="28"/>
        </w:rPr>
        <w:t>延长油矿气井井口分离增压保供技术服务</w:t>
      </w:r>
      <w:r>
        <w:rPr>
          <w:rFonts w:ascii="宋体" w:eastAsia="黑体" w:hAnsi="宋体" w:hint="eastAsia"/>
          <w:sz w:val="28"/>
          <w:szCs w:val="28"/>
        </w:rPr>
        <w:t>招标公告</w:t>
      </w:r>
    </w:p>
    <w:p w:rsidR="00000000" w:rsidRDefault="006771A6">
      <w:pPr>
        <w:autoSpaceDE w:val="0"/>
        <w:autoSpaceDN w:val="0"/>
        <w:adjustRightInd w:val="0"/>
        <w:spacing w:beforeLines="100" w:before="240" w:line="360" w:lineRule="auto"/>
        <w:jc w:val="right"/>
        <w:rPr>
          <w:rFonts w:ascii="宋体" w:hAnsi="宋体" w:cs="宋体" w:hint="eastAsia"/>
          <w:b/>
          <w:szCs w:val="21"/>
          <w:lang w:val="zh-CN"/>
        </w:rPr>
      </w:pPr>
      <w:r>
        <w:rPr>
          <w:rFonts w:ascii="宋体" w:hAnsi="宋体" w:cs="宋体" w:hint="eastAsia"/>
          <w:b/>
          <w:szCs w:val="21"/>
          <w:lang w:val="zh-CN"/>
        </w:rPr>
        <w:t>招标编号：</w:t>
      </w:r>
      <w:r>
        <w:rPr>
          <w:rFonts w:ascii="宋体" w:hAnsi="宋体" w:cs="宋体" w:hint="eastAsia"/>
          <w:b/>
          <w:szCs w:val="21"/>
          <w:lang w:val="zh-CN"/>
        </w:rPr>
        <w:t>LHZB20241016F196</w:t>
      </w:r>
    </w:p>
    <w:p w:rsidR="00000000" w:rsidRDefault="006771A6">
      <w:pPr>
        <w:pStyle w:val="aff3"/>
        <w:ind w:firstLineChars="0"/>
        <w:rPr>
          <w:rFonts w:hint="eastAsia"/>
          <w:b/>
        </w:rPr>
      </w:pPr>
      <w:bookmarkStart w:id="12" w:name="_Toc309377662"/>
      <w:r>
        <w:rPr>
          <w:rFonts w:hint="eastAsia"/>
          <w:b/>
        </w:rPr>
        <w:t>一、招标条件</w:t>
      </w:r>
    </w:p>
    <w:p w:rsidR="00000000" w:rsidRDefault="006771A6">
      <w:pPr>
        <w:spacing w:line="360" w:lineRule="auto"/>
        <w:ind w:firstLineChars="200" w:firstLine="420"/>
        <w:rPr>
          <w:rFonts w:ascii="宋体" w:hAnsi="宋体" w:cs="宋体" w:hint="eastAsia"/>
          <w:color w:val="00B0F0"/>
          <w:szCs w:val="21"/>
        </w:rPr>
      </w:pPr>
      <w:r>
        <w:rPr>
          <w:rFonts w:ascii="宋体" w:hAnsi="宋体" w:cs="宋体" w:hint="eastAsia"/>
          <w:szCs w:val="21"/>
        </w:rPr>
        <w:t>本招标项目已按要求履行了相关报批及备案等手续，资金已落</w:t>
      </w:r>
      <w:r>
        <w:rPr>
          <w:rFonts w:ascii="宋体" w:hAnsi="宋体" w:cs="宋体" w:hint="eastAsia"/>
          <w:szCs w:val="21"/>
        </w:rPr>
        <w:t>实。该项目已具备招标条件，现拟对该项目进行公开招标。</w:t>
      </w:r>
    </w:p>
    <w:p w:rsidR="00000000" w:rsidRDefault="006771A6">
      <w:pPr>
        <w:spacing w:line="360" w:lineRule="auto"/>
        <w:ind w:firstLineChars="200" w:firstLine="422"/>
        <w:rPr>
          <w:rFonts w:hint="eastAsia"/>
          <w:b/>
        </w:rPr>
      </w:pPr>
      <w:bookmarkStart w:id="13" w:name="_Toc309652499"/>
      <w:r>
        <w:rPr>
          <w:rFonts w:hint="eastAsia"/>
          <w:b/>
        </w:rPr>
        <w:t>二、</w:t>
      </w:r>
      <w:bookmarkEnd w:id="13"/>
      <w:r>
        <w:rPr>
          <w:rFonts w:ascii="宋体" w:hAnsi="宋体" w:hint="eastAsia"/>
          <w:b/>
          <w:szCs w:val="21"/>
        </w:rPr>
        <w:t>项目概况与招标范围：</w:t>
      </w:r>
    </w:p>
    <w:p w:rsidR="00000000" w:rsidRDefault="006771A6">
      <w:pPr>
        <w:spacing w:line="360" w:lineRule="auto"/>
        <w:ind w:firstLineChars="200" w:firstLine="420"/>
        <w:rPr>
          <w:rFonts w:ascii="宋体" w:hAnsi="宋体" w:hint="eastAsia"/>
          <w:szCs w:val="21"/>
        </w:rPr>
      </w:pPr>
      <w:r>
        <w:rPr>
          <w:rFonts w:ascii="宋体" w:hAnsi="宋体" w:hint="eastAsia"/>
          <w:szCs w:val="21"/>
        </w:rPr>
        <w:t>2.1</w:t>
      </w:r>
      <w:r>
        <w:rPr>
          <w:rFonts w:ascii="宋体" w:hAnsi="宋体" w:hint="eastAsia"/>
          <w:szCs w:val="21"/>
        </w:rPr>
        <w:t>项目概况：</w:t>
      </w:r>
      <w:r>
        <w:rPr>
          <w:rFonts w:ascii="宋体" w:hAnsi="宋体" w:hint="eastAsia"/>
          <w:szCs w:val="21"/>
        </w:rPr>
        <w:t>在延安地区延长、延川、甘泉、子长等县及榆林靖边等地区现场提供气井井口分离增压保供技术服务满足气井生产需求。该项目成本计划已下达，辽油工技发〔</w:t>
      </w:r>
      <w:r>
        <w:rPr>
          <w:rFonts w:ascii="宋体" w:hAnsi="宋体" w:hint="eastAsia"/>
          <w:szCs w:val="21"/>
        </w:rPr>
        <w:t>2024</w:t>
      </w:r>
      <w:r>
        <w:rPr>
          <w:rFonts w:ascii="宋体" w:hAnsi="宋体" w:hint="eastAsia"/>
          <w:szCs w:val="21"/>
        </w:rPr>
        <w:t>〕</w:t>
      </w:r>
      <w:r>
        <w:rPr>
          <w:rFonts w:ascii="宋体" w:hAnsi="宋体" w:hint="eastAsia"/>
          <w:szCs w:val="21"/>
        </w:rPr>
        <w:t>60</w:t>
      </w:r>
      <w:r>
        <w:rPr>
          <w:rFonts w:ascii="宋体" w:hAnsi="宋体" w:hint="eastAsia"/>
          <w:szCs w:val="21"/>
        </w:rPr>
        <w:t>号，计划金额</w:t>
      </w:r>
      <w:r>
        <w:rPr>
          <w:rFonts w:ascii="宋体" w:hAnsi="宋体" w:hint="eastAsia"/>
          <w:szCs w:val="21"/>
        </w:rPr>
        <w:t>285</w:t>
      </w:r>
      <w:r>
        <w:rPr>
          <w:rFonts w:ascii="宋体" w:hAnsi="宋体" w:hint="eastAsia"/>
          <w:szCs w:val="21"/>
        </w:rPr>
        <w:t>万元（含税，暂估价）。</w:t>
      </w:r>
    </w:p>
    <w:p w:rsidR="00000000" w:rsidRDefault="006771A6">
      <w:pPr>
        <w:spacing w:line="360" w:lineRule="auto"/>
        <w:ind w:firstLineChars="200" w:firstLine="420"/>
        <w:rPr>
          <w:rFonts w:ascii="宋体" w:hAnsi="宋体" w:hint="eastAsia"/>
          <w:szCs w:val="21"/>
        </w:rPr>
      </w:pPr>
      <w:r>
        <w:rPr>
          <w:rFonts w:ascii="宋体" w:hAnsi="宋体" w:hint="eastAsia"/>
          <w:szCs w:val="21"/>
        </w:rPr>
        <w:t>2.2</w:t>
      </w:r>
      <w:r>
        <w:rPr>
          <w:rFonts w:ascii="宋体" w:hAnsi="宋体" w:hint="eastAsia"/>
          <w:szCs w:val="21"/>
        </w:rPr>
        <w:t>招标范围：</w:t>
      </w:r>
    </w:p>
    <w:p w:rsidR="00000000" w:rsidRDefault="006771A6">
      <w:pPr>
        <w:spacing w:line="360" w:lineRule="auto"/>
        <w:ind w:firstLineChars="200" w:firstLine="420"/>
        <w:rPr>
          <w:rFonts w:ascii="宋体" w:hAnsi="宋体" w:cs="宋体" w:hint="eastAsia"/>
          <w:szCs w:val="21"/>
        </w:rPr>
      </w:pPr>
      <w:r>
        <w:rPr>
          <w:rFonts w:ascii="宋体" w:hAnsi="宋体" w:cs="宋体" w:hint="eastAsia"/>
          <w:szCs w:val="21"/>
        </w:rPr>
        <w:t>辽河工程技术分公司在陕西延安、榆林等地区所属生产气井的循环排水及分离器保供等相关作业。投标方提供施工施工作业过程中所需的一切材料、设备、劳务技术等。严格按照招标方的设计要求，负责完成招标方的循环排水采气</w:t>
      </w:r>
      <w:r>
        <w:rPr>
          <w:rFonts w:ascii="宋体" w:hAnsi="宋体" w:cs="宋体" w:hint="eastAsia"/>
          <w:szCs w:val="21"/>
        </w:rPr>
        <w:t>作业。</w:t>
      </w:r>
    </w:p>
    <w:p w:rsidR="00000000" w:rsidRDefault="006771A6">
      <w:pPr>
        <w:adjustRightInd w:val="0"/>
        <w:spacing w:line="360" w:lineRule="auto"/>
        <w:ind w:firstLineChars="200" w:firstLine="420"/>
        <w:rPr>
          <w:rFonts w:ascii="宋体" w:hAnsi="宋体" w:hint="eastAsia"/>
          <w:szCs w:val="21"/>
        </w:rPr>
      </w:pPr>
      <w:r>
        <w:rPr>
          <w:rFonts w:ascii="宋体" w:hAnsi="宋体" w:hint="eastAsia"/>
          <w:szCs w:val="21"/>
        </w:rPr>
        <w:t>2.3</w:t>
      </w:r>
      <w:r>
        <w:rPr>
          <w:rFonts w:ascii="宋体" w:hAnsi="宋体" w:hint="eastAsia"/>
          <w:szCs w:val="21"/>
        </w:rPr>
        <w:t>服务期限：自合同签订之日起至</w:t>
      </w:r>
      <w:r>
        <w:rPr>
          <w:rFonts w:ascii="宋体" w:hAnsi="宋体" w:hint="eastAsia"/>
          <w:szCs w:val="21"/>
        </w:rPr>
        <w:t>2024</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31</w:t>
      </w:r>
      <w:r>
        <w:rPr>
          <w:rFonts w:ascii="宋体" w:hAnsi="宋体" w:hint="eastAsia"/>
          <w:szCs w:val="21"/>
        </w:rPr>
        <w:t>日</w:t>
      </w:r>
    </w:p>
    <w:p w:rsidR="00000000" w:rsidRDefault="006771A6">
      <w:pPr>
        <w:adjustRightInd w:val="0"/>
        <w:spacing w:line="360" w:lineRule="auto"/>
        <w:ind w:firstLineChars="200" w:firstLine="420"/>
        <w:rPr>
          <w:rFonts w:ascii="宋体" w:hAnsi="宋体" w:hint="eastAsia"/>
          <w:szCs w:val="21"/>
        </w:rPr>
      </w:pPr>
      <w:bookmarkStart w:id="14" w:name="_Toc309652500"/>
      <w:r>
        <w:rPr>
          <w:rFonts w:ascii="宋体" w:hAnsi="宋体" w:hint="eastAsia"/>
          <w:szCs w:val="21"/>
        </w:rPr>
        <w:t xml:space="preserve">2.4 </w:t>
      </w:r>
      <w:r>
        <w:rPr>
          <w:rFonts w:ascii="宋体" w:hAnsi="宋体" w:hint="eastAsia"/>
          <w:szCs w:val="21"/>
        </w:rPr>
        <w:t>实施地点：包括但不限于延安地区延长、延川、甘泉、子长等县及榆林靖边等地区，招标人指定的施工现场</w:t>
      </w:r>
    </w:p>
    <w:p w:rsidR="00000000" w:rsidRDefault="006771A6">
      <w:pPr>
        <w:pStyle w:val="aff5"/>
        <w:spacing w:line="360" w:lineRule="auto"/>
        <w:ind w:firstLine="420"/>
        <w:rPr>
          <w:rFonts w:ascii="宋体" w:hAnsi="宋体" w:hint="eastAsia"/>
          <w:szCs w:val="21"/>
        </w:rPr>
      </w:pPr>
      <w:r>
        <w:rPr>
          <w:rFonts w:ascii="宋体" w:hAnsi="宋体" w:hint="eastAsia"/>
          <w:szCs w:val="21"/>
        </w:rPr>
        <w:t>2.5</w:t>
      </w:r>
      <w:r>
        <w:rPr>
          <w:rFonts w:ascii="宋体" w:hAnsi="宋体" w:hint="eastAsia"/>
          <w:szCs w:val="21"/>
        </w:rPr>
        <w:t>技术要求</w:t>
      </w:r>
    </w:p>
    <w:p w:rsidR="00000000" w:rsidRDefault="006771A6">
      <w:pPr>
        <w:spacing w:line="360" w:lineRule="auto"/>
        <w:ind w:firstLine="420"/>
        <w:rPr>
          <w:rFonts w:hint="eastAsia"/>
        </w:rPr>
      </w:pPr>
      <w:r>
        <w:rPr>
          <w:rFonts w:hint="eastAsia"/>
        </w:rPr>
        <w:t>1.</w:t>
      </w:r>
      <w:r>
        <w:rPr>
          <w:rFonts w:hint="eastAsia"/>
        </w:rPr>
        <w:t>按照招标人要求提供服务，服务质量必须达到招标人验收合格的标准。本项目适用现行国家、行业和地方规范、标准和规程的最新版本，包括但不限于：</w:t>
      </w:r>
    </w:p>
    <w:p w:rsidR="00000000" w:rsidRDefault="006771A6">
      <w:pPr>
        <w:spacing w:line="360" w:lineRule="auto"/>
        <w:ind w:firstLine="420"/>
        <w:rPr>
          <w:rFonts w:hint="eastAsia"/>
        </w:rPr>
      </w:pPr>
      <w:r>
        <w:rPr>
          <w:rFonts w:hint="eastAsia"/>
        </w:rPr>
        <w:t>现场施工严格按照中国石油天然气集团公司</w:t>
      </w:r>
      <w:r>
        <w:rPr>
          <w:rFonts w:hint="eastAsia"/>
        </w:rPr>
        <w:t>SY/T6690-2016</w:t>
      </w:r>
      <w:r>
        <w:rPr>
          <w:rFonts w:hint="eastAsia"/>
        </w:rPr>
        <w:t>、</w:t>
      </w:r>
      <w:r>
        <w:rPr>
          <w:rFonts w:hint="eastAsia"/>
        </w:rPr>
        <w:t xml:space="preserve">Q/SHS 003.2-2006 </w:t>
      </w:r>
      <w:r>
        <w:rPr>
          <w:rFonts w:hint="eastAsia"/>
        </w:rPr>
        <w:t>《天然气井工程安全技术规范》执行，含硫区域作业执行行业标准</w:t>
      </w:r>
      <w:r>
        <w:rPr>
          <w:rFonts w:hint="eastAsia"/>
        </w:rPr>
        <w:t>SY/T 6610</w:t>
      </w:r>
      <w:r>
        <w:rPr>
          <w:rFonts w:hint="eastAsia"/>
        </w:rPr>
        <w:t>－</w:t>
      </w:r>
      <w:r>
        <w:rPr>
          <w:rFonts w:hint="eastAsia"/>
        </w:rPr>
        <w:t>2017</w:t>
      </w:r>
      <w:r>
        <w:rPr>
          <w:rFonts w:hint="eastAsia"/>
        </w:rPr>
        <w:t>《硫化氢环境井下作业场所作业安全规范》</w:t>
      </w:r>
    </w:p>
    <w:p w:rsidR="00000000" w:rsidRDefault="006771A6">
      <w:pPr>
        <w:spacing w:line="360" w:lineRule="auto"/>
        <w:ind w:firstLine="420"/>
        <w:rPr>
          <w:rFonts w:hint="eastAsia"/>
        </w:rPr>
      </w:pPr>
      <w:r>
        <w:rPr>
          <w:rFonts w:hint="eastAsia"/>
        </w:rPr>
        <w:t>Q/SY08124.3</w:t>
      </w:r>
      <w:r>
        <w:rPr>
          <w:rFonts w:hint="eastAsia"/>
        </w:rPr>
        <w:t>石油企业现场安全检查规范；</w:t>
      </w:r>
    </w:p>
    <w:p w:rsidR="00000000" w:rsidRDefault="006771A6">
      <w:pPr>
        <w:spacing w:line="360" w:lineRule="auto"/>
        <w:ind w:firstLine="420"/>
        <w:rPr>
          <w:rFonts w:hint="eastAsia"/>
        </w:rPr>
      </w:pPr>
      <w:r>
        <w:rPr>
          <w:rFonts w:hint="eastAsia"/>
        </w:rPr>
        <w:t>SY/T 6524</w:t>
      </w:r>
      <w:r>
        <w:rPr>
          <w:rFonts w:hint="eastAsia"/>
        </w:rPr>
        <w:t>石油天然气作业场所劳动防护用品配备规范；</w:t>
      </w:r>
    </w:p>
    <w:p w:rsidR="00000000" w:rsidRDefault="006771A6">
      <w:pPr>
        <w:spacing w:line="360" w:lineRule="auto"/>
        <w:ind w:firstLine="420"/>
        <w:rPr>
          <w:rFonts w:hint="eastAsia"/>
        </w:rPr>
      </w:pPr>
      <w:r>
        <w:rPr>
          <w:rFonts w:hint="eastAsia"/>
        </w:rPr>
        <w:t>注意：除合同另有约定外，都应依照本技术标准和要求以及适用的现行规范、标准和规程的最新版本执行。标准作废的，由招标人与中标人协商确定相关技术标准及要求。</w:t>
      </w:r>
    </w:p>
    <w:p w:rsidR="00000000" w:rsidRDefault="006771A6">
      <w:pPr>
        <w:spacing w:line="360" w:lineRule="auto"/>
        <w:ind w:firstLine="420"/>
        <w:rPr>
          <w:rFonts w:hint="eastAsia"/>
        </w:rPr>
      </w:pPr>
      <w:r>
        <w:rPr>
          <w:rFonts w:hint="eastAsia"/>
        </w:rPr>
        <w:t>2.</w:t>
      </w:r>
      <w:r>
        <w:rPr>
          <w:rFonts w:hint="eastAsia"/>
        </w:rPr>
        <w:t>投标人施工人员（非关键岗位）应具有有效期内的井控证（如取得其他油区颁发的井控证，应在中标后到辽河油区井控培训基地参加井控认证培训，认证合格后可持原证及认证合格证上岗）、辽河油田公司承包商硫化氢防护培训合格证</w:t>
      </w:r>
      <w:r>
        <w:rPr>
          <w:rFonts w:hint="eastAsia"/>
        </w:rPr>
        <w:t>、辽河油田公司承包野外施工人员</w:t>
      </w:r>
      <w:r>
        <w:rPr>
          <w:rFonts w:hint="eastAsia"/>
        </w:rPr>
        <w:t>HSE</w:t>
      </w:r>
      <w:r>
        <w:rPr>
          <w:rFonts w:hint="eastAsia"/>
        </w:rPr>
        <w:t>培训合格证（如无有效证件，应在中标后及时参加中国石油天然气集团有限公司或辽河油田公司组织的承包商硫化</w:t>
      </w:r>
      <w:r>
        <w:rPr>
          <w:rFonts w:hint="eastAsia"/>
        </w:rPr>
        <w:lastRenderedPageBreak/>
        <w:t>氢防护培训班和承包商野外施工人员</w:t>
      </w:r>
      <w:r>
        <w:rPr>
          <w:rFonts w:hint="eastAsia"/>
        </w:rPr>
        <w:t>HSE</w:t>
      </w:r>
      <w:r>
        <w:rPr>
          <w:rFonts w:hint="eastAsia"/>
        </w:rPr>
        <w:t>培训班），并在入场施工前取得合格证书，满足完井生产要求，并进行现场技术指导；安全方面执行中石油和辽河油田公司相关承包商及</w:t>
      </w:r>
      <w:r>
        <w:rPr>
          <w:rFonts w:hint="eastAsia"/>
        </w:rPr>
        <w:t>HSE</w:t>
      </w:r>
      <w:r>
        <w:rPr>
          <w:rFonts w:hint="eastAsia"/>
        </w:rPr>
        <w:t>管理规定。</w:t>
      </w:r>
    </w:p>
    <w:p w:rsidR="00000000" w:rsidRDefault="006771A6">
      <w:pPr>
        <w:spacing w:line="360" w:lineRule="auto"/>
        <w:ind w:firstLine="420"/>
      </w:pPr>
      <w:r>
        <w:rPr>
          <w:rFonts w:hint="eastAsia"/>
        </w:rPr>
        <w:t>3.</w:t>
      </w:r>
      <w:r>
        <w:rPr>
          <w:rFonts w:hint="eastAsia"/>
        </w:rPr>
        <w:t>投标方提供施工设备、物料及现场服务人员。</w:t>
      </w:r>
    </w:p>
    <w:p w:rsidR="00000000" w:rsidRDefault="006771A6">
      <w:pPr>
        <w:adjustRightInd w:val="0"/>
        <w:spacing w:line="360" w:lineRule="auto"/>
        <w:ind w:firstLineChars="200" w:firstLine="422"/>
        <w:rPr>
          <w:rFonts w:ascii="宋体" w:hAnsi="宋体" w:hint="eastAsia"/>
          <w:b/>
          <w:bCs/>
          <w:szCs w:val="21"/>
        </w:rPr>
      </w:pPr>
      <w:r>
        <w:rPr>
          <w:rFonts w:ascii="宋体" w:hAnsi="宋体" w:hint="eastAsia"/>
          <w:b/>
          <w:bCs/>
          <w:szCs w:val="21"/>
        </w:rPr>
        <w:t>三、投标人资格要求</w:t>
      </w:r>
    </w:p>
    <w:p w:rsidR="00000000" w:rsidRDefault="006771A6">
      <w:pPr>
        <w:spacing w:line="360" w:lineRule="auto"/>
        <w:ind w:firstLineChars="200" w:firstLine="420"/>
        <w:rPr>
          <w:rFonts w:ascii="宋体" w:hAnsi="宋体" w:hint="eastAsia"/>
          <w:szCs w:val="21"/>
        </w:rPr>
      </w:pPr>
      <w:r>
        <w:rPr>
          <w:rFonts w:ascii="宋体" w:hAnsi="宋体" w:hint="eastAsia"/>
          <w:szCs w:val="21"/>
        </w:rPr>
        <w:t>3.1</w:t>
      </w:r>
      <w:r>
        <w:rPr>
          <w:rFonts w:ascii="宋体" w:hAnsi="宋体" w:hint="eastAsia"/>
          <w:szCs w:val="21"/>
        </w:rPr>
        <w:t>本次招标要求投标人须为中华人民共和国境内注册的独立法人或其他组织。</w:t>
      </w:r>
    </w:p>
    <w:p w:rsidR="00000000" w:rsidRDefault="006771A6">
      <w:pPr>
        <w:spacing w:line="360" w:lineRule="auto"/>
        <w:ind w:firstLineChars="200" w:firstLine="420"/>
        <w:rPr>
          <w:rFonts w:ascii="宋体" w:hAnsi="宋体" w:hint="eastAsia"/>
          <w:szCs w:val="21"/>
        </w:rPr>
      </w:pPr>
      <w:r>
        <w:rPr>
          <w:rFonts w:ascii="宋体" w:hAnsi="宋体" w:hint="eastAsia"/>
          <w:szCs w:val="21"/>
        </w:rPr>
        <w:t>3.2</w:t>
      </w:r>
      <w:r>
        <w:rPr>
          <w:rFonts w:ascii="宋体" w:hAnsi="宋体" w:hint="eastAsia"/>
          <w:szCs w:val="21"/>
        </w:rPr>
        <w:t>本次招标不接受联合体投标。</w:t>
      </w:r>
    </w:p>
    <w:p w:rsidR="00000000" w:rsidRDefault="006771A6">
      <w:pPr>
        <w:spacing w:line="360" w:lineRule="auto"/>
        <w:ind w:firstLineChars="200" w:firstLine="420"/>
        <w:rPr>
          <w:rFonts w:ascii="宋体" w:hAnsi="宋体" w:hint="eastAsia"/>
          <w:szCs w:val="21"/>
        </w:rPr>
      </w:pPr>
      <w:r>
        <w:rPr>
          <w:rFonts w:ascii="宋体" w:hAnsi="宋体" w:hint="eastAsia"/>
          <w:szCs w:val="21"/>
        </w:rPr>
        <w:t>3.3</w:t>
      </w:r>
      <w:r>
        <w:rPr>
          <w:rFonts w:ascii="宋体" w:hAnsi="宋体" w:hint="eastAsia"/>
          <w:szCs w:val="21"/>
        </w:rPr>
        <w:t>投标人近二年社会信誉</w:t>
      </w:r>
      <w:r>
        <w:rPr>
          <w:rFonts w:ascii="宋体" w:hAnsi="宋体" w:hint="eastAsia"/>
          <w:szCs w:val="21"/>
        </w:rPr>
        <w:t>良好，无违约现象、无重大质量、安全责任事故。（自行提供承诺书）</w:t>
      </w:r>
    </w:p>
    <w:p w:rsidR="00000000" w:rsidRDefault="006771A6">
      <w:pPr>
        <w:spacing w:line="360" w:lineRule="auto"/>
        <w:ind w:firstLineChars="200" w:firstLine="420"/>
        <w:rPr>
          <w:rFonts w:ascii="宋体" w:hAnsi="宋体" w:hint="eastAsia"/>
          <w:szCs w:val="21"/>
        </w:rPr>
      </w:pPr>
      <w:r>
        <w:rPr>
          <w:rFonts w:ascii="宋体" w:hAnsi="宋体" w:hint="eastAsia"/>
          <w:szCs w:val="21"/>
        </w:rPr>
        <w:t>3.4</w:t>
      </w:r>
      <w:r>
        <w:rPr>
          <w:rFonts w:ascii="宋体" w:hAnsi="宋体" w:hint="eastAsia"/>
          <w:szCs w:val="21"/>
        </w:rPr>
        <w:t>投标人需提供安全生产许可证。</w:t>
      </w:r>
    </w:p>
    <w:p w:rsidR="00000000" w:rsidRDefault="006771A6">
      <w:pPr>
        <w:spacing w:line="360" w:lineRule="auto"/>
        <w:ind w:firstLineChars="200" w:firstLine="420"/>
        <w:rPr>
          <w:rFonts w:ascii="宋体" w:hAnsi="宋体" w:hint="eastAsia"/>
          <w:szCs w:val="21"/>
        </w:rPr>
      </w:pPr>
      <w:r>
        <w:rPr>
          <w:rFonts w:ascii="宋体" w:hAnsi="宋体" w:hint="eastAsia"/>
          <w:szCs w:val="21"/>
        </w:rPr>
        <w:t>3.5</w:t>
      </w:r>
      <w:r>
        <w:rPr>
          <w:rFonts w:ascii="宋体" w:hAnsi="宋体" w:hint="eastAsia"/>
          <w:szCs w:val="21"/>
        </w:rPr>
        <w:t>具有良好的商业信誉，无违法记录和重大法律纠纷。（投标人需提供国家企业信用信息公示系统列入经营异常名录信息、列入严重违法失信企业名单（黑名单）信息两张截图。查询网址：</w:t>
      </w:r>
      <w:r>
        <w:rPr>
          <w:rFonts w:ascii="宋体" w:hAnsi="宋体" w:hint="eastAsia"/>
          <w:szCs w:val="21"/>
        </w:rPr>
        <w:t>http://www.gsxt.gov.cn/index.html</w:t>
      </w:r>
      <w:r>
        <w:rPr>
          <w:rFonts w:ascii="宋体" w:hAnsi="宋体" w:hint="eastAsia"/>
          <w:szCs w:val="21"/>
        </w:rPr>
        <w:t>。）投标人在“中国执行信息公开网”（</w:t>
      </w:r>
      <w:r>
        <w:rPr>
          <w:rFonts w:ascii="宋体" w:hAnsi="宋体" w:hint="eastAsia"/>
          <w:szCs w:val="21"/>
        </w:rPr>
        <w:t>http://zxgk.court.gov.cn) </w:t>
      </w:r>
      <w:r>
        <w:rPr>
          <w:rFonts w:ascii="宋体" w:hAnsi="宋体" w:hint="eastAsia"/>
          <w:szCs w:val="21"/>
        </w:rPr>
        <w:t>未被列为“失信被执行人”；须提“中国执行信息公开网”关于“失信被执行人”的查询截屏，评审</w:t>
      </w:r>
      <w:r>
        <w:rPr>
          <w:rFonts w:ascii="宋体" w:hAnsi="宋体" w:hint="eastAsia"/>
          <w:szCs w:val="21"/>
        </w:rPr>
        <w:t>现场网络查询复核）</w:t>
      </w:r>
    </w:p>
    <w:p w:rsidR="00000000" w:rsidRDefault="006771A6">
      <w:pPr>
        <w:spacing w:line="360" w:lineRule="auto"/>
        <w:ind w:firstLineChars="200" w:firstLine="420"/>
        <w:rPr>
          <w:rFonts w:ascii="宋体" w:hAnsi="宋体" w:hint="eastAsia"/>
          <w:szCs w:val="21"/>
        </w:rPr>
      </w:pPr>
      <w:r>
        <w:rPr>
          <w:rFonts w:ascii="宋体" w:hAnsi="宋体" w:hint="eastAsia"/>
          <w:szCs w:val="21"/>
        </w:rPr>
        <w:t>3.6</w:t>
      </w:r>
      <w:r>
        <w:rPr>
          <w:rFonts w:ascii="宋体" w:hAnsi="宋体" w:hint="eastAsia"/>
          <w:szCs w:val="21"/>
        </w:rPr>
        <w:t>投标人队伍的主要负责人</w:t>
      </w:r>
      <w:r>
        <w:rPr>
          <w:rFonts w:ascii="宋体" w:hAnsi="宋体" w:hint="eastAsia"/>
          <w:szCs w:val="21"/>
        </w:rPr>
        <w:t>(</w:t>
      </w:r>
      <w:r>
        <w:rPr>
          <w:rFonts w:ascii="宋体" w:hAnsi="宋体" w:hint="eastAsia"/>
          <w:szCs w:val="21"/>
        </w:rPr>
        <w:t>队长</w:t>
      </w:r>
      <w:r>
        <w:rPr>
          <w:rFonts w:ascii="宋体" w:hAnsi="宋体" w:hint="eastAsia"/>
          <w:szCs w:val="21"/>
        </w:rPr>
        <w:t>)</w:t>
      </w:r>
      <w:r>
        <w:rPr>
          <w:rFonts w:ascii="宋体" w:hAnsi="宋体" w:hint="eastAsia"/>
          <w:szCs w:val="21"/>
        </w:rPr>
        <w:t>、分管安全生产负责人（副队长）、安全管理人员（安全员）应持有中国石油天然气集团有限公司或辽河油田公司承包商关键岗位</w:t>
      </w:r>
      <w:r>
        <w:rPr>
          <w:rFonts w:ascii="宋体" w:hAnsi="宋体" w:hint="eastAsia"/>
          <w:szCs w:val="21"/>
        </w:rPr>
        <w:t>HSE</w:t>
      </w:r>
      <w:r>
        <w:rPr>
          <w:rFonts w:ascii="宋体" w:hAnsi="宋体" w:hint="eastAsia"/>
          <w:szCs w:val="21"/>
        </w:rPr>
        <w:t>培训合格证。如无有效的承包商关键岗位</w:t>
      </w:r>
      <w:r>
        <w:rPr>
          <w:rFonts w:ascii="宋体" w:hAnsi="宋体" w:hint="eastAsia"/>
          <w:szCs w:val="21"/>
        </w:rPr>
        <w:t>HSE</w:t>
      </w:r>
      <w:r>
        <w:rPr>
          <w:rFonts w:ascii="宋体" w:hAnsi="宋体" w:hint="eastAsia"/>
          <w:szCs w:val="21"/>
        </w:rPr>
        <w:t>培训合格证，应承诺及时参加中国石油天然气集团有限公司或辽河油田公司组织的外部承包商关键岗位</w:t>
      </w:r>
      <w:r>
        <w:rPr>
          <w:rFonts w:ascii="宋体" w:hAnsi="宋体" w:hint="eastAsia"/>
          <w:szCs w:val="21"/>
        </w:rPr>
        <w:t>HSE</w:t>
      </w:r>
      <w:r>
        <w:rPr>
          <w:rFonts w:ascii="宋体" w:hAnsi="宋体" w:hint="eastAsia"/>
          <w:szCs w:val="21"/>
        </w:rPr>
        <w:t>培训，并在入场施工前取得外部承包商关键岗位</w:t>
      </w:r>
      <w:r>
        <w:rPr>
          <w:rFonts w:ascii="宋体" w:hAnsi="宋体" w:hint="eastAsia"/>
          <w:szCs w:val="21"/>
        </w:rPr>
        <w:t>HSE</w:t>
      </w:r>
      <w:r>
        <w:rPr>
          <w:rFonts w:ascii="宋体" w:hAnsi="宋体" w:hint="eastAsia"/>
          <w:szCs w:val="21"/>
        </w:rPr>
        <w:t>培训合格证书，详见附件</w:t>
      </w:r>
      <w:r>
        <w:rPr>
          <w:rFonts w:ascii="宋体" w:hAnsi="宋体" w:hint="eastAsia"/>
          <w:szCs w:val="21"/>
        </w:rPr>
        <w:t>1</w:t>
      </w:r>
      <w:r>
        <w:rPr>
          <w:rFonts w:ascii="宋体" w:hAnsi="宋体" w:hint="eastAsia"/>
          <w:szCs w:val="21"/>
        </w:rPr>
        <w:t>。</w:t>
      </w:r>
    </w:p>
    <w:p w:rsidR="00000000" w:rsidRDefault="006771A6">
      <w:pPr>
        <w:spacing w:line="360" w:lineRule="auto"/>
        <w:ind w:firstLineChars="200" w:firstLine="420"/>
        <w:rPr>
          <w:rFonts w:ascii="宋体" w:hAnsi="宋体" w:hint="eastAsia"/>
          <w:szCs w:val="21"/>
        </w:rPr>
      </w:pPr>
      <w:r>
        <w:rPr>
          <w:rFonts w:ascii="宋体" w:hAnsi="宋体" w:hint="eastAsia"/>
          <w:szCs w:val="21"/>
        </w:rPr>
        <w:t>3.7</w:t>
      </w:r>
      <w:r>
        <w:rPr>
          <w:rFonts w:ascii="宋体" w:hAnsi="宋体" w:hint="eastAsia"/>
          <w:szCs w:val="21"/>
        </w:rPr>
        <w:t>投标人累计失信分值达到下述①～④项标准之一的，将被否决投标。①投标人失信分累计达到</w:t>
      </w:r>
      <w:r>
        <w:rPr>
          <w:rFonts w:ascii="宋体" w:hAnsi="宋体" w:hint="eastAsia"/>
          <w:szCs w:val="21"/>
        </w:rPr>
        <w:t>8</w:t>
      </w:r>
      <w:r>
        <w:rPr>
          <w:rFonts w:ascii="宋体" w:hAnsi="宋体" w:hint="eastAsia"/>
          <w:szCs w:val="21"/>
        </w:rPr>
        <w:t>分，且最后一次失信开始时间距开标</w:t>
      </w:r>
      <w:r>
        <w:rPr>
          <w:rFonts w:ascii="宋体" w:hAnsi="宋体" w:hint="eastAsia"/>
          <w:szCs w:val="21"/>
        </w:rPr>
        <w:t>当日不足半年；②投标人失信分累计达到</w:t>
      </w:r>
      <w:r>
        <w:rPr>
          <w:rFonts w:ascii="宋体" w:hAnsi="宋体" w:hint="eastAsia"/>
          <w:szCs w:val="21"/>
        </w:rPr>
        <w:t>9</w:t>
      </w:r>
      <w:r>
        <w:rPr>
          <w:rFonts w:ascii="宋体" w:hAnsi="宋体" w:hint="eastAsia"/>
          <w:szCs w:val="21"/>
        </w:rPr>
        <w:t>分，且最后一次失信开始时间距开标当日不足一年；③投标人失信分累计达到</w:t>
      </w:r>
      <w:r>
        <w:rPr>
          <w:rFonts w:ascii="宋体" w:hAnsi="宋体" w:hint="eastAsia"/>
          <w:szCs w:val="21"/>
        </w:rPr>
        <w:t>10</w:t>
      </w:r>
      <w:r>
        <w:rPr>
          <w:rFonts w:ascii="宋体" w:hAnsi="宋体" w:hint="eastAsia"/>
          <w:szCs w:val="21"/>
        </w:rPr>
        <w:t>分，且最后一次失信开始时间距开标当日不足二年；④投标人失信分累计达到</w:t>
      </w:r>
      <w:r>
        <w:rPr>
          <w:rFonts w:ascii="宋体" w:hAnsi="宋体" w:hint="eastAsia"/>
          <w:szCs w:val="21"/>
        </w:rPr>
        <w:t>10.5</w:t>
      </w:r>
      <w:r>
        <w:rPr>
          <w:rFonts w:ascii="宋体" w:hAnsi="宋体" w:hint="eastAsia"/>
          <w:szCs w:val="21"/>
        </w:rPr>
        <w:t>分及以上，且最后一次失信开始时间距开标当日不足三年。投标人失信分以开标当日中国石油招标投标网发布的失信行为信息为准，由评标委员会在评审时进行网络查询，如发现投标人有以上失信行为的应截图保存。</w:t>
      </w:r>
    </w:p>
    <w:p w:rsidR="00000000" w:rsidRDefault="006771A6">
      <w:pPr>
        <w:spacing w:line="360" w:lineRule="auto"/>
        <w:ind w:firstLineChars="200" w:firstLine="420"/>
        <w:rPr>
          <w:rFonts w:ascii="宋体" w:hAnsi="宋体" w:hint="eastAsia"/>
          <w:szCs w:val="21"/>
        </w:rPr>
      </w:pPr>
      <w:r>
        <w:rPr>
          <w:rFonts w:ascii="宋体" w:hAnsi="宋体" w:hint="eastAsia"/>
          <w:szCs w:val="21"/>
        </w:rPr>
        <w:t>3.8</w:t>
      </w:r>
      <w:r>
        <w:rPr>
          <w:rFonts w:ascii="宋体" w:hAnsi="宋体" w:hint="eastAsia"/>
          <w:szCs w:val="21"/>
        </w:rPr>
        <w:t>投标人必须签署合规承诺书方可进行投标（详见附表</w:t>
      </w:r>
      <w:r>
        <w:rPr>
          <w:rFonts w:ascii="宋体" w:hAnsi="宋体" w:hint="eastAsia"/>
          <w:szCs w:val="21"/>
        </w:rPr>
        <w:t>2</w:t>
      </w:r>
      <w:r>
        <w:rPr>
          <w:rFonts w:ascii="宋体" w:hAnsi="宋体" w:hint="eastAsia"/>
          <w:szCs w:val="21"/>
        </w:rPr>
        <w:t>）。</w:t>
      </w:r>
    </w:p>
    <w:p w:rsidR="00000000" w:rsidRDefault="006771A6">
      <w:pPr>
        <w:spacing w:line="360" w:lineRule="auto"/>
        <w:ind w:firstLineChars="200" w:firstLine="422"/>
        <w:rPr>
          <w:rFonts w:hint="eastAsia"/>
          <w:b/>
        </w:rPr>
      </w:pPr>
      <w:r>
        <w:rPr>
          <w:rFonts w:hint="eastAsia"/>
          <w:b/>
        </w:rPr>
        <w:t>四、招标文件获取</w:t>
      </w:r>
      <w:bookmarkEnd w:id="14"/>
    </w:p>
    <w:p w:rsidR="00000000" w:rsidRDefault="006771A6">
      <w:pPr>
        <w:spacing w:line="360" w:lineRule="auto"/>
        <w:ind w:firstLineChars="200" w:firstLine="420"/>
        <w:rPr>
          <w:rFonts w:ascii="宋体" w:hAnsi="宋体" w:hint="eastAsia"/>
          <w:szCs w:val="21"/>
        </w:rPr>
      </w:pPr>
      <w:bookmarkStart w:id="15" w:name="_Hlk63762495"/>
      <w:bookmarkStart w:id="16" w:name="_Toc309652501"/>
      <w:r>
        <w:rPr>
          <w:rFonts w:ascii="宋体" w:hAnsi="宋体" w:hint="eastAsia"/>
          <w:szCs w:val="21"/>
        </w:rPr>
        <w:t>4.1</w:t>
      </w:r>
      <w:r>
        <w:rPr>
          <w:rFonts w:ascii="宋体" w:hAnsi="宋体" w:hint="eastAsia"/>
          <w:szCs w:val="21"/>
        </w:rPr>
        <w:t>招标文件发售期为</w:t>
      </w:r>
      <w:r>
        <w:rPr>
          <w:rFonts w:ascii="宋体" w:hAnsi="宋体"/>
          <w:szCs w:val="21"/>
        </w:rPr>
        <w:t>202</w:t>
      </w:r>
      <w:r>
        <w:rPr>
          <w:rFonts w:ascii="宋体" w:hAnsi="宋体" w:hint="eastAsia"/>
          <w:szCs w:val="21"/>
        </w:rPr>
        <w:t>4</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17</w:t>
      </w:r>
      <w:r>
        <w:rPr>
          <w:rFonts w:ascii="宋体" w:hAnsi="宋体" w:hint="eastAsia"/>
          <w:szCs w:val="21"/>
        </w:rPr>
        <w:t>日至</w:t>
      </w:r>
      <w:r>
        <w:rPr>
          <w:rFonts w:ascii="宋体" w:hAnsi="宋体"/>
          <w:szCs w:val="21"/>
        </w:rPr>
        <w:t>202</w:t>
      </w:r>
      <w:r>
        <w:rPr>
          <w:rFonts w:ascii="宋体" w:hAnsi="宋体" w:hint="eastAsia"/>
          <w:szCs w:val="21"/>
        </w:rPr>
        <w:t>4</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22</w:t>
      </w:r>
      <w:r>
        <w:rPr>
          <w:rFonts w:ascii="宋体" w:hAnsi="宋体" w:hint="eastAsia"/>
          <w:szCs w:val="21"/>
        </w:rPr>
        <w:t>日</w:t>
      </w:r>
      <w:r>
        <w:rPr>
          <w:rFonts w:ascii="宋体" w:hAnsi="宋体" w:hint="eastAsia"/>
          <w:szCs w:val="21"/>
        </w:rPr>
        <w:t>23:59:59</w:t>
      </w:r>
      <w:r>
        <w:rPr>
          <w:rFonts w:ascii="宋体" w:hAnsi="宋体" w:hint="eastAsia"/>
          <w:szCs w:val="21"/>
        </w:rPr>
        <w:t>，凡有意参加投标者，请于上述时间进入中国石油招标投标网（互联网网址</w:t>
      </w:r>
      <w:r>
        <w:rPr>
          <w:rFonts w:ascii="宋体" w:hAnsi="宋体" w:hint="eastAsia"/>
          <w:szCs w:val="21"/>
        </w:rPr>
        <w:t>www.cnpcbidding.com</w:t>
      </w:r>
      <w:r>
        <w:rPr>
          <w:rFonts w:ascii="宋体" w:hAnsi="宋体" w:hint="eastAsia"/>
          <w:szCs w:val="21"/>
        </w:rPr>
        <w:t>），点击招投标平台，登陆后在该项目处报名</w:t>
      </w:r>
      <w:r>
        <w:rPr>
          <w:rFonts w:ascii="宋体" w:hAnsi="宋体" w:hint="eastAsia"/>
          <w:szCs w:val="21"/>
        </w:rPr>
        <w:t>(</w:t>
      </w:r>
      <w:r>
        <w:rPr>
          <w:rFonts w:ascii="宋体" w:hAnsi="宋体" w:hint="eastAsia"/>
          <w:szCs w:val="21"/>
        </w:rPr>
        <w:t>详见中国石油招标投标交易平台</w:t>
      </w:r>
      <w:r>
        <w:rPr>
          <w:rFonts w:ascii="宋体" w:hAnsi="宋体" w:hint="eastAsia"/>
          <w:szCs w:val="21"/>
        </w:rPr>
        <w:t>-</w:t>
      </w:r>
      <w:r>
        <w:rPr>
          <w:rFonts w:ascii="宋体" w:hAnsi="宋体" w:hint="eastAsia"/>
          <w:szCs w:val="21"/>
        </w:rPr>
        <w:t>投标人用户手册</w:t>
      </w:r>
      <w:r>
        <w:rPr>
          <w:rFonts w:ascii="宋体" w:hAnsi="宋体" w:hint="eastAsia"/>
          <w:szCs w:val="21"/>
        </w:rPr>
        <w:t>)</w:t>
      </w:r>
      <w:r>
        <w:rPr>
          <w:rFonts w:ascii="宋体" w:hAnsi="宋体" w:hint="eastAsia"/>
          <w:szCs w:val="21"/>
        </w:rPr>
        <w:t>。</w:t>
      </w:r>
    </w:p>
    <w:bookmarkEnd w:id="15"/>
    <w:p w:rsidR="00000000" w:rsidRDefault="006771A6">
      <w:pPr>
        <w:spacing w:line="360" w:lineRule="auto"/>
        <w:ind w:firstLineChars="200" w:firstLine="420"/>
        <w:rPr>
          <w:rFonts w:ascii="宋体" w:hAnsi="宋体" w:hint="eastAsia"/>
          <w:b/>
          <w:szCs w:val="21"/>
        </w:rPr>
      </w:pPr>
      <w:r>
        <w:rPr>
          <w:rFonts w:ascii="宋体" w:hAnsi="宋体" w:hint="eastAsia"/>
          <w:szCs w:val="21"/>
        </w:rPr>
        <w:t>4.2</w:t>
      </w:r>
      <w:r>
        <w:rPr>
          <w:rFonts w:ascii="宋体" w:hAnsi="宋体" w:hint="eastAsia"/>
          <w:szCs w:val="21"/>
        </w:rPr>
        <w:t>潜在投标人报名成功后，须使用该交易平台缴费模块进行招标文件缴费（资料包费），缴费成功后系统将自动开启招标文件下载权限。招标文件售价：每套</w:t>
      </w:r>
      <w:r>
        <w:rPr>
          <w:rFonts w:ascii="宋体" w:hAnsi="宋体" w:hint="eastAsia"/>
          <w:b/>
          <w:bCs/>
          <w:szCs w:val="21"/>
        </w:rPr>
        <w:t>2</w:t>
      </w:r>
      <w:r>
        <w:rPr>
          <w:rFonts w:ascii="宋体" w:hAnsi="宋体" w:hint="eastAsia"/>
          <w:b/>
          <w:bCs/>
          <w:szCs w:val="21"/>
        </w:rPr>
        <w:t>00</w:t>
      </w:r>
      <w:r>
        <w:rPr>
          <w:rFonts w:ascii="宋体" w:hAnsi="宋体" w:hint="eastAsia"/>
          <w:b/>
          <w:szCs w:val="21"/>
        </w:rPr>
        <w:t>元</w:t>
      </w:r>
      <w:r>
        <w:rPr>
          <w:rFonts w:ascii="宋体" w:hAnsi="宋体" w:hint="eastAsia"/>
          <w:bCs/>
          <w:szCs w:val="21"/>
        </w:rPr>
        <w:t>人民币</w:t>
      </w:r>
      <w:r>
        <w:rPr>
          <w:rFonts w:ascii="宋体" w:hAnsi="宋体" w:hint="eastAsia"/>
          <w:b/>
          <w:szCs w:val="21"/>
        </w:rPr>
        <w:t>，</w:t>
      </w:r>
      <w:r>
        <w:rPr>
          <w:bCs/>
        </w:rPr>
        <w:t>招标文件一经售出，概不退款（因招标人或招标机构等原因除外）</w:t>
      </w:r>
      <w:r>
        <w:rPr>
          <w:rFonts w:ascii="宋体" w:hAnsi="宋体" w:hint="eastAsia"/>
          <w:bCs/>
          <w:szCs w:val="21"/>
        </w:rPr>
        <w:t>。</w:t>
      </w:r>
      <w:r>
        <w:rPr>
          <w:rFonts w:ascii="宋体" w:hAnsi="宋体" w:hint="eastAsia"/>
          <w:b/>
          <w:szCs w:val="21"/>
        </w:rPr>
        <w:t>缴费与招标文件下载方式见招标公告附件</w:t>
      </w:r>
      <w:r>
        <w:rPr>
          <w:rFonts w:ascii="宋体" w:hAnsi="宋体" w:hint="eastAsia"/>
          <w:b/>
          <w:szCs w:val="21"/>
        </w:rPr>
        <w:t>2</w:t>
      </w:r>
      <w:r>
        <w:rPr>
          <w:rFonts w:ascii="宋体" w:hAnsi="宋体" w:hint="eastAsia"/>
          <w:b/>
          <w:szCs w:val="21"/>
        </w:rPr>
        <w:t>。</w:t>
      </w:r>
    </w:p>
    <w:p w:rsidR="00000000" w:rsidRDefault="006771A6">
      <w:pPr>
        <w:spacing w:line="360" w:lineRule="auto"/>
        <w:ind w:firstLineChars="200" w:firstLine="420"/>
        <w:rPr>
          <w:rFonts w:ascii="宋体" w:hAnsi="宋体" w:hint="eastAsia"/>
          <w:szCs w:val="21"/>
        </w:rPr>
      </w:pPr>
      <w:r>
        <w:rPr>
          <w:rFonts w:ascii="宋体" w:hAnsi="宋体" w:hint="eastAsia"/>
          <w:szCs w:val="21"/>
        </w:rPr>
        <w:t>4.3</w:t>
      </w:r>
      <w:r>
        <w:rPr>
          <w:rFonts w:ascii="宋体" w:hAnsi="宋体" w:hint="eastAsia"/>
          <w:szCs w:val="21"/>
        </w:rPr>
        <w:t>在线购买招标文件。招标</w:t>
      </w:r>
      <w:r>
        <w:rPr>
          <w:rFonts w:ascii="宋体" w:hAnsi="宋体" w:hint="eastAsia"/>
          <w:szCs w:val="21"/>
        </w:rPr>
        <w:t>文件的售卖开始时间即招标文件发出时间，会略晚于招标公告发</w:t>
      </w:r>
      <w:r>
        <w:rPr>
          <w:rFonts w:ascii="宋体" w:hAnsi="宋体" w:hint="eastAsia"/>
          <w:szCs w:val="21"/>
        </w:rPr>
        <w:lastRenderedPageBreak/>
        <w:t>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w:t>
      </w:r>
      <w:r>
        <w:rPr>
          <w:rFonts w:ascii="宋体" w:hAnsi="宋体" w:hint="eastAsia"/>
          <w:szCs w:val="21"/>
        </w:rPr>
        <w:t>,</w:t>
      </w:r>
      <w:r>
        <w:rPr>
          <w:rFonts w:ascii="宋体" w:hAnsi="宋体" w:hint="eastAsia"/>
          <w:szCs w:val="21"/>
        </w:rPr>
        <w:t>报名截止时间前未完成招标文件在线购买的视为未完成对应的标段</w:t>
      </w:r>
      <w:r>
        <w:rPr>
          <w:rFonts w:ascii="宋体" w:hAnsi="宋体" w:hint="eastAsia"/>
          <w:szCs w:val="21"/>
        </w:rPr>
        <w:t>/</w:t>
      </w:r>
      <w:r>
        <w:rPr>
          <w:rFonts w:ascii="宋体" w:hAnsi="宋体" w:hint="eastAsia"/>
          <w:szCs w:val="21"/>
        </w:rPr>
        <w:t>包的报名，投标将被拒绝），招标人</w:t>
      </w:r>
      <w:r>
        <w:rPr>
          <w:rFonts w:ascii="宋体" w:hAnsi="宋体" w:hint="eastAsia"/>
          <w:szCs w:val="21"/>
        </w:rPr>
        <w:t>/</w:t>
      </w:r>
      <w:r>
        <w:rPr>
          <w:rFonts w:ascii="宋体" w:hAnsi="宋体" w:hint="eastAsia"/>
          <w:szCs w:val="21"/>
        </w:rPr>
        <w:t>招标代理机构不再提供纸质招标文件。</w:t>
      </w:r>
    </w:p>
    <w:p w:rsidR="00000000" w:rsidRDefault="006771A6">
      <w:pPr>
        <w:spacing w:line="360" w:lineRule="auto"/>
        <w:ind w:firstLineChars="200" w:firstLine="420"/>
        <w:rPr>
          <w:rFonts w:ascii="宋体" w:hAnsi="宋体" w:hint="eastAsia"/>
          <w:szCs w:val="21"/>
        </w:rPr>
      </w:pPr>
      <w:r>
        <w:rPr>
          <w:rFonts w:ascii="宋体" w:hAnsi="宋体" w:hint="eastAsia"/>
          <w:szCs w:val="21"/>
        </w:rPr>
        <w:t>4.4</w:t>
      </w:r>
      <w:r>
        <w:rPr>
          <w:rFonts w:ascii="宋体" w:hAnsi="宋体" w:hint="eastAsia"/>
          <w:szCs w:val="21"/>
        </w:rPr>
        <w:t>招标文件购买操作失败或其他系统问题，请与平台运营单位联系。咨询电话</w:t>
      </w:r>
      <w:r>
        <w:rPr>
          <w:rFonts w:ascii="宋体" w:hAnsi="宋体" w:hint="eastAsia"/>
          <w:szCs w:val="21"/>
        </w:rPr>
        <w:t xml:space="preserve">: 4008800114  </w:t>
      </w:r>
      <w:r>
        <w:rPr>
          <w:rFonts w:ascii="宋体" w:hAnsi="宋体" w:hint="eastAsia"/>
          <w:szCs w:val="21"/>
        </w:rPr>
        <w:t>语音导航转电子</w:t>
      </w:r>
      <w:r>
        <w:rPr>
          <w:rFonts w:ascii="宋体" w:hAnsi="宋体" w:hint="eastAsia"/>
          <w:szCs w:val="21"/>
        </w:rPr>
        <w:t>招标平台。</w:t>
      </w:r>
    </w:p>
    <w:p w:rsidR="00000000" w:rsidRDefault="006771A6">
      <w:pPr>
        <w:spacing w:line="360" w:lineRule="auto"/>
        <w:ind w:firstLineChars="200" w:firstLine="420"/>
        <w:rPr>
          <w:rFonts w:ascii="宋体" w:hAnsi="宋体" w:hint="eastAsia"/>
          <w:bCs/>
          <w:szCs w:val="18"/>
        </w:rPr>
      </w:pPr>
      <w:r>
        <w:rPr>
          <w:rFonts w:ascii="宋体" w:hAnsi="宋体" w:hint="eastAsia"/>
          <w:bCs/>
          <w:szCs w:val="18"/>
        </w:rPr>
        <w:t>4.5</w:t>
      </w:r>
      <w:r>
        <w:rPr>
          <w:rFonts w:ascii="宋体" w:hAnsi="宋体" w:hint="eastAsia"/>
          <w:bCs/>
          <w:szCs w:val="18"/>
        </w:rPr>
        <w:t>辽河油田招标中心目前仅提供在中国石油电子招标投标交易平台线上购买招标文件的缴费方式（具体操作参见招标公告附件</w:t>
      </w:r>
      <w:r>
        <w:rPr>
          <w:rFonts w:ascii="宋体" w:hAnsi="宋体" w:hint="eastAsia"/>
          <w:bCs/>
          <w:szCs w:val="18"/>
        </w:rPr>
        <w:t>2</w:t>
      </w:r>
      <w:r>
        <w:rPr>
          <w:rFonts w:ascii="宋体" w:hAnsi="宋体" w:hint="eastAsia"/>
          <w:bCs/>
          <w:szCs w:val="18"/>
        </w:rPr>
        <w:t>），潜在投标人以现金、电汇等其它方式购买招标文件将被拒绝，若出现潜在投标人未使用该交易平台购买导致的购买失败等一切问题，辽河油田招标中心不承担投标人的任何损失。</w:t>
      </w:r>
    </w:p>
    <w:p w:rsidR="00000000" w:rsidRDefault="006771A6">
      <w:pPr>
        <w:spacing w:line="360" w:lineRule="auto"/>
        <w:ind w:firstLineChars="200" w:firstLine="420"/>
        <w:rPr>
          <w:rFonts w:ascii="宋体" w:hAnsi="宋体" w:hint="eastAsia"/>
          <w:bCs/>
          <w:szCs w:val="18"/>
        </w:rPr>
      </w:pPr>
      <w:r>
        <w:rPr>
          <w:rFonts w:ascii="宋体" w:hAnsi="宋体" w:hint="eastAsia"/>
          <w:bCs/>
          <w:szCs w:val="18"/>
        </w:rPr>
        <w:t>4.6</w:t>
      </w:r>
      <w:r>
        <w:rPr>
          <w:rFonts w:ascii="宋体" w:hAnsi="宋体" w:hint="eastAsia"/>
          <w:bCs/>
          <w:szCs w:val="18"/>
        </w:rPr>
        <w:t>投标报名截止时间后，购买招标文件不足三家，系统将自动提醒已购买招标文件的潜在投标人。各潜在投标人应确认在交易平台预留的联系方式真实有效，以便接收项目情况的各项通知。</w:t>
      </w:r>
    </w:p>
    <w:p w:rsidR="00000000" w:rsidRDefault="006771A6">
      <w:pPr>
        <w:spacing w:line="360" w:lineRule="auto"/>
        <w:ind w:firstLineChars="200" w:firstLine="420"/>
        <w:rPr>
          <w:rFonts w:ascii="宋体" w:hAnsi="宋体" w:hint="eastAsia"/>
          <w:szCs w:val="21"/>
        </w:rPr>
      </w:pPr>
      <w:r>
        <w:rPr>
          <w:rFonts w:ascii="宋体" w:hAnsi="宋体" w:hint="eastAsia"/>
          <w:szCs w:val="21"/>
        </w:rPr>
        <w:t>4.7</w:t>
      </w:r>
      <w:r>
        <w:rPr>
          <w:rFonts w:ascii="宋体" w:hAnsi="宋体" w:hint="eastAsia"/>
          <w:szCs w:val="21"/>
        </w:rPr>
        <w:t>资料包费</w:t>
      </w:r>
      <w:r>
        <w:rPr>
          <w:rFonts w:ascii="宋体" w:hAnsi="宋体"/>
          <w:szCs w:val="21"/>
        </w:rPr>
        <w:t>增值税发票将于项目开标</w:t>
      </w:r>
      <w:r>
        <w:rPr>
          <w:rFonts w:ascii="宋体" w:hAnsi="宋体" w:hint="eastAsia"/>
          <w:szCs w:val="21"/>
        </w:rPr>
        <w:t>当天</w:t>
      </w:r>
      <w:r>
        <w:rPr>
          <w:rFonts w:ascii="宋体" w:hAnsi="宋体"/>
          <w:szCs w:val="21"/>
        </w:rPr>
        <w:t>统一开具，</w:t>
      </w:r>
      <w:r>
        <w:rPr>
          <w:rFonts w:ascii="宋体" w:hAnsi="宋体" w:hint="eastAsia"/>
          <w:szCs w:val="21"/>
        </w:rPr>
        <w:t>并</w:t>
      </w:r>
      <w:r>
        <w:rPr>
          <w:rFonts w:ascii="宋体" w:hAnsi="宋体"/>
          <w:szCs w:val="21"/>
        </w:rPr>
        <w:t>快递</w:t>
      </w:r>
      <w:r>
        <w:rPr>
          <w:rFonts w:ascii="宋体" w:hAnsi="宋体" w:hint="eastAsia"/>
          <w:szCs w:val="21"/>
        </w:rPr>
        <w:t>发</w:t>
      </w:r>
      <w:r>
        <w:rPr>
          <w:rFonts w:ascii="宋体" w:hAnsi="宋体"/>
          <w:szCs w:val="21"/>
        </w:rPr>
        <w:t>给各投标人</w:t>
      </w:r>
      <w:r>
        <w:rPr>
          <w:rFonts w:ascii="宋体" w:hAnsi="宋体" w:hint="eastAsia"/>
          <w:szCs w:val="21"/>
        </w:rPr>
        <w:t>。请各</w:t>
      </w:r>
      <w:r>
        <w:rPr>
          <w:rFonts w:ascii="宋体" w:hAnsi="宋体"/>
          <w:szCs w:val="21"/>
        </w:rPr>
        <w:t>潜在投标人核查在电子交易平台中预留的开票信息、联系方式</w:t>
      </w:r>
      <w:r>
        <w:rPr>
          <w:rFonts w:ascii="宋体" w:hAnsi="宋体" w:hint="eastAsia"/>
          <w:szCs w:val="21"/>
        </w:rPr>
        <w:t>、</w:t>
      </w:r>
      <w:r>
        <w:rPr>
          <w:rFonts w:ascii="宋体" w:hAnsi="宋体"/>
          <w:szCs w:val="21"/>
        </w:rPr>
        <w:t>电子邮箱和地址等基本信息准确有效</w:t>
      </w:r>
      <w:r>
        <w:rPr>
          <w:rFonts w:ascii="宋体" w:hAnsi="宋体" w:hint="eastAsia"/>
          <w:szCs w:val="21"/>
        </w:rPr>
        <w:t>。</w:t>
      </w:r>
    </w:p>
    <w:p w:rsidR="00000000" w:rsidRDefault="006771A6">
      <w:pPr>
        <w:spacing w:line="360" w:lineRule="auto"/>
        <w:ind w:firstLineChars="200" w:firstLine="422"/>
        <w:rPr>
          <w:rFonts w:hint="eastAsia"/>
          <w:b/>
        </w:rPr>
      </w:pPr>
      <w:r>
        <w:rPr>
          <w:rFonts w:hint="eastAsia"/>
          <w:b/>
        </w:rPr>
        <w:t>五、投标文件的递交</w:t>
      </w:r>
      <w:bookmarkEnd w:id="16"/>
    </w:p>
    <w:p w:rsidR="00000000" w:rsidRDefault="006771A6">
      <w:pPr>
        <w:spacing w:line="360" w:lineRule="auto"/>
        <w:ind w:firstLineChars="200" w:firstLine="420"/>
        <w:rPr>
          <w:rFonts w:ascii="宋体" w:hAnsi="宋体" w:hint="eastAsia"/>
          <w:szCs w:val="21"/>
        </w:rPr>
      </w:pPr>
      <w:bookmarkStart w:id="17" w:name="_Hlk63762518"/>
      <w:r>
        <w:rPr>
          <w:rFonts w:ascii="宋体" w:hAnsi="宋体" w:hint="eastAsia"/>
          <w:szCs w:val="21"/>
        </w:rPr>
        <w:t>5.1</w:t>
      </w:r>
      <w:r>
        <w:rPr>
          <w:rFonts w:ascii="宋体" w:hAnsi="宋体" w:hint="eastAsia"/>
          <w:szCs w:val="21"/>
        </w:rPr>
        <w:t>所有投标文件应于</w:t>
      </w:r>
      <w:r>
        <w:rPr>
          <w:rFonts w:ascii="宋体" w:hAnsi="宋体"/>
          <w:szCs w:val="21"/>
        </w:rPr>
        <w:t>202</w:t>
      </w:r>
      <w:r>
        <w:rPr>
          <w:rFonts w:ascii="宋体" w:hAnsi="宋体" w:hint="eastAsia"/>
          <w:szCs w:val="21"/>
        </w:rPr>
        <w:t>4</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29</w:t>
      </w:r>
      <w:r>
        <w:rPr>
          <w:rFonts w:ascii="宋体" w:hAnsi="宋体" w:hint="eastAsia"/>
          <w:szCs w:val="21"/>
        </w:rPr>
        <w:t>日</w:t>
      </w:r>
      <w:r>
        <w:rPr>
          <w:rFonts w:ascii="宋体" w:hAnsi="宋体" w:hint="eastAsia"/>
          <w:szCs w:val="21"/>
        </w:rPr>
        <w:t xml:space="preserve"> </w:t>
      </w:r>
      <w:r>
        <w:rPr>
          <w:rFonts w:ascii="宋体" w:hAnsi="宋体" w:hint="eastAsia"/>
          <w:szCs w:val="21"/>
        </w:rPr>
        <w:t>08:30</w:t>
      </w:r>
      <w:r>
        <w:rPr>
          <w:rFonts w:ascii="宋体" w:hAnsi="宋体" w:hint="eastAsia"/>
          <w:szCs w:val="21"/>
        </w:rPr>
        <w:t>:00</w:t>
      </w:r>
      <w:r>
        <w:rPr>
          <w:rFonts w:ascii="宋体" w:hAnsi="宋体" w:hint="eastAsia"/>
          <w:szCs w:val="21"/>
        </w:rPr>
        <w:t>（北京时间，</w:t>
      </w:r>
      <w:r>
        <w:rPr>
          <w:rFonts w:ascii="宋体" w:hAnsi="宋体" w:hint="eastAsia"/>
          <w:szCs w:val="21"/>
        </w:rPr>
        <w:t>24</w:t>
      </w:r>
      <w:r>
        <w:rPr>
          <w:rFonts w:ascii="宋体" w:hAnsi="宋体" w:hint="eastAsia"/>
          <w:szCs w:val="21"/>
        </w:rPr>
        <w:t>小时制）之前加密后上传至中国石油招标投标交易平台（互联网网址：</w:t>
      </w:r>
      <w:r>
        <w:rPr>
          <w:rFonts w:ascii="宋体" w:hAnsi="宋体" w:hint="eastAsia"/>
          <w:szCs w:val="21"/>
        </w:rPr>
        <w:t>www.cnpcbidding.com</w:t>
      </w:r>
      <w:r>
        <w:rPr>
          <w:rFonts w:ascii="宋体" w:hAnsi="宋体" w:hint="eastAsia"/>
          <w:szCs w:val="21"/>
        </w:rPr>
        <w:t>）。</w:t>
      </w:r>
    </w:p>
    <w:bookmarkEnd w:id="17"/>
    <w:p w:rsidR="00000000" w:rsidRDefault="006771A6">
      <w:pPr>
        <w:spacing w:line="360" w:lineRule="auto"/>
        <w:ind w:firstLineChars="200" w:firstLine="420"/>
        <w:rPr>
          <w:rFonts w:ascii="宋体" w:hAnsi="宋体" w:hint="eastAsia"/>
          <w:szCs w:val="21"/>
        </w:rPr>
      </w:pPr>
      <w:r>
        <w:rPr>
          <w:rFonts w:ascii="宋体" w:hAnsi="宋体" w:hint="eastAsia"/>
          <w:szCs w:val="21"/>
        </w:rPr>
        <w:t>5.2</w:t>
      </w:r>
      <w:r>
        <w:rPr>
          <w:rFonts w:ascii="宋体" w:hAnsi="宋体" w:hint="eastAsia"/>
          <w:szCs w:val="21"/>
        </w:rPr>
        <w:t>投标人在开标前，投标人应向招标机构提交</w:t>
      </w:r>
      <w:r>
        <w:rPr>
          <w:rFonts w:ascii="宋体" w:hAnsi="宋体" w:hint="eastAsia"/>
          <w:b/>
          <w:bCs/>
          <w:szCs w:val="21"/>
        </w:rPr>
        <w:t>20000</w:t>
      </w:r>
      <w:r>
        <w:rPr>
          <w:rFonts w:ascii="宋体" w:hAnsi="宋体" w:hint="eastAsia"/>
          <w:b/>
          <w:bCs/>
          <w:szCs w:val="21"/>
        </w:rPr>
        <w:t>元</w:t>
      </w:r>
      <w:r>
        <w:rPr>
          <w:rFonts w:ascii="宋体" w:hAnsi="宋体"/>
          <w:szCs w:val="21"/>
        </w:rPr>
        <w:t>人民币的投标保证金，</w:t>
      </w:r>
      <w:r>
        <w:rPr>
          <w:rFonts w:ascii="宋体" w:hAnsi="宋体" w:hint="eastAsia"/>
          <w:szCs w:val="21"/>
        </w:rPr>
        <w:t>该费用需通过中国石油电子招标投标交易平台进行缴纳。</w:t>
      </w:r>
      <w:r>
        <w:rPr>
          <w:rFonts w:ascii="宋体" w:hAnsi="宋体" w:hint="eastAsia"/>
          <w:b/>
          <w:szCs w:val="21"/>
        </w:rPr>
        <w:t>缴纳方式参见招标公告附件</w:t>
      </w:r>
      <w:r>
        <w:rPr>
          <w:rFonts w:ascii="宋体" w:hAnsi="宋体" w:hint="eastAsia"/>
          <w:b/>
          <w:szCs w:val="21"/>
        </w:rPr>
        <w:t>3</w:t>
      </w:r>
      <w:r>
        <w:rPr>
          <w:rFonts w:ascii="宋体" w:hAnsi="宋体" w:hint="eastAsia"/>
          <w:szCs w:val="21"/>
        </w:rPr>
        <w:t>。</w:t>
      </w:r>
    </w:p>
    <w:p w:rsidR="00000000" w:rsidRDefault="006771A6">
      <w:pPr>
        <w:spacing w:line="360" w:lineRule="auto"/>
        <w:ind w:firstLineChars="200" w:firstLine="420"/>
        <w:rPr>
          <w:rFonts w:ascii="宋体" w:hAnsi="宋体" w:hint="eastAsia"/>
          <w:szCs w:val="21"/>
        </w:rPr>
      </w:pPr>
      <w:r>
        <w:rPr>
          <w:rFonts w:ascii="宋体" w:hAnsi="宋体" w:hint="eastAsia"/>
          <w:szCs w:val="21"/>
        </w:rPr>
        <w:t>5.3</w:t>
      </w:r>
      <w:r>
        <w:rPr>
          <w:rFonts w:ascii="宋体" w:hAnsi="宋体" w:hint="eastAsia"/>
          <w:szCs w:val="21"/>
        </w:rPr>
        <w:t>如在递交截止时间前未能成功上传</w:t>
      </w:r>
      <w:r>
        <w:rPr>
          <w:rFonts w:ascii="宋体" w:hAnsi="宋体" w:hint="eastAsia"/>
          <w:szCs w:val="21"/>
        </w:rPr>
        <w:t>投标文件</w:t>
      </w:r>
      <w:r>
        <w:rPr>
          <w:rFonts w:ascii="宋体" w:hAnsi="宋体"/>
          <w:szCs w:val="21"/>
        </w:rPr>
        <w:t>，视为主动撤回投标文件</w:t>
      </w:r>
      <w:r>
        <w:rPr>
          <w:rFonts w:ascii="宋体" w:hAnsi="宋体" w:hint="eastAsia"/>
          <w:szCs w:val="21"/>
        </w:rPr>
        <w:t>，投标将被拒绝。具体办理流程参见投标人用户手册</w:t>
      </w:r>
      <w:r>
        <w:rPr>
          <w:rFonts w:ascii="宋体" w:hAnsi="宋体"/>
          <w:szCs w:val="21"/>
        </w:rPr>
        <w:t>(</w:t>
      </w:r>
      <w:r>
        <w:rPr>
          <w:rFonts w:ascii="宋体" w:hAnsi="宋体"/>
          <w:szCs w:val="21"/>
        </w:rPr>
        <w:t>考虑投标人众多，避免受网速以及网站技术支持的时间</w:t>
      </w:r>
      <w:r>
        <w:rPr>
          <w:rFonts w:ascii="宋体" w:hAnsi="宋体" w:hint="eastAsia"/>
          <w:szCs w:val="21"/>
        </w:rPr>
        <w:t>等因素影响造成投标失败</w:t>
      </w:r>
      <w:r>
        <w:rPr>
          <w:rFonts w:ascii="宋体" w:hAnsi="宋体"/>
          <w:szCs w:val="21"/>
        </w:rPr>
        <w:t>，建议投标截止时间前</w:t>
      </w:r>
      <w:r>
        <w:rPr>
          <w:rFonts w:ascii="宋体" w:hAnsi="宋体" w:hint="eastAsia"/>
          <w:szCs w:val="21"/>
        </w:rPr>
        <w:t>72</w:t>
      </w:r>
      <w:r>
        <w:rPr>
          <w:rFonts w:ascii="宋体" w:hAnsi="宋体"/>
          <w:szCs w:val="21"/>
        </w:rPr>
        <w:t>小时完成网上电子投标以及投标保证金的提交）</w:t>
      </w:r>
      <w:r>
        <w:rPr>
          <w:rFonts w:ascii="宋体" w:hAnsi="宋体" w:hint="eastAsia"/>
          <w:szCs w:val="21"/>
        </w:rPr>
        <w:t>。</w:t>
      </w:r>
      <w:r>
        <w:rPr>
          <w:rFonts w:ascii="宋体" w:hAnsi="宋体"/>
          <w:szCs w:val="21"/>
        </w:rPr>
        <w:t>电子投标文件的提交须使用已灌章的</w:t>
      </w:r>
      <w:r>
        <w:rPr>
          <w:rFonts w:ascii="宋体" w:hAnsi="宋体"/>
          <w:szCs w:val="21"/>
        </w:rPr>
        <w:t>U-key</w:t>
      </w:r>
      <w:r>
        <w:rPr>
          <w:rFonts w:ascii="宋体" w:hAnsi="宋体" w:hint="eastAsia"/>
          <w:szCs w:val="21"/>
        </w:rPr>
        <w:t>，目前投标人在辽河油田招标中心参与招投标活动仅需办理公章</w:t>
      </w:r>
      <w:r>
        <w:rPr>
          <w:rFonts w:ascii="宋体" w:hAnsi="宋体"/>
          <w:szCs w:val="21"/>
        </w:rPr>
        <w:t>U-K</w:t>
      </w:r>
      <w:r>
        <w:rPr>
          <w:rFonts w:ascii="宋体" w:hAnsi="宋体" w:hint="eastAsia"/>
          <w:szCs w:val="21"/>
        </w:rPr>
        <w:t>ey</w:t>
      </w:r>
      <w:r>
        <w:rPr>
          <w:rFonts w:ascii="宋体" w:hAnsi="宋体" w:hint="eastAsia"/>
          <w:szCs w:val="21"/>
        </w:rPr>
        <w:t>，我中心不强制要求投标人办理法定代表人</w:t>
      </w:r>
      <w:r>
        <w:rPr>
          <w:rFonts w:ascii="宋体" w:hAnsi="宋体"/>
          <w:szCs w:val="21"/>
        </w:rPr>
        <w:t>U</w:t>
      </w:r>
      <w:r>
        <w:rPr>
          <w:rFonts w:ascii="宋体" w:hAnsi="宋体" w:hint="eastAsia"/>
          <w:szCs w:val="21"/>
        </w:rPr>
        <w:t>-</w:t>
      </w:r>
      <w:r>
        <w:rPr>
          <w:rFonts w:ascii="宋体" w:hAnsi="宋体"/>
          <w:szCs w:val="21"/>
        </w:rPr>
        <w:t>K</w:t>
      </w:r>
      <w:r>
        <w:rPr>
          <w:rFonts w:ascii="宋体" w:hAnsi="宋体" w:hint="eastAsia"/>
          <w:szCs w:val="21"/>
        </w:rPr>
        <w:t>ey</w:t>
      </w:r>
      <w:r>
        <w:rPr>
          <w:rFonts w:ascii="宋体" w:hAnsi="宋体" w:hint="eastAsia"/>
          <w:szCs w:val="21"/>
        </w:rPr>
        <w:t>及授权委托人</w:t>
      </w:r>
      <w:r>
        <w:rPr>
          <w:rFonts w:ascii="宋体" w:hAnsi="宋体" w:hint="eastAsia"/>
          <w:szCs w:val="21"/>
        </w:rPr>
        <w:t>U-</w:t>
      </w:r>
      <w:r>
        <w:rPr>
          <w:rFonts w:ascii="宋体" w:hAnsi="宋体"/>
          <w:szCs w:val="21"/>
        </w:rPr>
        <w:t>K</w:t>
      </w:r>
      <w:r>
        <w:rPr>
          <w:rFonts w:ascii="宋体" w:hAnsi="宋体" w:hint="eastAsia"/>
          <w:szCs w:val="21"/>
        </w:rPr>
        <w:t>ey</w:t>
      </w:r>
      <w:r>
        <w:rPr>
          <w:rFonts w:ascii="宋体" w:hAnsi="宋体"/>
          <w:szCs w:val="21"/>
        </w:rPr>
        <w:t>。未办理</w:t>
      </w:r>
      <w:r>
        <w:rPr>
          <w:rFonts w:ascii="宋体" w:hAnsi="宋体"/>
          <w:szCs w:val="21"/>
        </w:rPr>
        <w:t>U-key</w:t>
      </w:r>
      <w:r>
        <w:rPr>
          <w:rFonts w:ascii="宋体" w:hAnsi="宋体"/>
          <w:szCs w:val="21"/>
        </w:rPr>
        <w:t>的投标人，需到昆仑银行办理</w:t>
      </w:r>
      <w:r>
        <w:rPr>
          <w:rFonts w:ascii="宋体" w:hAnsi="宋体"/>
          <w:szCs w:val="21"/>
        </w:rPr>
        <w:t>U-key</w:t>
      </w:r>
      <w:r>
        <w:rPr>
          <w:rFonts w:ascii="宋体" w:hAnsi="宋体" w:hint="eastAsia"/>
          <w:szCs w:val="21"/>
        </w:rPr>
        <w:t>，或登录中石油招标投标网线上办理。</w:t>
      </w:r>
    </w:p>
    <w:p w:rsidR="00000000" w:rsidRDefault="006771A6">
      <w:pPr>
        <w:spacing w:line="360" w:lineRule="auto"/>
        <w:ind w:firstLineChars="200" w:firstLine="420"/>
        <w:rPr>
          <w:rFonts w:ascii="宋体" w:hAnsi="宋体" w:hint="eastAsia"/>
          <w:szCs w:val="21"/>
        </w:rPr>
      </w:pPr>
      <w:r>
        <w:rPr>
          <w:rFonts w:ascii="宋体" w:hAnsi="宋体" w:hint="eastAsia"/>
          <w:szCs w:val="21"/>
        </w:rPr>
        <w:t xml:space="preserve">5.4 </w:t>
      </w:r>
      <w:r>
        <w:rPr>
          <w:rFonts w:ascii="宋体" w:hAnsi="宋体" w:hint="eastAsia"/>
          <w:szCs w:val="21"/>
        </w:rPr>
        <w:t>投标费用：投标人应自</w:t>
      </w:r>
      <w:r>
        <w:rPr>
          <w:rFonts w:ascii="宋体" w:hAnsi="宋体" w:hint="eastAsia"/>
          <w:szCs w:val="21"/>
        </w:rPr>
        <w:t>行承担编制投标文件等所涉及的一切费用。招标人及招标代理机构不承担投标人因投标所发生的任何费用。</w:t>
      </w:r>
    </w:p>
    <w:p w:rsidR="00000000" w:rsidRDefault="006771A6">
      <w:pPr>
        <w:spacing w:line="360" w:lineRule="auto"/>
        <w:ind w:firstLineChars="196" w:firstLine="413"/>
        <w:rPr>
          <w:rFonts w:ascii="宋体" w:hAnsi="宋体"/>
          <w:b/>
          <w:szCs w:val="21"/>
        </w:rPr>
      </w:pPr>
      <w:bookmarkStart w:id="18" w:name="_Toc9600713"/>
      <w:bookmarkEnd w:id="12"/>
      <w:r>
        <w:rPr>
          <w:rFonts w:ascii="宋体" w:hAnsi="宋体" w:hint="eastAsia"/>
          <w:b/>
          <w:szCs w:val="21"/>
        </w:rPr>
        <w:t>六、</w:t>
      </w:r>
      <w:r>
        <w:rPr>
          <w:rFonts w:ascii="宋体" w:hAnsi="宋体"/>
          <w:b/>
          <w:szCs w:val="21"/>
        </w:rPr>
        <w:t>发布公告的媒体</w:t>
      </w:r>
    </w:p>
    <w:p w:rsidR="00000000" w:rsidRDefault="006771A6">
      <w:pPr>
        <w:spacing w:line="360" w:lineRule="auto"/>
        <w:ind w:firstLineChars="200" w:firstLine="420"/>
        <w:rPr>
          <w:rFonts w:ascii="宋体" w:hAnsi="宋体" w:hint="eastAsia"/>
          <w:szCs w:val="21"/>
        </w:rPr>
      </w:pPr>
      <w:r>
        <w:rPr>
          <w:rFonts w:ascii="宋体" w:hAnsi="宋体" w:hint="eastAsia"/>
          <w:szCs w:val="21"/>
        </w:rPr>
        <w:t>6.1</w:t>
      </w:r>
      <w:r>
        <w:rPr>
          <w:rFonts w:ascii="宋体" w:hAnsi="宋体" w:hint="eastAsia"/>
          <w:szCs w:val="21"/>
        </w:rPr>
        <w:t>本次招标公告在中国石油招标投标网（互联网网址</w:t>
      </w:r>
      <w:r>
        <w:rPr>
          <w:rFonts w:ascii="宋体" w:hAnsi="宋体" w:hint="eastAsia"/>
          <w:szCs w:val="21"/>
        </w:rPr>
        <w:t>www.cnpcbidding.com</w:t>
      </w:r>
      <w:r>
        <w:rPr>
          <w:rFonts w:ascii="宋体" w:hAnsi="宋体" w:hint="eastAsia"/>
          <w:szCs w:val="21"/>
        </w:rPr>
        <w:t>）公布。因轻信其他组织、个人或媒介提供的信息而造成的损失，招标人、招标代理机构概不负责。</w:t>
      </w:r>
    </w:p>
    <w:p w:rsidR="00000000" w:rsidRDefault="006771A6">
      <w:pPr>
        <w:spacing w:line="360" w:lineRule="auto"/>
        <w:ind w:firstLineChars="200" w:firstLine="420"/>
        <w:jc w:val="left"/>
        <w:rPr>
          <w:bCs/>
        </w:rPr>
      </w:pPr>
      <w:r>
        <w:rPr>
          <w:bCs/>
        </w:rPr>
        <w:t>6.2</w:t>
      </w:r>
      <w:r>
        <w:rPr>
          <w:bCs/>
        </w:rPr>
        <w:t>各潜在投标人可搜索并关注辽河油田招标中心微信公众号，获取每日招标相关信息。</w:t>
      </w:r>
    </w:p>
    <w:p w:rsidR="00000000" w:rsidRDefault="006771A6">
      <w:pPr>
        <w:spacing w:line="360" w:lineRule="auto"/>
        <w:ind w:firstLineChars="200" w:firstLine="420"/>
        <w:jc w:val="left"/>
      </w:pPr>
      <w:r>
        <w:t>6.3</w:t>
      </w:r>
      <w:r>
        <w:t>中标通知书</w:t>
      </w:r>
      <w:r>
        <w:rPr>
          <w:rFonts w:hint="eastAsia"/>
        </w:rPr>
        <w:t>会采用电子</w:t>
      </w:r>
      <w:r>
        <w:t>中标通知书的形式为中标人发放</w:t>
      </w:r>
      <w:r>
        <w:rPr>
          <w:rFonts w:hint="eastAsia"/>
        </w:rPr>
        <w:t>（招标</w:t>
      </w:r>
      <w:r>
        <w:t>改谈判项目除外</w:t>
      </w:r>
      <w:r>
        <w:rPr>
          <w:rFonts w:hint="eastAsia"/>
        </w:rPr>
        <w:t>）</w:t>
      </w:r>
      <w:r>
        <w:t>，</w:t>
      </w:r>
      <w:r>
        <w:rPr>
          <w:rFonts w:hint="eastAsia"/>
        </w:rPr>
        <w:t>请</w:t>
      </w:r>
      <w:r>
        <w:t>中标人在中标候选人公示期结束后及时</w:t>
      </w:r>
      <w:r>
        <w:rPr>
          <w:rFonts w:hint="eastAsia"/>
        </w:rPr>
        <w:t>缴纳</w:t>
      </w:r>
      <w:r>
        <w:t>招标代理服务费，</w:t>
      </w:r>
      <w:r>
        <w:rPr>
          <w:rFonts w:hint="eastAsia"/>
        </w:rPr>
        <w:t>招</w:t>
      </w:r>
      <w:r>
        <w:rPr>
          <w:rFonts w:hint="eastAsia"/>
        </w:rPr>
        <w:t>标中心</w:t>
      </w:r>
      <w:r>
        <w:t>在确认缴纳信息后</w:t>
      </w:r>
      <w:r>
        <w:rPr>
          <w:rFonts w:hint="eastAsia"/>
        </w:rPr>
        <w:t>会</w:t>
      </w:r>
      <w:r>
        <w:t>将电子中标通知书在电子交易平台发送给</w:t>
      </w:r>
      <w:r>
        <w:rPr>
          <w:rFonts w:hint="eastAsia"/>
        </w:rPr>
        <w:t>中标人</w:t>
      </w:r>
      <w:r>
        <w:t>。</w:t>
      </w:r>
    </w:p>
    <w:p w:rsidR="00000000" w:rsidRDefault="006771A6">
      <w:pPr>
        <w:pStyle w:val="aff5"/>
        <w:spacing w:line="360" w:lineRule="auto"/>
      </w:pPr>
      <w:r>
        <w:rPr>
          <w:rFonts w:hint="eastAsia"/>
        </w:rPr>
        <w:lastRenderedPageBreak/>
        <w:t xml:space="preserve">    6.4 </w:t>
      </w:r>
      <w:r>
        <w:rPr>
          <w:rFonts w:hint="eastAsia"/>
        </w:rPr>
        <w:t>资料包费电子发票将通过投标人在中石油电子招投标交易平台上注册时预留的手机号和电子邮箱发送。请投标人确保在该平台预留的手机号及电子邮箱正确，及时查收资料包费电子发票。</w:t>
      </w:r>
    </w:p>
    <w:p w:rsidR="00000000" w:rsidRDefault="006771A6">
      <w:pPr>
        <w:spacing w:line="360" w:lineRule="auto"/>
        <w:ind w:firstLineChars="196" w:firstLine="413"/>
        <w:rPr>
          <w:rFonts w:ascii="宋体" w:hAnsi="宋体" w:hint="eastAsia"/>
          <w:b/>
          <w:szCs w:val="21"/>
        </w:rPr>
      </w:pPr>
      <w:r>
        <w:rPr>
          <w:rFonts w:ascii="宋体" w:hAnsi="宋体" w:hint="eastAsia"/>
          <w:b/>
          <w:szCs w:val="21"/>
        </w:rPr>
        <w:t>七、招标代理服务费</w:t>
      </w:r>
    </w:p>
    <w:p w:rsidR="00000000" w:rsidRDefault="006771A6">
      <w:pPr>
        <w:spacing w:line="360" w:lineRule="auto"/>
        <w:ind w:firstLineChars="200" w:firstLine="420"/>
        <w:jc w:val="left"/>
        <w:rPr>
          <w:rFonts w:hint="eastAsia"/>
        </w:rPr>
      </w:pPr>
      <w:bookmarkStart w:id="19" w:name="_Toc309652502"/>
      <w:r>
        <w:rPr>
          <w:rFonts w:hint="eastAsia"/>
        </w:rPr>
        <w:t>按照油田公司下发的《辽河油田公司采购活动收取费用管理细则》（中油辽字</w:t>
      </w:r>
      <w:r>
        <w:rPr>
          <w:rFonts w:hint="eastAsia"/>
        </w:rPr>
        <w:t>[</w:t>
      </w:r>
      <w:r>
        <w:rPr>
          <w:rFonts w:hint="eastAsia"/>
        </w:rPr>
        <w:t>2024</w:t>
      </w:r>
      <w:r>
        <w:rPr>
          <w:rFonts w:hint="eastAsia"/>
        </w:rPr>
        <w:t>]</w:t>
      </w:r>
      <w:r>
        <w:rPr>
          <w:rFonts w:hint="eastAsia"/>
        </w:rPr>
        <w:t>89</w:t>
      </w:r>
      <w:r>
        <w:rPr>
          <w:rFonts w:hint="eastAsia"/>
        </w:rPr>
        <w:t>号）文件规定，该项目应收取招标代理服务费：</w:t>
      </w:r>
      <w:r>
        <w:rPr>
          <w:rFonts w:ascii="宋体" w:hAnsi="宋体" w:cs="宋体" w:hint="eastAsia"/>
          <w:b/>
          <w:bCs/>
        </w:rPr>
        <w:t>31588</w:t>
      </w:r>
      <w:r>
        <w:rPr>
          <w:rFonts w:ascii="宋体" w:hAnsi="宋体" w:cs="宋体" w:hint="eastAsia"/>
          <w:b/>
          <w:bCs/>
          <w:szCs w:val="21"/>
        </w:rPr>
        <w:t>元</w:t>
      </w:r>
      <w:r>
        <w:rPr>
          <w:rFonts w:ascii="宋体" w:hAnsi="宋体" w:cs="宋体" w:hint="eastAsia"/>
          <w:bCs/>
          <w:szCs w:val="21"/>
        </w:rPr>
        <w:t>人民</w:t>
      </w:r>
      <w:r>
        <w:rPr>
          <w:rFonts w:ascii="宋体" w:hAnsi="宋体" w:hint="eastAsia"/>
          <w:bCs/>
          <w:szCs w:val="21"/>
        </w:rPr>
        <w:t>币（含税）</w:t>
      </w:r>
      <w:r>
        <w:rPr>
          <w:rFonts w:ascii="宋体" w:hAnsi="宋体" w:hint="eastAsia"/>
          <w:szCs w:val="21"/>
        </w:rPr>
        <w:t>。</w:t>
      </w:r>
      <w:r>
        <w:rPr>
          <w:rFonts w:hint="eastAsia"/>
        </w:rPr>
        <w:t>完成招标代理服务后，由招标人负责协调，中标人应在中标通知书签发前一次性向招标中心支付该</w:t>
      </w:r>
      <w:r>
        <w:rPr>
          <w:rFonts w:hint="eastAsia"/>
        </w:rPr>
        <w:t>项目的招标代理服务费。缴纳方式见招标公告</w:t>
      </w:r>
      <w:r>
        <w:rPr>
          <w:rFonts w:hint="eastAsia"/>
          <w:b/>
        </w:rPr>
        <w:t>附件</w:t>
      </w:r>
      <w:r>
        <w:rPr>
          <w:rFonts w:hint="eastAsia"/>
          <w:b/>
        </w:rPr>
        <w:t>3</w:t>
      </w:r>
      <w:r>
        <w:rPr>
          <w:rFonts w:hint="eastAsia"/>
        </w:rPr>
        <w:t>。</w:t>
      </w:r>
    </w:p>
    <w:p w:rsidR="00000000" w:rsidRDefault="006771A6">
      <w:pPr>
        <w:spacing w:line="360" w:lineRule="auto"/>
        <w:ind w:firstLineChars="196" w:firstLine="413"/>
        <w:rPr>
          <w:rFonts w:ascii="宋体" w:hAnsi="宋体" w:hint="eastAsia"/>
          <w:b/>
          <w:szCs w:val="21"/>
        </w:rPr>
      </w:pPr>
      <w:r>
        <w:rPr>
          <w:rFonts w:ascii="宋体" w:hAnsi="宋体" w:hint="eastAsia"/>
          <w:b/>
          <w:szCs w:val="21"/>
        </w:rPr>
        <w:t>八、开标</w:t>
      </w:r>
      <w:bookmarkEnd w:id="19"/>
    </w:p>
    <w:p w:rsidR="00000000" w:rsidRDefault="006771A6">
      <w:pPr>
        <w:spacing w:line="360" w:lineRule="auto"/>
        <w:ind w:firstLineChars="200" w:firstLine="420"/>
        <w:rPr>
          <w:rFonts w:ascii="宋体" w:hAnsi="宋体" w:hint="eastAsia"/>
          <w:szCs w:val="21"/>
        </w:rPr>
      </w:pPr>
      <w:bookmarkStart w:id="20" w:name="_Hlk63762537"/>
      <w:r>
        <w:rPr>
          <w:rFonts w:ascii="宋体" w:hAnsi="宋体" w:hint="eastAsia"/>
          <w:szCs w:val="21"/>
        </w:rPr>
        <w:t>8.1</w:t>
      </w:r>
      <w:r>
        <w:rPr>
          <w:rFonts w:ascii="宋体" w:hAnsi="宋体" w:hint="eastAsia"/>
          <w:szCs w:val="21"/>
        </w:rPr>
        <w:t>开标时间：</w:t>
      </w:r>
      <w:r>
        <w:rPr>
          <w:rFonts w:ascii="宋体" w:hAnsi="宋体"/>
          <w:szCs w:val="21"/>
        </w:rPr>
        <w:t>202</w:t>
      </w:r>
      <w:r>
        <w:rPr>
          <w:rFonts w:ascii="宋体" w:hAnsi="宋体" w:hint="eastAsia"/>
          <w:szCs w:val="21"/>
        </w:rPr>
        <w:t>4</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 xml:space="preserve">29 </w:t>
      </w:r>
      <w:r>
        <w:rPr>
          <w:rFonts w:ascii="宋体" w:hAnsi="宋体" w:hint="eastAsia"/>
          <w:szCs w:val="21"/>
        </w:rPr>
        <w:t>日</w:t>
      </w:r>
      <w:r>
        <w:rPr>
          <w:rFonts w:ascii="宋体" w:hAnsi="宋体" w:hint="eastAsia"/>
          <w:szCs w:val="21"/>
        </w:rPr>
        <w:t xml:space="preserve"> </w:t>
      </w:r>
      <w:r>
        <w:rPr>
          <w:rFonts w:ascii="宋体" w:hAnsi="宋体" w:hint="eastAsia"/>
          <w:szCs w:val="21"/>
        </w:rPr>
        <w:t>08:30</w:t>
      </w:r>
      <w:r>
        <w:rPr>
          <w:rFonts w:ascii="宋体" w:hAnsi="宋体" w:hint="eastAsia"/>
          <w:szCs w:val="21"/>
        </w:rPr>
        <w:t>:00</w:t>
      </w:r>
    </w:p>
    <w:bookmarkEnd w:id="20"/>
    <w:p w:rsidR="00000000" w:rsidRDefault="006771A6">
      <w:pPr>
        <w:spacing w:line="360" w:lineRule="auto"/>
        <w:ind w:firstLineChars="200" w:firstLine="420"/>
        <w:rPr>
          <w:rFonts w:ascii="宋体" w:hAnsi="宋体" w:hint="eastAsia"/>
          <w:szCs w:val="21"/>
        </w:rPr>
      </w:pPr>
      <w:r>
        <w:rPr>
          <w:rFonts w:ascii="宋体" w:hAnsi="宋体" w:hint="eastAsia"/>
          <w:szCs w:val="21"/>
        </w:rPr>
        <w:t>8.2</w:t>
      </w:r>
      <w:r>
        <w:rPr>
          <w:rFonts w:ascii="宋体" w:hAnsi="宋体" w:hint="eastAsia"/>
          <w:szCs w:val="21"/>
        </w:rPr>
        <w:t>开标地点：除招标文件有明确规定的情形以外，投标人可自行选择至现场开标大厅或通过线上开标大厅参加开标仪式。</w:t>
      </w:r>
    </w:p>
    <w:p w:rsidR="00000000" w:rsidRDefault="006771A6">
      <w:pPr>
        <w:spacing w:line="360" w:lineRule="auto"/>
        <w:ind w:firstLineChars="200" w:firstLine="420"/>
        <w:rPr>
          <w:rFonts w:ascii="宋体" w:hAnsi="宋体" w:hint="eastAsia"/>
          <w:szCs w:val="21"/>
        </w:rPr>
      </w:pPr>
      <w:r>
        <w:rPr>
          <w:rFonts w:ascii="宋体" w:hAnsi="宋体" w:hint="eastAsia"/>
          <w:szCs w:val="21"/>
        </w:rPr>
        <w:t>8.2.1</w:t>
      </w:r>
      <w:r>
        <w:rPr>
          <w:rFonts w:ascii="宋体" w:hAnsi="宋体" w:hint="eastAsia"/>
          <w:szCs w:val="21"/>
        </w:rPr>
        <w:t>线上开标大厅：中国石油招标投标网（网址：</w:t>
      </w:r>
      <w:hyperlink r:id="rId18" w:history="1">
        <w:r>
          <w:rPr>
            <w:rStyle w:val="a4"/>
            <w:rFonts w:ascii="宋体" w:hAnsi="宋体"/>
            <w:szCs w:val="21"/>
          </w:rPr>
          <w:t>http://www.cnpcbidding.com</w:t>
        </w:r>
      </w:hyperlink>
      <w:r>
        <w:rPr>
          <w:rFonts w:ascii="宋体" w:hAnsi="宋体" w:hint="eastAsia"/>
          <w:szCs w:val="21"/>
        </w:rPr>
        <w:t>）点击跳转至招投标平台；</w:t>
      </w:r>
    </w:p>
    <w:p w:rsidR="00000000" w:rsidRDefault="006771A6">
      <w:pPr>
        <w:spacing w:line="360" w:lineRule="auto"/>
        <w:ind w:firstLineChars="200" w:firstLine="420"/>
        <w:rPr>
          <w:rFonts w:ascii="宋体" w:hAnsi="宋体" w:hint="eastAsia"/>
          <w:szCs w:val="21"/>
        </w:rPr>
      </w:pPr>
      <w:r>
        <w:rPr>
          <w:rFonts w:ascii="宋体" w:hAnsi="宋体" w:hint="eastAsia"/>
          <w:szCs w:val="21"/>
        </w:rPr>
        <w:t>8.2.2</w:t>
      </w:r>
      <w:r>
        <w:rPr>
          <w:rFonts w:ascii="宋体" w:hAnsi="宋体" w:hint="eastAsia"/>
          <w:szCs w:val="21"/>
        </w:rPr>
        <w:t>现场开标大厅：辽宁省盘锦市兴隆台区渤海街供应委永祥小区辽</w:t>
      </w:r>
      <w:r>
        <w:rPr>
          <w:rFonts w:ascii="宋体" w:hAnsi="宋体" w:hint="eastAsia"/>
          <w:szCs w:val="21"/>
        </w:rPr>
        <w:t>河油田招标中心综合服务楼</w:t>
      </w:r>
      <w:r>
        <w:rPr>
          <w:rFonts w:ascii="宋体" w:hAnsi="宋体" w:hint="eastAsia"/>
          <w:szCs w:val="21"/>
        </w:rPr>
        <w:t>303</w:t>
      </w:r>
      <w:r>
        <w:rPr>
          <w:rFonts w:ascii="宋体" w:hAnsi="宋体" w:hint="eastAsia"/>
          <w:szCs w:val="21"/>
        </w:rPr>
        <w:t>室。</w:t>
      </w:r>
    </w:p>
    <w:p w:rsidR="00000000" w:rsidRDefault="006771A6">
      <w:pPr>
        <w:spacing w:line="360" w:lineRule="auto"/>
        <w:ind w:firstLineChars="200" w:firstLine="420"/>
        <w:jc w:val="left"/>
        <w:rPr>
          <w:rFonts w:ascii="宋体" w:hAnsi="宋体" w:hint="eastAsia"/>
          <w:szCs w:val="21"/>
        </w:rPr>
      </w:pPr>
      <w:r>
        <w:rPr>
          <w:rFonts w:ascii="宋体" w:hAnsi="宋体" w:hint="eastAsia"/>
          <w:szCs w:val="21"/>
        </w:rPr>
        <w:t>九、联系方式</w:t>
      </w:r>
    </w:p>
    <w:p w:rsidR="00000000" w:rsidRDefault="006771A6">
      <w:pPr>
        <w:spacing w:line="360" w:lineRule="auto"/>
        <w:ind w:firstLineChars="200" w:firstLine="420"/>
        <w:jc w:val="left"/>
        <w:rPr>
          <w:rFonts w:ascii="宋体" w:hAnsi="宋体" w:hint="eastAsia"/>
          <w:szCs w:val="21"/>
        </w:rPr>
      </w:pPr>
      <w:r>
        <w:rPr>
          <w:rFonts w:ascii="宋体" w:hAnsi="宋体" w:hint="eastAsia"/>
          <w:szCs w:val="21"/>
        </w:rPr>
        <w:t>招标人：</w:t>
      </w:r>
      <w:r>
        <w:rPr>
          <w:rFonts w:cs="宋体" w:hint="eastAsia"/>
          <w:szCs w:val="21"/>
        </w:rPr>
        <w:t>辽河石油勘探局有限公司辽河工程技术分公司</w:t>
      </w:r>
    </w:p>
    <w:p w:rsidR="00000000" w:rsidRDefault="006771A6">
      <w:pPr>
        <w:spacing w:line="360" w:lineRule="auto"/>
        <w:ind w:firstLineChars="200" w:firstLine="420"/>
        <w:jc w:val="left"/>
        <w:rPr>
          <w:rFonts w:ascii="宋体" w:hAnsi="宋体" w:hint="eastAsia"/>
          <w:szCs w:val="21"/>
        </w:rPr>
      </w:pPr>
      <w:r>
        <w:rPr>
          <w:rFonts w:ascii="宋体" w:hAnsi="宋体" w:hint="eastAsia"/>
          <w:szCs w:val="21"/>
        </w:rPr>
        <w:t>地址：辽宁省盘锦市</w:t>
      </w:r>
    </w:p>
    <w:p w:rsidR="00000000" w:rsidRDefault="006771A6">
      <w:pPr>
        <w:spacing w:line="360" w:lineRule="auto"/>
        <w:ind w:firstLineChars="200" w:firstLine="420"/>
        <w:jc w:val="left"/>
        <w:rPr>
          <w:rFonts w:ascii="宋体" w:hAnsi="宋体" w:cs="宋体" w:hint="eastAsia"/>
          <w:spacing w:val="6"/>
          <w:kern w:val="0"/>
          <w:szCs w:val="21"/>
          <w:lang w:bidi="en-US"/>
        </w:rPr>
      </w:pPr>
      <w:r>
        <w:rPr>
          <w:rFonts w:ascii="宋体" w:hAnsi="宋体" w:hint="eastAsia"/>
          <w:szCs w:val="21"/>
        </w:rPr>
        <w:t>联系人：</w:t>
      </w:r>
      <w:r>
        <w:rPr>
          <w:rFonts w:ascii="宋体" w:hAnsi="宋体" w:cs="宋体" w:hint="eastAsia"/>
          <w:szCs w:val="21"/>
        </w:rPr>
        <w:t>胡志强</w:t>
      </w:r>
      <w:r>
        <w:rPr>
          <w:rFonts w:ascii="宋体" w:hAnsi="宋体" w:cs="宋体" w:hint="eastAsia"/>
          <w:szCs w:val="21"/>
        </w:rPr>
        <w:t xml:space="preserve"> </w:t>
      </w:r>
      <w:r>
        <w:rPr>
          <w:rFonts w:ascii="宋体" w:hAnsi="宋体" w:cs="宋体" w:hint="eastAsia"/>
          <w:szCs w:val="21"/>
        </w:rPr>
        <w:t>向柏润</w:t>
      </w:r>
      <w:r>
        <w:rPr>
          <w:rFonts w:hint="eastAsia"/>
          <w:szCs w:val="21"/>
        </w:rPr>
        <w:t xml:space="preserve">          </w:t>
      </w:r>
      <w:r>
        <w:rPr>
          <w:rFonts w:ascii="宋体" w:hAnsi="宋体" w:hint="eastAsia"/>
          <w:szCs w:val="21"/>
        </w:rPr>
        <w:t>联系电话：</w:t>
      </w:r>
      <w:r>
        <w:rPr>
          <w:rFonts w:ascii="宋体" w:hAnsi="宋体" w:cs="宋体" w:hint="eastAsia"/>
          <w:spacing w:val="6"/>
          <w:kern w:val="0"/>
          <w:szCs w:val="21"/>
          <w:lang w:bidi="en-US"/>
        </w:rPr>
        <w:t xml:space="preserve">0427-7860445 </w:t>
      </w:r>
    </w:p>
    <w:p w:rsidR="00000000" w:rsidRDefault="006771A6">
      <w:pPr>
        <w:spacing w:line="360" w:lineRule="auto"/>
        <w:ind w:firstLineChars="200" w:firstLine="420"/>
        <w:jc w:val="left"/>
        <w:rPr>
          <w:rFonts w:ascii="宋体" w:hAnsi="宋体" w:hint="eastAsia"/>
          <w:szCs w:val="21"/>
        </w:rPr>
      </w:pPr>
      <w:r>
        <w:rPr>
          <w:rFonts w:ascii="宋体" w:hAnsi="宋体" w:hint="eastAsia"/>
          <w:szCs w:val="21"/>
        </w:rPr>
        <w:t>招标代理机构：中国石油辽河油田招标中心</w:t>
      </w:r>
    </w:p>
    <w:p w:rsidR="00000000" w:rsidRDefault="006771A6">
      <w:pPr>
        <w:spacing w:line="360" w:lineRule="auto"/>
        <w:ind w:firstLineChars="200" w:firstLine="420"/>
        <w:jc w:val="left"/>
        <w:rPr>
          <w:rFonts w:ascii="宋体" w:hAnsi="宋体" w:hint="eastAsia"/>
          <w:szCs w:val="21"/>
        </w:rPr>
      </w:pPr>
      <w:r>
        <w:rPr>
          <w:rFonts w:ascii="宋体" w:hAnsi="宋体" w:hint="eastAsia"/>
          <w:szCs w:val="21"/>
        </w:rPr>
        <w:t>地址：辽宁省盘锦市兴隆台区渤海街供应委永祥小区辽河油田招标中心</w:t>
      </w:r>
    </w:p>
    <w:p w:rsidR="00000000" w:rsidRDefault="006771A6">
      <w:pPr>
        <w:spacing w:line="360" w:lineRule="auto"/>
        <w:ind w:firstLineChars="200" w:firstLine="420"/>
        <w:jc w:val="left"/>
        <w:rPr>
          <w:rFonts w:ascii="宋体" w:hAnsi="宋体" w:hint="eastAsia"/>
          <w:szCs w:val="21"/>
        </w:rPr>
      </w:pPr>
      <w:r>
        <w:rPr>
          <w:rFonts w:ascii="宋体" w:hAnsi="宋体" w:hint="eastAsia"/>
          <w:szCs w:val="21"/>
        </w:rPr>
        <w:t>邮编：</w:t>
      </w:r>
      <w:r>
        <w:rPr>
          <w:rFonts w:ascii="宋体" w:hAnsi="宋体" w:hint="eastAsia"/>
          <w:szCs w:val="21"/>
        </w:rPr>
        <w:t>124012</w:t>
      </w:r>
    </w:p>
    <w:p w:rsidR="00000000" w:rsidRDefault="006771A6">
      <w:pPr>
        <w:spacing w:line="360" w:lineRule="auto"/>
        <w:ind w:firstLineChars="200" w:firstLine="420"/>
        <w:jc w:val="left"/>
        <w:rPr>
          <w:rFonts w:ascii="宋体" w:hAnsi="宋体" w:hint="eastAsia"/>
          <w:szCs w:val="21"/>
        </w:rPr>
      </w:pPr>
      <w:r>
        <w:rPr>
          <w:rFonts w:ascii="宋体" w:hAnsi="宋体" w:hint="eastAsia"/>
          <w:szCs w:val="21"/>
        </w:rPr>
        <w:t>联系人：</w:t>
      </w:r>
      <w:r>
        <w:rPr>
          <w:rFonts w:ascii="宋体" w:hAnsi="宋体" w:hint="eastAsia"/>
          <w:szCs w:val="21"/>
        </w:rPr>
        <w:t>高</w:t>
      </w:r>
      <w:r>
        <w:rPr>
          <w:rFonts w:ascii="宋体" w:hAnsi="宋体" w:hint="eastAsia"/>
          <w:szCs w:val="21"/>
        </w:rPr>
        <w:t>先生</w:t>
      </w:r>
      <w:r>
        <w:rPr>
          <w:rFonts w:ascii="宋体" w:hAnsi="宋体" w:hint="eastAsia"/>
          <w:szCs w:val="21"/>
        </w:rPr>
        <w:t xml:space="preserve">          </w:t>
      </w:r>
      <w:r>
        <w:rPr>
          <w:rFonts w:ascii="宋体" w:hAnsi="宋体" w:hint="eastAsia"/>
          <w:szCs w:val="21"/>
        </w:rPr>
        <w:t>联系电话：</w:t>
      </w:r>
      <w:r>
        <w:rPr>
          <w:rFonts w:ascii="宋体" w:hAnsi="宋体" w:hint="eastAsia"/>
          <w:szCs w:val="21"/>
        </w:rPr>
        <w:t>0427-7305825</w:t>
      </w:r>
    </w:p>
    <w:p w:rsidR="00000000" w:rsidRDefault="006771A6">
      <w:pPr>
        <w:spacing w:line="360" w:lineRule="auto"/>
        <w:ind w:firstLineChars="200" w:firstLine="420"/>
        <w:jc w:val="left"/>
        <w:rPr>
          <w:rFonts w:ascii="宋体" w:hAnsi="宋体" w:hint="eastAsia"/>
          <w:szCs w:val="21"/>
        </w:rPr>
      </w:pPr>
      <w:r>
        <w:rPr>
          <w:rFonts w:ascii="宋体" w:hAnsi="宋体" w:hint="eastAsia"/>
          <w:szCs w:val="21"/>
        </w:rPr>
        <w:t>电子邮箱：</w:t>
      </w:r>
      <w:hyperlink r:id="rId19" w:history="1">
        <w:r>
          <w:rPr>
            <w:rFonts w:ascii="宋体" w:hAnsi="宋体" w:hint="eastAsia"/>
            <w:szCs w:val="21"/>
          </w:rPr>
          <w:t>gaohw</w:t>
        </w:r>
        <w:r>
          <w:rPr>
            <w:rFonts w:ascii="宋体" w:hAnsi="宋体" w:hint="eastAsia"/>
            <w:szCs w:val="21"/>
          </w:rPr>
          <w:t>@</w:t>
        </w:r>
        <w:r>
          <w:rPr>
            <w:rFonts w:ascii="宋体" w:hAnsi="宋体" w:hint="eastAsia"/>
            <w:szCs w:val="21"/>
          </w:rPr>
          <w:t>petrochina.com.cn</w:t>
        </w:r>
      </w:hyperlink>
    </w:p>
    <w:p w:rsidR="00000000" w:rsidRDefault="006771A6">
      <w:pPr>
        <w:spacing w:line="360" w:lineRule="auto"/>
        <w:ind w:firstLineChars="200" w:firstLine="420"/>
        <w:jc w:val="left"/>
        <w:rPr>
          <w:rFonts w:ascii="宋体" w:hAnsi="宋体" w:hint="eastAsia"/>
          <w:szCs w:val="21"/>
        </w:rPr>
      </w:pPr>
      <w:r>
        <w:rPr>
          <w:rFonts w:ascii="宋体" w:hAnsi="宋体" w:hint="eastAsia"/>
          <w:szCs w:val="21"/>
        </w:rPr>
        <w:t>电子招投标交易平台运营运维</w:t>
      </w:r>
      <w:r>
        <w:rPr>
          <w:rFonts w:ascii="宋体" w:hAnsi="宋体"/>
          <w:szCs w:val="21"/>
        </w:rPr>
        <w:t>单位：中油物采信息技术有限公司</w:t>
      </w:r>
    </w:p>
    <w:p w:rsidR="00000000" w:rsidRDefault="006771A6">
      <w:pPr>
        <w:spacing w:line="360" w:lineRule="auto"/>
        <w:ind w:firstLineChars="200" w:firstLine="420"/>
        <w:jc w:val="left"/>
        <w:rPr>
          <w:rFonts w:ascii="宋体" w:hAnsi="宋体" w:hint="eastAsia"/>
          <w:szCs w:val="21"/>
        </w:rPr>
      </w:pPr>
      <w:r>
        <w:rPr>
          <w:rFonts w:ascii="宋体" w:hAnsi="宋体"/>
          <w:szCs w:val="21"/>
        </w:rPr>
        <w:t>联系电话：</w:t>
      </w:r>
      <w:r>
        <w:rPr>
          <w:rFonts w:ascii="宋体" w:hAnsi="宋体"/>
          <w:szCs w:val="21"/>
        </w:rPr>
        <w:t>4008800114</w:t>
      </w:r>
      <w:r>
        <w:rPr>
          <w:rFonts w:ascii="宋体" w:hAnsi="宋体" w:hint="eastAsia"/>
          <w:szCs w:val="21"/>
        </w:rPr>
        <w:tab/>
      </w:r>
      <w:r>
        <w:rPr>
          <w:rFonts w:ascii="宋体" w:hAnsi="宋体" w:hint="eastAsia"/>
          <w:szCs w:val="21"/>
        </w:rPr>
        <w:tab/>
      </w:r>
      <w:r>
        <w:rPr>
          <w:rFonts w:ascii="宋体" w:hAnsi="宋体"/>
          <w:szCs w:val="21"/>
        </w:rPr>
        <w:t>语音导航转电子招标平台</w:t>
      </w:r>
    </w:p>
    <w:p w:rsidR="00000000" w:rsidRDefault="006771A6">
      <w:pPr>
        <w:spacing w:line="360" w:lineRule="auto"/>
        <w:ind w:firstLineChars="200" w:firstLine="420"/>
        <w:jc w:val="left"/>
        <w:rPr>
          <w:rFonts w:ascii="宋体" w:hAnsi="宋体" w:hint="eastAsia"/>
          <w:szCs w:val="21"/>
        </w:rPr>
      </w:pPr>
      <w:r>
        <w:rPr>
          <w:rFonts w:ascii="宋体" w:hAnsi="宋体"/>
          <w:szCs w:val="21"/>
        </w:rPr>
        <w:t>昆仑银行</w:t>
      </w:r>
      <w:r>
        <w:rPr>
          <w:rFonts w:ascii="宋体" w:hAnsi="宋体"/>
          <w:szCs w:val="21"/>
        </w:rPr>
        <w:t>U-Key</w:t>
      </w:r>
      <w:r>
        <w:rPr>
          <w:rFonts w:ascii="宋体" w:hAnsi="宋体"/>
          <w:szCs w:val="21"/>
        </w:rPr>
        <w:t>办理业务咨询电话：</w:t>
      </w:r>
      <w:r>
        <w:rPr>
          <w:rFonts w:ascii="宋体" w:hAnsi="宋体"/>
          <w:szCs w:val="21"/>
        </w:rPr>
        <w:t>4006696569</w:t>
      </w:r>
    </w:p>
    <w:p w:rsidR="00000000" w:rsidRDefault="006771A6">
      <w:pPr>
        <w:spacing w:line="360" w:lineRule="auto"/>
        <w:ind w:firstLineChars="200" w:firstLine="420"/>
        <w:jc w:val="left"/>
        <w:rPr>
          <w:rFonts w:ascii="宋体" w:hAnsi="宋体" w:hint="eastAsia"/>
          <w:szCs w:val="21"/>
        </w:rPr>
      </w:pPr>
      <w:r>
        <w:rPr>
          <w:rFonts w:ascii="宋体" w:hAnsi="宋体" w:hint="eastAsia"/>
          <w:szCs w:val="21"/>
        </w:rPr>
        <w:t>投标人须知及相关支持插件下载地址：中国石油电子招投标交易平台右上角</w:t>
      </w:r>
      <w:r>
        <w:rPr>
          <w:rFonts w:ascii="宋体" w:hAnsi="宋体" w:hint="eastAsia"/>
          <w:szCs w:val="21"/>
        </w:rPr>
        <w:t>-</w:t>
      </w:r>
      <w:r>
        <w:rPr>
          <w:rFonts w:ascii="宋体" w:hAnsi="宋体" w:hint="eastAsia"/>
          <w:szCs w:val="21"/>
        </w:rPr>
        <w:t>工具中心</w:t>
      </w:r>
    </w:p>
    <w:p w:rsidR="00000000" w:rsidRDefault="006771A6">
      <w:pPr>
        <w:spacing w:line="360" w:lineRule="auto"/>
        <w:ind w:firstLineChars="196" w:firstLine="413"/>
        <w:rPr>
          <w:rFonts w:ascii="宋体" w:hAnsi="宋体"/>
          <w:b/>
          <w:szCs w:val="21"/>
        </w:rPr>
      </w:pPr>
      <w:r>
        <w:rPr>
          <w:rFonts w:ascii="宋体" w:hAnsi="宋体" w:hint="eastAsia"/>
          <w:b/>
          <w:szCs w:val="21"/>
        </w:rPr>
        <w:t>十、附件</w:t>
      </w:r>
    </w:p>
    <w:p w:rsidR="00000000" w:rsidRDefault="006771A6">
      <w:pPr>
        <w:spacing w:line="360" w:lineRule="auto"/>
        <w:ind w:firstLineChars="200" w:firstLine="422"/>
        <w:rPr>
          <w:rFonts w:ascii="宋体" w:hAnsi="宋体" w:hint="eastAsia"/>
          <w:b/>
          <w:szCs w:val="21"/>
        </w:rPr>
      </w:pPr>
      <w:r>
        <w:rPr>
          <w:rFonts w:ascii="宋体" w:hAnsi="宋体" w:hint="eastAsia"/>
          <w:b/>
          <w:szCs w:val="21"/>
        </w:rPr>
        <w:t>招标公告附件</w:t>
      </w:r>
    </w:p>
    <w:p w:rsidR="00000000" w:rsidRDefault="006771A6">
      <w:pPr>
        <w:spacing w:line="360" w:lineRule="auto"/>
        <w:rPr>
          <w:rFonts w:ascii="宋体" w:hAnsi="宋体"/>
          <w:szCs w:val="21"/>
        </w:rPr>
      </w:pPr>
    </w:p>
    <w:p w:rsidR="00000000" w:rsidRDefault="006771A6">
      <w:pPr>
        <w:pStyle w:val="af"/>
        <w:rPr>
          <w:rFonts w:hint="eastAsia"/>
        </w:rPr>
      </w:pPr>
    </w:p>
    <w:p w:rsidR="00000000" w:rsidRDefault="006771A6">
      <w:pPr>
        <w:spacing w:line="360" w:lineRule="auto"/>
        <w:jc w:val="right"/>
        <w:rPr>
          <w:rFonts w:ascii="宋体" w:hAnsi="宋体" w:hint="eastAsia"/>
          <w:szCs w:val="21"/>
        </w:rPr>
      </w:pPr>
      <w:r>
        <w:rPr>
          <w:rFonts w:ascii="宋体" w:hAnsi="宋体" w:hint="eastAsia"/>
          <w:szCs w:val="21"/>
        </w:rPr>
        <w:t>中国石油辽河油田招标中心</w:t>
      </w:r>
    </w:p>
    <w:p w:rsidR="00000000" w:rsidRDefault="006771A6">
      <w:pPr>
        <w:spacing w:line="360" w:lineRule="auto"/>
        <w:ind w:right="448"/>
        <w:jc w:val="right"/>
        <w:rPr>
          <w:rFonts w:ascii="宋体" w:hAnsi="宋体" w:hint="eastAsia"/>
          <w:szCs w:val="21"/>
        </w:rPr>
      </w:pPr>
      <w:r>
        <w:rPr>
          <w:rFonts w:ascii="宋体" w:hAnsi="宋体" w:hint="eastAsia"/>
          <w:szCs w:val="21"/>
        </w:rPr>
        <w:t>2024</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16</w:t>
      </w:r>
      <w:r>
        <w:rPr>
          <w:rFonts w:ascii="宋体" w:hAnsi="宋体" w:hint="eastAsia"/>
          <w:szCs w:val="21"/>
        </w:rPr>
        <w:t>日</w:t>
      </w:r>
    </w:p>
    <w:p w:rsidR="00000000" w:rsidRDefault="006771A6">
      <w:pPr>
        <w:pStyle w:val="affff4"/>
        <w:spacing w:before="240" w:after="240"/>
        <w:rPr>
          <w:rFonts w:hint="eastAsia"/>
        </w:rPr>
      </w:pPr>
      <w:r>
        <w:br w:type="page"/>
      </w:r>
      <w:bookmarkStart w:id="21" w:name="_Toc95225123"/>
      <w:r>
        <w:rPr>
          <w:rFonts w:hint="eastAsia"/>
        </w:rPr>
        <w:lastRenderedPageBreak/>
        <w:t>第二章</w:t>
      </w:r>
      <w:r>
        <w:rPr>
          <w:rFonts w:hint="eastAsia"/>
        </w:rPr>
        <w:t xml:space="preserve">  </w:t>
      </w:r>
      <w:r>
        <w:rPr>
          <w:rFonts w:hint="eastAsia"/>
        </w:rPr>
        <w:t>投标须知</w:t>
      </w:r>
      <w:bookmarkEnd w:id="18"/>
      <w:bookmarkEnd w:id="21"/>
    </w:p>
    <w:p w:rsidR="00000000" w:rsidRDefault="006771A6">
      <w:pPr>
        <w:pStyle w:val="affff4"/>
        <w:spacing w:before="240" w:after="240"/>
        <w:outlineLvl w:val="1"/>
        <w:rPr>
          <w:rFonts w:hint="eastAsia"/>
        </w:rPr>
      </w:pPr>
      <w:bookmarkStart w:id="22" w:name="_Toc95225124"/>
      <w:bookmarkStart w:id="23" w:name="_Toc9600714"/>
      <w:bookmarkStart w:id="24" w:name="_Toc274247144"/>
      <w:r>
        <w:rPr>
          <w:rFonts w:hint="eastAsia"/>
        </w:rPr>
        <w:t>投标人须知前附表</w:t>
      </w:r>
      <w:bookmarkStart w:id="25" w:name="_Toc274845923"/>
      <w:bookmarkStart w:id="26" w:name="_Toc274247148"/>
      <w:bookmarkStart w:id="27" w:name="_Toc274846631"/>
      <w:bookmarkEnd w:id="22"/>
      <w:bookmarkEnd w:id="23"/>
      <w:bookmarkEnd w:id="24"/>
    </w:p>
    <w:p w:rsidR="00000000" w:rsidRDefault="006771A6">
      <w:pPr>
        <w:pStyle w:val="aff3"/>
        <w:ind w:firstLine="422"/>
        <w:rPr>
          <w:rFonts w:hint="eastAsia"/>
          <w:b/>
          <w:color w:val="FF0000"/>
          <w:u w:val="single"/>
        </w:rPr>
      </w:pPr>
    </w:p>
    <w:p w:rsidR="00000000" w:rsidRDefault="006771A6">
      <w:pPr>
        <w:pStyle w:val="aff3"/>
        <w:rPr>
          <w:rFonts w:hint="eastAsia"/>
        </w:rPr>
      </w:pPr>
      <w:r>
        <w:rPr>
          <w:rFonts w:hint="eastAsia"/>
        </w:rPr>
        <w:t>本表是对投标人须知中一些重要条款的归纳和补充。如本表内容与投标人须知中条款的内容有差异，应以本表为准。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47"/>
        <w:gridCol w:w="1781"/>
        <w:gridCol w:w="6195"/>
      </w:tblGrid>
      <w:tr w:rsidR="00000000">
        <w:trPr>
          <w:trHeight w:val="365"/>
          <w:tblHeader/>
          <w:jc w:val="center"/>
        </w:trPr>
        <w:tc>
          <w:tcPr>
            <w:tcW w:w="747" w:type="dxa"/>
            <w:vAlign w:val="center"/>
          </w:tcPr>
          <w:p w:rsidR="00000000" w:rsidRDefault="006771A6">
            <w:pPr>
              <w:jc w:val="center"/>
              <w:rPr>
                <w:szCs w:val="21"/>
              </w:rPr>
            </w:pPr>
            <w:r>
              <w:rPr>
                <w:rFonts w:hint="eastAsia"/>
                <w:szCs w:val="21"/>
              </w:rPr>
              <w:t>条款号</w:t>
            </w:r>
          </w:p>
        </w:tc>
        <w:tc>
          <w:tcPr>
            <w:tcW w:w="1781" w:type="dxa"/>
            <w:vAlign w:val="center"/>
          </w:tcPr>
          <w:p w:rsidR="00000000" w:rsidRDefault="006771A6">
            <w:pPr>
              <w:jc w:val="center"/>
              <w:rPr>
                <w:szCs w:val="21"/>
              </w:rPr>
            </w:pPr>
            <w:r>
              <w:rPr>
                <w:rFonts w:hint="eastAsia"/>
                <w:szCs w:val="21"/>
              </w:rPr>
              <w:t>条款名称</w:t>
            </w:r>
          </w:p>
        </w:tc>
        <w:tc>
          <w:tcPr>
            <w:tcW w:w="6195" w:type="dxa"/>
            <w:vAlign w:val="center"/>
          </w:tcPr>
          <w:p w:rsidR="00000000" w:rsidRDefault="006771A6">
            <w:pPr>
              <w:jc w:val="center"/>
              <w:rPr>
                <w:szCs w:val="21"/>
              </w:rPr>
            </w:pPr>
            <w:r>
              <w:rPr>
                <w:rFonts w:hint="eastAsia"/>
                <w:szCs w:val="21"/>
              </w:rPr>
              <w:t>编</w:t>
            </w:r>
            <w:r>
              <w:rPr>
                <w:rFonts w:hint="eastAsia"/>
                <w:szCs w:val="21"/>
              </w:rPr>
              <w:t xml:space="preserve">  </w:t>
            </w:r>
            <w:r>
              <w:rPr>
                <w:rFonts w:hint="eastAsia"/>
                <w:szCs w:val="21"/>
              </w:rPr>
              <w:t>列</w:t>
            </w:r>
            <w:r>
              <w:rPr>
                <w:rFonts w:hint="eastAsia"/>
                <w:szCs w:val="21"/>
              </w:rPr>
              <w:t xml:space="preserve">  </w:t>
            </w:r>
            <w:r>
              <w:rPr>
                <w:rFonts w:hint="eastAsia"/>
                <w:szCs w:val="21"/>
              </w:rPr>
              <w:t>内</w:t>
            </w:r>
            <w:r>
              <w:rPr>
                <w:rFonts w:hint="eastAsia"/>
                <w:szCs w:val="21"/>
              </w:rPr>
              <w:t xml:space="preserve">  </w:t>
            </w:r>
            <w:r>
              <w:rPr>
                <w:rFonts w:hint="eastAsia"/>
                <w:szCs w:val="21"/>
              </w:rPr>
              <w:t>容</w:t>
            </w:r>
          </w:p>
        </w:tc>
      </w:tr>
      <w:tr w:rsidR="00000000">
        <w:trPr>
          <w:trHeight w:val="471"/>
          <w:jc w:val="center"/>
        </w:trPr>
        <w:tc>
          <w:tcPr>
            <w:tcW w:w="747" w:type="dxa"/>
            <w:vAlign w:val="center"/>
          </w:tcPr>
          <w:p w:rsidR="00000000" w:rsidRDefault="006771A6">
            <w:pPr>
              <w:spacing w:line="360" w:lineRule="auto"/>
              <w:jc w:val="center"/>
              <w:rPr>
                <w:szCs w:val="21"/>
              </w:rPr>
            </w:pPr>
            <w:r>
              <w:rPr>
                <w:rFonts w:hint="eastAsia"/>
                <w:szCs w:val="21"/>
              </w:rPr>
              <w:t>1.1.2</w:t>
            </w:r>
          </w:p>
        </w:tc>
        <w:tc>
          <w:tcPr>
            <w:tcW w:w="1781" w:type="dxa"/>
            <w:vAlign w:val="center"/>
          </w:tcPr>
          <w:p w:rsidR="00000000" w:rsidRDefault="006771A6">
            <w:pPr>
              <w:spacing w:line="360" w:lineRule="auto"/>
              <w:rPr>
                <w:szCs w:val="21"/>
              </w:rPr>
            </w:pPr>
            <w:r>
              <w:rPr>
                <w:rFonts w:hint="eastAsia"/>
                <w:szCs w:val="21"/>
              </w:rPr>
              <w:t>招标人</w:t>
            </w:r>
          </w:p>
        </w:tc>
        <w:tc>
          <w:tcPr>
            <w:tcW w:w="6195" w:type="dxa"/>
            <w:vAlign w:val="center"/>
          </w:tcPr>
          <w:p w:rsidR="00000000" w:rsidRDefault="006771A6">
            <w:pPr>
              <w:spacing w:line="360" w:lineRule="auto"/>
              <w:jc w:val="left"/>
              <w:rPr>
                <w:szCs w:val="21"/>
              </w:rPr>
            </w:pPr>
            <w:r>
              <w:rPr>
                <w:rFonts w:hint="eastAsia"/>
                <w:szCs w:val="21"/>
              </w:rPr>
              <w:t>见招标公告</w:t>
            </w:r>
          </w:p>
        </w:tc>
      </w:tr>
      <w:tr w:rsidR="00000000">
        <w:trPr>
          <w:trHeight w:val="285"/>
          <w:jc w:val="center"/>
        </w:trPr>
        <w:tc>
          <w:tcPr>
            <w:tcW w:w="747" w:type="dxa"/>
            <w:vAlign w:val="center"/>
          </w:tcPr>
          <w:p w:rsidR="00000000" w:rsidRDefault="006771A6">
            <w:pPr>
              <w:spacing w:line="360" w:lineRule="auto"/>
              <w:jc w:val="center"/>
              <w:rPr>
                <w:szCs w:val="21"/>
              </w:rPr>
            </w:pPr>
            <w:r>
              <w:rPr>
                <w:rFonts w:hint="eastAsia"/>
                <w:szCs w:val="21"/>
              </w:rPr>
              <w:t>1.1.3</w:t>
            </w:r>
          </w:p>
        </w:tc>
        <w:tc>
          <w:tcPr>
            <w:tcW w:w="1781" w:type="dxa"/>
            <w:vAlign w:val="center"/>
          </w:tcPr>
          <w:p w:rsidR="00000000" w:rsidRDefault="006771A6">
            <w:pPr>
              <w:spacing w:line="360" w:lineRule="auto"/>
              <w:rPr>
                <w:szCs w:val="21"/>
              </w:rPr>
            </w:pPr>
            <w:r>
              <w:rPr>
                <w:rFonts w:hint="eastAsia"/>
                <w:szCs w:val="21"/>
              </w:rPr>
              <w:t>招标代理机构</w:t>
            </w:r>
          </w:p>
        </w:tc>
        <w:tc>
          <w:tcPr>
            <w:tcW w:w="6195" w:type="dxa"/>
            <w:vAlign w:val="center"/>
          </w:tcPr>
          <w:p w:rsidR="00000000" w:rsidRDefault="006771A6">
            <w:pPr>
              <w:spacing w:line="360" w:lineRule="auto"/>
              <w:rPr>
                <w:szCs w:val="21"/>
              </w:rPr>
            </w:pPr>
            <w:r>
              <w:rPr>
                <w:rFonts w:hint="eastAsia"/>
                <w:szCs w:val="21"/>
              </w:rPr>
              <w:t>见招标公告</w:t>
            </w:r>
          </w:p>
        </w:tc>
      </w:tr>
      <w:tr w:rsidR="00000000">
        <w:trPr>
          <w:trHeight w:val="300"/>
          <w:jc w:val="center"/>
        </w:trPr>
        <w:tc>
          <w:tcPr>
            <w:tcW w:w="747" w:type="dxa"/>
            <w:vAlign w:val="center"/>
          </w:tcPr>
          <w:p w:rsidR="00000000" w:rsidRDefault="006771A6">
            <w:pPr>
              <w:spacing w:line="360" w:lineRule="auto"/>
              <w:jc w:val="center"/>
              <w:rPr>
                <w:szCs w:val="21"/>
              </w:rPr>
            </w:pPr>
            <w:r>
              <w:rPr>
                <w:rFonts w:hint="eastAsia"/>
                <w:szCs w:val="21"/>
              </w:rPr>
              <w:t>1.1.4</w:t>
            </w:r>
          </w:p>
        </w:tc>
        <w:tc>
          <w:tcPr>
            <w:tcW w:w="1781" w:type="dxa"/>
            <w:vAlign w:val="center"/>
          </w:tcPr>
          <w:p w:rsidR="00000000" w:rsidRDefault="006771A6">
            <w:pPr>
              <w:spacing w:line="360" w:lineRule="auto"/>
              <w:rPr>
                <w:szCs w:val="21"/>
              </w:rPr>
            </w:pPr>
            <w:r>
              <w:rPr>
                <w:rFonts w:hint="eastAsia"/>
                <w:szCs w:val="21"/>
              </w:rPr>
              <w:t>招标项目名称</w:t>
            </w:r>
          </w:p>
        </w:tc>
        <w:tc>
          <w:tcPr>
            <w:tcW w:w="6195" w:type="dxa"/>
            <w:vAlign w:val="center"/>
          </w:tcPr>
          <w:p w:rsidR="00000000" w:rsidRDefault="006771A6">
            <w:pPr>
              <w:spacing w:line="360" w:lineRule="auto"/>
              <w:rPr>
                <w:rFonts w:hint="eastAsia"/>
                <w:color w:val="FF0000"/>
                <w:szCs w:val="21"/>
              </w:rPr>
            </w:pPr>
            <w:r>
              <w:rPr>
                <w:rFonts w:hint="eastAsia"/>
                <w:szCs w:val="21"/>
              </w:rPr>
              <w:t>见招标公告</w:t>
            </w:r>
          </w:p>
        </w:tc>
      </w:tr>
      <w:tr w:rsidR="00000000">
        <w:trPr>
          <w:trHeight w:val="300"/>
          <w:jc w:val="center"/>
        </w:trPr>
        <w:tc>
          <w:tcPr>
            <w:tcW w:w="747" w:type="dxa"/>
            <w:vAlign w:val="center"/>
          </w:tcPr>
          <w:p w:rsidR="00000000" w:rsidRDefault="006771A6">
            <w:pPr>
              <w:spacing w:line="360" w:lineRule="auto"/>
              <w:jc w:val="center"/>
              <w:rPr>
                <w:szCs w:val="21"/>
              </w:rPr>
            </w:pPr>
            <w:r>
              <w:rPr>
                <w:rFonts w:hint="eastAsia"/>
                <w:szCs w:val="21"/>
              </w:rPr>
              <w:t>1.1.5</w:t>
            </w:r>
          </w:p>
        </w:tc>
        <w:tc>
          <w:tcPr>
            <w:tcW w:w="1781" w:type="dxa"/>
            <w:vAlign w:val="center"/>
          </w:tcPr>
          <w:p w:rsidR="00000000" w:rsidRDefault="006771A6">
            <w:pPr>
              <w:spacing w:line="360" w:lineRule="auto"/>
              <w:rPr>
                <w:rFonts w:hint="eastAsia"/>
                <w:szCs w:val="21"/>
              </w:rPr>
            </w:pPr>
            <w:r>
              <w:rPr>
                <w:rFonts w:hint="eastAsia"/>
                <w:szCs w:val="21"/>
              </w:rPr>
              <w:t>项目地点及规模</w:t>
            </w:r>
          </w:p>
        </w:tc>
        <w:tc>
          <w:tcPr>
            <w:tcW w:w="6195" w:type="dxa"/>
            <w:vAlign w:val="center"/>
          </w:tcPr>
          <w:p w:rsidR="00000000" w:rsidRDefault="006771A6">
            <w:pPr>
              <w:spacing w:line="360" w:lineRule="auto"/>
              <w:rPr>
                <w:rFonts w:hint="eastAsia"/>
                <w:szCs w:val="21"/>
              </w:rPr>
            </w:pPr>
            <w:r>
              <w:rPr>
                <w:rFonts w:hint="eastAsia"/>
                <w:szCs w:val="21"/>
              </w:rPr>
              <w:t>见招标公告</w:t>
            </w:r>
          </w:p>
        </w:tc>
      </w:tr>
      <w:tr w:rsidR="00000000">
        <w:trPr>
          <w:trHeight w:val="300"/>
          <w:jc w:val="center"/>
        </w:trPr>
        <w:tc>
          <w:tcPr>
            <w:tcW w:w="747" w:type="dxa"/>
            <w:vAlign w:val="center"/>
          </w:tcPr>
          <w:p w:rsidR="00000000" w:rsidRDefault="006771A6">
            <w:pPr>
              <w:spacing w:line="360" w:lineRule="auto"/>
              <w:jc w:val="center"/>
              <w:rPr>
                <w:szCs w:val="21"/>
              </w:rPr>
            </w:pPr>
            <w:r>
              <w:rPr>
                <w:rFonts w:hint="eastAsia"/>
                <w:szCs w:val="21"/>
              </w:rPr>
              <w:t>1.2.1</w:t>
            </w:r>
          </w:p>
        </w:tc>
        <w:tc>
          <w:tcPr>
            <w:tcW w:w="1781" w:type="dxa"/>
            <w:vAlign w:val="center"/>
          </w:tcPr>
          <w:p w:rsidR="00000000" w:rsidRDefault="006771A6">
            <w:pPr>
              <w:spacing w:line="360" w:lineRule="auto"/>
              <w:rPr>
                <w:rFonts w:hint="eastAsia"/>
                <w:szCs w:val="21"/>
              </w:rPr>
            </w:pPr>
            <w:r>
              <w:rPr>
                <w:rFonts w:hint="eastAsia"/>
                <w:szCs w:val="21"/>
              </w:rPr>
              <w:t>资金来源及比例</w:t>
            </w:r>
          </w:p>
        </w:tc>
        <w:tc>
          <w:tcPr>
            <w:tcW w:w="6195" w:type="dxa"/>
            <w:vAlign w:val="center"/>
          </w:tcPr>
          <w:p w:rsidR="00000000" w:rsidRDefault="006771A6">
            <w:pPr>
              <w:spacing w:line="360" w:lineRule="auto"/>
              <w:rPr>
                <w:szCs w:val="21"/>
              </w:rPr>
            </w:pPr>
            <w:r>
              <w:rPr>
                <w:rFonts w:hint="eastAsia"/>
                <w:szCs w:val="21"/>
              </w:rPr>
              <w:t>见招标公告</w:t>
            </w:r>
          </w:p>
        </w:tc>
      </w:tr>
      <w:tr w:rsidR="00000000">
        <w:trPr>
          <w:trHeight w:val="380"/>
          <w:jc w:val="center"/>
        </w:trPr>
        <w:tc>
          <w:tcPr>
            <w:tcW w:w="747" w:type="dxa"/>
            <w:vAlign w:val="center"/>
          </w:tcPr>
          <w:p w:rsidR="00000000" w:rsidRDefault="006771A6">
            <w:pPr>
              <w:spacing w:line="360" w:lineRule="auto"/>
              <w:jc w:val="center"/>
              <w:rPr>
                <w:rFonts w:hint="eastAsia"/>
                <w:szCs w:val="21"/>
              </w:rPr>
            </w:pPr>
            <w:r>
              <w:rPr>
                <w:rFonts w:hint="eastAsia"/>
                <w:szCs w:val="21"/>
              </w:rPr>
              <w:t>1.2.2</w:t>
            </w:r>
          </w:p>
        </w:tc>
        <w:tc>
          <w:tcPr>
            <w:tcW w:w="1781" w:type="dxa"/>
            <w:vAlign w:val="center"/>
          </w:tcPr>
          <w:p w:rsidR="00000000" w:rsidRDefault="006771A6">
            <w:pPr>
              <w:spacing w:line="360" w:lineRule="auto"/>
              <w:rPr>
                <w:rFonts w:hint="eastAsia"/>
                <w:szCs w:val="21"/>
              </w:rPr>
            </w:pPr>
            <w:r>
              <w:rPr>
                <w:rFonts w:hint="eastAsia"/>
                <w:szCs w:val="21"/>
              </w:rPr>
              <w:t>资金落实情况</w:t>
            </w:r>
          </w:p>
        </w:tc>
        <w:tc>
          <w:tcPr>
            <w:tcW w:w="6195" w:type="dxa"/>
            <w:vAlign w:val="center"/>
          </w:tcPr>
          <w:p w:rsidR="00000000" w:rsidRDefault="006771A6">
            <w:pPr>
              <w:spacing w:line="360" w:lineRule="auto"/>
              <w:rPr>
                <w:rFonts w:hint="eastAsia"/>
                <w:szCs w:val="21"/>
              </w:rPr>
            </w:pPr>
            <w:r>
              <w:rPr>
                <w:rFonts w:hint="eastAsia"/>
                <w:szCs w:val="21"/>
              </w:rPr>
              <w:t>已落实</w:t>
            </w:r>
          </w:p>
        </w:tc>
      </w:tr>
      <w:tr w:rsidR="00000000">
        <w:trPr>
          <w:trHeight w:val="285"/>
          <w:jc w:val="center"/>
        </w:trPr>
        <w:tc>
          <w:tcPr>
            <w:tcW w:w="747" w:type="dxa"/>
            <w:vAlign w:val="center"/>
          </w:tcPr>
          <w:p w:rsidR="00000000" w:rsidRDefault="006771A6">
            <w:pPr>
              <w:spacing w:line="360" w:lineRule="auto"/>
              <w:jc w:val="center"/>
              <w:rPr>
                <w:szCs w:val="21"/>
              </w:rPr>
            </w:pPr>
            <w:r>
              <w:rPr>
                <w:rFonts w:hint="eastAsia"/>
                <w:szCs w:val="21"/>
              </w:rPr>
              <w:t>1.3.1</w:t>
            </w:r>
          </w:p>
        </w:tc>
        <w:tc>
          <w:tcPr>
            <w:tcW w:w="1781" w:type="dxa"/>
            <w:vAlign w:val="center"/>
          </w:tcPr>
          <w:p w:rsidR="00000000" w:rsidRDefault="006771A6">
            <w:pPr>
              <w:spacing w:line="360" w:lineRule="auto"/>
              <w:rPr>
                <w:szCs w:val="21"/>
              </w:rPr>
            </w:pPr>
            <w:r>
              <w:rPr>
                <w:rFonts w:hint="eastAsia"/>
                <w:szCs w:val="21"/>
              </w:rPr>
              <w:t>招标范围</w:t>
            </w:r>
          </w:p>
        </w:tc>
        <w:tc>
          <w:tcPr>
            <w:tcW w:w="6195" w:type="dxa"/>
            <w:vAlign w:val="center"/>
          </w:tcPr>
          <w:p w:rsidR="00000000" w:rsidRDefault="006771A6">
            <w:pPr>
              <w:spacing w:line="360" w:lineRule="auto"/>
              <w:rPr>
                <w:szCs w:val="21"/>
              </w:rPr>
            </w:pPr>
            <w:r>
              <w:rPr>
                <w:rFonts w:hint="eastAsia"/>
                <w:szCs w:val="21"/>
              </w:rPr>
              <w:t>见招标公告</w:t>
            </w:r>
          </w:p>
        </w:tc>
      </w:tr>
      <w:tr w:rsidR="00000000">
        <w:trPr>
          <w:trHeight w:val="316"/>
          <w:jc w:val="center"/>
        </w:trPr>
        <w:tc>
          <w:tcPr>
            <w:tcW w:w="747" w:type="dxa"/>
            <w:vAlign w:val="center"/>
          </w:tcPr>
          <w:p w:rsidR="00000000" w:rsidRDefault="006771A6">
            <w:pPr>
              <w:spacing w:line="360" w:lineRule="auto"/>
              <w:jc w:val="center"/>
              <w:rPr>
                <w:szCs w:val="21"/>
              </w:rPr>
            </w:pPr>
            <w:r>
              <w:rPr>
                <w:rFonts w:hint="eastAsia"/>
                <w:szCs w:val="21"/>
              </w:rPr>
              <w:t>1.3.2</w:t>
            </w:r>
          </w:p>
        </w:tc>
        <w:tc>
          <w:tcPr>
            <w:tcW w:w="1781" w:type="dxa"/>
            <w:vAlign w:val="center"/>
          </w:tcPr>
          <w:p w:rsidR="00000000" w:rsidRDefault="006771A6">
            <w:pPr>
              <w:spacing w:line="360" w:lineRule="auto"/>
            </w:pPr>
            <w:r>
              <w:rPr>
                <w:rFonts w:hint="eastAsia"/>
              </w:rPr>
              <w:t>服务期限</w:t>
            </w:r>
          </w:p>
        </w:tc>
        <w:tc>
          <w:tcPr>
            <w:tcW w:w="6195" w:type="dxa"/>
            <w:vAlign w:val="center"/>
          </w:tcPr>
          <w:p w:rsidR="00000000" w:rsidRDefault="006771A6">
            <w:pPr>
              <w:spacing w:line="360" w:lineRule="auto"/>
              <w:rPr>
                <w:szCs w:val="21"/>
              </w:rPr>
            </w:pPr>
            <w:r>
              <w:rPr>
                <w:rFonts w:hint="eastAsia"/>
                <w:szCs w:val="21"/>
              </w:rPr>
              <w:t>见招标公告</w:t>
            </w:r>
          </w:p>
        </w:tc>
      </w:tr>
      <w:tr w:rsidR="00000000">
        <w:trPr>
          <w:trHeight w:val="728"/>
          <w:jc w:val="center"/>
        </w:trPr>
        <w:tc>
          <w:tcPr>
            <w:tcW w:w="747" w:type="dxa"/>
            <w:vAlign w:val="center"/>
          </w:tcPr>
          <w:p w:rsidR="00000000" w:rsidRDefault="006771A6">
            <w:pPr>
              <w:spacing w:line="360" w:lineRule="auto"/>
              <w:jc w:val="center"/>
              <w:rPr>
                <w:szCs w:val="21"/>
              </w:rPr>
            </w:pPr>
            <w:r>
              <w:rPr>
                <w:rFonts w:hint="eastAsia"/>
                <w:szCs w:val="21"/>
              </w:rPr>
              <w:t>1.3.3</w:t>
            </w:r>
          </w:p>
        </w:tc>
        <w:tc>
          <w:tcPr>
            <w:tcW w:w="1781" w:type="dxa"/>
            <w:vAlign w:val="center"/>
          </w:tcPr>
          <w:p w:rsidR="00000000" w:rsidRDefault="006771A6">
            <w:pPr>
              <w:spacing w:line="360" w:lineRule="auto"/>
              <w:rPr>
                <w:rFonts w:hint="eastAsia"/>
                <w:szCs w:val="21"/>
              </w:rPr>
            </w:pPr>
            <w:r>
              <w:rPr>
                <w:rFonts w:hint="eastAsia"/>
                <w:szCs w:val="21"/>
              </w:rPr>
              <w:t>质量标准</w:t>
            </w:r>
          </w:p>
        </w:tc>
        <w:tc>
          <w:tcPr>
            <w:tcW w:w="6195" w:type="dxa"/>
            <w:vAlign w:val="center"/>
          </w:tcPr>
          <w:p w:rsidR="00000000" w:rsidRDefault="006771A6">
            <w:pPr>
              <w:rPr>
                <w:rFonts w:hint="eastAsia"/>
                <w:szCs w:val="21"/>
                <w:u w:val="single"/>
              </w:rPr>
            </w:pPr>
            <w:r>
              <w:rPr>
                <w:rFonts w:ascii="宋体" w:hAnsi="宋体" w:hint="eastAsia"/>
                <w:kern w:val="0"/>
                <w:szCs w:val="28"/>
              </w:rPr>
              <w:t>合格，详见技术标准和要求</w:t>
            </w:r>
          </w:p>
        </w:tc>
      </w:tr>
      <w:tr w:rsidR="00000000">
        <w:trPr>
          <w:trHeight w:val="418"/>
          <w:jc w:val="center"/>
        </w:trPr>
        <w:tc>
          <w:tcPr>
            <w:tcW w:w="747" w:type="dxa"/>
            <w:vAlign w:val="center"/>
          </w:tcPr>
          <w:p w:rsidR="00000000" w:rsidRDefault="006771A6">
            <w:pPr>
              <w:spacing w:line="360" w:lineRule="auto"/>
              <w:jc w:val="center"/>
              <w:rPr>
                <w:szCs w:val="21"/>
              </w:rPr>
            </w:pPr>
            <w:r>
              <w:rPr>
                <w:rFonts w:hint="eastAsia"/>
                <w:szCs w:val="21"/>
              </w:rPr>
              <w:t>1.4.1</w:t>
            </w:r>
          </w:p>
        </w:tc>
        <w:tc>
          <w:tcPr>
            <w:tcW w:w="1781" w:type="dxa"/>
            <w:tcMar>
              <w:left w:w="0" w:type="dxa"/>
              <w:right w:w="0" w:type="dxa"/>
            </w:tcMar>
            <w:vAlign w:val="center"/>
          </w:tcPr>
          <w:p w:rsidR="00000000" w:rsidRDefault="006771A6">
            <w:pPr>
              <w:spacing w:line="360" w:lineRule="auto"/>
              <w:rPr>
                <w:szCs w:val="21"/>
              </w:rPr>
            </w:pPr>
            <w:r>
              <w:rPr>
                <w:rFonts w:hint="eastAsia"/>
                <w:szCs w:val="21"/>
              </w:rPr>
              <w:t>投标人资质条件、能力和信誉</w:t>
            </w:r>
          </w:p>
        </w:tc>
        <w:tc>
          <w:tcPr>
            <w:tcW w:w="6195" w:type="dxa"/>
            <w:vAlign w:val="center"/>
          </w:tcPr>
          <w:p w:rsidR="00000000" w:rsidRDefault="006771A6">
            <w:pPr>
              <w:rPr>
                <w:szCs w:val="21"/>
              </w:rPr>
            </w:pPr>
            <w:r>
              <w:rPr>
                <w:rFonts w:hint="eastAsia"/>
                <w:szCs w:val="21"/>
              </w:rPr>
              <w:t>见招标公告。</w:t>
            </w:r>
          </w:p>
        </w:tc>
      </w:tr>
      <w:tr w:rsidR="00000000">
        <w:trPr>
          <w:trHeight w:val="418"/>
          <w:jc w:val="center"/>
        </w:trPr>
        <w:tc>
          <w:tcPr>
            <w:tcW w:w="747" w:type="dxa"/>
            <w:vAlign w:val="center"/>
          </w:tcPr>
          <w:p w:rsidR="00000000" w:rsidRDefault="006771A6">
            <w:pPr>
              <w:spacing w:line="360" w:lineRule="auto"/>
              <w:jc w:val="center"/>
              <w:rPr>
                <w:szCs w:val="21"/>
              </w:rPr>
            </w:pPr>
            <w:r>
              <w:rPr>
                <w:rFonts w:hint="eastAsia"/>
                <w:szCs w:val="21"/>
              </w:rPr>
              <w:t>1.4.2</w:t>
            </w:r>
          </w:p>
        </w:tc>
        <w:tc>
          <w:tcPr>
            <w:tcW w:w="1781" w:type="dxa"/>
            <w:tcMar>
              <w:left w:w="0" w:type="dxa"/>
              <w:right w:w="0" w:type="dxa"/>
            </w:tcMar>
            <w:vAlign w:val="center"/>
          </w:tcPr>
          <w:p w:rsidR="00000000" w:rsidRDefault="006771A6">
            <w:pPr>
              <w:spacing w:line="360" w:lineRule="auto"/>
              <w:rPr>
                <w:szCs w:val="21"/>
              </w:rPr>
            </w:pPr>
            <w:r>
              <w:rPr>
                <w:rFonts w:hint="eastAsia"/>
                <w:szCs w:val="21"/>
              </w:rPr>
              <w:t>是否接受联合体投标</w:t>
            </w:r>
          </w:p>
        </w:tc>
        <w:tc>
          <w:tcPr>
            <w:tcW w:w="6195" w:type="dxa"/>
            <w:vAlign w:val="center"/>
          </w:tcPr>
          <w:p w:rsidR="00000000" w:rsidRDefault="006771A6">
            <w:pPr>
              <w:spacing w:line="360" w:lineRule="auto"/>
              <w:rPr>
                <w:i/>
                <w:szCs w:val="21"/>
              </w:rPr>
            </w:pPr>
            <w:r>
              <w:rPr>
                <w:rFonts w:ascii="宋体" w:hAnsi="宋体" w:hint="eastAsia"/>
                <w:szCs w:val="21"/>
              </w:rPr>
              <w:t>■</w:t>
            </w:r>
            <w:r>
              <w:rPr>
                <w:rFonts w:hint="eastAsia"/>
                <w:szCs w:val="21"/>
              </w:rPr>
              <w:t>不接受</w:t>
            </w:r>
          </w:p>
        </w:tc>
      </w:tr>
      <w:tr w:rsidR="00000000">
        <w:trPr>
          <w:trHeight w:val="415"/>
          <w:jc w:val="center"/>
        </w:trPr>
        <w:tc>
          <w:tcPr>
            <w:tcW w:w="747" w:type="dxa"/>
            <w:vAlign w:val="center"/>
          </w:tcPr>
          <w:p w:rsidR="00000000" w:rsidRDefault="006771A6">
            <w:pPr>
              <w:pStyle w:val="affff6"/>
              <w:rPr>
                <w:rFonts w:ascii="宋体" w:hAnsi="宋体" w:hint="eastAsia"/>
                <w:spacing w:val="2"/>
                <w:sz w:val="21"/>
                <w:szCs w:val="21"/>
              </w:rPr>
            </w:pPr>
            <w:r>
              <w:rPr>
                <w:rFonts w:ascii="Times New Roman" w:hAnsi="Times New Roman" w:hint="eastAsia"/>
                <w:kern w:val="2"/>
                <w:sz w:val="21"/>
                <w:szCs w:val="21"/>
                <w:lang w:eastAsia="zh-CN" w:bidi="ar-SA"/>
              </w:rPr>
              <w:t>1.4.3</w:t>
            </w:r>
          </w:p>
        </w:tc>
        <w:tc>
          <w:tcPr>
            <w:tcW w:w="1781" w:type="dxa"/>
            <w:vAlign w:val="center"/>
          </w:tcPr>
          <w:p w:rsidR="00000000" w:rsidRDefault="006771A6">
            <w:pPr>
              <w:pStyle w:val="affff6"/>
              <w:rPr>
                <w:rFonts w:ascii="宋体" w:hAnsi="宋体" w:hint="eastAsia"/>
                <w:spacing w:val="2"/>
                <w:sz w:val="21"/>
                <w:szCs w:val="21"/>
                <w:lang w:eastAsia="zh-CN"/>
              </w:rPr>
            </w:pPr>
            <w:r>
              <w:rPr>
                <w:rFonts w:ascii="宋体" w:hAnsi="宋体" w:hint="eastAsia"/>
                <w:spacing w:val="2"/>
                <w:sz w:val="21"/>
                <w:szCs w:val="21"/>
                <w:lang w:eastAsia="zh-CN"/>
              </w:rPr>
              <w:t>投标人不得存在的其他情形</w:t>
            </w:r>
          </w:p>
        </w:tc>
        <w:tc>
          <w:tcPr>
            <w:tcW w:w="6195" w:type="dxa"/>
            <w:vAlign w:val="center"/>
          </w:tcPr>
          <w:p w:rsidR="00000000" w:rsidRDefault="006771A6">
            <w:pPr>
              <w:pStyle w:val="af0"/>
              <w:rPr>
                <w:rFonts w:hint="eastAsia"/>
                <w:lang w:eastAsia="zh-CN"/>
              </w:rPr>
            </w:pPr>
            <w:r>
              <w:rPr>
                <w:rFonts w:hint="eastAsia"/>
                <w:lang w:eastAsia="zh-CN"/>
              </w:rPr>
              <w:t>（</w:t>
            </w:r>
            <w:r>
              <w:rPr>
                <w:rFonts w:hint="eastAsia"/>
                <w:lang w:eastAsia="zh-CN"/>
              </w:rPr>
              <w:t>1</w:t>
            </w:r>
            <w:r>
              <w:rPr>
                <w:rFonts w:hint="eastAsia"/>
                <w:lang w:eastAsia="zh-CN"/>
              </w:rPr>
              <w:t>）投标人不得相互串通投标，不得排挤其他投标人的公平竞争，损害招标人或者其他投标人的合法权益。</w:t>
            </w:r>
          </w:p>
          <w:p w:rsidR="00000000" w:rsidRDefault="006771A6">
            <w:pPr>
              <w:pStyle w:val="af0"/>
              <w:rPr>
                <w:rFonts w:hint="eastAsia"/>
                <w:lang w:eastAsia="zh-CN"/>
              </w:rPr>
            </w:pPr>
            <w:r>
              <w:rPr>
                <w:rFonts w:hint="eastAsia"/>
                <w:lang w:eastAsia="zh-CN"/>
              </w:rPr>
              <w:t>（</w:t>
            </w:r>
            <w:r>
              <w:rPr>
                <w:rFonts w:hint="eastAsia"/>
                <w:lang w:eastAsia="zh-CN"/>
              </w:rPr>
              <w:t>2</w:t>
            </w:r>
            <w:r>
              <w:rPr>
                <w:rFonts w:hint="eastAsia"/>
                <w:lang w:eastAsia="zh-CN"/>
              </w:rPr>
              <w:t>）投标人不得与招标人串通投标，损害国家利益、社会公共利益、集团公司利益或者他人的合法权益。</w:t>
            </w:r>
          </w:p>
          <w:p w:rsidR="00000000" w:rsidRDefault="006771A6">
            <w:pPr>
              <w:pStyle w:val="af0"/>
              <w:rPr>
                <w:rFonts w:hint="eastAsia"/>
                <w:lang w:eastAsia="zh-CN"/>
              </w:rPr>
            </w:pPr>
            <w:r>
              <w:rPr>
                <w:rFonts w:hint="eastAsia"/>
                <w:lang w:eastAsia="zh-CN"/>
              </w:rPr>
              <w:t>（</w:t>
            </w:r>
            <w:r>
              <w:rPr>
                <w:rFonts w:hint="eastAsia"/>
                <w:lang w:eastAsia="zh-CN"/>
              </w:rPr>
              <w:t>3</w:t>
            </w:r>
            <w:r>
              <w:rPr>
                <w:rFonts w:hint="eastAsia"/>
                <w:lang w:eastAsia="zh-CN"/>
              </w:rPr>
              <w:t>）投标人不得以向招标人或者评标委员会成员等对招标有影响力的单位和个人提供财务或者其他好处等不正当手段谋取中标。</w:t>
            </w:r>
          </w:p>
          <w:p w:rsidR="00000000" w:rsidRDefault="006771A6">
            <w:pPr>
              <w:pStyle w:val="af0"/>
              <w:rPr>
                <w:rFonts w:hint="eastAsia"/>
                <w:lang w:eastAsia="zh-CN"/>
              </w:rPr>
            </w:pPr>
            <w:r>
              <w:rPr>
                <w:rFonts w:hint="eastAsia"/>
                <w:lang w:eastAsia="zh-CN"/>
              </w:rPr>
              <w:t>（</w:t>
            </w:r>
            <w:r>
              <w:rPr>
                <w:rFonts w:hint="eastAsia"/>
                <w:lang w:eastAsia="zh-CN"/>
              </w:rPr>
              <w:t>4</w:t>
            </w:r>
            <w:r>
              <w:rPr>
                <w:rFonts w:hint="eastAsia"/>
                <w:lang w:eastAsia="zh-CN"/>
              </w:rPr>
              <w:t>）投标人不得以可能影响合同履行的异常低价竞标，也不得以他人名义投标、允许他人以本人名义投标或者以其他方式弄虚作假投标。</w:t>
            </w:r>
          </w:p>
          <w:p w:rsidR="00000000" w:rsidRDefault="006771A6">
            <w:pPr>
              <w:pStyle w:val="af0"/>
            </w:pPr>
            <w:r>
              <w:rPr>
                <w:rFonts w:hint="eastAsia"/>
              </w:rPr>
              <w:t>（</w:t>
            </w:r>
            <w:r>
              <w:rPr>
                <w:rFonts w:hint="eastAsia"/>
                <w:lang w:eastAsia="zh-CN"/>
              </w:rPr>
              <w:t>5</w:t>
            </w:r>
            <w:r>
              <w:rPr>
                <w:rFonts w:hint="eastAsia"/>
              </w:rPr>
              <w:t>）评标时评标委员会查询“国家企业信用信息公示系统</w:t>
            </w:r>
            <w:r>
              <w:rPr>
                <w:rFonts w:hint="eastAsia"/>
              </w:rPr>
              <w:t>”网站（</w:t>
            </w:r>
            <w:r>
              <w:t>www.gsxt.gov.cn</w:t>
            </w:r>
            <w:r>
              <w:rPr>
                <w:rFonts w:hint="eastAsia"/>
              </w:rPr>
              <w:t>），投标人被列入严重违法失信企业名单的。</w:t>
            </w:r>
          </w:p>
          <w:p w:rsidR="00000000" w:rsidRDefault="006771A6">
            <w:pPr>
              <w:pStyle w:val="af0"/>
            </w:pPr>
            <w:r>
              <w:rPr>
                <w:rFonts w:hint="eastAsia"/>
              </w:rPr>
              <w:lastRenderedPageBreak/>
              <w:t>（</w:t>
            </w:r>
            <w:r>
              <w:rPr>
                <w:rFonts w:hint="eastAsia"/>
                <w:lang w:eastAsia="zh-CN"/>
              </w:rPr>
              <w:t>6</w:t>
            </w:r>
            <w:r>
              <w:rPr>
                <w:rFonts w:hint="eastAsia"/>
              </w:rPr>
              <w:t>）评标时评标委员会查询“信用中国”网站（</w:t>
            </w:r>
            <w:hyperlink r:id="rId20" w:history="1">
              <w:r>
                <w:rPr>
                  <w:rFonts w:hint="eastAsia"/>
                </w:rPr>
                <w:t>www.creditchina.gov.cn</w:t>
              </w:r>
            </w:hyperlink>
            <w:r>
              <w:rPr>
                <w:rFonts w:hint="eastAsia"/>
              </w:rPr>
              <w:t>），投标人、法定代表人或者负责人被人民法院列入失信被执行人的。</w:t>
            </w:r>
          </w:p>
          <w:p w:rsidR="00000000" w:rsidRDefault="006771A6">
            <w:pPr>
              <w:pStyle w:val="af0"/>
              <w:rPr>
                <w:lang w:eastAsia="zh-CN"/>
              </w:rPr>
            </w:pPr>
            <w:r>
              <w:rPr>
                <w:rFonts w:hint="eastAsia"/>
                <w:lang w:eastAsia="zh-CN"/>
              </w:rPr>
              <w:t>（</w:t>
            </w:r>
            <w:r>
              <w:rPr>
                <w:rFonts w:hint="eastAsia"/>
                <w:lang w:eastAsia="zh-CN"/>
              </w:rPr>
              <w:t>7</w:t>
            </w:r>
            <w:r>
              <w:rPr>
                <w:rFonts w:hint="eastAsia"/>
                <w:lang w:eastAsia="zh-CN"/>
              </w:rPr>
              <w:t>）投标人、法定代表人或者负责人、拟委任的项目负责人在本文件规定的时间内有行贿犯罪的。</w:t>
            </w:r>
          </w:p>
          <w:p w:rsidR="00000000" w:rsidRDefault="006771A6">
            <w:pPr>
              <w:pStyle w:val="af0"/>
              <w:rPr>
                <w:rFonts w:hint="eastAsia"/>
              </w:rPr>
            </w:pPr>
            <w:r>
              <w:rPr>
                <w:rFonts w:hint="eastAsia"/>
              </w:rPr>
              <w:t>（</w:t>
            </w:r>
            <w:r>
              <w:rPr>
                <w:rFonts w:hint="eastAsia"/>
                <w:lang w:eastAsia="zh-CN"/>
              </w:rPr>
              <w:t>8</w:t>
            </w:r>
            <w:r>
              <w:rPr>
                <w:rFonts w:hint="eastAsia"/>
              </w:rPr>
              <w:t>）</w:t>
            </w:r>
            <w:r>
              <w:rPr>
                <w:rFonts w:hint="eastAsia"/>
                <w:lang w:eastAsia="zh-CN"/>
              </w:rPr>
              <w:t>开标当日</w:t>
            </w:r>
            <w:r>
              <w:rPr>
                <w:rFonts w:hint="eastAsia"/>
              </w:rPr>
              <w:t>被中国石油招标投标网</w:t>
            </w:r>
            <w:r>
              <w:rPr>
                <w:rFonts w:hint="eastAsia"/>
              </w:rPr>
              <w:t>(</w:t>
            </w:r>
            <w:hyperlink r:id="rId21" w:history="1">
              <w:r>
                <w:rPr>
                  <w:rFonts w:hint="eastAsia"/>
                </w:rPr>
                <w:t>www.cnpcbidding.com</w:t>
              </w:r>
            </w:hyperlink>
            <w:r>
              <w:rPr>
                <w:rFonts w:hint="eastAsia"/>
              </w:rPr>
              <w:t>)</w:t>
            </w:r>
            <w:r>
              <w:rPr>
                <w:rFonts w:hint="eastAsia"/>
              </w:rPr>
              <w:t>暂停或取消投标资格的。</w:t>
            </w:r>
          </w:p>
          <w:p w:rsidR="00000000" w:rsidRDefault="006771A6">
            <w:pPr>
              <w:pStyle w:val="af0"/>
              <w:rPr>
                <w:rFonts w:hint="eastAsia"/>
                <w:lang w:eastAsia="zh-CN"/>
              </w:rPr>
            </w:pPr>
            <w:r>
              <w:rPr>
                <w:rFonts w:hint="eastAsia"/>
                <w:lang w:eastAsia="zh-CN"/>
              </w:rPr>
              <w:t>（</w:t>
            </w:r>
            <w:r>
              <w:rPr>
                <w:rFonts w:hint="eastAsia"/>
                <w:lang w:eastAsia="zh-CN"/>
              </w:rPr>
              <w:t>5</w:t>
            </w:r>
            <w:r>
              <w:rPr>
                <w:rFonts w:hint="eastAsia"/>
                <w:lang w:eastAsia="zh-CN"/>
              </w:rPr>
              <w:t>）（</w:t>
            </w:r>
            <w:r>
              <w:rPr>
                <w:rFonts w:hint="eastAsia"/>
                <w:lang w:eastAsia="zh-CN"/>
              </w:rPr>
              <w:t>6</w:t>
            </w:r>
            <w:r>
              <w:rPr>
                <w:rFonts w:hint="eastAsia"/>
                <w:lang w:eastAsia="zh-CN"/>
              </w:rPr>
              <w:t>）（</w:t>
            </w:r>
            <w:r>
              <w:rPr>
                <w:rFonts w:hint="eastAsia"/>
                <w:lang w:eastAsia="zh-CN"/>
              </w:rPr>
              <w:t>8</w:t>
            </w:r>
            <w:r>
              <w:rPr>
                <w:rFonts w:hint="eastAsia"/>
                <w:lang w:eastAsia="zh-CN"/>
              </w:rPr>
              <w:t>）以评标时评标委员会在相应网站的查询结果为准</w:t>
            </w:r>
          </w:p>
        </w:tc>
      </w:tr>
      <w:tr w:rsidR="00000000">
        <w:trPr>
          <w:trHeight w:val="415"/>
          <w:jc w:val="center"/>
        </w:trPr>
        <w:tc>
          <w:tcPr>
            <w:tcW w:w="747" w:type="dxa"/>
            <w:vAlign w:val="center"/>
          </w:tcPr>
          <w:p w:rsidR="00000000" w:rsidRDefault="006771A6">
            <w:pPr>
              <w:spacing w:line="360" w:lineRule="auto"/>
              <w:jc w:val="center"/>
              <w:rPr>
                <w:rFonts w:hint="eastAsia"/>
                <w:szCs w:val="21"/>
              </w:rPr>
            </w:pPr>
            <w:r>
              <w:rPr>
                <w:rFonts w:hint="eastAsia"/>
                <w:szCs w:val="21"/>
              </w:rPr>
              <w:lastRenderedPageBreak/>
              <w:t>1.9</w:t>
            </w:r>
          </w:p>
        </w:tc>
        <w:tc>
          <w:tcPr>
            <w:tcW w:w="1781" w:type="dxa"/>
            <w:vAlign w:val="center"/>
          </w:tcPr>
          <w:p w:rsidR="00000000" w:rsidRDefault="006771A6">
            <w:pPr>
              <w:spacing w:line="360" w:lineRule="auto"/>
              <w:rPr>
                <w:szCs w:val="21"/>
              </w:rPr>
            </w:pPr>
            <w:r>
              <w:rPr>
                <w:rFonts w:hint="eastAsia"/>
                <w:szCs w:val="21"/>
              </w:rPr>
              <w:t>踏勘现场</w:t>
            </w:r>
          </w:p>
        </w:tc>
        <w:tc>
          <w:tcPr>
            <w:tcW w:w="6195" w:type="dxa"/>
            <w:vAlign w:val="center"/>
          </w:tcPr>
          <w:p w:rsidR="00000000" w:rsidRDefault="006771A6">
            <w:pPr>
              <w:spacing w:line="360" w:lineRule="auto"/>
              <w:rPr>
                <w:szCs w:val="21"/>
              </w:rPr>
            </w:pPr>
            <w:r>
              <w:rPr>
                <w:rFonts w:ascii="宋体" w:hAnsi="宋体" w:hint="eastAsia"/>
                <w:szCs w:val="21"/>
              </w:rPr>
              <w:t>■</w:t>
            </w:r>
            <w:r>
              <w:rPr>
                <w:rFonts w:hint="eastAsia"/>
                <w:szCs w:val="21"/>
              </w:rPr>
              <w:t>不组织</w:t>
            </w:r>
          </w:p>
        </w:tc>
      </w:tr>
      <w:tr w:rsidR="00000000">
        <w:trPr>
          <w:trHeight w:val="421"/>
          <w:jc w:val="center"/>
        </w:trPr>
        <w:tc>
          <w:tcPr>
            <w:tcW w:w="747" w:type="dxa"/>
            <w:vAlign w:val="center"/>
          </w:tcPr>
          <w:p w:rsidR="00000000" w:rsidRDefault="006771A6">
            <w:pPr>
              <w:spacing w:line="360" w:lineRule="auto"/>
              <w:jc w:val="center"/>
              <w:rPr>
                <w:szCs w:val="21"/>
              </w:rPr>
            </w:pPr>
            <w:r>
              <w:rPr>
                <w:rFonts w:hint="eastAsia"/>
                <w:szCs w:val="21"/>
              </w:rPr>
              <w:t>1.10</w:t>
            </w:r>
          </w:p>
        </w:tc>
        <w:tc>
          <w:tcPr>
            <w:tcW w:w="1781" w:type="dxa"/>
            <w:vAlign w:val="center"/>
          </w:tcPr>
          <w:p w:rsidR="00000000" w:rsidRDefault="006771A6">
            <w:pPr>
              <w:spacing w:line="360" w:lineRule="auto"/>
              <w:rPr>
                <w:szCs w:val="21"/>
              </w:rPr>
            </w:pPr>
            <w:r>
              <w:rPr>
                <w:rFonts w:hint="eastAsia"/>
                <w:szCs w:val="21"/>
              </w:rPr>
              <w:t>投标预备会</w:t>
            </w:r>
          </w:p>
        </w:tc>
        <w:tc>
          <w:tcPr>
            <w:tcW w:w="6195" w:type="dxa"/>
            <w:vAlign w:val="center"/>
          </w:tcPr>
          <w:p w:rsidR="00000000" w:rsidRDefault="006771A6">
            <w:pPr>
              <w:spacing w:line="360" w:lineRule="auto"/>
              <w:rPr>
                <w:szCs w:val="21"/>
              </w:rPr>
            </w:pPr>
            <w:r>
              <w:rPr>
                <w:rFonts w:ascii="宋体" w:hAnsi="宋体" w:hint="eastAsia"/>
                <w:szCs w:val="21"/>
              </w:rPr>
              <w:t>■</w:t>
            </w:r>
            <w:r>
              <w:rPr>
                <w:rFonts w:hint="eastAsia"/>
                <w:szCs w:val="21"/>
              </w:rPr>
              <w:t>不召开</w:t>
            </w:r>
          </w:p>
        </w:tc>
      </w:tr>
      <w:tr w:rsidR="00000000">
        <w:trPr>
          <w:trHeight w:val="427"/>
          <w:jc w:val="center"/>
        </w:trPr>
        <w:tc>
          <w:tcPr>
            <w:tcW w:w="747" w:type="dxa"/>
            <w:vAlign w:val="center"/>
          </w:tcPr>
          <w:p w:rsidR="00000000" w:rsidRDefault="006771A6">
            <w:pPr>
              <w:spacing w:line="360" w:lineRule="auto"/>
              <w:jc w:val="center"/>
              <w:rPr>
                <w:szCs w:val="21"/>
              </w:rPr>
            </w:pPr>
            <w:r>
              <w:rPr>
                <w:rFonts w:hint="eastAsia"/>
                <w:szCs w:val="21"/>
              </w:rPr>
              <w:t>1.11</w:t>
            </w:r>
          </w:p>
        </w:tc>
        <w:tc>
          <w:tcPr>
            <w:tcW w:w="1781" w:type="dxa"/>
            <w:vAlign w:val="center"/>
          </w:tcPr>
          <w:p w:rsidR="00000000" w:rsidRDefault="006771A6">
            <w:pPr>
              <w:spacing w:line="360" w:lineRule="auto"/>
              <w:rPr>
                <w:szCs w:val="21"/>
              </w:rPr>
            </w:pPr>
            <w:r>
              <w:rPr>
                <w:rFonts w:hint="eastAsia"/>
                <w:szCs w:val="21"/>
              </w:rPr>
              <w:t>分</w:t>
            </w:r>
            <w:r>
              <w:rPr>
                <w:rFonts w:hint="eastAsia"/>
                <w:szCs w:val="21"/>
              </w:rPr>
              <w:t xml:space="preserve">  </w:t>
            </w:r>
            <w:r>
              <w:rPr>
                <w:rFonts w:hint="eastAsia"/>
                <w:szCs w:val="21"/>
              </w:rPr>
              <w:t>包</w:t>
            </w:r>
          </w:p>
        </w:tc>
        <w:tc>
          <w:tcPr>
            <w:tcW w:w="6195" w:type="dxa"/>
            <w:vAlign w:val="center"/>
          </w:tcPr>
          <w:p w:rsidR="00000000" w:rsidRDefault="006771A6">
            <w:pPr>
              <w:spacing w:line="360" w:lineRule="auto"/>
              <w:rPr>
                <w:szCs w:val="21"/>
              </w:rPr>
            </w:pPr>
            <w:r>
              <w:rPr>
                <w:rFonts w:ascii="宋体" w:hAnsi="宋体" w:hint="eastAsia"/>
                <w:szCs w:val="21"/>
              </w:rPr>
              <w:t>■</w:t>
            </w:r>
            <w:r>
              <w:rPr>
                <w:rFonts w:hint="eastAsia"/>
                <w:szCs w:val="21"/>
              </w:rPr>
              <w:t>不允许</w:t>
            </w:r>
          </w:p>
        </w:tc>
      </w:tr>
      <w:tr w:rsidR="00000000">
        <w:trPr>
          <w:trHeight w:val="423"/>
          <w:jc w:val="center"/>
        </w:trPr>
        <w:tc>
          <w:tcPr>
            <w:tcW w:w="747" w:type="dxa"/>
            <w:vAlign w:val="center"/>
          </w:tcPr>
          <w:p w:rsidR="00000000" w:rsidRDefault="006771A6">
            <w:pPr>
              <w:spacing w:line="360" w:lineRule="auto"/>
              <w:jc w:val="center"/>
              <w:rPr>
                <w:szCs w:val="21"/>
              </w:rPr>
            </w:pPr>
            <w:r>
              <w:rPr>
                <w:rFonts w:hint="eastAsia"/>
                <w:szCs w:val="21"/>
              </w:rPr>
              <w:t>1.12</w:t>
            </w:r>
          </w:p>
        </w:tc>
        <w:tc>
          <w:tcPr>
            <w:tcW w:w="1781" w:type="dxa"/>
            <w:vAlign w:val="center"/>
          </w:tcPr>
          <w:p w:rsidR="00000000" w:rsidRDefault="006771A6">
            <w:pPr>
              <w:spacing w:line="360" w:lineRule="auto"/>
              <w:rPr>
                <w:rFonts w:hint="eastAsia"/>
                <w:szCs w:val="21"/>
              </w:rPr>
            </w:pPr>
            <w:r>
              <w:rPr>
                <w:rFonts w:hint="eastAsia"/>
                <w:szCs w:val="21"/>
              </w:rPr>
              <w:t>偏</w:t>
            </w:r>
            <w:r>
              <w:rPr>
                <w:rFonts w:hint="eastAsia"/>
                <w:szCs w:val="21"/>
              </w:rPr>
              <w:t xml:space="preserve">  </w:t>
            </w:r>
            <w:r>
              <w:rPr>
                <w:rFonts w:hint="eastAsia"/>
                <w:szCs w:val="21"/>
              </w:rPr>
              <w:t>离</w:t>
            </w:r>
          </w:p>
        </w:tc>
        <w:tc>
          <w:tcPr>
            <w:tcW w:w="6195" w:type="dxa"/>
            <w:vAlign w:val="center"/>
          </w:tcPr>
          <w:p w:rsidR="00000000" w:rsidRDefault="006771A6">
            <w:pPr>
              <w:spacing w:line="360" w:lineRule="auto"/>
              <w:rPr>
                <w:szCs w:val="21"/>
              </w:rPr>
            </w:pPr>
            <w:r>
              <w:rPr>
                <w:rFonts w:ascii="宋体" w:hAnsi="宋体" w:hint="eastAsia"/>
                <w:szCs w:val="21"/>
              </w:rPr>
              <w:t>■</w:t>
            </w:r>
            <w:r>
              <w:rPr>
                <w:rFonts w:hint="eastAsia"/>
              </w:rPr>
              <w:t>不允许不利于招标人的偏差</w:t>
            </w:r>
          </w:p>
        </w:tc>
      </w:tr>
      <w:tr w:rsidR="00000000">
        <w:trPr>
          <w:trHeight w:val="423"/>
          <w:jc w:val="center"/>
        </w:trPr>
        <w:tc>
          <w:tcPr>
            <w:tcW w:w="747" w:type="dxa"/>
            <w:vAlign w:val="center"/>
          </w:tcPr>
          <w:p w:rsidR="00000000" w:rsidRDefault="006771A6">
            <w:pPr>
              <w:spacing w:line="360" w:lineRule="auto"/>
              <w:jc w:val="center"/>
              <w:rPr>
                <w:szCs w:val="21"/>
              </w:rPr>
            </w:pPr>
            <w:r>
              <w:rPr>
                <w:rFonts w:hint="eastAsia"/>
                <w:szCs w:val="21"/>
              </w:rPr>
              <w:t>2.1</w:t>
            </w:r>
          </w:p>
        </w:tc>
        <w:tc>
          <w:tcPr>
            <w:tcW w:w="1781" w:type="dxa"/>
            <w:vAlign w:val="center"/>
          </w:tcPr>
          <w:p w:rsidR="00000000" w:rsidRDefault="006771A6">
            <w:pPr>
              <w:spacing w:line="360" w:lineRule="auto"/>
              <w:rPr>
                <w:szCs w:val="21"/>
              </w:rPr>
            </w:pPr>
            <w:r>
              <w:rPr>
                <w:rFonts w:hint="eastAsia"/>
                <w:szCs w:val="21"/>
              </w:rPr>
              <w:t>构成招标文件的其他材料</w:t>
            </w:r>
          </w:p>
        </w:tc>
        <w:tc>
          <w:tcPr>
            <w:tcW w:w="6195" w:type="dxa"/>
            <w:vAlign w:val="center"/>
          </w:tcPr>
          <w:p w:rsidR="00000000" w:rsidRDefault="006771A6">
            <w:pPr>
              <w:spacing w:line="360" w:lineRule="auto"/>
              <w:rPr>
                <w:szCs w:val="21"/>
              </w:rPr>
            </w:pPr>
            <w:r>
              <w:rPr>
                <w:rFonts w:hint="eastAsia"/>
              </w:rPr>
              <w:t>对招标文件所作的澄清、修改，构成招标文件的组成部分</w:t>
            </w:r>
          </w:p>
        </w:tc>
      </w:tr>
      <w:tr w:rsidR="00000000">
        <w:trPr>
          <w:trHeight w:val="562"/>
          <w:jc w:val="center"/>
        </w:trPr>
        <w:tc>
          <w:tcPr>
            <w:tcW w:w="747" w:type="dxa"/>
            <w:vAlign w:val="center"/>
          </w:tcPr>
          <w:p w:rsidR="00000000" w:rsidRDefault="006771A6">
            <w:pPr>
              <w:spacing w:line="360" w:lineRule="auto"/>
              <w:jc w:val="center"/>
              <w:rPr>
                <w:rFonts w:hint="eastAsia"/>
                <w:szCs w:val="21"/>
              </w:rPr>
            </w:pPr>
            <w:r>
              <w:rPr>
                <w:rFonts w:hint="eastAsia"/>
                <w:szCs w:val="21"/>
              </w:rPr>
              <w:t>2.2.1</w:t>
            </w:r>
          </w:p>
        </w:tc>
        <w:tc>
          <w:tcPr>
            <w:tcW w:w="1781" w:type="dxa"/>
            <w:vAlign w:val="center"/>
          </w:tcPr>
          <w:p w:rsidR="00000000" w:rsidRDefault="006771A6">
            <w:pPr>
              <w:adjustRightInd w:val="0"/>
              <w:snapToGrid w:val="0"/>
              <w:spacing w:line="276" w:lineRule="auto"/>
              <w:rPr>
                <w:szCs w:val="21"/>
              </w:rPr>
            </w:pPr>
            <w:r>
              <w:rPr>
                <w:rFonts w:ascii="宋体" w:hAnsi="宋体" w:hint="eastAsia"/>
                <w:spacing w:val="2"/>
                <w:szCs w:val="21"/>
              </w:rPr>
              <w:t>投标人要求澄清招标文件的截止时间</w:t>
            </w:r>
          </w:p>
        </w:tc>
        <w:tc>
          <w:tcPr>
            <w:tcW w:w="6195" w:type="dxa"/>
            <w:vAlign w:val="center"/>
          </w:tcPr>
          <w:p w:rsidR="00000000" w:rsidRDefault="006771A6">
            <w:pPr>
              <w:adjustRightInd w:val="0"/>
              <w:snapToGrid w:val="0"/>
              <w:spacing w:line="320" w:lineRule="exact"/>
              <w:rPr>
                <w:szCs w:val="21"/>
              </w:rPr>
            </w:pPr>
            <w:r>
              <w:rPr>
                <w:rFonts w:ascii="宋体" w:hAnsi="宋体" w:cs="Arial" w:hint="eastAsia"/>
                <w:szCs w:val="21"/>
              </w:rPr>
              <w:t>投标截止时间</w:t>
            </w:r>
            <w:r>
              <w:rPr>
                <w:rFonts w:ascii="宋体" w:hAnsi="宋体" w:cs="Arial" w:hint="eastAsia"/>
                <w:szCs w:val="21"/>
              </w:rPr>
              <w:t>5</w:t>
            </w:r>
            <w:r>
              <w:rPr>
                <w:rFonts w:ascii="宋体" w:hAnsi="宋体" w:cs="Arial" w:hint="eastAsia"/>
                <w:szCs w:val="21"/>
              </w:rPr>
              <w:t>日前</w:t>
            </w:r>
            <w:r>
              <w:rPr>
                <w:rFonts w:hint="eastAsia"/>
              </w:rPr>
              <w:t>一次性全部</w:t>
            </w:r>
            <w:r>
              <w:rPr>
                <w:rFonts w:ascii="宋体" w:hAnsi="宋体" w:cs="Arial" w:hint="eastAsia"/>
                <w:szCs w:val="21"/>
              </w:rPr>
              <w:t>提出，在中国石油电子招标投标平台上提出澄清。澄清内容</w:t>
            </w:r>
            <w:r>
              <w:rPr>
                <w:rFonts w:ascii="宋体" w:hAnsi="宋体" w:cs="Arial" w:hint="eastAsia"/>
                <w:szCs w:val="21"/>
              </w:rPr>
              <w:t>以</w:t>
            </w:r>
            <w:r>
              <w:rPr>
                <w:rFonts w:ascii="宋体" w:hAnsi="宋体" w:cs="Arial" w:hint="eastAsia"/>
                <w:szCs w:val="21"/>
              </w:rPr>
              <w:t>word</w:t>
            </w:r>
            <w:r>
              <w:rPr>
                <w:rFonts w:ascii="宋体" w:hAnsi="宋体" w:cs="Arial" w:hint="eastAsia"/>
                <w:szCs w:val="21"/>
              </w:rPr>
              <w:t>版和加盖公章的</w:t>
            </w:r>
            <w:r>
              <w:rPr>
                <w:rFonts w:ascii="宋体" w:hAnsi="宋体" w:cs="Arial" w:hint="eastAsia"/>
                <w:szCs w:val="21"/>
              </w:rPr>
              <w:t>PDF</w:t>
            </w:r>
            <w:r>
              <w:rPr>
                <w:rFonts w:ascii="宋体" w:hAnsi="宋体" w:cs="Arial" w:hint="eastAsia"/>
                <w:szCs w:val="21"/>
              </w:rPr>
              <w:t>版的形式提出</w:t>
            </w:r>
          </w:p>
        </w:tc>
      </w:tr>
      <w:tr w:rsidR="00000000">
        <w:trPr>
          <w:trHeight w:val="774"/>
          <w:jc w:val="center"/>
        </w:trPr>
        <w:tc>
          <w:tcPr>
            <w:tcW w:w="747" w:type="dxa"/>
            <w:vAlign w:val="center"/>
          </w:tcPr>
          <w:p w:rsidR="00000000" w:rsidRDefault="006771A6">
            <w:pPr>
              <w:spacing w:line="360" w:lineRule="auto"/>
              <w:jc w:val="center"/>
              <w:rPr>
                <w:szCs w:val="21"/>
              </w:rPr>
            </w:pPr>
            <w:r>
              <w:rPr>
                <w:rFonts w:hint="eastAsia"/>
                <w:szCs w:val="21"/>
              </w:rPr>
              <w:t>2.2.2</w:t>
            </w:r>
          </w:p>
        </w:tc>
        <w:tc>
          <w:tcPr>
            <w:tcW w:w="1781" w:type="dxa"/>
            <w:vAlign w:val="center"/>
          </w:tcPr>
          <w:p w:rsidR="00000000" w:rsidRDefault="006771A6">
            <w:pPr>
              <w:spacing w:line="276" w:lineRule="auto"/>
              <w:rPr>
                <w:szCs w:val="21"/>
              </w:rPr>
            </w:pPr>
            <w:r>
              <w:rPr>
                <w:rFonts w:ascii="宋体" w:hAnsi="宋体" w:hint="eastAsia"/>
                <w:spacing w:val="2"/>
                <w:szCs w:val="21"/>
              </w:rPr>
              <w:t>投标人确认收到招标文件澄清</w:t>
            </w:r>
          </w:p>
        </w:tc>
        <w:tc>
          <w:tcPr>
            <w:tcW w:w="6195" w:type="dxa"/>
            <w:vAlign w:val="center"/>
          </w:tcPr>
          <w:p w:rsidR="00000000" w:rsidRDefault="006771A6">
            <w:pPr>
              <w:spacing w:line="360" w:lineRule="auto"/>
              <w:rPr>
                <w:rFonts w:hint="eastAsia"/>
              </w:rPr>
            </w:pPr>
            <w:r>
              <w:rPr>
                <w:rFonts w:hint="eastAsia"/>
              </w:rPr>
              <w:t>时间：收到招标文件澄清后</w:t>
            </w:r>
            <w:r>
              <w:rPr>
                <w:rFonts w:hint="eastAsia"/>
              </w:rPr>
              <w:t>48</w:t>
            </w:r>
            <w:r>
              <w:rPr>
                <w:rFonts w:hint="eastAsia"/>
              </w:rPr>
              <w:t>小时内回复，没有回复视为确认。</w:t>
            </w:r>
          </w:p>
          <w:p w:rsidR="00000000" w:rsidRDefault="006771A6">
            <w:pPr>
              <w:pStyle w:val="af0"/>
              <w:rPr>
                <w:lang w:eastAsia="zh-CN"/>
              </w:rPr>
            </w:pPr>
            <w:r>
              <w:rPr>
                <w:rFonts w:hint="eastAsia"/>
                <w:lang w:eastAsia="zh-CN"/>
              </w:rPr>
              <w:t>形式：在中国石油电子招标投标交易平台上查阅澄清。</w:t>
            </w:r>
          </w:p>
        </w:tc>
      </w:tr>
      <w:tr w:rsidR="00000000">
        <w:trPr>
          <w:trHeight w:val="525"/>
          <w:jc w:val="center"/>
        </w:trPr>
        <w:tc>
          <w:tcPr>
            <w:tcW w:w="747" w:type="dxa"/>
            <w:vAlign w:val="center"/>
          </w:tcPr>
          <w:p w:rsidR="00000000" w:rsidRDefault="006771A6">
            <w:pPr>
              <w:pStyle w:val="affff6"/>
              <w:rPr>
                <w:rFonts w:ascii="Times New Roman" w:hAnsi="Times New Roman" w:hint="eastAsia"/>
                <w:kern w:val="2"/>
                <w:sz w:val="21"/>
                <w:szCs w:val="21"/>
                <w:lang w:eastAsia="zh-CN" w:bidi="ar-SA"/>
              </w:rPr>
            </w:pPr>
            <w:r>
              <w:rPr>
                <w:rFonts w:ascii="Times New Roman" w:hAnsi="Times New Roman" w:hint="eastAsia"/>
                <w:kern w:val="2"/>
                <w:sz w:val="21"/>
                <w:szCs w:val="21"/>
                <w:lang w:eastAsia="zh-CN" w:bidi="ar-SA"/>
              </w:rPr>
              <w:t>2.3.1</w:t>
            </w:r>
          </w:p>
        </w:tc>
        <w:tc>
          <w:tcPr>
            <w:tcW w:w="1781" w:type="dxa"/>
            <w:vAlign w:val="center"/>
          </w:tcPr>
          <w:p w:rsidR="00000000" w:rsidRDefault="006771A6">
            <w:pPr>
              <w:pStyle w:val="affff6"/>
              <w:rPr>
                <w:rFonts w:hint="eastAsia"/>
                <w:szCs w:val="21"/>
                <w:lang w:eastAsia="zh-CN"/>
              </w:rPr>
            </w:pPr>
            <w:r>
              <w:rPr>
                <w:rFonts w:ascii="宋体" w:hAnsi="宋体" w:hint="eastAsia"/>
                <w:spacing w:val="2"/>
                <w:sz w:val="21"/>
                <w:szCs w:val="21"/>
                <w:lang w:eastAsia="zh-CN"/>
              </w:rPr>
              <w:t>招标文件修改发出的形式</w:t>
            </w:r>
          </w:p>
        </w:tc>
        <w:tc>
          <w:tcPr>
            <w:tcW w:w="6195" w:type="dxa"/>
            <w:vAlign w:val="center"/>
          </w:tcPr>
          <w:p w:rsidR="00000000" w:rsidRDefault="006771A6">
            <w:pPr>
              <w:pStyle w:val="af0"/>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tc>
      </w:tr>
      <w:tr w:rsidR="00000000">
        <w:trPr>
          <w:trHeight w:val="815"/>
          <w:jc w:val="center"/>
        </w:trPr>
        <w:tc>
          <w:tcPr>
            <w:tcW w:w="747" w:type="dxa"/>
            <w:vAlign w:val="center"/>
          </w:tcPr>
          <w:p w:rsidR="00000000" w:rsidRDefault="006771A6">
            <w:pPr>
              <w:pStyle w:val="affff6"/>
              <w:rPr>
                <w:rFonts w:ascii="Times New Roman" w:hAnsi="Times New Roman" w:hint="eastAsia"/>
                <w:kern w:val="2"/>
                <w:sz w:val="21"/>
                <w:szCs w:val="21"/>
                <w:lang w:eastAsia="zh-CN" w:bidi="ar-SA"/>
              </w:rPr>
            </w:pPr>
            <w:r>
              <w:rPr>
                <w:rFonts w:ascii="Times New Roman" w:hAnsi="Times New Roman" w:hint="eastAsia"/>
                <w:kern w:val="2"/>
                <w:sz w:val="21"/>
                <w:szCs w:val="21"/>
                <w:lang w:eastAsia="zh-CN" w:bidi="ar-SA"/>
              </w:rPr>
              <w:t>2.3.2</w:t>
            </w:r>
          </w:p>
        </w:tc>
        <w:tc>
          <w:tcPr>
            <w:tcW w:w="1781" w:type="dxa"/>
            <w:vAlign w:val="center"/>
          </w:tcPr>
          <w:p w:rsidR="00000000" w:rsidRDefault="006771A6">
            <w:pPr>
              <w:pStyle w:val="affff6"/>
              <w:rPr>
                <w:rFonts w:hint="eastAsia"/>
                <w:szCs w:val="21"/>
                <w:lang w:eastAsia="zh-CN"/>
              </w:rPr>
            </w:pPr>
            <w:r>
              <w:rPr>
                <w:rFonts w:ascii="宋体" w:hAnsi="宋体" w:hint="eastAsia"/>
                <w:spacing w:val="2"/>
                <w:sz w:val="21"/>
                <w:szCs w:val="21"/>
                <w:lang w:eastAsia="zh-CN"/>
              </w:rPr>
              <w:t>投标人确认收到招标文件修改</w:t>
            </w:r>
          </w:p>
        </w:tc>
        <w:tc>
          <w:tcPr>
            <w:tcW w:w="6195" w:type="dxa"/>
            <w:vAlign w:val="center"/>
          </w:tcPr>
          <w:p w:rsidR="00000000" w:rsidRDefault="006771A6">
            <w:pPr>
              <w:pStyle w:val="af0"/>
              <w:rPr>
                <w:rFonts w:hint="eastAsia"/>
                <w:lang w:eastAsia="zh-CN"/>
              </w:rPr>
            </w:pPr>
            <w:r>
              <w:rPr>
                <w:rFonts w:hint="eastAsia"/>
                <w:lang w:eastAsia="zh-CN"/>
              </w:rPr>
              <w:t>时间：收到招标文件修改后</w:t>
            </w:r>
            <w:r>
              <w:rPr>
                <w:rFonts w:hint="eastAsia"/>
                <w:lang w:eastAsia="zh-CN"/>
              </w:rPr>
              <w:t>48</w:t>
            </w:r>
            <w:r>
              <w:rPr>
                <w:rFonts w:hint="eastAsia"/>
                <w:lang w:eastAsia="zh-CN"/>
              </w:rPr>
              <w:t>小时内回复，没有回复视为确认。</w:t>
            </w:r>
          </w:p>
          <w:p w:rsidR="00000000" w:rsidRDefault="006771A6">
            <w:pPr>
              <w:pStyle w:val="af0"/>
              <w:rPr>
                <w:rFonts w:hint="eastAsia"/>
                <w:lang w:eastAsia="zh-CN"/>
              </w:rPr>
            </w:pPr>
            <w:r>
              <w:rPr>
                <w:rFonts w:hint="eastAsia"/>
                <w:lang w:eastAsia="zh-CN"/>
              </w:rPr>
              <w:t>形式：在中国石油电子招标投标交易平台上查阅澄清。</w:t>
            </w:r>
          </w:p>
        </w:tc>
      </w:tr>
      <w:tr w:rsidR="00000000">
        <w:trPr>
          <w:trHeight w:val="525"/>
          <w:jc w:val="center"/>
        </w:trPr>
        <w:tc>
          <w:tcPr>
            <w:tcW w:w="747" w:type="dxa"/>
            <w:vAlign w:val="center"/>
          </w:tcPr>
          <w:p w:rsidR="00000000" w:rsidRDefault="006771A6">
            <w:pPr>
              <w:pStyle w:val="affff6"/>
              <w:rPr>
                <w:rFonts w:ascii="宋体" w:hAnsi="宋体" w:hint="eastAsia"/>
                <w:spacing w:val="2"/>
                <w:sz w:val="21"/>
                <w:szCs w:val="21"/>
              </w:rPr>
            </w:pPr>
            <w:r>
              <w:rPr>
                <w:rFonts w:ascii="宋体" w:hAnsi="宋体" w:hint="eastAsia"/>
                <w:spacing w:val="2"/>
                <w:sz w:val="21"/>
                <w:szCs w:val="21"/>
              </w:rPr>
              <w:t>2.4</w:t>
            </w:r>
          </w:p>
        </w:tc>
        <w:tc>
          <w:tcPr>
            <w:tcW w:w="1781" w:type="dxa"/>
            <w:vAlign w:val="center"/>
          </w:tcPr>
          <w:p w:rsidR="00000000" w:rsidRDefault="006771A6">
            <w:pPr>
              <w:pStyle w:val="affff6"/>
              <w:rPr>
                <w:rFonts w:ascii="宋体" w:hAnsi="宋体" w:hint="eastAsia"/>
                <w:spacing w:val="2"/>
                <w:sz w:val="21"/>
                <w:szCs w:val="21"/>
                <w:lang w:eastAsia="zh-CN"/>
              </w:rPr>
            </w:pPr>
            <w:r>
              <w:rPr>
                <w:rFonts w:ascii="宋体" w:hAnsi="宋体" w:hint="eastAsia"/>
                <w:spacing w:val="2"/>
                <w:sz w:val="21"/>
                <w:szCs w:val="21"/>
                <w:lang w:eastAsia="zh-CN"/>
              </w:rPr>
              <w:t>投标人对招标文件的异议</w:t>
            </w:r>
          </w:p>
        </w:tc>
        <w:tc>
          <w:tcPr>
            <w:tcW w:w="6195" w:type="dxa"/>
            <w:vAlign w:val="center"/>
          </w:tcPr>
          <w:p w:rsidR="00000000" w:rsidRDefault="006771A6">
            <w:pPr>
              <w:pStyle w:val="af0"/>
              <w:spacing w:line="276" w:lineRule="auto"/>
              <w:rPr>
                <w:lang w:eastAsia="zh-CN"/>
              </w:rPr>
            </w:pPr>
            <w:r>
              <w:rPr>
                <w:rFonts w:hint="eastAsia"/>
                <w:lang w:eastAsia="zh-CN"/>
              </w:rPr>
              <w:t>应在</w:t>
            </w:r>
            <w:r>
              <w:rPr>
                <w:rFonts w:cs="Arial" w:hint="eastAsia"/>
                <w:lang w:eastAsia="zh-CN"/>
              </w:rPr>
              <w:t>投标截止时间</w:t>
            </w:r>
            <w:r>
              <w:rPr>
                <w:rFonts w:cs="Arial" w:hint="eastAsia"/>
                <w:lang w:eastAsia="zh-CN"/>
              </w:rPr>
              <w:t>3</w:t>
            </w:r>
            <w:r>
              <w:rPr>
                <w:rFonts w:cs="Arial" w:hint="eastAsia"/>
                <w:lang w:eastAsia="zh-CN"/>
              </w:rPr>
              <w:t>日前</w:t>
            </w:r>
            <w:r>
              <w:rPr>
                <w:rFonts w:hint="eastAsia"/>
                <w:lang w:eastAsia="zh-CN"/>
              </w:rPr>
              <w:t>一次性全部提出。</w:t>
            </w:r>
          </w:p>
          <w:p w:rsidR="00000000" w:rsidRDefault="006771A6">
            <w:pPr>
              <w:pStyle w:val="af0"/>
              <w:spacing w:line="276" w:lineRule="auto"/>
              <w:rPr>
                <w:rFonts w:hint="eastAsia"/>
                <w:bCs/>
                <w:lang w:eastAsia="zh-CN"/>
              </w:rPr>
            </w:pPr>
            <w:r>
              <w:rPr>
                <w:rFonts w:hint="eastAsia"/>
                <w:lang w:eastAsia="zh-CN"/>
              </w:rPr>
              <w:t>形式：在</w:t>
            </w:r>
            <w:r>
              <w:rPr>
                <w:lang w:eastAsia="zh-CN"/>
              </w:rPr>
              <w:t>中国石油电子招标投标交易平台</w:t>
            </w:r>
            <w:r>
              <w:rPr>
                <w:rFonts w:hint="eastAsia"/>
                <w:lang w:eastAsia="zh-CN"/>
              </w:rPr>
              <w:t>上提出异议，异议内容以</w:t>
            </w:r>
            <w:r>
              <w:rPr>
                <w:rFonts w:hint="eastAsia"/>
                <w:lang w:eastAsia="zh-CN"/>
              </w:rPr>
              <w:t>word</w:t>
            </w:r>
            <w:r>
              <w:rPr>
                <w:rFonts w:hint="eastAsia"/>
                <w:lang w:eastAsia="zh-CN"/>
              </w:rPr>
              <w:t>版和加盖公章的</w:t>
            </w:r>
            <w:r>
              <w:rPr>
                <w:rFonts w:hint="eastAsia"/>
                <w:lang w:eastAsia="zh-CN"/>
              </w:rPr>
              <w:t>PDF</w:t>
            </w:r>
            <w:r>
              <w:rPr>
                <w:rFonts w:hint="eastAsia"/>
                <w:lang w:eastAsia="zh-CN"/>
              </w:rPr>
              <w:t>版的形式提出。</w:t>
            </w:r>
          </w:p>
        </w:tc>
      </w:tr>
      <w:tr w:rsidR="00000000">
        <w:trPr>
          <w:trHeight w:val="525"/>
          <w:jc w:val="center"/>
        </w:trPr>
        <w:tc>
          <w:tcPr>
            <w:tcW w:w="747" w:type="dxa"/>
            <w:vAlign w:val="center"/>
          </w:tcPr>
          <w:p w:rsidR="00000000" w:rsidRDefault="006771A6">
            <w:pPr>
              <w:spacing w:line="360" w:lineRule="auto"/>
              <w:jc w:val="center"/>
              <w:rPr>
                <w:szCs w:val="21"/>
              </w:rPr>
            </w:pPr>
            <w:r>
              <w:rPr>
                <w:rFonts w:hint="eastAsia"/>
                <w:szCs w:val="21"/>
              </w:rPr>
              <w:t>3.1.1</w:t>
            </w:r>
          </w:p>
        </w:tc>
        <w:tc>
          <w:tcPr>
            <w:tcW w:w="1781" w:type="dxa"/>
            <w:vAlign w:val="center"/>
          </w:tcPr>
          <w:p w:rsidR="00000000" w:rsidRDefault="006771A6">
            <w:pPr>
              <w:spacing w:line="360" w:lineRule="auto"/>
              <w:rPr>
                <w:szCs w:val="21"/>
              </w:rPr>
            </w:pPr>
            <w:r>
              <w:rPr>
                <w:rFonts w:hint="eastAsia"/>
                <w:szCs w:val="21"/>
              </w:rPr>
              <w:t>构成投标文件的其他材料</w:t>
            </w:r>
          </w:p>
        </w:tc>
        <w:tc>
          <w:tcPr>
            <w:tcW w:w="6195" w:type="dxa"/>
            <w:vAlign w:val="center"/>
          </w:tcPr>
          <w:p w:rsidR="00000000" w:rsidRDefault="006771A6">
            <w:pPr>
              <w:pStyle w:val="af0"/>
              <w:rPr>
                <w:b/>
                <w:bCs/>
                <w:lang w:eastAsia="zh-CN"/>
              </w:rPr>
            </w:pPr>
            <w:r>
              <w:rPr>
                <w:rFonts w:hint="eastAsia"/>
                <w:b/>
                <w:bCs/>
                <w:lang w:eastAsia="zh-CN"/>
              </w:rPr>
              <w:t>（</w:t>
            </w:r>
            <w:r>
              <w:rPr>
                <w:rFonts w:hint="eastAsia"/>
                <w:b/>
                <w:bCs/>
                <w:lang w:eastAsia="zh-CN"/>
              </w:rPr>
              <w:t>1</w:t>
            </w:r>
            <w:r>
              <w:rPr>
                <w:rFonts w:hint="eastAsia"/>
                <w:b/>
                <w:bCs/>
                <w:lang w:eastAsia="zh-CN"/>
              </w:rPr>
              <w:t>）单位负责人为同一人或存在控股、管理关系的单位情况说明。（格式自制）</w:t>
            </w:r>
          </w:p>
          <w:p w:rsidR="00000000" w:rsidRDefault="006771A6">
            <w:pPr>
              <w:pStyle w:val="af0"/>
              <w:rPr>
                <w:b/>
                <w:bCs/>
                <w:lang w:eastAsia="zh-CN"/>
              </w:rPr>
            </w:pPr>
            <w:r>
              <w:rPr>
                <w:rFonts w:hint="eastAsia"/>
                <w:b/>
                <w:bCs/>
                <w:lang w:eastAsia="zh-CN"/>
              </w:rPr>
              <w:t>（</w:t>
            </w:r>
            <w:r>
              <w:rPr>
                <w:rFonts w:hint="eastAsia"/>
                <w:b/>
                <w:bCs/>
                <w:lang w:eastAsia="zh-CN"/>
              </w:rPr>
              <w:t>2</w:t>
            </w:r>
            <w:r>
              <w:rPr>
                <w:rFonts w:hint="eastAsia"/>
                <w:b/>
                <w:bCs/>
                <w:lang w:eastAsia="zh-CN"/>
              </w:rPr>
              <w:t>）与招标人不存在可能影响招标公正性的利害关系的承诺。（格式自制）</w:t>
            </w:r>
          </w:p>
          <w:p w:rsidR="00000000" w:rsidRDefault="006771A6">
            <w:pPr>
              <w:spacing w:line="360" w:lineRule="auto"/>
              <w:rPr>
                <w:szCs w:val="21"/>
              </w:rPr>
            </w:pPr>
            <w:r>
              <w:rPr>
                <w:rFonts w:hint="eastAsia"/>
              </w:rPr>
              <w:t>（</w:t>
            </w:r>
            <w:r>
              <w:rPr>
                <w:rFonts w:hint="eastAsia"/>
              </w:rPr>
              <w:t>3</w:t>
            </w:r>
            <w:r>
              <w:rPr>
                <w:rFonts w:hint="eastAsia"/>
              </w:rPr>
              <w:t>）投标人认为需要提交的其他资料。</w:t>
            </w:r>
          </w:p>
        </w:tc>
      </w:tr>
      <w:tr w:rsidR="00000000">
        <w:trPr>
          <w:trHeight w:val="525"/>
          <w:jc w:val="center"/>
        </w:trPr>
        <w:tc>
          <w:tcPr>
            <w:tcW w:w="747" w:type="dxa"/>
            <w:vAlign w:val="center"/>
          </w:tcPr>
          <w:p w:rsidR="00000000" w:rsidRDefault="006771A6">
            <w:pPr>
              <w:spacing w:line="360" w:lineRule="auto"/>
              <w:jc w:val="center"/>
              <w:rPr>
                <w:szCs w:val="21"/>
              </w:rPr>
            </w:pPr>
            <w:r>
              <w:rPr>
                <w:rFonts w:hint="eastAsia"/>
                <w:szCs w:val="21"/>
              </w:rPr>
              <w:t>3.2</w:t>
            </w:r>
          </w:p>
        </w:tc>
        <w:tc>
          <w:tcPr>
            <w:tcW w:w="1781" w:type="dxa"/>
            <w:vAlign w:val="center"/>
          </w:tcPr>
          <w:p w:rsidR="00000000" w:rsidRDefault="006771A6">
            <w:pPr>
              <w:spacing w:line="360" w:lineRule="auto"/>
              <w:rPr>
                <w:rFonts w:hint="eastAsia"/>
                <w:szCs w:val="21"/>
              </w:rPr>
            </w:pPr>
            <w:r>
              <w:rPr>
                <w:rFonts w:ascii="宋体" w:hAnsi="宋体" w:hint="eastAsia"/>
                <w:spacing w:val="2"/>
                <w:szCs w:val="21"/>
              </w:rPr>
              <w:t>投标报价要求</w:t>
            </w:r>
          </w:p>
        </w:tc>
        <w:tc>
          <w:tcPr>
            <w:tcW w:w="6195" w:type="dxa"/>
            <w:vAlign w:val="center"/>
          </w:tcPr>
          <w:p w:rsidR="00000000" w:rsidRDefault="006771A6">
            <w:pPr>
              <w:spacing w:line="360" w:lineRule="auto"/>
              <w:rPr>
                <w:rFonts w:hint="eastAsia"/>
                <w:szCs w:val="21"/>
              </w:rPr>
            </w:pPr>
            <w:r>
              <w:rPr>
                <w:rFonts w:hint="eastAsia"/>
              </w:rPr>
              <w:t>见第七章报价要求</w:t>
            </w:r>
          </w:p>
        </w:tc>
      </w:tr>
      <w:tr w:rsidR="00000000">
        <w:trPr>
          <w:trHeight w:val="525"/>
          <w:jc w:val="center"/>
        </w:trPr>
        <w:tc>
          <w:tcPr>
            <w:tcW w:w="747" w:type="dxa"/>
            <w:vAlign w:val="center"/>
          </w:tcPr>
          <w:p w:rsidR="00000000" w:rsidRDefault="006771A6">
            <w:pPr>
              <w:spacing w:line="360" w:lineRule="auto"/>
              <w:jc w:val="center"/>
              <w:rPr>
                <w:szCs w:val="21"/>
              </w:rPr>
            </w:pPr>
            <w:r>
              <w:rPr>
                <w:rFonts w:hint="eastAsia"/>
                <w:szCs w:val="21"/>
              </w:rPr>
              <w:t>3.3</w:t>
            </w:r>
          </w:p>
        </w:tc>
        <w:tc>
          <w:tcPr>
            <w:tcW w:w="1781" w:type="dxa"/>
            <w:vAlign w:val="center"/>
          </w:tcPr>
          <w:p w:rsidR="00000000" w:rsidRDefault="006771A6">
            <w:pPr>
              <w:spacing w:line="360" w:lineRule="auto"/>
              <w:rPr>
                <w:szCs w:val="21"/>
              </w:rPr>
            </w:pPr>
            <w:r>
              <w:rPr>
                <w:rFonts w:hint="eastAsia"/>
                <w:szCs w:val="21"/>
              </w:rPr>
              <w:t>投标有效期</w:t>
            </w:r>
          </w:p>
        </w:tc>
        <w:tc>
          <w:tcPr>
            <w:tcW w:w="6195" w:type="dxa"/>
            <w:vAlign w:val="center"/>
          </w:tcPr>
          <w:p w:rsidR="00000000" w:rsidRDefault="006771A6">
            <w:pPr>
              <w:spacing w:line="360" w:lineRule="auto"/>
              <w:rPr>
                <w:szCs w:val="21"/>
              </w:rPr>
            </w:pPr>
            <w:r>
              <w:rPr>
                <w:rFonts w:hint="eastAsia"/>
                <w:szCs w:val="24"/>
                <w:lang w:bidi="ar"/>
              </w:rPr>
              <w:t>自投标截止日起</w:t>
            </w:r>
            <w:r>
              <w:rPr>
                <w:rFonts w:hint="eastAsia"/>
                <w:szCs w:val="24"/>
                <w:u w:val="single"/>
                <w:lang w:bidi="ar"/>
              </w:rPr>
              <w:t xml:space="preserve">  90   </w:t>
            </w:r>
            <w:r>
              <w:rPr>
                <w:rFonts w:hint="eastAsia"/>
                <w:szCs w:val="24"/>
                <w:lang w:bidi="ar"/>
              </w:rPr>
              <w:t>日历天</w:t>
            </w:r>
          </w:p>
        </w:tc>
      </w:tr>
      <w:tr w:rsidR="00000000">
        <w:trPr>
          <w:trHeight w:val="791"/>
          <w:jc w:val="center"/>
        </w:trPr>
        <w:tc>
          <w:tcPr>
            <w:tcW w:w="747" w:type="dxa"/>
            <w:vAlign w:val="center"/>
          </w:tcPr>
          <w:p w:rsidR="00000000" w:rsidRDefault="006771A6">
            <w:pPr>
              <w:spacing w:line="360" w:lineRule="auto"/>
              <w:jc w:val="center"/>
              <w:rPr>
                <w:szCs w:val="21"/>
              </w:rPr>
            </w:pPr>
            <w:r>
              <w:rPr>
                <w:rFonts w:hint="eastAsia"/>
                <w:szCs w:val="21"/>
              </w:rPr>
              <w:t>3.4</w:t>
            </w:r>
          </w:p>
        </w:tc>
        <w:tc>
          <w:tcPr>
            <w:tcW w:w="1781" w:type="dxa"/>
            <w:vAlign w:val="center"/>
          </w:tcPr>
          <w:p w:rsidR="00000000" w:rsidRDefault="006771A6">
            <w:pPr>
              <w:spacing w:line="360" w:lineRule="auto"/>
              <w:rPr>
                <w:szCs w:val="21"/>
              </w:rPr>
            </w:pPr>
            <w:r>
              <w:rPr>
                <w:rFonts w:hint="eastAsia"/>
                <w:szCs w:val="21"/>
              </w:rPr>
              <w:t>投标保证金</w:t>
            </w:r>
          </w:p>
        </w:tc>
        <w:tc>
          <w:tcPr>
            <w:tcW w:w="6195" w:type="dxa"/>
            <w:vAlign w:val="center"/>
          </w:tcPr>
          <w:p w:rsidR="00000000" w:rsidRDefault="006771A6">
            <w:pPr>
              <w:spacing w:line="360" w:lineRule="auto"/>
              <w:rPr>
                <w:rFonts w:hint="eastAsia"/>
              </w:rPr>
            </w:pPr>
            <w:r>
              <w:rPr>
                <w:rFonts w:hint="eastAsia"/>
                <w:szCs w:val="21"/>
              </w:rPr>
              <w:t>投标保证金的金额：详见招标公告</w:t>
            </w:r>
          </w:p>
          <w:p w:rsidR="00000000" w:rsidRDefault="006771A6">
            <w:pPr>
              <w:spacing w:line="360" w:lineRule="auto"/>
              <w:rPr>
                <w:szCs w:val="21"/>
              </w:rPr>
            </w:pPr>
            <w:r>
              <w:rPr>
                <w:rFonts w:ascii="宋体" w:hAnsi="宋体" w:hint="eastAsia"/>
                <w:szCs w:val="21"/>
              </w:rPr>
              <w:t>缴纳方式详见招标公告</w:t>
            </w:r>
          </w:p>
        </w:tc>
      </w:tr>
      <w:tr w:rsidR="00000000">
        <w:trPr>
          <w:trHeight w:val="418"/>
          <w:jc w:val="center"/>
        </w:trPr>
        <w:tc>
          <w:tcPr>
            <w:tcW w:w="747" w:type="dxa"/>
            <w:vAlign w:val="center"/>
          </w:tcPr>
          <w:p w:rsidR="00000000" w:rsidRDefault="006771A6">
            <w:pPr>
              <w:spacing w:line="360" w:lineRule="auto"/>
              <w:rPr>
                <w:rFonts w:hint="eastAsia"/>
                <w:szCs w:val="21"/>
              </w:rPr>
            </w:pPr>
            <w:r>
              <w:rPr>
                <w:rFonts w:hint="eastAsia"/>
                <w:szCs w:val="21"/>
              </w:rPr>
              <w:lastRenderedPageBreak/>
              <w:t>3.5.2</w:t>
            </w:r>
          </w:p>
        </w:tc>
        <w:tc>
          <w:tcPr>
            <w:tcW w:w="1781" w:type="dxa"/>
            <w:vAlign w:val="center"/>
          </w:tcPr>
          <w:p w:rsidR="00000000" w:rsidRDefault="006771A6">
            <w:pPr>
              <w:spacing w:line="360" w:lineRule="auto"/>
              <w:rPr>
                <w:rFonts w:hint="eastAsia"/>
                <w:szCs w:val="21"/>
              </w:rPr>
            </w:pPr>
            <w:r>
              <w:rPr>
                <w:rFonts w:hint="eastAsia"/>
                <w:szCs w:val="21"/>
              </w:rPr>
              <w:t>近年财务</w:t>
            </w:r>
            <w:r>
              <w:rPr>
                <w:rFonts w:hint="eastAsia"/>
                <w:szCs w:val="21"/>
              </w:rPr>
              <w:t>状况的年份要求</w:t>
            </w:r>
          </w:p>
        </w:tc>
        <w:tc>
          <w:tcPr>
            <w:tcW w:w="6195" w:type="dxa"/>
            <w:vAlign w:val="center"/>
          </w:tcPr>
          <w:p w:rsidR="00000000" w:rsidRDefault="006771A6">
            <w:pPr>
              <w:jc w:val="left"/>
              <w:rPr>
                <w:rFonts w:hint="eastAsia"/>
              </w:rPr>
            </w:pPr>
            <w:r>
              <w:rPr>
                <w:rFonts w:ascii="宋体" w:hAnsi="宋体" w:hint="eastAsia"/>
                <w:szCs w:val="21"/>
              </w:rPr>
              <w:t>/</w:t>
            </w:r>
          </w:p>
        </w:tc>
      </w:tr>
      <w:tr w:rsidR="00000000">
        <w:trPr>
          <w:trHeight w:val="697"/>
          <w:jc w:val="center"/>
        </w:trPr>
        <w:tc>
          <w:tcPr>
            <w:tcW w:w="747" w:type="dxa"/>
            <w:vAlign w:val="center"/>
          </w:tcPr>
          <w:p w:rsidR="00000000" w:rsidRDefault="006771A6">
            <w:pPr>
              <w:spacing w:line="360" w:lineRule="auto"/>
              <w:rPr>
                <w:rFonts w:hint="eastAsia"/>
                <w:szCs w:val="21"/>
              </w:rPr>
            </w:pPr>
            <w:r>
              <w:rPr>
                <w:rFonts w:hint="eastAsia"/>
                <w:szCs w:val="21"/>
              </w:rPr>
              <w:t>3.5.3</w:t>
            </w:r>
          </w:p>
        </w:tc>
        <w:tc>
          <w:tcPr>
            <w:tcW w:w="1781" w:type="dxa"/>
            <w:vAlign w:val="center"/>
          </w:tcPr>
          <w:p w:rsidR="00000000" w:rsidRDefault="006771A6">
            <w:pPr>
              <w:rPr>
                <w:szCs w:val="21"/>
              </w:rPr>
            </w:pPr>
            <w:r>
              <w:rPr>
                <w:rFonts w:hint="eastAsia"/>
                <w:szCs w:val="21"/>
              </w:rPr>
              <w:t>近年完成的同类项目的年份要求</w:t>
            </w:r>
          </w:p>
        </w:tc>
        <w:tc>
          <w:tcPr>
            <w:tcW w:w="6195" w:type="dxa"/>
            <w:vAlign w:val="center"/>
          </w:tcPr>
          <w:p w:rsidR="00000000" w:rsidRDefault="006771A6">
            <w:pPr>
              <w:jc w:val="left"/>
              <w:rPr>
                <w:rFonts w:hint="eastAsia"/>
              </w:rPr>
            </w:pPr>
            <w:r>
              <w:rPr>
                <w:rFonts w:ascii="宋体" w:hAnsi="宋体" w:hint="eastAsia"/>
                <w:szCs w:val="21"/>
              </w:rPr>
              <w:t>/</w:t>
            </w:r>
          </w:p>
        </w:tc>
      </w:tr>
      <w:tr w:rsidR="00000000">
        <w:trPr>
          <w:trHeight w:val="708"/>
          <w:jc w:val="center"/>
        </w:trPr>
        <w:tc>
          <w:tcPr>
            <w:tcW w:w="747" w:type="dxa"/>
            <w:vAlign w:val="center"/>
          </w:tcPr>
          <w:p w:rsidR="00000000" w:rsidRDefault="006771A6">
            <w:pPr>
              <w:spacing w:line="360" w:lineRule="auto"/>
              <w:rPr>
                <w:rFonts w:hint="eastAsia"/>
                <w:szCs w:val="21"/>
              </w:rPr>
            </w:pPr>
            <w:r>
              <w:rPr>
                <w:rFonts w:hint="eastAsia"/>
                <w:szCs w:val="21"/>
              </w:rPr>
              <w:t>3.5.5</w:t>
            </w:r>
          </w:p>
        </w:tc>
        <w:tc>
          <w:tcPr>
            <w:tcW w:w="1781" w:type="dxa"/>
            <w:vAlign w:val="center"/>
          </w:tcPr>
          <w:p w:rsidR="00000000" w:rsidRDefault="006771A6">
            <w:pPr>
              <w:rPr>
                <w:szCs w:val="21"/>
              </w:rPr>
            </w:pPr>
            <w:r>
              <w:rPr>
                <w:rFonts w:hint="eastAsia"/>
                <w:szCs w:val="21"/>
              </w:rPr>
              <w:t>近年发生的诉讼及仲裁情况年份要求</w:t>
            </w:r>
          </w:p>
        </w:tc>
        <w:tc>
          <w:tcPr>
            <w:tcW w:w="6195" w:type="dxa"/>
            <w:vAlign w:val="center"/>
          </w:tcPr>
          <w:p w:rsidR="00000000" w:rsidRDefault="006771A6">
            <w:pPr>
              <w:jc w:val="left"/>
              <w:rPr>
                <w:rFonts w:hint="eastAsia"/>
              </w:rPr>
            </w:pPr>
            <w:r>
              <w:rPr>
                <w:rFonts w:ascii="宋体" w:hAnsi="宋体" w:hint="eastAsia"/>
                <w:szCs w:val="21"/>
              </w:rPr>
              <w:t>/</w:t>
            </w:r>
          </w:p>
        </w:tc>
      </w:tr>
      <w:tr w:rsidR="00000000">
        <w:trPr>
          <w:trHeight w:val="1764"/>
          <w:jc w:val="center"/>
        </w:trPr>
        <w:tc>
          <w:tcPr>
            <w:tcW w:w="747" w:type="dxa"/>
            <w:vAlign w:val="center"/>
          </w:tcPr>
          <w:p w:rsidR="00000000" w:rsidRDefault="006771A6">
            <w:pPr>
              <w:spacing w:line="360" w:lineRule="auto"/>
              <w:jc w:val="center"/>
              <w:rPr>
                <w:rFonts w:hint="eastAsia"/>
                <w:szCs w:val="21"/>
              </w:rPr>
            </w:pPr>
            <w:r>
              <w:rPr>
                <w:rFonts w:hint="eastAsia"/>
                <w:szCs w:val="21"/>
              </w:rPr>
              <w:t>3.8</w:t>
            </w:r>
          </w:p>
        </w:tc>
        <w:tc>
          <w:tcPr>
            <w:tcW w:w="1781" w:type="dxa"/>
            <w:vAlign w:val="center"/>
          </w:tcPr>
          <w:p w:rsidR="00000000" w:rsidRDefault="006771A6">
            <w:pPr>
              <w:spacing w:line="360" w:lineRule="auto"/>
              <w:rPr>
                <w:szCs w:val="21"/>
              </w:rPr>
            </w:pPr>
            <w:r>
              <w:rPr>
                <w:rFonts w:hint="eastAsia"/>
                <w:szCs w:val="21"/>
              </w:rPr>
              <w:t>电子投标文件格式</w:t>
            </w:r>
          </w:p>
        </w:tc>
        <w:tc>
          <w:tcPr>
            <w:tcW w:w="6195" w:type="dxa"/>
            <w:vAlign w:val="center"/>
          </w:tcPr>
          <w:p w:rsidR="00000000" w:rsidRDefault="006771A6">
            <w:pPr>
              <w:autoSpaceDE w:val="0"/>
              <w:autoSpaceDN w:val="0"/>
              <w:adjustRightInd w:val="0"/>
              <w:spacing w:line="360" w:lineRule="auto"/>
              <w:rPr>
                <w:rFonts w:ascii="宋体" w:cs="宋体" w:hint="eastAsia"/>
                <w:kern w:val="0"/>
                <w:szCs w:val="21"/>
                <w:lang w:val="zh-CN"/>
              </w:rPr>
            </w:pPr>
            <w:r>
              <w:rPr>
                <w:rFonts w:ascii="宋体" w:cs="宋体" w:hint="eastAsia"/>
                <w:kern w:val="0"/>
                <w:szCs w:val="21"/>
                <w:lang w:val="zh-CN"/>
              </w:rPr>
              <w:t>投标文件形式及份数：电子投标文件一份。</w:t>
            </w:r>
          </w:p>
          <w:p w:rsidR="00000000" w:rsidRDefault="006771A6">
            <w:pPr>
              <w:autoSpaceDE w:val="0"/>
              <w:autoSpaceDN w:val="0"/>
              <w:adjustRightInd w:val="0"/>
              <w:spacing w:line="360" w:lineRule="auto"/>
              <w:rPr>
                <w:rFonts w:ascii="宋体" w:cs="宋体"/>
                <w:kern w:val="0"/>
                <w:szCs w:val="21"/>
                <w:lang w:val="zh-CN"/>
              </w:rPr>
            </w:pPr>
            <w:r>
              <w:rPr>
                <w:rFonts w:ascii="宋体" w:cs="宋体" w:hint="eastAsia"/>
                <w:kern w:val="0"/>
                <w:szCs w:val="21"/>
                <w:lang w:val="zh-CN"/>
              </w:rPr>
              <w:t>投标文件的加密：电子投标文件的加密通过</w:t>
            </w:r>
            <w:r>
              <w:rPr>
                <w:rFonts w:ascii="宋体" w:cs="宋体"/>
                <w:kern w:val="0"/>
                <w:szCs w:val="21"/>
                <w:lang w:val="zh-CN"/>
              </w:rPr>
              <w:t>CA</w:t>
            </w:r>
            <w:r>
              <w:rPr>
                <w:rFonts w:ascii="宋体" w:cs="宋体" w:hint="eastAsia"/>
                <w:kern w:val="0"/>
                <w:szCs w:val="21"/>
                <w:lang w:val="zh-CN"/>
              </w:rPr>
              <w:t>证书，在离线工具中打包生成电子投标文件时完成。投标人未按规定加密的电子投标文件，招标人有权拒收；未按规定加密导致后续解密失败的责任由投标人自行负责。</w:t>
            </w:r>
          </w:p>
          <w:p w:rsidR="00000000" w:rsidRDefault="006771A6">
            <w:pPr>
              <w:autoSpaceDE w:val="0"/>
              <w:autoSpaceDN w:val="0"/>
              <w:adjustRightInd w:val="0"/>
              <w:spacing w:line="360" w:lineRule="auto"/>
              <w:rPr>
                <w:rFonts w:ascii="宋体" w:cs="宋体"/>
                <w:kern w:val="0"/>
                <w:szCs w:val="21"/>
                <w:lang w:val="zh-CN"/>
              </w:rPr>
            </w:pPr>
            <w:r>
              <w:rPr>
                <w:rFonts w:ascii="宋体" w:cs="宋体" w:hint="eastAsia"/>
                <w:kern w:val="0"/>
                <w:szCs w:val="21"/>
                <w:lang w:val="zh-CN"/>
              </w:rPr>
              <w:t>投标文件的电子签名：根据电子招标投标办法的相关规定，电子投标文件不再需要授权代表人进行手写签名，采用企业单位证书进行</w:t>
            </w:r>
            <w:r>
              <w:rPr>
                <w:rFonts w:ascii="宋体" w:cs="宋体" w:hint="eastAsia"/>
                <w:kern w:val="0"/>
                <w:szCs w:val="21"/>
                <w:lang w:val="zh-CN"/>
              </w:rPr>
              <w:t>CA</w:t>
            </w:r>
            <w:r>
              <w:rPr>
                <w:rFonts w:ascii="宋体" w:cs="宋体" w:hint="eastAsia"/>
                <w:kern w:val="0"/>
                <w:szCs w:val="21"/>
                <w:lang w:val="zh-CN"/>
              </w:rPr>
              <w:t>数字签名。</w:t>
            </w:r>
            <w:r>
              <w:rPr>
                <w:rFonts w:ascii="宋体" w:cs="宋体" w:hint="eastAsia"/>
                <w:kern w:val="0"/>
                <w:szCs w:val="21"/>
                <w:lang w:val="zh-CN"/>
              </w:rPr>
              <w:t>C</w:t>
            </w:r>
            <w:r>
              <w:rPr>
                <w:rFonts w:ascii="宋体" w:cs="宋体" w:hint="eastAsia"/>
                <w:kern w:val="0"/>
                <w:szCs w:val="21"/>
                <w:lang w:val="zh-CN"/>
              </w:rPr>
              <w:t>A</w:t>
            </w:r>
            <w:r>
              <w:rPr>
                <w:rFonts w:ascii="宋体" w:cs="宋体" w:hint="eastAsia"/>
                <w:kern w:val="0"/>
                <w:szCs w:val="21"/>
                <w:lang w:val="zh-CN"/>
              </w:rPr>
              <w:t>数字签名由离线工具在打包生成电子投标文件时自动生成。</w:t>
            </w:r>
          </w:p>
          <w:p w:rsidR="00000000" w:rsidRDefault="006771A6">
            <w:pPr>
              <w:spacing w:line="360" w:lineRule="auto"/>
              <w:rPr>
                <w:rFonts w:ascii="宋体" w:cs="宋体" w:hint="eastAsia"/>
                <w:kern w:val="0"/>
                <w:szCs w:val="21"/>
                <w:lang w:val="zh-CN"/>
              </w:rPr>
            </w:pPr>
            <w:r>
              <w:rPr>
                <w:rFonts w:ascii="宋体" w:cs="宋体" w:hint="eastAsia"/>
                <w:kern w:val="0"/>
                <w:szCs w:val="21"/>
                <w:lang w:val="zh-CN"/>
              </w:rPr>
              <w:t>需要第三方签字盖章确认的内容，如制造商资格声明、银行保函格式等仍保留原来样式。投标人应在投标文件正文中上传签字或盖章后的影印件文本。</w:t>
            </w:r>
          </w:p>
          <w:p w:rsidR="00000000" w:rsidRDefault="006771A6">
            <w:pPr>
              <w:autoSpaceDE w:val="0"/>
              <w:autoSpaceDN w:val="0"/>
              <w:adjustRightInd w:val="0"/>
              <w:spacing w:line="360" w:lineRule="auto"/>
              <w:rPr>
                <w:kern w:val="0"/>
                <w:szCs w:val="21"/>
                <w:lang w:val="zh-CN"/>
              </w:rPr>
            </w:pPr>
            <w:r>
              <w:rPr>
                <w:kern w:val="0"/>
                <w:szCs w:val="21"/>
                <w:lang w:val="zh-CN"/>
              </w:rPr>
              <w:t>投标文件的加密、数字签名以及封面的数字签章对投标文件整体生效，不需对投标文件每一页再加盖公章（</w:t>
            </w:r>
            <w:r>
              <w:rPr>
                <w:rFonts w:hint="eastAsia"/>
                <w:kern w:val="0"/>
                <w:szCs w:val="21"/>
              </w:rPr>
              <w:t>投标文件格式中明确了需要盖公章和法人或者授权委托人签字的</w:t>
            </w:r>
            <w:r>
              <w:rPr>
                <w:kern w:val="0"/>
                <w:szCs w:val="21"/>
                <w:lang w:val="zh-CN"/>
              </w:rPr>
              <w:t>除外）。</w:t>
            </w:r>
          </w:p>
          <w:p w:rsidR="00000000" w:rsidRDefault="006771A6">
            <w:pPr>
              <w:pStyle w:val="afff8"/>
              <w:ind w:firstLineChars="0" w:firstLine="0"/>
              <w:rPr>
                <w:lang w:val="zh-CN"/>
              </w:rPr>
            </w:pPr>
            <w:r>
              <w:rPr>
                <w:rFonts w:ascii="Times New Roman" w:hAnsi="Times New Roman"/>
                <w:kern w:val="0"/>
                <w:sz w:val="21"/>
                <w:szCs w:val="21"/>
              </w:rPr>
              <w:t>*</w:t>
            </w:r>
            <w:r>
              <w:rPr>
                <w:rFonts w:ascii="Times New Roman" w:hAnsi="Times New Roman"/>
                <w:kern w:val="0"/>
                <w:sz w:val="21"/>
                <w:szCs w:val="21"/>
              </w:rPr>
              <w:t>中国石油电子招标投标平台使用关键性评审条款及一般性评审条款与电子投标文件</w:t>
            </w:r>
            <w:r>
              <w:rPr>
                <w:rFonts w:ascii="Times New Roman" w:hAnsi="Times New Roman"/>
                <w:b/>
                <w:kern w:val="0"/>
                <w:sz w:val="21"/>
                <w:szCs w:val="21"/>
              </w:rPr>
              <w:t>关联</w:t>
            </w:r>
            <w:r>
              <w:rPr>
                <w:rFonts w:ascii="Times New Roman" w:hAnsi="Times New Roman"/>
                <w:kern w:val="0"/>
                <w:sz w:val="21"/>
                <w:szCs w:val="21"/>
              </w:rPr>
              <w:t>的方式进行评审和打分，因此要求投标人在制作电子投标文件时必须准确对评审项进行对应关联</w:t>
            </w:r>
            <w:r>
              <w:rPr>
                <w:rFonts w:ascii="Times New Roman" w:hAnsi="Times New Roman"/>
                <w:kern w:val="0"/>
                <w:sz w:val="21"/>
                <w:szCs w:val="21"/>
              </w:rPr>
              <w:t>，提高评标效率。</w:t>
            </w:r>
            <w:r>
              <w:rPr>
                <w:rFonts w:ascii="Times New Roman" w:hAnsi="Times New Roman"/>
                <w:b/>
                <w:kern w:val="0"/>
                <w:sz w:val="21"/>
                <w:szCs w:val="21"/>
              </w:rPr>
              <w:t>如确实不满足条件无法关联，请直接关联目录页。</w:t>
            </w:r>
          </w:p>
        </w:tc>
      </w:tr>
      <w:tr w:rsidR="00000000">
        <w:trPr>
          <w:trHeight w:val="243"/>
          <w:jc w:val="center"/>
        </w:trPr>
        <w:tc>
          <w:tcPr>
            <w:tcW w:w="747" w:type="dxa"/>
            <w:vAlign w:val="center"/>
          </w:tcPr>
          <w:p w:rsidR="00000000" w:rsidRDefault="006771A6">
            <w:pPr>
              <w:spacing w:line="360" w:lineRule="auto"/>
              <w:jc w:val="center"/>
              <w:rPr>
                <w:rFonts w:hint="eastAsia"/>
                <w:szCs w:val="21"/>
              </w:rPr>
            </w:pPr>
            <w:r>
              <w:rPr>
                <w:rFonts w:hint="eastAsia"/>
                <w:szCs w:val="21"/>
              </w:rPr>
              <w:t>4.2.1</w:t>
            </w:r>
          </w:p>
        </w:tc>
        <w:tc>
          <w:tcPr>
            <w:tcW w:w="1781" w:type="dxa"/>
            <w:vAlign w:val="center"/>
          </w:tcPr>
          <w:p w:rsidR="00000000" w:rsidRDefault="006771A6">
            <w:pPr>
              <w:spacing w:line="360" w:lineRule="auto"/>
              <w:rPr>
                <w:szCs w:val="21"/>
              </w:rPr>
            </w:pPr>
            <w:r>
              <w:rPr>
                <w:rFonts w:hint="eastAsia"/>
                <w:szCs w:val="21"/>
              </w:rPr>
              <w:t>投标截止时间</w:t>
            </w:r>
          </w:p>
        </w:tc>
        <w:tc>
          <w:tcPr>
            <w:tcW w:w="6195" w:type="dxa"/>
            <w:vAlign w:val="center"/>
          </w:tcPr>
          <w:p w:rsidR="00000000" w:rsidRDefault="006771A6">
            <w:pPr>
              <w:spacing w:line="360" w:lineRule="auto"/>
              <w:rPr>
                <w:szCs w:val="21"/>
              </w:rPr>
            </w:pPr>
            <w:r>
              <w:rPr>
                <w:rFonts w:ascii="宋体" w:hAnsi="宋体" w:hint="eastAsia"/>
                <w:szCs w:val="21"/>
              </w:rPr>
              <w:t>见招标公告</w:t>
            </w:r>
          </w:p>
        </w:tc>
      </w:tr>
      <w:tr w:rsidR="00000000">
        <w:trPr>
          <w:trHeight w:val="995"/>
          <w:jc w:val="center"/>
        </w:trPr>
        <w:tc>
          <w:tcPr>
            <w:tcW w:w="747" w:type="dxa"/>
            <w:vAlign w:val="center"/>
          </w:tcPr>
          <w:p w:rsidR="00000000" w:rsidRDefault="006771A6">
            <w:pPr>
              <w:spacing w:line="360" w:lineRule="auto"/>
              <w:jc w:val="center"/>
              <w:rPr>
                <w:szCs w:val="21"/>
              </w:rPr>
            </w:pPr>
            <w:r>
              <w:rPr>
                <w:rFonts w:hint="eastAsia"/>
                <w:szCs w:val="21"/>
              </w:rPr>
              <w:t>5.1</w:t>
            </w:r>
          </w:p>
        </w:tc>
        <w:tc>
          <w:tcPr>
            <w:tcW w:w="1781" w:type="dxa"/>
            <w:vAlign w:val="center"/>
          </w:tcPr>
          <w:p w:rsidR="00000000" w:rsidRDefault="006771A6">
            <w:pPr>
              <w:spacing w:line="360" w:lineRule="auto"/>
              <w:rPr>
                <w:szCs w:val="21"/>
              </w:rPr>
            </w:pPr>
            <w:r>
              <w:rPr>
                <w:rFonts w:hint="eastAsia"/>
                <w:szCs w:val="21"/>
              </w:rPr>
              <w:t>开标时间和地点</w:t>
            </w:r>
          </w:p>
        </w:tc>
        <w:tc>
          <w:tcPr>
            <w:tcW w:w="6195" w:type="dxa"/>
            <w:vAlign w:val="center"/>
          </w:tcPr>
          <w:p w:rsidR="00000000" w:rsidRDefault="006771A6">
            <w:pPr>
              <w:spacing w:line="276" w:lineRule="auto"/>
              <w:rPr>
                <w:rFonts w:ascii="宋体" w:hAnsi="宋体" w:hint="eastAsia"/>
                <w:szCs w:val="21"/>
              </w:rPr>
            </w:pPr>
            <w:r>
              <w:rPr>
                <w:rFonts w:hint="eastAsia"/>
                <w:szCs w:val="21"/>
              </w:rPr>
              <w:t>开标时间：</w:t>
            </w:r>
            <w:r>
              <w:rPr>
                <w:rFonts w:ascii="宋体" w:hAnsi="宋体" w:hint="eastAsia"/>
                <w:szCs w:val="21"/>
              </w:rPr>
              <w:t>见招标公告</w:t>
            </w:r>
          </w:p>
          <w:p w:rsidR="00000000" w:rsidRDefault="006771A6">
            <w:pPr>
              <w:spacing w:line="276" w:lineRule="auto"/>
              <w:rPr>
                <w:szCs w:val="21"/>
                <w:u w:val="single"/>
              </w:rPr>
            </w:pPr>
            <w:r>
              <w:rPr>
                <w:rFonts w:hint="eastAsia"/>
                <w:szCs w:val="21"/>
              </w:rPr>
              <w:t>开标地点：</w:t>
            </w:r>
            <w:r>
              <w:rPr>
                <w:rFonts w:ascii="宋体" w:hAnsi="宋体" w:hint="eastAsia"/>
                <w:szCs w:val="21"/>
              </w:rPr>
              <w:t>见招标公告</w:t>
            </w:r>
          </w:p>
        </w:tc>
      </w:tr>
      <w:tr w:rsidR="00000000">
        <w:trPr>
          <w:trHeight w:val="418"/>
          <w:jc w:val="center"/>
        </w:trPr>
        <w:tc>
          <w:tcPr>
            <w:tcW w:w="747" w:type="dxa"/>
            <w:vAlign w:val="center"/>
          </w:tcPr>
          <w:p w:rsidR="00000000" w:rsidRDefault="006771A6">
            <w:pPr>
              <w:spacing w:line="360" w:lineRule="auto"/>
              <w:jc w:val="center"/>
              <w:rPr>
                <w:color w:val="000000"/>
                <w:szCs w:val="21"/>
              </w:rPr>
            </w:pPr>
            <w:r>
              <w:rPr>
                <w:rFonts w:hint="eastAsia"/>
                <w:color w:val="000000"/>
                <w:szCs w:val="21"/>
              </w:rPr>
              <w:t>5.2</w:t>
            </w:r>
          </w:p>
        </w:tc>
        <w:tc>
          <w:tcPr>
            <w:tcW w:w="1781" w:type="dxa"/>
            <w:vAlign w:val="center"/>
          </w:tcPr>
          <w:p w:rsidR="00000000" w:rsidRDefault="006771A6">
            <w:pPr>
              <w:spacing w:line="360" w:lineRule="auto"/>
              <w:rPr>
                <w:szCs w:val="21"/>
              </w:rPr>
            </w:pPr>
            <w:r>
              <w:rPr>
                <w:rFonts w:hint="eastAsia"/>
                <w:szCs w:val="21"/>
              </w:rPr>
              <w:t>开标程序</w:t>
            </w:r>
          </w:p>
        </w:tc>
        <w:tc>
          <w:tcPr>
            <w:tcW w:w="6195" w:type="dxa"/>
            <w:vAlign w:val="center"/>
          </w:tcPr>
          <w:p w:rsidR="00000000" w:rsidRDefault="006771A6">
            <w:pPr>
              <w:pStyle w:val="15"/>
              <w:spacing w:line="360" w:lineRule="auto"/>
              <w:ind w:firstLineChars="0" w:firstLine="0"/>
              <w:jc w:val="left"/>
              <w:rPr>
                <w:rFonts w:ascii="宋体" w:hAnsi="宋体"/>
                <w:szCs w:val="21"/>
              </w:rPr>
            </w:pPr>
            <w:r>
              <w:rPr>
                <w:rFonts w:ascii="宋体" w:hAnsi="宋体" w:hint="eastAsia"/>
                <w:szCs w:val="21"/>
              </w:rPr>
              <w:t xml:space="preserve">1. </w:t>
            </w:r>
            <w:r>
              <w:rPr>
                <w:rFonts w:ascii="宋体" w:hAnsi="宋体" w:hint="eastAsia"/>
                <w:szCs w:val="21"/>
              </w:rPr>
              <w:t>若招标机构组织现场开标，投标人可至现场进行开标过程的参与和监督。</w:t>
            </w:r>
          </w:p>
          <w:p w:rsidR="00000000" w:rsidRDefault="006771A6">
            <w:pPr>
              <w:pStyle w:val="15"/>
              <w:spacing w:line="360" w:lineRule="auto"/>
              <w:ind w:firstLineChars="0" w:firstLine="0"/>
              <w:jc w:val="left"/>
              <w:rPr>
                <w:rFonts w:ascii="宋体" w:hAnsi="宋体"/>
                <w:szCs w:val="21"/>
              </w:rPr>
            </w:pPr>
            <w:r>
              <w:rPr>
                <w:rFonts w:ascii="宋体" w:hAnsi="宋体" w:hint="eastAsia"/>
                <w:szCs w:val="21"/>
              </w:rPr>
              <w:t>2.</w:t>
            </w:r>
            <w:r>
              <w:rPr>
                <w:rFonts w:ascii="宋体" w:hAnsi="宋体" w:hint="eastAsia"/>
                <w:szCs w:val="21"/>
              </w:rPr>
              <w:t>投标人可在开标时间前远程登录其所投项目的开标大厅，开标大厅将在项目开标时间前</w:t>
            </w:r>
            <w:r>
              <w:rPr>
                <w:rFonts w:ascii="宋体" w:hAnsi="宋体" w:hint="eastAsia"/>
                <w:szCs w:val="21"/>
              </w:rPr>
              <w:t>24</w:t>
            </w:r>
            <w:r>
              <w:rPr>
                <w:rFonts w:ascii="宋体" w:hAnsi="宋体" w:hint="eastAsia"/>
                <w:szCs w:val="21"/>
              </w:rPr>
              <w:t>小时开放给投标人登录。</w:t>
            </w:r>
          </w:p>
          <w:p w:rsidR="00000000" w:rsidRDefault="006771A6">
            <w:pPr>
              <w:pStyle w:val="15"/>
              <w:spacing w:line="360" w:lineRule="auto"/>
              <w:ind w:firstLineChars="0" w:firstLine="0"/>
              <w:jc w:val="left"/>
              <w:rPr>
                <w:rFonts w:ascii="宋体" w:hAnsi="宋体"/>
                <w:szCs w:val="21"/>
              </w:rPr>
            </w:pPr>
            <w:r>
              <w:rPr>
                <w:rFonts w:ascii="宋体" w:hAnsi="宋体" w:hint="eastAsia"/>
                <w:szCs w:val="21"/>
              </w:rPr>
              <w:lastRenderedPageBreak/>
              <w:t>3.</w:t>
            </w:r>
            <w:r>
              <w:rPr>
                <w:rFonts w:ascii="宋体" w:hAnsi="宋体" w:hint="eastAsia"/>
                <w:szCs w:val="21"/>
              </w:rPr>
              <w:t>开标大厅按项目设置，同一项目的多个标包在同一开标大厅进行开标。</w:t>
            </w:r>
          </w:p>
          <w:p w:rsidR="00000000" w:rsidRDefault="006771A6">
            <w:pPr>
              <w:pStyle w:val="15"/>
              <w:spacing w:line="360" w:lineRule="auto"/>
              <w:ind w:firstLineChars="0" w:firstLine="0"/>
              <w:jc w:val="left"/>
              <w:rPr>
                <w:rFonts w:ascii="宋体" w:hAnsi="宋体"/>
                <w:szCs w:val="21"/>
              </w:rPr>
            </w:pPr>
            <w:r>
              <w:rPr>
                <w:rFonts w:ascii="宋体" w:hAnsi="宋体" w:hint="eastAsia"/>
                <w:szCs w:val="21"/>
              </w:rPr>
              <w:t>4.</w:t>
            </w:r>
            <w:r>
              <w:rPr>
                <w:rFonts w:ascii="宋体" w:hAnsi="宋体" w:hint="eastAsia"/>
                <w:szCs w:val="21"/>
              </w:rPr>
              <w:t>投标人进入项目的开标大厅时需要进行数字签到，签到后可在开标大厅等待开</w:t>
            </w:r>
            <w:r>
              <w:rPr>
                <w:rFonts w:ascii="宋体" w:hAnsi="宋体" w:hint="eastAsia"/>
                <w:szCs w:val="21"/>
              </w:rPr>
              <w:t>标时间到达和开标主持人的操作。</w:t>
            </w:r>
          </w:p>
          <w:p w:rsidR="00000000" w:rsidRDefault="006771A6">
            <w:pPr>
              <w:pStyle w:val="15"/>
              <w:spacing w:line="360" w:lineRule="auto"/>
              <w:ind w:firstLineChars="0" w:firstLine="0"/>
              <w:jc w:val="left"/>
              <w:rPr>
                <w:rFonts w:ascii="宋体" w:hAnsi="宋体"/>
                <w:szCs w:val="21"/>
              </w:rPr>
            </w:pPr>
            <w:r>
              <w:rPr>
                <w:rFonts w:ascii="宋体" w:hAnsi="宋体" w:hint="eastAsia"/>
                <w:szCs w:val="21"/>
              </w:rPr>
              <w:t>5.</w:t>
            </w:r>
            <w:r>
              <w:rPr>
                <w:rFonts w:ascii="宋体" w:hAnsi="宋体" w:hint="eastAsia"/>
                <w:szCs w:val="21"/>
              </w:rPr>
              <w:t>开标时间到达后，开标主持人进行投标文件的解密操作。</w:t>
            </w:r>
          </w:p>
          <w:p w:rsidR="00000000" w:rsidRDefault="006771A6">
            <w:pPr>
              <w:pStyle w:val="15"/>
              <w:spacing w:line="360" w:lineRule="auto"/>
              <w:ind w:firstLineChars="0" w:firstLine="0"/>
              <w:jc w:val="left"/>
              <w:rPr>
                <w:rFonts w:ascii="宋体" w:hAnsi="宋体"/>
                <w:szCs w:val="21"/>
              </w:rPr>
            </w:pPr>
            <w:r>
              <w:rPr>
                <w:rFonts w:ascii="宋体" w:hAnsi="宋体" w:hint="eastAsia"/>
                <w:szCs w:val="21"/>
              </w:rPr>
              <w:t>6.</w:t>
            </w:r>
            <w:r>
              <w:rPr>
                <w:rFonts w:ascii="宋体" w:hAnsi="宋体" w:hint="eastAsia"/>
                <w:szCs w:val="21"/>
              </w:rPr>
              <w:t>若某一标包递交投标文件家数少于三家或者开标后成功解密的家数少于三家的，将终止该标包的开标。</w:t>
            </w:r>
          </w:p>
          <w:p w:rsidR="00000000" w:rsidRDefault="006771A6">
            <w:pPr>
              <w:pStyle w:val="15"/>
              <w:spacing w:line="360" w:lineRule="auto"/>
              <w:ind w:firstLineChars="0" w:firstLine="0"/>
              <w:jc w:val="left"/>
              <w:rPr>
                <w:rFonts w:ascii="宋体" w:hAnsi="宋体"/>
                <w:szCs w:val="21"/>
              </w:rPr>
            </w:pPr>
            <w:r>
              <w:rPr>
                <w:rFonts w:ascii="宋体" w:hAnsi="宋体" w:hint="eastAsia"/>
                <w:szCs w:val="21"/>
              </w:rPr>
              <w:t>7.</w:t>
            </w:r>
            <w:r>
              <w:rPr>
                <w:rFonts w:ascii="宋体" w:hAnsi="宋体" w:hint="eastAsia"/>
                <w:szCs w:val="21"/>
              </w:rPr>
              <w:t>投标人可在开标大厅观看到开标全过程，投标人对开标有异议可在线提出，解密完成后可下载开标一览表。</w:t>
            </w:r>
          </w:p>
          <w:p w:rsidR="00000000" w:rsidRDefault="006771A6">
            <w:pPr>
              <w:spacing w:line="360" w:lineRule="auto"/>
              <w:rPr>
                <w:rFonts w:ascii="宋体" w:hAnsi="宋体" w:hint="eastAsia"/>
                <w:szCs w:val="21"/>
              </w:rPr>
            </w:pPr>
            <w:r>
              <w:rPr>
                <w:rFonts w:ascii="宋体" w:hAnsi="宋体" w:hint="eastAsia"/>
                <w:szCs w:val="21"/>
              </w:rPr>
              <w:t>8.</w:t>
            </w:r>
            <w:r>
              <w:rPr>
                <w:rFonts w:ascii="宋体" w:hAnsi="宋体" w:hint="eastAsia"/>
                <w:szCs w:val="21"/>
              </w:rPr>
              <w:t>因投标人原因造成投标文件未解密成功的，视为撤销其投标文件；因投标人之外的原因造成投标文件未解密成功的，视为撤回其投标文件。部分投标文件未解密成功的，其他投标文件的开标可以继续进行。</w:t>
            </w:r>
          </w:p>
          <w:p w:rsidR="00000000" w:rsidRDefault="006771A6">
            <w:pPr>
              <w:pStyle w:val="afff8"/>
              <w:ind w:firstLineChars="0" w:firstLine="0"/>
            </w:pPr>
            <w:r>
              <w:rPr>
                <w:rFonts w:hint="eastAsia"/>
                <w:sz w:val="21"/>
                <w:szCs w:val="21"/>
              </w:rPr>
              <w:t>9.</w:t>
            </w:r>
            <w:r>
              <w:rPr>
                <w:rFonts w:hint="eastAsia"/>
                <w:sz w:val="21"/>
                <w:szCs w:val="21"/>
              </w:rPr>
              <w:t>招标文件载明的投标截止日期为固定时间，</w:t>
            </w:r>
            <w:r>
              <w:rPr>
                <w:rFonts w:hint="eastAsia"/>
                <w:sz w:val="21"/>
                <w:szCs w:val="21"/>
              </w:rPr>
              <w:t>超过投标截止时间，投标人无权撤回投标文件。若因电子招标投标平台原因投标人仍然操作撤回的，视作其故意撤销投标文件，投标无效。</w:t>
            </w:r>
          </w:p>
        </w:tc>
      </w:tr>
      <w:tr w:rsidR="00000000">
        <w:trPr>
          <w:trHeight w:val="701"/>
          <w:jc w:val="center"/>
        </w:trPr>
        <w:tc>
          <w:tcPr>
            <w:tcW w:w="747" w:type="dxa"/>
            <w:vAlign w:val="center"/>
          </w:tcPr>
          <w:p w:rsidR="00000000" w:rsidRDefault="006771A6">
            <w:pPr>
              <w:spacing w:line="360" w:lineRule="auto"/>
              <w:jc w:val="center"/>
              <w:rPr>
                <w:szCs w:val="21"/>
              </w:rPr>
            </w:pPr>
            <w:r>
              <w:rPr>
                <w:rFonts w:hint="eastAsia"/>
                <w:szCs w:val="21"/>
              </w:rPr>
              <w:lastRenderedPageBreak/>
              <w:t>6.1.1</w:t>
            </w:r>
          </w:p>
        </w:tc>
        <w:tc>
          <w:tcPr>
            <w:tcW w:w="1781" w:type="dxa"/>
            <w:vAlign w:val="center"/>
          </w:tcPr>
          <w:p w:rsidR="00000000" w:rsidRDefault="006771A6">
            <w:pPr>
              <w:spacing w:line="360" w:lineRule="auto"/>
              <w:rPr>
                <w:szCs w:val="21"/>
              </w:rPr>
            </w:pPr>
            <w:r>
              <w:rPr>
                <w:rFonts w:hint="eastAsia"/>
                <w:szCs w:val="21"/>
              </w:rPr>
              <w:t>评标委员会的组建</w:t>
            </w:r>
          </w:p>
        </w:tc>
        <w:tc>
          <w:tcPr>
            <w:tcW w:w="6195" w:type="dxa"/>
            <w:vAlign w:val="center"/>
          </w:tcPr>
          <w:p w:rsidR="00000000" w:rsidRDefault="006771A6">
            <w:pPr>
              <w:spacing w:line="360" w:lineRule="auto"/>
              <w:rPr>
                <w:rFonts w:hint="eastAsia"/>
                <w:szCs w:val="21"/>
              </w:rPr>
            </w:pPr>
            <w:r>
              <w:rPr>
                <w:rFonts w:hint="eastAsia"/>
                <w:szCs w:val="21"/>
              </w:rPr>
              <w:t>评标委员会构成：</w:t>
            </w:r>
            <w:r>
              <w:rPr>
                <w:rFonts w:hint="eastAsia"/>
                <w:szCs w:val="21"/>
              </w:rPr>
              <w:t>7</w:t>
            </w:r>
            <w:r>
              <w:rPr>
                <w:rFonts w:hint="eastAsia"/>
                <w:szCs w:val="21"/>
              </w:rPr>
              <w:t>人，其中招标人代表</w:t>
            </w:r>
            <w:r>
              <w:rPr>
                <w:rFonts w:hint="eastAsia"/>
                <w:szCs w:val="21"/>
              </w:rPr>
              <w:t>2</w:t>
            </w:r>
            <w:r>
              <w:rPr>
                <w:rFonts w:hint="eastAsia"/>
                <w:szCs w:val="21"/>
              </w:rPr>
              <w:t>人（限招标人在职人员，且应当具备评标专家相应的或者类似的条件），中国石油天然气集团公司招标评审专家库中专家</w:t>
            </w:r>
            <w:r>
              <w:rPr>
                <w:rFonts w:hint="eastAsia"/>
                <w:szCs w:val="21"/>
              </w:rPr>
              <w:t>5</w:t>
            </w:r>
            <w:r>
              <w:rPr>
                <w:rFonts w:hint="eastAsia"/>
                <w:szCs w:val="21"/>
              </w:rPr>
              <w:t>人；其中技术专家</w:t>
            </w:r>
            <w:r>
              <w:rPr>
                <w:rFonts w:hint="eastAsia"/>
                <w:szCs w:val="21"/>
              </w:rPr>
              <w:t>3</w:t>
            </w:r>
            <w:r>
              <w:rPr>
                <w:rFonts w:hint="eastAsia"/>
                <w:szCs w:val="21"/>
              </w:rPr>
              <w:t>人</w:t>
            </w:r>
            <w:r>
              <w:rPr>
                <w:rFonts w:hint="eastAsia"/>
                <w:szCs w:val="21"/>
              </w:rPr>
              <w:t>,</w:t>
            </w:r>
            <w:r>
              <w:rPr>
                <w:rFonts w:hint="eastAsia"/>
                <w:szCs w:val="21"/>
              </w:rPr>
              <w:t>经济等方面专家</w:t>
            </w:r>
            <w:r>
              <w:rPr>
                <w:rFonts w:hint="eastAsia"/>
                <w:szCs w:val="21"/>
              </w:rPr>
              <w:t>2</w:t>
            </w:r>
            <w:r>
              <w:rPr>
                <w:rFonts w:hint="eastAsia"/>
                <w:szCs w:val="21"/>
              </w:rPr>
              <w:t>人；</w:t>
            </w:r>
          </w:p>
          <w:p w:rsidR="00000000" w:rsidRDefault="006771A6">
            <w:pPr>
              <w:spacing w:line="360" w:lineRule="auto"/>
              <w:rPr>
                <w:szCs w:val="21"/>
              </w:rPr>
            </w:pPr>
            <w:r>
              <w:rPr>
                <w:rFonts w:hint="eastAsia"/>
                <w:szCs w:val="21"/>
              </w:rPr>
              <w:t>招标专家确定方式：专家库中随机抽取，</w:t>
            </w:r>
            <w:r>
              <w:rPr>
                <w:kern w:val="0"/>
                <w:szCs w:val="28"/>
              </w:rPr>
              <w:t>本专业如不满足要求，从上一级随机抽取</w:t>
            </w:r>
            <w:r>
              <w:rPr>
                <w:rFonts w:hint="eastAsia"/>
                <w:szCs w:val="21"/>
              </w:rPr>
              <w:t>。</w:t>
            </w:r>
          </w:p>
        </w:tc>
      </w:tr>
      <w:tr w:rsidR="00000000">
        <w:trPr>
          <w:trHeight w:val="653"/>
          <w:jc w:val="center"/>
        </w:trPr>
        <w:tc>
          <w:tcPr>
            <w:tcW w:w="747" w:type="dxa"/>
            <w:vAlign w:val="center"/>
          </w:tcPr>
          <w:p w:rsidR="00000000" w:rsidRDefault="006771A6">
            <w:pPr>
              <w:spacing w:line="360" w:lineRule="auto"/>
              <w:jc w:val="center"/>
              <w:rPr>
                <w:rFonts w:hint="eastAsia"/>
                <w:color w:val="000000"/>
                <w:szCs w:val="21"/>
              </w:rPr>
            </w:pPr>
            <w:r>
              <w:rPr>
                <w:rFonts w:hint="eastAsia"/>
                <w:szCs w:val="21"/>
              </w:rPr>
              <w:t>7.4</w:t>
            </w:r>
          </w:p>
        </w:tc>
        <w:tc>
          <w:tcPr>
            <w:tcW w:w="1781" w:type="dxa"/>
            <w:vAlign w:val="center"/>
          </w:tcPr>
          <w:p w:rsidR="00000000" w:rsidRDefault="006771A6">
            <w:pPr>
              <w:spacing w:line="276" w:lineRule="auto"/>
              <w:rPr>
                <w:rFonts w:hint="eastAsia"/>
                <w:color w:val="000000"/>
                <w:szCs w:val="21"/>
              </w:rPr>
            </w:pPr>
            <w:r>
              <w:rPr>
                <w:rFonts w:hint="eastAsia"/>
                <w:szCs w:val="21"/>
              </w:rPr>
              <w:t>是否授权评标委员会确定中标人</w:t>
            </w:r>
          </w:p>
        </w:tc>
        <w:tc>
          <w:tcPr>
            <w:tcW w:w="6195" w:type="dxa"/>
            <w:vAlign w:val="center"/>
          </w:tcPr>
          <w:p w:rsidR="00000000" w:rsidRDefault="006771A6">
            <w:pPr>
              <w:spacing w:line="276" w:lineRule="auto"/>
              <w:rPr>
                <w:rFonts w:hint="eastAsia"/>
                <w:szCs w:val="21"/>
              </w:rPr>
            </w:pPr>
            <w:r>
              <w:rPr>
                <w:rFonts w:ascii="宋体" w:hAnsi="宋体" w:hint="eastAsia"/>
                <w:szCs w:val="21"/>
              </w:rPr>
              <w:t>■否</w:t>
            </w:r>
            <w:r>
              <w:rPr>
                <w:rFonts w:hint="eastAsia"/>
                <w:szCs w:val="21"/>
              </w:rPr>
              <w:t xml:space="preserve"> </w:t>
            </w:r>
          </w:p>
        </w:tc>
      </w:tr>
      <w:tr w:rsidR="00000000">
        <w:trPr>
          <w:trHeight w:val="438"/>
          <w:jc w:val="center"/>
        </w:trPr>
        <w:tc>
          <w:tcPr>
            <w:tcW w:w="747" w:type="dxa"/>
            <w:vAlign w:val="center"/>
          </w:tcPr>
          <w:p w:rsidR="00000000" w:rsidRDefault="006771A6">
            <w:pPr>
              <w:spacing w:line="360" w:lineRule="auto"/>
              <w:jc w:val="center"/>
              <w:rPr>
                <w:rFonts w:hint="eastAsia"/>
                <w:szCs w:val="21"/>
              </w:rPr>
            </w:pPr>
            <w:r>
              <w:rPr>
                <w:rFonts w:hint="eastAsia"/>
                <w:szCs w:val="21"/>
              </w:rPr>
              <w:t>7.6</w:t>
            </w:r>
          </w:p>
        </w:tc>
        <w:tc>
          <w:tcPr>
            <w:tcW w:w="1781" w:type="dxa"/>
            <w:vAlign w:val="center"/>
          </w:tcPr>
          <w:p w:rsidR="00000000" w:rsidRDefault="006771A6">
            <w:pPr>
              <w:spacing w:line="360" w:lineRule="auto"/>
              <w:rPr>
                <w:szCs w:val="21"/>
              </w:rPr>
            </w:pPr>
            <w:r>
              <w:rPr>
                <w:rFonts w:hint="eastAsia"/>
                <w:szCs w:val="21"/>
              </w:rPr>
              <w:t>履约保证金</w:t>
            </w:r>
          </w:p>
        </w:tc>
        <w:tc>
          <w:tcPr>
            <w:tcW w:w="6195" w:type="dxa"/>
            <w:vAlign w:val="center"/>
          </w:tcPr>
          <w:p w:rsidR="00000000" w:rsidRDefault="006771A6">
            <w:pPr>
              <w:spacing w:line="360" w:lineRule="auto"/>
              <w:jc w:val="left"/>
              <w:rPr>
                <w:szCs w:val="21"/>
                <w:u w:val="single"/>
              </w:rPr>
            </w:pPr>
            <w:r>
              <w:rPr>
                <w:rFonts w:ascii="宋体" w:hAnsi="宋体" w:hint="eastAsia"/>
                <w:szCs w:val="21"/>
              </w:rPr>
              <w:t>■否</w:t>
            </w:r>
          </w:p>
        </w:tc>
      </w:tr>
      <w:tr w:rsidR="00000000">
        <w:trPr>
          <w:trHeight w:val="760"/>
          <w:jc w:val="center"/>
        </w:trPr>
        <w:tc>
          <w:tcPr>
            <w:tcW w:w="747" w:type="dxa"/>
            <w:vAlign w:val="center"/>
          </w:tcPr>
          <w:p w:rsidR="00000000" w:rsidRDefault="006771A6">
            <w:pPr>
              <w:spacing w:line="360" w:lineRule="auto"/>
              <w:jc w:val="center"/>
              <w:rPr>
                <w:rFonts w:hint="eastAsia"/>
                <w:szCs w:val="21"/>
              </w:rPr>
            </w:pPr>
            <w:r>
              <w:rPr>
                <w:rFonts w:hint="eastAsia"/>
                <w:szCs w:val="21"/>
              </w:rPr>
              <w:t>7.7</w:t>
            </w:r>
          </w:p>
        </w:tc>
        <w:tc>
          <w:tcPr>
            <w:tcW w:w="1781" w:type="dxa"/>
            <w:vAlign w:val="center"/>
          </w:tcPr>
          <w:p w:rsidR="00000000" w:rsidRDefault="006771A6">
            <w:pPr>
              <w:spacing w:line="276" w:lineRule="auto"/>
              <w:rPr>
                <w:rFonts w:hint="eastAsia"/>
                <w:szCs w:val="21"/>
              </w:rPr>
            </w:pPr>
            <w:r>
              <w:rPr>
                <w:rFonts w:hint="eastAsia"/>
                <w:szCs w:val="21"/>
              </w:rPr>
              <w:t>中标</w:t>
            </w:r>
            <w:r>
              <w:rPr>
                <w:rFonts w:hint="eastAsia"/>
                <w:szCs w:val="21"/>
              </w:rPr>
              <w:t>后的签约时间限制</w:t>
            </w:r>
          </w:p>
        </w:tc>
        <w:tc>
          <w:tcPr>
            <w:tcW w:w="6195" w:type="dxa"/>
            <w:vAlign w:val="center"/>
          </w:tcPr>
          <w:p w:rsidR="00000000" w:rsidRDefault="006771A6">
            <w:pPr>
              <w:spacing w:line="276" w:lineRule="auto"/>
              <w:rPr>
                <w:rFonts w:hint="eastAsia"/>
                <w:szCs w:val="21"/>
              </w:rPr>
            </w:pPr>
            <w:r>
              <w:rPr>
                <w:rFonts w:ascii="宋体" w:hAnsi="宋体" w:cs="TimesNewRomanPSMT" w:hint="eastAsia"/>
                <w:kern w:val="0"/>
                <w:szCs w:val="21"/>
              </w:rPr>
              <w:t>中标通知书送达之日起</w:t>
            </w:r>
            <w:r>
              <w:rPr>
                <w:rFonts w:ascii="宋体" w:hAnsi="宋体" w:cs="TimesNewRomanPSMT" w:hint="eastAsia"/>
                <w:kern w:val="0"/>
                <w:szCs w:val="21"/>
              </w:rPr>
              <w:t>30</w:t>
            </w:r>
            <w:r>
              <w:rPr>
                <w:rFonts w:ascii="宋体" w:hAnsi="宋体" w:cs="TimesNewRomanPSMT" w:hint="eastAsia"/>
                <w:kern w:val="0"/>
                <w:szCs w:val="21"/>
              </w:rPr>
              <w:t>天内，招标人与中标人应签订正式合同</w:t>
            </w:r>
          </w:p>
        </w:tc>
      </w:tr>
      <w:tr w:rsidR="00000000">
        <w:trPr>
          <w:trHeight w:val="221"/>
          <w:jc w:val="center"/>
        </w:trPr>
        <w:tc>
          <w:tcPr>
            <w:tcW w:w="747" w:type="dxa"/>
            <w:vAlign w:val="center"/>
          </w:tcPr>
          <w:p w:rsidR="00000000" w:rsidRDefault="006771A6">
            <w:pPr>
              <w:spacing w:line="360" w:lineRule="auto"/>
              <w:jc w:val="center"/>
              <w:rPr>
                <w:rFonts w:hint="eastAsia"/>
                <w:szCs w:val="21"/>
              </w:rPr>
            </w:pPr>
            <w:r>
              <w:rPr>
                <w:rFonts w:hint="eastAsia"/>
                <w:szCs w:val="21"/>
              </w:rPr>
              <w:t>8</w:t>
            </w:r>
          </w:p>
        </w:tc>
        <w:tc>
          <w:tcPr>
            <w:tcW w:w="1781" w:type="dxa"/>
            <w:vAlign w:val="center"/>
          </w:tcPr>
          <w:p w:rsidR="00000000" w:rsidRDefault="006771A6">
            <w:pPr>
              <w:pStyle w:val="af0"/>
              <w:jc w:val="center"/>
              <w:rPr>
                <w:rFonts w:hint="eastAsia"/>
                <w:lang w:eastAsia="zh-CN"/>
              </w:rPr>
            </w:pPr>
            <w:r>
              <w:rPr>
                <w:rFonts w:hint="eastAsia"/>
                <w:lang w:eastAsia="zh-CN"/>
              </w:rPr>
              <w:t>纪律和监督（诚信要求）</w:t>
            </w:r>
          </w:p>
        </w:tc>
        <w:tc>
          <w:tcPr>
            <w:tcW w:w="6195" w:type="dxa"/>
            <w:vAlign w:val="center"/>
          </w:tcPr>
          <w:p w:rsidR="00000000" w:rsidRDefault="006771A6">
            <w:pPr>
              <w:pStyle w:val="af0"/>
              <w:rPr>
                <w:lang w:eastAsia="zh-CN"/>
              </w:rPr>
            </w:pPr>
            <w:r>
              <w:rPr>
                <w:rFonts w:hint="eastAsia"/>
                <w:lang w:eastAsia="zh-CN"/>
              </w:rPr>
              <w:t>1.</w:t>
            </w:r>
            <w:r>
              <w:rPr>
                <w:rFonts w:hint="eastAsia"/>
                <w:lang w:eastAsia="zh-CN"/>
              </w:rPr>
              <w:t>对招标人的纪律要求</w:t>
            </w:r>
          </w:p>
          <w:p w:rsidR="00000000" w:rsidRDefault="006771A6">
            <w:pPr>
              <w:pStyle w:val="af0"/>
              <w:rPr>
                <w:lang w:eastAsia="zh-CN"/>
              </w:rPr>
            </w:pPr>
            <w:r>
              <w:rPr>
                <w:rFonts w:hint="eastAsia"/>
                <w:lang w:eastAsia="zh-CN"/>
              </w:rPr>
              <w:t>2.</w:t>
            </w:r>
            <w:r>
              <w:rPr>
                <w:rFonts w:hint="eastAsia"/>
                <w:lang w:eastAsia="zh-CN"/>
              </w:rPr>
              <w:t>对投标人的纪律要求</w:t>
            </w:r>
          </w:p>
          <w:p w:rsidR="00000000" w:rsidRDefault="006771A6">
            <w:pPr>
              <w:pStyle w:val="af0"/>
              <w:rPr>
                <w:lang w:eastAsia="zh-CN"/>
              </w:rPr>
            </w:pPr>
            <w:r>
              <w:rPr>
                <w:rFonts w:hint="eastAsia"/>
                <w:lang w:eastAsia="zh-CN"/>
              </w:rPr>
              <w:t>3.</w:t>
            </w:r>
            <w:r>
              <w:rPr>
                <w:rFonts w:hint="eastAsia"/>
                <w:lang w:eastAsia="zh-CN"/>
              </w:rPr>
              <w:t>对评标委员会成员的纪律要求</w:t>
            </w:r>
          </w:p>
          <w:p w:rsidR="00000000" w:rsidRDefault="006771A6">
            <w:pPr>
              <w:pStyle w:val="af0"/>
              <w:rPr>
                <w:lang w:eastAsia="zh-CN"/>
              </w:rPr>
            </w:pPr>
            <w:r>
              <w:rPr>
                <w:rFonts w:hint="eastAsia"/>
                <w:lang w:eastAsia="zh-CN"/>
              </w:rPr>
              <w:t>4.</w:t>
            </w:r>
            <w:r>
              <w:rPr>
                <w:rFonts w:hint="eastAsia"/>
                <w:lang w:eastAsia="zh-CN"/>
              </w:rPr>
              <w:t>对参与评标活动有关的工作人员的纪律要求</w:t>
            </w:r>
          </w:p>
          <w:p w:rsidR="00000000" w:rsidRDefault="006771A6">
            <w:pPr>
              <w:pStyle w:val="af0"/>
              <w:rPr>
                <w:rFonts w:hint="eastAsia"/>
                <w:lang w:eastAsia="zh-CN"/>
              </w:rPr>
            </w:pPr>
            <w:r>
              <w:rPr>
                <w:rFonts w:hint="eastAsia"/>
                <w:lang w:eastAsia="zh-CN"/>
              </w:rPr>
              <w:t>5.</w:t>
            </w:r>
            <w:r>
              <w:rPr>
                <w:rFonts w:hint="eastAsia"/>
                <w:lang w:eastAsia="zh-CN"/>
              </w:rPr>
              <w:t>投诉</w:t>
            </w:r>
          </w:p>
          <w:p w:rsidR="00000000" w:rsidRDefault="006771A6">
            <w:pPr>
              <w:pStyle w:val="af0"/>
              <w:ind w:firstLineChars="200" w:firstLine="428"/>
              <w:rPr>
                <w:rFonts w:hint="eastAsia"/>
                <w:lang w:eastAsia="zh-CN"/>
              </w:rPr>
            </w:pPr>
            <w:r>
              <w:rPr>
                <w:rFonts w:hint="eastAsia"/>
                <w:lang w:eastAsia="zh-CN"/>
              </w:rPr>
              <w:t>异议提出应符合《招标投标活动异议提起须知》有关规定。异议提起人</w:t>
            </w:r>
            <w:r>
              <w:rPr>
                <w:rFonts w:hint="eastAsia"/>
                <w:lang w:eastAsia="zh-CN"/>
              </w:rPr>
              <w:t>(</w:t>
            </w:r>
            <w:r>
              <w:rPr>
                <w:rFonts w:hint="eastAsia"/>
                <w:lang w:eastAsia="zh-CN"/>
              </w:rPr>
              <w:t>指提出异议的潜在投标人、投标人和其他利害关系</w:t>
            </w:r>
            <w:r>
              <w:rPr>
                <w:rFonts w:hint="eastAsia"/>
                <w:lang w:eastAsia="zh-CN"/>
              </w:rPr>
              <w:lastRenderedPageBreak/>
              <w:t>人</w:t>
            </w:r>
            <w:r>
              <w:rPr>
                <w:rFonts w:hint="eastAsia"/>
                <w:lang w:eastAsia="zh-CN"/>
              </w:rPr>
              <w:t>)</w:t>
            </w:r>
            <w:r>
              <w:rPr>
                <w:rFonts w:hint="eastAsia"/>
                <w:lang w:eastAsia="zh-CN"/>
              </w:rPr>
              <w:t>对招标文件有异议的，应当在投标截止时间</w:t>
            </w:r>
            <w:r>
              <w:rPr>
                <w:rFonts w:hint="eastAsia"/>
                <w:lang w:eastAsia="zh-CN"/>
              </w:rPr>
              <w:t>5</w:t>
            </w:r>
            <w:r>
              <w:rPr>
                <w:rFonts w:hint="eastAsia"/>
                <w:lang w:eastAsia="zh-CN"/>
              </w:rPr>
              <w:t>日前以书面形式提出；对开标有异议的，请根据系统提示，在开标一览表公示后</w:t>
            </w:r>
            <w:r>
              <w:rPr>
                <w:rFonts w:hint="eastAsia"/>
                <w:lang w:eastAsia="zh-CN"/>
              </w:rPr>
              <w:t>15</w:t>
            </w:r>
            <w:r>
              <w:rPr>
                <w:rFonts w:hint="eastAsia"/>
                <w:lang w:eastAsia="zh-CN"/>
              </w:rPr>
              <w:t>分钟内在开标大厅线上提交；对评标结果有异议的</w:t>
            </w:r>
            <w:r>
              <w:rPr>
                <w:rFonts w:hint="eastAsia"/>
                <w:lang w:eastAsia="zh-CN"/>
              </w:rPr>
              <w:t>，应当在中标候选人公示期间提出。异议应包含以下内容：</w:t>
            </w:r>
          </w:p>
          <w:p w:rsidR="00000000" w:rsidRDefault="006771A6">
            <w:pPr>
              <w:pStyle w:val="af0"/>
              <w:ind w:firstLineChars="200" w:firstLine="42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rsidR="00000000" w:rsidRDefault="006771A6">
            <w:pPr>
              <w:pStyle w:val="af0"/>
              <w:ind w:firstLineChars="200" w:firstLine="42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rsidR="00000000" w:rsidRDefault="006771A6">
            <w:pPr>
              <w:pStyle w:val="af0"/>
              <w:ind w:firstLineChars="200" w:firstLine="42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rsidR="00000000" w:rsidRDefault="006771A6">
            <w:pPr>
              <w:pStyle w:val="af0"/>
              <w:ind w:firstLineChars="200" w:firstLine="420"/>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rsidR="00000000" w:rsidRDefault="006771A6">
            <w:pPr>
              <w:pStyle w:val="af0"/>
              <w:ind w:firstLineChars="200" w:firstLine="420"/>
              <w:rPr>
                <w:rFonts w:hint="eastAsia"/>
                <w:lang w:eastAsia="zh-CN"/>
              </w:rPr>
            </w:pPr>
            <w:r>
              <w:rPr>
                <w:rFonts w:hint="eastAsia"/>
                <w:lang w:eastAsia="zh-CN"/>
              </w:rPr>
              <w:fldChar w:fldCharType="begin"/>
            </w:r>
            <w:r>
              <w:rPr>
                <w:rFonts w:hint="eastAsia"/>
                <w:lang w:eastAsia="zh-CN"/>
              </w:rPr>
              <w:instrText xml:space="preserve"> = 5 \* GB3 \* MERGEFORMAT</w:instrText>
            </w:r>
            <w:r>
              <w:rPr>
                <w:rFonts w:hint="eastAsia"/>
                <w:lang w:eastAsia="zh-CN"/>
              </w:rPr>
              <w:instrText xml:space="preserve">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rsidR="00000000" w:rsidRDefault="006771A6">
            <w:pPr>
              <w:pStyle w:val="af0"/>
              <w:ind w:firstLineChars="200" w:firstLine="420"/>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rsidR="00000000" w:rsidRDefault="006771A6">
            <w:pPr>
              <w:pStyle w:val="af0"/>
              <w:ind w:firstLineChars="200" w:firstLine="420"/>
              <w:rPr>
                <w:rFonts w:hint="eastAsia"/>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rsidR="00000000" w:rsidRDefault="006771A6">
            <w:pPr>
              <w:pStyle w:val="af0"/>
              <w:ind w:firstLineChars="200" w:firstLine="428"/>
              <w:rPr>
                <w:rFonts w:hint="eastAsia"/>
                <w:lang w:eastAsia="zh-CN"/>
              </w:rPr>
            </w:pPr>
            <w:r>
              <w:rPr>
                <w:rFonts w:hint="eastAsia"/>
                <w:lang w:eastAsia="zh-CN"/>
              </w:rPr>
              <w:t>异议函应当由法定代表人或负责人，或者其授权代表签字或者盖章，并加盖公章。</w:t>
            </w:r>
          </w:p>
          <w:p w:rsidR="00000000" w:rsidRDefault="006771A6">
            <w:pPr>
              <w:pStyle w:val="af0"/>
              <w:ind w:firstLineChars="200" w:firstLine="428"/>
              <w:rPr>
                <w:rFonts w:hint="eastAsia"/>
                <w:lang w:eastAsia="zh-CN"/>
              </w:rPr>
            </w:pPr>
            <w:r>
              <w:rPr>
                <w:rFonts w:hint="eastAsia"/>
                <w:lang w:eastAsia="zh-CN"/>
              </w:rPr>
              <w:t>具体要求详见《招标投标活动异议提起须知》。</w:t>
            </w:r>
          </w:p>
        </w:tc>
      </w:tr>
      <w:tr w:rsidR="00000000">
        <w:trPr>
          <w:trHeight w:val="386"/>
          <w:jc w:val="center"/>
        </w:trPr>
        <w:tc>
          <w:tcPr>
            <w:tcW w:w="747" w:type="dxa"/>
            <w:vAlign w:val="center"/>
          </w:tcPr>
          <w:p w:rsidR="00000000" w:rsidRDefault="006771A6">
            <w:pPr>
              <w:spacing w:line="360" w:lineRule="auto"/>
              <w:jc w:val="center"/>
              <w:rPr>
                <w:rFonts w:hint="eastAsia"/>
                <w:szCs w:val="21"/>
              </w:rPr>
            </w:pPr>
            <w:r>
              <w:rPr>
                <w:rFonts w:hint="eastAsia"/>
                <w:szCs w:val="21"/>
              </w:rPr>
              <w:lastRenderedPageBreak/>
              <w:t>9</w:t>
            </w:r>
          </w:p>
        </w:tc>
        <w:tc>
          <w:tcPr>
            <w:tcW w:w="1781" w:type="dxa"/>
            <w:vAlign w:val="center"/>
          </w:tcPr>
          <w:p w:rsidR="00000000" w:rsidRDefault="006771A6">
            <w:pPr>
              <w:spacing w:line="360" w:lineRule="auto"/>
              <w:rPr>
                <w:rFonts w:hint="eastAsia"/>
                <w:szCs w:val="21"/>
              </w:rPr>
            </w:pPr>
            <w:r>
              <w:rPr>
                <w:rFonts w:ascii="宋体" w:hAnsi="宋体" w:hint="eastAsia"/>
                <w:spacing w:val="2"/>
                <w:szCs w:val="21"/>
              </w:rPr>
              <w:t>是否采用电子招标投标</w:t>
            </w:r>
          </w:p>
        </w:tc>
        <w:tc>
          <w:tcPr>
            <w:tcW w:w="6195" w:type="dxa"/>
            <w:vAlign w:val="center"/>
          </w:tcPr>
          <w:p w:rsidR="00000000" w:rsidRDefault="006771A6">
            <w:pPr>
              <w:spacing w:line="360" w:lineRule="auto"/>
              <w:rPr>
                <w:rFonts w:ascii="宋体" w:hAnsi="宋体" w:hint="eastAsia"/>
                <w:szCs w:val="21"/>
              </w:rPr>
            </w:pPr>
            <w:r>
              <w:rPr>
                <w:rFonts w:ascii="宋体" w:hAnsi="宋体" w:hint="eastAsia"/>
                <w:szCs w:val="21"/>
              </w:rPr>
              <w:t>■</w:t>
            </w:r>
            <w:r>
              <w:t>是</w:t>
            </w:r>
          </w:p>
        </w:tc>
      </w:tr>
      <w:tr w:rsidR="00000000">
        <w:trPr>
          <w:trHeight w:val="134"/>
          <w:jc w:val="center"/>
        </w:trPr>
        <w:tc>
          <w:tcPr>
            <w:tcW w:w="747" w:type="dxa"/>
            <w:vAlign w:val="center"/>
          </w:tcPr>
          <w:p w:rsidR="00000000" w:rsidRDefault="006771A6">
            <w:pPr>
              <w:spacing w:line="360" w:lineRule="auto"/>
              <w:jc w:val="center"/>
              <w:rPr>
                <w:rFonts w:hint="eastAsia"/>
                <w:szCs w:val="21"/>
              </w:rPr>
            </w:pPr>
            <w:r>
              <w:rPr>
                <w:rFonts w:hint="eastAsia"/>
                <w:szCs w:val="21"/>
              </w:rPr>
              <w:t>10.2</w:t>
            </w:r>
          </w:p>
        </w:tc>
        <w:tc>
          <w:tcPr>
            <w:tcW w:w="1781" w:type="dxa"/>
            <w:vAlign w:val="center"/>
          </w:tcPr>
          <w:p w:rsidR="00000000" w:rsidRDefault="006771A6">
            <w:pPr>
              <w:spacing w:line="360" w:lineRule="auto"/>
              <w:rPr>
                <w:rFonts w:ascii="宋体" w:hAnsi="宋体" w:hint="eastAsia"/>
                <w:szCs w:val="21"/>
              </w:rPr>
            </w:pPr>
            <w:r>
              <w:rPr>
                <w:rFonts w:ascii="宋体" w:hAnsi="宋体" w:hint="eastAsia"/>
              </w:rPr>
              <w:t>招标代理费</w:t>
            </w:r>
          </w:p>
        </w:tc>
        <w:tc>
          <w:tcPr>
            <w:tcW w:w="6195" w:type="dxa"/>
            <w:vAlign w:val="center"/>
          </w:tcPr>
          <w:p w:rsidR="00000000" w:rsidRDefault="006771A6">
            <w:pPr>
              <w:rPr>
                <w:rFonts w:ascii="宋体" w:hAnsi="宋体" w:hint="eastAsia"/>
                <w:szCs w:val="21"/>
              </w:rPr>
            </w:pPr>
            <w:r>
              <w:rPr>
                <w:rFonts w:ascii="宋体" w:hAnsi="宋体" w:hint="eastAsia"/>
                <w:szCs w:val="21"/>
              </w:rPr>
              <w:t>1.</w:t>
            </w:r>
            <w:r>
              <w:rPr>
                <w:rFonts w:ascii="宋体" w:hAnsi="宋体" w:hint="eastAsia"/>
                <w:szCs w:val="21"/>
              </w:rPr>
              <w:t>招标代理服务费由中标人支付。</w:t>
            </w:r>
          </w:p>
          <w:p w:rsidR="00000000" w:rsidRDefault="006771A6">
            <w:pPr>
              <w:rPr>
                <w:rFonts w:ascii="宋体" w:hAnsi="宋体" w:hint="eastAsia"/>
                <w:szCs w:val="21"/>
              </w:rPr>
            </w:pPr>
            <w:r>
              <w:rPr>
                <w:rFonts w:ascii="宋体" w:hAnsi="宋体" w:hint="eastAsia"/>
                <w:szCs w:val="21"/>
              </w:rPr>
              <w:t>2.</w:t>
            </w:r>
            <w:r>
              <w:rPr>
                <w:rFonts w:ascii="宋体" w:hAnsi="宋体" w:hint="eastAsia"/>
                <w:szCs w:val="21"/>
              </w:rPr>
              <w:t>招标代理服务费支付方式：见招标公告</w:t>
            </w:r>
          </w:p>
        </w:tc>
      </w:tr>
    </w:tbl>
    <w:p w:rsidR="00000000" w:rsidRDefault="006771A6">
      <w:pPr>
        <w:rPr>
          <w:rFonts w:ascii="宋体" w:hAnsi="宋体" w:hint="eastAsia"/>
          <w:b/>
          <w:sz w:val="10"/>
          <w:szCs w:val="10"/>
        </w:rPr>
      </w:pPr>
    </w:p>
    <w:p w:rsidR="00000000" w:rsidRDefault="006771A6">
      <w:pPr>
        <w:pStyle w:val="affff4"/>
        <w:spacing w:before="240" w:after="240"/>
        <w:outlineLvl w:val="1"/>
        <w:rPr>
          <w:rFonts w:hint="eastAsia"/>
        </w:rPr>
      </w:pPr>
      <w:r>
        <w:rPr>
          <w:rFonts w:ascii="宋体"/>
          <w:szCs w:val="21"/>
        </w:rPr>
        <w:br w:type="page"/>
      </w:r>
      <w:bookmarkStart w:id="28" w:name="_Toc95225125"/>
      <w:bookmarkStart w:id="29" w:name="_Toc9600715"/>
      <w:bookmarkStart w:id="30" w:name="_Toc283289410"/>
      <w:bookmarkStart w:id="31" w:name="_Toc283196390"/>
      <w:bookmarkStart w:id="32" w:name="_Toc282958588"/>
      <w:r>
        <w:rPr>
          <w:rFonts w:hint="eastAsia"/>
        </w:rPr>
        <w:lastRenderedPageBreak/>
        <w:t>投</w:t>
      </w:r>
      <w:r>
        <w:rPr>
          <w:rFonts w:hint="eastAsia"/>
        </w:rPr>
        <w:t>标人须知正文部分</w:t>
      </w:r>
      <w:bookmarkEnd w:id="28"/>
      <w:bookmarkEnd w:id="32"/>
      <w:bookmarkEnd w:id="30"/>
      <w:bookmarkEnd w:id="31"/>
      <w:bookmarkEnd w:id="29"/>
    </w:p>
    <w:bookmarkEnd w:id="27"/>
    <w:bookmarkEnd w:id="25"/>
    <w:bookmarkEnd w:id="26"/>
    <w:p w:rsidR="00000000" w:rsidRDefault="006771A6">
      <w:pPr>
        <w:tabs>
          <w:tab w:val="left" w:pos="1480"/>
        </w:tabs>
        <w:autoSpaceDE w:val="0"/>
        <w:autoSpaceDN w:val="0"/>
        <w:adjustRightInd w:val="0"/>
        <w:spacing w:line="360" w:lineRule="auto"/>
        <w:ind w:firstLine="358"/>
        <w:jc w:val="left"/>
        <w:rPr>
          <w:rFonts w:ascii="宋体" w:cs="宋体"/>
          <w:b/>
          <w:bCs/>
          <w:kern w:val="0"/>
          <w:szCs w:val="21"/>
          <w:lang w:val="zh-CN"/>
        </w:rPr>
      </w:pPr>
      <w:r>
        <w:rPr>
          <w:rFonts w:ascii="宋体" w:cs="宋体"/>
          <w:b/>
          <w:bCs/>
          <w:kern w:val="0"/>
          <w:szCs w:val="21"/>
          <w:lang w:val="zh-CN"/>
        </w:rPr>
        <w:t>1</w:t>
      </w:r>
      <w:r>
        <w:rPr>
          <w:rFonts w:ascii="宋体" w:cs="宋体" w:hint="eastAsia"/>
          <w:b/>
          <w:bCs/>
          <w:kern w:val="0"/>
          <w:szCs w:val="21"/>
          <w:lang w:val="zh-CN"/>
        </w:rPr>
        <w:t>．总则</w:t>
      </w:r>
    </w:p>
    <w:p w:rsidR="00000000" w:rsidRDefault="006771A6">
      <w:pPr>
        <w:autoSpaceDE w:val="0"/>
        <w:autoSpaceDN w:val="0"/>
        <w:adjustRightInd w:val="0"/>
        <w:spacing w:line="360" w:lineRule="auto"/>
        <w:ind w:firstLine="358"/>
        <w:rPr>
          <w:rFonts w:ascii="宋体" w:cs="宋体"/>
          <w:b/>
          <w:bCs/>
          <w:kern w:val="0"/>
          <w:szCs w:val="21"/>
          <w:lang w:val="zh-CN"/>
        </w:rPr>
      </w:pPr>
      <w:r>
        <w:rPr>
          <w:rFonts w:ascii="宋体" w:cs="宋体"/>
          <w:b/>
          <w:bCs/>
          <w:kern w:val="0"/>
          <w:szCs w:val="21"/>
          <w:lang w:val="zh-CN"/>
        </w:rPr>
        <w:t xml:space="preserve">1.1 </w:t>
      </w:r>
      <w:r>
        <w:rPr>
          <w:rFonts w:ascii="宋体" w:cs="宋体" w:hint="eastAsia"/>
          <w:b/>
          <w:bCs/>
          <w:kern w:val="0"/>
          <w:szCs w:val="21"/>
          <w:lang w:val="zh-CN"/>
        </w:rPr>
        <w:t>项目概况</w:t>
      </w:r>
    </w:p>
    <w:p w:rsidR="00000000" w:rsidRDefault="006771A6">
      <w:pPr>
        <w:autoSpaceDE w:val="0"/>
        <w:autoSpaceDN w:val="0"/>
        <w:adjustRightInd w:val="0"/>
        <w:spacing w:line="360" w:lineRule="auto"/>
        <w:ind w:firstLine="357"/>
        <w:rPr>
          <w:rFonts w:ascii="宋体" w:cs="宋体" w:hint="eastAsia"/>
          <w:kern w:val="0"/>
          <w:szCs w:val="21"/>
          <w:lang w:val="zh-CN"/>
        </w:rPr>
      </w:pPr>
      <w:r>
        <w:rPr>
          <w:rFonts w:ascii="宋体" w:cs="宋体" w:hint="eastAsia"/>
          <w:kern w:val="0"/>
          <w:szCs w:val="21"/>
          <w:lang w:val="zh-CN"/>
        </w:rPr>
        <w:t>1.1.1</w:t>
      </w:r>
      <w:r>
        <w:rPr>
          <w:rFonts w:ascii="宋体" w:cs="宋体" w:hint="eastAsia"/>
          <w:kern w:val="0"/>
          <w:szCs w:val="21"/>
          <w:lang w:val="zh-CN"/>
        </w:rPr>
        <w:t>根据《中华人民共和国招标投标法》《中华人民共和国招标投标法实施条例》等有关法律、法规和规章的规定，本招标项目已具备招标条件，现对本项目进行招标。</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57"/>
        <w:rPr>
          <w:rFonts w:ascii="宋体" w:cs="宋体" w:hint="eastAsia"/>
          <w:kern w:val="0"/>
          <w:szCs w:val="21"/>
          <w:lang w:val="zh-CN"/>
        </w:rPr>
      </w:pPr>
      <w:r>
        <w:rPr>
          <w:rFonts w:ascii="宋体" w:cs="宋体" w:hint="eastAsia"/>
          <w:kern w:val="0"/>
          <w:szCs w:val="21"/>
          <w:lang w:val="zh-CN"/>
        </w:rPr>
        <w:t xml:space="preserve">1.1.2 </w:t>
      </w:r>
      <w:r>
        <w:rPr>
          <w:rFonts w:ascii="宋体" w:cs="宋体" w:hint="eastAsia"/>
          <w:kern w:val="0"/>
          <w:szCs w:val="21"/>
          <w:lang w:val="zh-CN"/>
        </w:rPr>
        <w:t>招标人：见投标人须知前附表。</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57"/>
        <w:rPr>
          <w:rFonts w:ascii="宋体" w:cs="宋体" w:hint="eastAsia"/>
          <w:kern w:val="0"/>
          <w:szCs w:val="21"/>
          <w:lang w:val="zh-CN"/>
        </w:rPr>
      </w:pPr>
      <w:r>
        <w:rPr>
          <w:rFonts w:ascii="宋体" w:cs="宋体" w:hint="eastAsia"/>
          <w:kern w:val="0"/>
          <w:szCs w:val="21"/>
          <w:lang w:val="zh-CN"/>
        </w:rPr>
        <w:t xml:space="preserve">1.1.3 </w:t>
      </w:r>
      <w:r>
        <w:rPr>
          <w:rFonts w:ascii="宋体" w:cs="宋体" w:hint="eastAsia"/>
          <w:kern w:val="0"/>
          <w:szCs w:val="21"/>
          <w:lang w:val="zh-CN"/>
        </w:rPr>
        <w:t>招标代理机构：见投标人须知前附表。</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57"/>
        <w:rPr>
          <w:rFonts w:ascii="宋体" w:cs="宋体" w:hint="eastAsia"/>
          <w:kern w:val="0"/>
          <w:szCs w:val="21"/>
          <w:lang w:val="zh-CN"/>
        </w:rPr>
      </w:pPr>
      <w:r>
        <w:rPr>
          <w:rFonts w:ascii="宋体" w:cs="宋体" w:hint="eastAsia"/>
          <w:kern w:val="0"/>
          <w:szCs w:val="21"/>
          <w:lang w:val="zh-CN"/>
        </w:rPr>
        <w:t xml:space="preserve">1.1.4 </w:t>
      </w:r>
      <w:r>
        <w:rPr>
          <w:rFonts w:ascii="宋体" w:cs="宋体" w:hint="eastAsia"/>
          <w:kern w:val="0"/>
          <w:szCs w:val="21"/>
          <w:lang w:val="zh-CN"/>
        </w:rPr>
        <w:t>招标项目名称：见投标人须知前附表。</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57"/>
        <w:rPr>
          <w:rFonts w:ascii="宋体" w:cs="宋体" w:hint="eastAsia"/>
          <w:kern w:val="0"/>
          <w:szCs w:val="21"/>
          <w:lang w:val="zh-CN"/>
        </w:rPr>
      </w:pPr>
      <w:r>
        <w:rPr>
          <w:rFonts w:ascii="宋体" w:cs="宋体" w:hint="eastAsia"/>
          <w:kern w:val="0"/>
          <w:szCs w:val="21"/>
          <w:lang w:val="zh-CN"/>
        </w:rPr>
        <w:t xml:space="preserve">1.1.5 </w:t>
      </w:r>
      <w:r>
        <w:rPr>
          <w:rFonts w:ascii="宋体" w:cs="宋体" w:hint="eastAsia"/>
          <w:kern w:val="0"/>
          <w:szCs w:val="21"/>
          <w:lang w:val="zh-CN"/>
        </w:rPr>
        <w:t>项目地点及规模：见投标人须知前附表。</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58"/>
        <w:rPr>
          <w:rFonts w:ascii="宋体" w:cs="宋体"/>
          <w:kern w:val="0"/>
          <w:szCs w:val="21"/>
          <w:lang w:val="zh-CN"/>
        </w:rPr>
      </w:pPr>
      <w:r>
        <w:rPr>
          <w:rFonts w:ascii="宋体" w:cs="宋体"/>
          <w:b/>
          <w:bCs/>
          <w:kern w:val="0"/>
          <w:szCs w:val="21"/>
          <w:lang w:val="zh-CN"/>
        </w:rPr>
        <w:t xml:space="preserve">1.2 </w:t>
      </w:r>
      <w:r>
        <w:rPr>
          <w:rFonts w:ascii="宋体" w:cs="宋体" w:hint="eastAsia"/>
          <w:b/>
          <w:bCs/>
          <w:kern w:val="0"/>
          <w:szCs w:val="21"/>
          <w:lang w:val="zh-CN"/>
        </w:rPr>
        <w:t>资金来源和落实情况</w:t>
      </w:r>
    </w:p>
    <w:p w:rsidR="00000000" w:rsidRDefault="006771A6">
      <w:pPr>
        <w:autoSpaceDE w:val="0"/>
        <w:autoSpaceDN w:val="0"/>
        <w:adjustRightInd w:val="0"/>
        <w:spacing w:line="360" w:lineRule="auto"/>
        <w:ind w:firstLine="357"/>
        <w:rPr>
          <w:rFonts w:ascii="宋体" w:cs="宋体"/>
          <w:kern w:val="0"/>
          <w:szCs w:val="21"/>
          <w:lang w:val="zh-CN"/>
        </w:rPr>
      </w:pPr>
      <w:r>
        <w:rPr>
          <w:rFonts w:ascii="宋体" w:cs="宋体"/>
          <w:kern w:val="0"/>
          <w:szCs w:val="21"/>
          <w:lang w:val="zh-CN"/>
        </w:rPr>
        <w:t xml:space="preserve">1.2.1 </w:t>
      </w:r>
      <w:r>
        <w:rPr>
          <w:rFonts w:ascii="宋体" w:cs="宋体" w:hint="eastAsia"/>
          <w:kern w:val="0"/>
          <w:szCs w:val="21"/>
          <w:lang w:val="zh-CN"/>
        </w:rPr>
        <w:t>本招标项目的资金来源及比例：见投标人须知前附表。</w:t>
      </w:r>
    </w:p>
    <w:p w:rsidR="00000000" w:rsidRDefault="006771A6">
      <w:pPr>
        <w:autoSpaceDE w:val="0"/>
        <w:autoSpaceDN w:val="0"/>
        <w:adjustRightInd w:val="0"/>
        <w:spacing w:line="360" w:lineRule="auto"/>
        <w:ind w:firstLine="357"/>
        <w:rPr>
          <w:rFonts w:ascii="宋体" w:cs="宋体"/>
          <w:kern w:val="0"/>
          <w:szCs w:val="21"/>
          <w:lang w:val="zh-CN"/>
        </w:rPr>
      </w:pPr>
      <w:r>
        <w:rPr>
          <w:rFonts w:ascii="宋体" w:cs="宋体"/>
          <w:kern w:val="0"/>
          <w:szCs w:val="21"/>
          <w:lang w:val="zh-CN"/>
        </w:rPr>
        <w:t xml:space="preserve">1.2.2 </w:t>
      </w:r>
      <w:r>
        <w:rPr>
          <w:rFonts w:ascii="宋体" w:cs="宋体" w:hint="eastAsia"/>
          <w:kern w:val="0"/>
          <w:szCs w:val="21"/>
          <w:lang w:val="zh-CN"/>
        </w:rPr>
        <w:t>本招标项目</w:t>
      </w:r>
      <w:r>
        <w:rPr>
          <w:rFonts w:ascii="宋体" w:cs="宋体" w:hint="eastAsia"/>
          <w:kern w:val="0"/>
          <w:szCs w:val="21"/>
          <w:lang w:val="zh-CN"/>
        </w:rPr>
        <w:t>的资金落实情况：见投标人须知前附表。</w:t>
      </w:r>
    </w:p>
    <w:p w:rsidR="00000000" w:rsidRDefault="006771A6">
      <w:pPr>
        <w:autoSpaceDE w:val="0"/>
        <w:autoSpaceDN w:val="0"/>
        <w:adjustRightInd w:val="0"/>
        <w:spacing w:line="360" w:lineRule="auto"/>
        <w:ind w:firstLine="360"/>
        <w:rPr>
          <w:rFonts w:ascii="宋体" w:cs="宋体"/>
          <w:kern w:val="0"/>
          <w:szCs w:val="21"/>
          <w:lang w:val="zh-CN"/>
        </w:rPr>
      </w:pPr>
      <w:r>
        <w:rPr>
          <w:rFonts w:ascii="宋体" w:cs="宋体"/>
          <w:b/>
          <w:bCs/>
          <w:kern w:val="0"/>
          <w:szCs w:val="21"/>
          <w:lang w:val="zh-CN"/>
        </w:rPr>
        <w:t xml:space="preserve">1.3 </w:t>
      </w:r>
      <w:r>
        <w:rPr>
          <w:rFonts w:ascii="宋体" w:cs="宋体" w:hint="eastAsia"/>
          <w:b/>
          <w:bCs/>
          <w:kern w:val="0"/>
          <w:szCs w:val="21"/>
          <w:lang w:val="zh-CN"/>
        </w:rPr>
        <w:t>招标范围、服务期限和质量标准</w:t>
      </w:r>
    </w:p>
    <w:p w:rsidR="00000000" w:rsidRDefault="006771A6">
      <w:pPr>
        <w:autoSpaceDE w:val="0"/>
        <w:autoSpaceDN w:val="0"/>
        <w:adjustRightInd w:val="0"/>
        <w:spacing w:line="360" w:lineRule="auto"/>
        <w:ind w:firstLine="359"/>
        <w:rPr>
          <w:rFonts w:ascii="宋体" w:cs="宋体" w:hint="eastAsia"/>
          <w:kern w:val="0"/>
          <w:szCs w:val="21"/>
          <w:lang w:val="zh-CN"/>
        </w:rPr>
      </w:pPr>
      <w:r>
        <w:rPr>
          <w:rFonts w:ascii="宋体" w:cs="宋体"/>
          <w:kern w:val="0"/>
          <w:szCs w:val="21"/>
          <w:lang w:val="zh-CN"/>
        </w:rPr>
        <w:t xml:space="preserve">1.3.1 </w:t>
      </w:r>
      <w:r>
        <w:rPr>
          <w:rFonts w:ascii="宋体" w:cs="宋体" w:hint="eastAsia"/>
          <w:kern w:val="0"/>
          <w:szCs w:val="21"/>
          <w:lang w:val="zh-CN"/>
        </w:rPr>
        <w:t>本次招标范围：见投标人须知前附表。</w:t>
      </w:r>
    </w:p>
    <w:p w:rsidR="00000000" w:rsidRDefault="006771A6">
      <w:pPr>
        <w:autoSpaceDE w:val="0"/>
        <w:autoSpaceDN w:val="0"/>
        <w:adjustRightInd w:val="0"/>
        <w:spacing w:line="360" w:lineRule="auto"/>
        <w:ind w:firstLine="359"/>
        <w:rPr>
          <w:rFonts w:ascii="宋体" w:cs="宋体"/>
          <w:kern w:val="0"/>
          <w:szCs w:val="21"/>
          <w:lang w:val="zh-CN"/>
        </w:rPr>
      </w:pPr>
      <w:r>
        <w:rPr>
          <w:rFonts w:ascii="宋体" w:cs="宋体"/>
          <w:kern w:val="0"/>
          <w:szCs w:val="21"/>
          <w:lang w:val="zh-CN"/>
        </w:rPr>
        <w:t>1.3.</w:t>
      </w:r>
      <w:r>
        <w:rPr>
          <w:rFonts w:ascii="宋体" w:cs="宋体" w:hint="eastAsia"/>
          <w:kern w:val="0"/>
          <w:szCs w:val="21"/>
          <w:lang w:val="zh-CN"/>
        </w:rPr>
        <w:t>2</w:t>
      </w:r>
      <w:r>
        <w:rPr>
          <w:rFonts w:ascii="宋体" w:cs="宋体"/>
          <w:kern w:val="0"/>
          <w:szCs w:val="21"/>
          <w:lang w:val="zh-CN"/>
        </w:rPr>
        <w:t xml:space="preserve"> </w:t>
      </w:r>
      <w:r>
        <w:rPr>
          <w:rFonts w:ascii="宋体" w:cs="宋体" w:hint="eastAsia"/>
          <w:kern w:val="0"/>
          <w:szCs w:val="21"/>
          <w:lang w:val="zh-CN"/>
        </w:rPr>
        <w:t>本项目</w:t>
      </w:r>
      <w:r>
        <w:t>工期要求：</w:t>
      </w:r>
      <w:r>
        <w:rPr>
          <w:rFonts w:ascii="宋体" w:cs="宋体" w:hint="eastAsia"/>
          <w:kern w:val="0"/>
          <w:szCs w:val="21"/>
          <w:lang w:val="zh-CN"/>
        </w:rPr>
        <w:t>见投标人须知前附表。</w:t>
      </w:r>
    </w:p>
    <w:p w:rsidR="00000000" w:rsidRDefault="006771A6">
      <w:pPr>
        <w:autoSpaceDE w:val="0"/>
        <w:autoSpaceDN w:val="0"/>
        <w:adjustRightInd w:val="0"/>
        <w:spacing w:line="360" w:lineRule="auto"/>
        <w:ind w:firstLine="359"/>
        <w:rPr>
          <w:rFonts w:ascii="宋体" w:cs="宋体"/>
          <w:kern w:val="0"/>
          <w:szCs w:val="21"/>
          <w:lang w:val="zh-CN"/>
        </w:rPr>
      </w:pPr>
      <w:r>
        <w:rPr>
          <w:rFonts w:ascii="宋体" w:cs="宋体"/>
          <w:kern w:val="0"/>
          <w:szCs w:val="21"/>
          <w:lang w:val="zh-CN"/>
        </w:rPr>
        <w:t>1.3.</w:t>
      </w:r>
      <w:r>
        <w:rPr>
          <w:rFonts w:ascii="宋体" w:cs="宋体" w:hint="eastAsia"/>
          <w:kern w:val="0"/>
          <w:szCs w:val="21"/>
          <w:lang w:val="zh-CN"/>
        </w:rPr>
        <w:t>3</w:t>
      </w:r>
      <w:r>
        <w:rPr>
          <w:rFonts w:ascii="宋体" w:cs="宋体"/>
          <w:kern w:val="0"/>
          <w:szCs w:val="21"/>
          <w:lang w:val="zh-CN"/>
        </w:rPr>
        <w:t xml:space="preserve"> </w:t>
      </w:r>
      <w:r>
        <w:rPr>
          <w:rFonts w:ascii="宋体" w:cs="宋体" w:hint="eastAsia"/>
          <w:kern w:val="0"/>
          <w:szCs w:val="21"/>
          <w:lang w:val="zh-CN"/>
        </w:rPr>
        <w:t>本项目质量要求：见投标人须知前附表。</w:t>
      </w:r>
    </w:p>
    <w:p w:rsidR="00000000" w:rsidRDefault="006771A6">
      <w:pPr>
        <w:autoSpaceDE w:val="0"/>
        <w:autoSpaceDN w:val="0"/>
        <w:adjustRightInd w:val="0"/>
        <w:spacing w:line="360" w:lineRule="auto"/>
        <w:ind w:firstLine="360"/>
        <w:rPr>
          <w:rFonts w:ascii="宋体" w:cs="宋体"/>
          <w:kern w:val="0"/>
          <w:szCs w:val="21"/>
          <w:lang w:val="zh-CN"/>
        </w:rPr>
      </w:pPr>
      <w:r>
        <w:rPr>
          <w:rFonts w:ascii="宋体" w:cs="宋体"/>
          <w:b/>
          <w:bCs/>
          <w:kern w:val="0"/>
          <w:szCs w:val="21"/>
          <w:lang w:val="zh-CN"/>
        </w:rPr>
        <w:t xml:space="preserve">1.4 </w:t>
      </w:r>
      <w:r>
        <w:rPr>
          <w:rFonts w:ascii="宋体" w:cs="宋体" w:hint="eastAsia"/>
          <w:b/>
          <w:bCs/>
          <w:kern w:val="0"/>
          <w:szCs w:val="21"/>
          <w:lang w:val="zh-CN"/>
        </w:rPr>
        <w:t>投标人资格要求</w:t>
      </w:r>
    </w:p>
    <w:p w:rsidR="00000000" w:rsidRDefault="006771A6">
      <w:pPr>
        <w:autoSpaceDE w:val="0"/>
        <w:autoSpaceDN w:val="0"/>
        <w:adjustRightInd w:val="0"/>
        <w:spacing w:line="360" w:lineRule="auto"/>
        <w:ind w:firstLine="359"/>
        <w:rPr>
          <w:rFonts w:ascii="宋体" w:cs="宋体"/>
          <w:kern w:val="0"/>
          <w:szCs w:val="21"/>
          <w:lang w:val="zh-CN"/>
        </w:rPr>
      </w:pPr>
      <w:r>
        <w:rPr>
          <w:rFonts w:ascii="宋体" w:cs="宋体"/>
          <w:kern w:val="0"/>
          <w:szCs w:val="21"/>
          <w:lang w:val="zh-CN"/>
        </w:rPr>
        <w:t>1.4.1</w:t>
      </w:r>
      <w:r>
        <w:rPr>
          <w:rFonts w:ascii="宋体" w:cs="宋体" w:hint="eastAsia"/>
          <w:kern w:val="0"/>
          <w:szCs w:val="21"/>
          <w:lang w:val="zh-CN"/>
        </w:rPr>
        <w:t>投标人应具备承担本项目施工的资质条件、能力和信誉。</w:t>
      </w:r>
    </w:p>
    <w:p w:rsidR="00000000" w:rsidRDefault="006771A6">
      <w:pPr>
        <w:autoSpaceDE w:val="0"/>
        <w:autoSpaceDN w:val="0"/>
        <w:adjustRightInd w:val="0"/>
        <w:spacing w:line="360" w:lineRule="auto"/>
        <w:ind w:firstLine="359"/>
        <w:rPr>
          <w:rFonts w:ascii="宋体" w:cs="宋体"/>
          <w:kern w:val="0"/>
          <w:szCs w:val="21"/>
          <w:lang w:val="zh-CN"/>
        </w:rPr>
      </w:pPr>
      <w:r>
        <w:rPr>
          <w:rFonts w:ascii="宋体" w:cs="宋体"/>
          <w:kern w:val="0"/>
          <w:szCs w:val="21"/>
          <w:lang w:val="zh-CN"/>
        </w:rPr>
        <w:t>(l)</w:t>
      </w:r>
      <w:r>
        <w:rPr>
          <w:rFonts w:ascii="宋体" w:cs="宋体" w:hint="eastAsia"/>
          <w:kern w:val="0"/>
          <w:szCs w:val="21"/>
          <w:lang w:val="zh-CN"/>
        </w:rPr>
        <w:t>资质条件：见投标人须知前附表；</w:t>
      </w:r>
    </w:p>
    <w:p w:rsidR="00000000" w:rsidRDefault="006771A6">
      <w:pPr>
        <w:autoSpaceDE w:val="0"/>
        <w:autoSpaceDN w:val="0"/>
        <w:adjustRightInd w:val="0"/>
        <w:spacing w:line="360" w:lineRule="auto"/>
        <w:ind w:firstLine="359"/>
        <w:rPr>
          <w:rFonts w:ascii="宋体" w:cs="宋体"/>
          <w:kern w:val="0"/>
          <w:szCs w:val="21"/>
          <w:lang w:val="zh-CN"/>
        </w:rPr>
      </w:pPr>
      <w:r>
        <w:rPr>
          <w:rFonts w:ascii="宋体" w:cs="宋体"/>
          <w:kern w:val="0"/>
          <w:szCs w:val="21"/>
          <w:lang w:val="zh-CN"/>
        </w:rPr>
        <w:t>(2)</w:t>
      </w:r>
      <w:r>
        <w:rPr>
          <w:rFonts w:ascii="宋体" w:cs="宋体" w:hint="eastAsia"/>
          <w:kern w:val="0"/>
          <w:szCs w:val="21"/>
          <w:lang w:val="zh-CN"/>
        </w:rPr>
        <w:t>财务要求：见投标人须知前附表；</w:t>
      </w:r>
    </w:p>
    <w:p w:rsidR="00000000" w:rsidRDefault="006771A6">
      <w:pPr>
        <w:autoSpaceDE w:val="0"/>
        <w:autoSpaceDN w:val="0"/>
        <w:adjustRightInd w:val="0"/>
        <w:spacing w:line="360" w:lineRule="auto"/>
        <w:ind w:firstLine="359"/>
        <w:rPr>
          <w:rFonts w:ascii="宋体" w:cs="宋体"/>
          <w:kern w:val="0"/>
          <w:szCs w:val="21"/>
          <w:lang w:val="zh-CN"/>
        </w:rPr>
      </w:pPr>
      <w:r>
        <w:rPr>
          <w:rFonts w:ascii="宋体" w:cs="宋体"/>
          <w:kern w:val="0"/>
          <w:szCs w:val="21"/>
          <w:lang w:val="zh-CN"/>
        </w:rPr>
        <w:t>(3)</w:t>
      </w:r>
      <w:r>
        <w:rPr>
          <w:rFonts w:ascii="宋体" w:cs="宋体" w:hint="eastAsia"/>
          <w:kern w:val="0"/>
          <w:szCs w:val="21"/>
          <w:lang w:val="zh-CN"/>
        </w:rPr>
        <w:t>信誉要求：见投标人须知前附表；</w:t>
      </w:r>
    </w:p>
    <w:p w:rsidR="00000000" w:rsidRDefault="006771A6">
      <w:pPr>
        <w:autoSpaceDE w:val="0"/>
        <w:autoSpaceDN w:val="0"/>
        <w:adjustRightInd w:val="0"/>
        <w:spacing w:line="360" w:lineRule="auto"/>
        <w:ind w:firstLine="359"/>
        <w:rPr>
          <w:rFonts w:ascii="宋体" w:cs="宋体"/>
          <w:kern w:val="0"/>
          <w:szCs w:val="21"/>
          <w:lang w:val="zh-CN"/>
        </w:rPr>
      </w:pPr>
      <w:r>
        <w:rPr>
          <w:rFonts w:ascii="宋体" w:cs="宋体"/>
          <w:kern w:val="0"/>
          <w:szCs w:val="21"/>
          <w:lang w:val="zh-CN"/>
        </w:rPr>
        <w:t>(4)</w:t>
      </w:r>
      <w:r>
        <w:rPr>
          <w:rFonts w:ascii="宋体" w:cs="宋体" w:hint="eastAsia"/>
          <w:kern w:val="0"/>
          <w:szCs w:val="21"/>
          <w:lang w:val="zh-CN"/>
        </w:rPr>
        <w:t>其他要求：见投标人须知前附表。</w:t>
      </w:r>
    </w:p>
    <w:p w:rsidR="00000000" w:rsidRDefault="006771A6">
      <w:pPr>
        <w:autoSpaceDE w:val="0"/>
        <w:autoSpaceDN w:val="0"/>
        <w:adjustRightInd w:val="0"/>
        <w:spacing w:line="360" w:lineRule="auto"/>
        <w:ind w:firstLine="357"/>
        <w:rPr>
          <w:rFonts w:ascii="宋体" w:cs="宋体"/>
          <w:kern w:val="0"/>
          <w:szCs w:val="21"/>
          <w:lang w:val="zh-CN"/>
        </w:rPr>
      </w:pPr>
      <w:r>
        <w:rPr>
          <w:rFonts w:ascii="宋体" w:cs="宋体"/>
          <w:kern w:val="0"/>
          <w:szCs w:val="21"/>
          <w:lang w:val="zh-CN"/>
        </w:rPr>
        <w:t xml:space="preserve">1.4.2 </w:t>
      </w:r>
      <w:r>
        <w:rPr>
          <w:rFonts w:ascii="宋体" w:cs="宋体" w:hint="eastAsia"/>
          <w:kern w:val="0"/>
          <w:szCs w:val="21"/>
          <w:lang w:val="zh-CN"/>
        </w:rPr>
        <w:t>投标人须知前附表规定接受联合体投标的，</w:t>
      </w:r>
      <w:r>
        <w:rPr>
          <w:rFonts w:ascii="宋体" w:cs="宋体" w:hint="eastAsia"/>
          <w:kern w:val="0"/>
          <w:szCs w:val="21"/>
          <w:lang w:val="zh-CN"/>
        </w:rPr>
        <w:t>除应符合本章第</w:t>
      </w:r>
      <w:r>
        <w:rPr>
          <w:rFonts w:ascii="宋体" w:cs="宋体"/>
          <w:kern w:val="0"/>
          <w:szCs w:val="21"/>
          <w:lang w:val="zh-CN"/>
        </w:rPr>
        <w:t>1.4.1</w:t>
      </w:r>
      <w:r>
        <w:rPr>
          <w:rFonts w:ascii="宋体" w:cs="宋体" w:hint="eastAsia"/>
          <w:kern w:val="0"/>
          <w:szCs w:val="21"/>
          <w:lang w:val="zh-CN"/>
        </w:rPr>
        <w:t>项和投标人须知前附表的要求外，还应遵守以下规定：</w:t>
      </w:r>
    </w:p>
    <w:p w:rsidR="00000000" w:rsidRDefault="006771A6">
      <w:pPr>
        <w:autoSpaceDE w:val="0"/>
        <w:autoSpaceDN w:val="0"/>
        <w:adjustRightInd w:val="0"/>
        <w:spacing w:line="360" w:lineRule="auto"/>
        <w:ind w:firstLine="357"/>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1</w:t>
      </w:r>
      <w:r>
        <w:rPr>
          <w:rFonts w:ascii="宋体" w:cs="宋体" w:hint="eastAsia"/>
          <w:kern w:val="0"/>
          <w:szCs w:val="21"/>
          <w:lang w:val="zh-CN"/>
        </w:rPr>
        <w:t>）联合体各方应按招标文件提供的格式签订联合体协议书，明确联合体牵头人和各方权利义务，并承诺就中标项目向招标人承担连带责任；</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57"/>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2</w:t>
      </w:r>
      <w:r>
        <w:rPr>
          <w:rFonts w:ascii="宋体" w:cs="宋体" w:hint="eastAsia"/>
          <w:kern w:val="0"/>
          <w:szCs w:val="21"/>
          <w:lang w:val="zh-CN"/>
        </w:rPr>
        <w:t>）由同一专业的单位组成的联合体，按照资质等级较低的单位确定资质等级；</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57"/>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3</w:t>
      </w:r>
      <w:r>
        <w:rPr>
          <w:rFonts w:ascii="宋体" w:cs="宋体" w:hint="eastAsia"/>
          <w:kern w:val="0"/>
          <w:szCs w:val="21"/>
          <w:lang w:val="zh-CN"/>
        </w:rPr>
        <w:t>）联合体各方不得再以自己名义单独或参加其他联合体在本招标项目中投标，否则各相关投标均无效；</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57"/>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4</w:t>
      </w:r>
      <w:r>
        <w:rPr>
          <w:rFonts w:ascii="宋体" w:cs="宋体" w:hint="eastAsia"/>
          <w:kern w:val="0"/>
          <w:szCs w:val="21"/>
          <w:lang w:val="zh-CN"/>
        </w:rPr>
        <w:t>）联合体应授权牵头人代表联合体所有成员单位负责投标和合同实施阶段的领导与协调工作，并应当向招标人提交由联合体所有成员单位法定代表人</w:t>
      </w:r>
      <w:r>
        <w:rPr>
          <w:rFonts w:ascii="宋体" w:cs="宋体" w:hint="eastAsia"/>
          <w:kern w:val="0"/>
          <w:szCs w:val="21"/>
          <w:lang w:val="zh-CN"/>
        </w:rPr>
        <w:t>共同签署的授权书；</w:t>
      </w:r>
    </w:p>
    <w:p w:rsidR="00000000" w:rsidRDefault="006771A6">
      <w:pPr>
        <w:autoSpaceDE w:val="0"/>
        <w:autoSpaceDN w:val="0"/>
        <w:adjustRightInd w:val="0"/>
        <w:spacing w:line="360" w:lineRule="auto"/>
        <w:ind w:firstLine="357"/>
        <w:rPr>
          <w:rFonts w:ascii="宋体" w:cs="宋体"/>
          <w:kern w:val="0"/>
          <w:szCs w:val="21"/>
          <w:lang w:val="zh-CN"/>
        </w:rPr>
      </w:pPr>
      <w:r>
        <w:rPr>
          <w:rFonts w:ascii="宋体" w:cs="宋体" w:hint="eastAsia"/>
          <w:kern w:val="0"/>
          <w:szCs w:val="21"/>
          <w:lang w:val="zh-CN"/>
        </w:rPr>
        <w:t>（</w:t>
      </w:r>
      <w:r>
        <w:rPr>
          <w:rFonts w:ascii="宋体" w:cs="宋体" w:hint="eastAsia"/>
          <w:kern w:val="0"/>
          <w:szCs w:val="21"/>
          <w:lang w:val="zh-CN"/>
        </w:rPr>
        <w:t>5</w:t>
      </w:r>
      <w:r>
        <w:rPr>
          <w:rFonts w:ascii="宋体" w:cs="宋体" w:hint="eastAsia"/>
          <w:kern w:val="0"/>
          <w:szCs w:val="21"/>
          <w:lang w:val="zh-CN"/>
        </w:rPr>
        <w:t>）联合体中标的，联合体各方应共同与招标人签订合同，就中标项目向招标人承担连带责</w:t>
      </w:r>
      <w:r>
        <w:rPr>
          <w:rFonts w:ascii="宋体" w:cs="宋体" w:hint="eastAsia"/>
          <w:kern w:val="0"/>
          <w:szCs w:val="21"/>
          <w:lang w:val="zh-CN"/>
        </w:rPr>
        <w:lastRenderedPageBreak/>
        <w:t>任。</w:t>
      </w:r>
    </w:p>
    <w:p w:rsidR="00000000" w:rsidRDefault="006771A6">
      <w:pPr>
        <w:autoSpaceDE w:val="0"/>
        <w:autoSpaceDN w:val="0"/>
        <w:adjustRightInd w:val="0"/>
        <w:spacing w:line="360" w:lineRule="auto"/>
        <w:ind w:firstLine="357"/>
        <w:rPr>
          <w:rFonts w:ascii="宋体" w:cs="宋体"/>
          <w:kern w:val="0"/>
          <w:szCs w:val="21"/>
          <w:lang w:val="zh-CN"/>
        </w:rPr>
      </w:pPr>
      <w:r>
        <w:rPr>
          <w:rFonts w:ascii="宋体" w:cs="宋体"/>
          <w:kern w:val="0"/>
          <w:szCs w:val="21"/>
          <w:lang w:val="zh-CN"/>
        </w:rPr>
        <w:t xml:space="preserve">1.4.3 </w:t>
      </w:r>
      <w:r>
        <w:rPr>
          <w:rFonts w:ascii="宋体" w:cs="宋体" w:hint="eastAsia"/>
          <w:kern w:val="0"/>
          <w:szCs w:val="21"/>
          <w:lang w:val="zh-CN"/>
        </w:rPr>
        <w:t>投标人不得存在下列情形之一：</w:t>
      </w:r>
    </w:p>
    <w:p w:rsidR="00000000" w:rsidRDefault="006771A6">
      <w:pPr>
        <w:autoSpaceDE w:val="0"/>
        <w:autoSpaceDN w:val="0"/>
        <w:adjustRightInd w:val="0"/>
        <w:spacing w:line="360" w:lineRule="auto"/>
        <w:ind w:firstLine="357"/>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1</w:t>
      </w:r>
      <w:r>
        <w:rPr>
          <w:rFonts w:ascii="宋体" w:cs="宋体" w:hint="eastAsia"/>
          <w:kern w:val="0"/>
          <w:szCs w:val="21"/>
          <w:lang w:val="zh-CN"/>
        </w:rPr>
        <w:t>）为招标人不具有独立法人资格的附属机构（单位）；</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57"/>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2</w:t>
      </w:r>
      <w:r>
        <w:rPr>
          <w:rFonts w:ascii="宋体" w:cs="宋体" w:hint="eastAsia"/>
          <w:kern w:val="0"/>
          <w:szCs w:val="21"/>
          <w:lang w:val="zh-CN"/>
        </w:rPr>
        <w:t>）与招标人存在利害关系且可能影响招标公正性；</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57"/>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3</w:t>
      </w:r>
      <w:r>
        <w:rPr>
          <w:rFonts w:ascii="宋体" w:cs="宋体" w:hint="eastAsia"/>
          <w:kern w:val="0"/>
          <w:szCs w:val="21"/>
          <w:lang w:val="zh-CN"/>
        </w:rPr>
        <w:t>）与本招标项目的其他投标人为同一个单位负责人；</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57"/>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4</w:t>
      </w:r>
      <w:r>
        <w:rPr>
          <w:rFonts w:ascii="宋体" w:cs="宋体" w:hint="eastAsia"/>
          <w:kern w:val="0"/>
          <w:szCs w:val="21"/>
          <w:lang w:val="zh-CN"/>
        </w:rPr>
        <w:t>）与本招标项目的其他投标人存在控股、管理关系；</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57"/>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5</w:t>
      </w:r>
      <w:r>
        <w:rPr>
          <w:rFonts w:ascii="宋体" w:cs="宋体" w:hint="eastAsia"/>
          <w:kern w:val="0"/>
          <w:szCs w:val="21"/>
          <w:lang w:val="zh-CN"/>
        </w:rPr>
        <w:t>）为本招标项目的招标代理机构；</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57"/>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6</w:t>
      </w:r>
      <w:r>
        <w:rPr>
          <w:rFonts w:ascii="宋体" w:cs="宋体" w:hint="eastAsia"/>
          <w:kern w:val="0"/>
          <w:szCs w:val="21"/>
          <w:lang w:val="zh-CN"/>
        </w:rPr>
        <w:t>）被依法暂停或者取消投标资格；</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57"/>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7</w:t>
      </w:r>
      <w:r>
        <w:rPr>
          <w:rFonts w:ascii="宋体" w:cs="宋体" w:hint="eastAsia"/>
          <w:kern w:val="0"/>
          <w:szCs w:val="21"/>
          <w:lang w:val="zh-CN"/>
        </w:rPr>
        <w:t>）被责令停产停业、暂扣或者吊销许可证、暂扣或者吊销执照；</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57"/>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8</w:t>
      </w:r>
      <w:r>
        <w:rPr>
          <w:rFonts w:ascii="宋体" w:cs="宋体" w:hint="eastAsia"/>
          <w:kern w:val="0"/>
          <w:szCs w:val="21"/>
          <w:lang w:val="zh-CN"/>
        </w:rPr>
        <w:t>）</w:t>
      </w:r>
      <w:r>
        <w:rPr>
          <w:rFonts w:ascii="宋体" w:cs="宋体" w:hint="eastAsia"/>
          <w:kern w:val="0"/>
          <w:szCs w:val="21"/>
          <w:lang w:val="zh-CN"/>
        </w:rPr>
        <w:t>进入清算程序，或被宣告破产，或其他丧失履约能力的情形；</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57"/>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9</w:t>
      </w:r>
      <w:r>
        <w:rPr>
          <w:rFonts w:ascii="宋体" w:cs="宋体" w:hint="eastAsia"/>
          <w:kern w:val="0"/>
          <w:szCs w:val="21"/>
          <w:lang w:val="zh-CN"/>
        </w:rPr>
        <w:t>）在最近三年内发生重大质量问题（以相关行业主管部门的行政处罚决定或司法机关出具的有关法律文书为准）；</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57"/>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10</w:t>
      </w:r>
      <w:r>
        <w:rPr>
          <w:rFonts w:ascii="宋体" w:cs="宋体" w:hint="eastAsia"/>
          <w:kern w:val="0"/>
          <w:szCs w:val="21"/>
          <w:lang w:val="zh-CN"/>
        </w:rPr>
        <w:t>）被工商行政管理机关在全国企业信用信息公示系统中列入严重违法失信企业名单；</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57"/>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11</w:t>
      </w:r>
      <w:r>
        <w:rPr>
          <w:rFonts w:ascii="宋体" w:cs="宋体" w:hint="eastAsia"/>
          <w:kern w:val="0"/>
          <w:szCs w:val="21"/>
          <w:lang w:val="zh-CN"/>
        </w:rPr>
        <w:t>）被最高人民法院在“信用中国”网站（</w:t>
      </w:r>
      <w:r>
        <w:rPr>
          <w:rFonts w:ascii="宋体" w:cs="宋体" w:hint="eastAsia"/>
          <w:kern w:val="0"/>
          <w:szCs w:val="21"/>
          <w:lang w:val="zh-CN"/>
        </w:rPr>
        <w:t>www.creditchina.gov.cn</w:t>
      </w:r>
      <w:r>
        <w:rPr>
          <w:rFonts w:ascii="宋体" w:cs="宋体" w:hint="eastAsia"/>
          <w:kern w:val="0"/>
          <w:szCs w:val="21"/>
          <w:lang w:val="zh-CN"/>
        </w:rPr>
        <w:t>）或各级信用信息共享平台中列入失信被执行人名单；</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57"/>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12</w:t>
      </w:r>
      <w:r>
        <w:rPr>
          <w:rFonts w:ascii="宋体" w:cs="宋体" w:hint="eastAsia"/>
          <w:kern w:val="0"/>
          <w:szCs w:val="21"/>
          <w:lang w:val="zh-CN"/>
        </w:rPr>
        <w:t>）在近三年内投标人或其法定代表人、拟委任的项目负责人有行贿犯罪行为的；</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57"/>
        <w:rPr>
          <w:rFonts w:ascii="宋体" w:cs="宋体"/>
          <w:kern w:val="0"/>
          <w:szCs w:val="21"/>
          <w:lang w:val="zh-CN"/>
        </w:rPr>
      </w:pPr>
      <w:r>
        <w:rPr>
          <w:rFonts w:ascii="宋体" w:cs="宋体" w:hint="eastAsia"/>
          <w:kern w:val="0"/>
          <w:szCs w:val="21"/>
          <w:lang w:val="zh-CN"/>
        </w:rPr>
        <w:t xml:space="preserve"> (13) </w:t>
      </w:r>
      <w:r>
        <w:rPr>
          <w:rFonts w:ascii="宋体" w:cs="宋体" w:hint="eastAsia"/>
          <w:kern w:val="0"/>
          <w:szCs w:val="21"/>
          <w:lang w:val="zh-CN"/>
        </w:rPr>
        <w:t>法律法规或投标人须知前附表规定的</w:t>
      </w:r>
      <w:r>
        <w:rPr>
          <w:rFonts w:ascii="宋体" w:cs="宋体" w:hint="eastAsia"/>
          <w:kern w:val="0"/>
          <w:szCs w:val="21"/>
          <w:lang w:val="zh-CN"/>
        </w:rPr>
        <w:t>其他情形。</w:t>
      </w:r>
    </w:p>
    <w:p w:rsidR="00000000" w:rsidRDefault="006771A6">
      <w:pPr>
        <w:autoSpaceDE w:val="0"/>
        <w:autoSpaceDN w:val="0"/>
        <w:adjustRightInd w:val="0"/>
        <w:spacing w:line="360" w:lineRule="auto"/>
        <w:ind w:firstLine="360"/>
        <w:rPr>
          <w:rFonts w:ascii="宋体" w:cs="宋体"/>
          <w:kern w:val="0"/>
          <w:szCs w:val="21"/>
          <w:lang w:val="zh-CN"/>
        </w:rPr>
      </w:pPr>
      <w:r>
        <w:rPr>
          <w:rFonts w:ascii="宋体" w:cs="宋体"/>
          <w:b/>
          <w:bCs/>
          <w:kern w:val="0"/>
          <w:szCs w:val="21"/>
          <w:lang w:val="zh-CN"/>
        </w:rPr>
        <w:t xml:space="preserve">1.5 </w:t>
      </w:r>
      <w:r>
        <w:rPr>
          <w:rFonts w:ascii="宋体" w:cs="宋体" w:hint="eastAsia"/>
          <w:b/>
          <w:bCs/>
          <w:kern w:val="0"/>
          <w:szCs w:val="21"/>
          <w:lang w:val="zh-CN"/>
        </w:rPr>
        <w:t>费用承担</w:t>
      </w:r>
    </w:p>
    <w:p w:rsidR="00000000" w:rsidRDefault="006771A6">
      <w:pPr>
        <w:autoSpaceDE w:val="0"/>
        <w:autoSpaceDN w:val="0"/>
        <w:adjustRightInd w:val="0"/>
        <w:spacing w:line="360" w:lineRule="auto"/>
        <w:ind w:firstLine="359"/>
        <w:rPr>
          <w:rFonts w:ascii="宋体" w:cs="宋体"/>
          <w:kern w:val="0"/>
          <w:szCs w:val="21"/>
          <w:lang w:val="zh-CN"/>
        </w:rPr>
      </w:pPr>
      <w:r>
        <w:rPr>
          <w:rFonts w:ascii="宋体" w:cs="宋体" w:hint="eastAsia"/>
          <w:kern w:val="0"/>
          <w:szCs w:val="21"/>
          <w:lang w:val="zh-CN"/>
        </w:rPr>
        <w:t>投标人准备和参加投标活动发生的费用自理，在任何情况下招标人及任何投资方对上述费用均不负任何责任。</w:t>
      </w:r>
    </w:p>
    <w:p w:rsidR="00000000" w:rsidRDefault="006771A6">
      <w:pPr>
        <w:autoSpaceDE w:val="0"/>
        <w:autoSpaceDN w:val="0"/>
        <w:adjustRightInd w:val="0"/>
        <w:spacing w:line="360" w:lineRule="auto"/>
        <w:ind w:firstLine="360"/>
        <w:rPr>
          <w:rFonts w:ascii="宋体" w:cs="宋体"/>
          <w:kern w:val="0"/>
          <w:szCs w:val="21"/>
          <w:lang w:val="zh-CN"/>
        </w:rPr>
      </w:pPr>
      <w:r>
        <w:rPr>
          <w:rFonts w:ascii="宋体" w:cs="宋体"/>
          <w:b/>
          <w:bCs/>
          <w:kern w:val="0"/>
          <w:szCs w:val="21"/>
          <w:lang w:val="zh-CN"/>
        </w:rPr>
        <w:t xml:space="preserve">1.6 </w:t>
      </w:r>
      <w:r>
        <w:rPr>
          <w:rFonts w:ascii="宋体" w:cs="宋体" w:hint="eastAsia"/>
          <w:b/>
          <w:bCs/>
          <w:kern w:val="0"/>
          <w:szCs w:val="21"/>
          <w:lang w:val="zh-CN"/>
        </w:rPr>
        <w:t>保密</w:t>
      </w:r>
    </w:p>
    <w:p w:rsidR="00000000" w:rsidRDefault="006771A6">
      <w:pPr>
        <w:autoSpaceDE w:val="0"/>
        <w:autoSpaceDN w:val="0"/>
        <w:adjustRightInd w:val="0"/>
        <w:spacing w:line="360" w:lineRule="auto"/>
        <w:ind w:firstLine="359"/>
        <w:rPr>
          <w:rFonts w:ascii="宋体" w:cs="宋体"/>
          <w:kern w:val="0"/>
          <w:szCs w:val="21"/>
          <w:lang w:val="zh-CN"/>
        </w:rPr>
      </w:pPr>
      <w:r>
        <w:rPr>
          <w:rFonts w:ascii="宋体" w:cs="宋体" w:hint="eastAsia"/>
          <w:kern w:val="0"/>
          <w:szCs w:val="21"/>
          <w:lang w:val="zh-CN"/>
        </w:rPr>
        <w:t>参与招标投标活动的各方应对招标文件和投标文件中的商业和技术等秘密保密，违者应对由此造成的后果承担法律责任。</w:t>
      </w:r>
    </w:p>
    <w:p w:rsidR="00000000" w:rsidRDefault="006771A6">
      <w:pPr>
        <w:autoSpaceDE w:val="0"/>
        <w:autoSpaceDN w:val="0"/>
        <w:adjustRightInd w:val="0"/>
        <w:spacing w:line="360" w:lineRule="auto"/>
        <w:ind w:firstLine="360"/>
        <w:rPr>
          <w:rFonts w:ascii="宋体" w:cs="宋体"/>
          <w:kern w:val="0"/>
          <w:szCs w:val="21"/>
          <w:lang w:val="zh-CN"/>
        </w:rPr>
      </w:pPr>
      <w:r>
        <w:rPr>
          <w:rFonts w:ascii="宋体" w:cs="宋体"/>
          <w:b/>
          <w:bCs/>
          <w:kern w:val="0"/>
          <w:szCs w:val="21"/>
          <w:lang w:val="zh-CN"/>
        </w:rPr>
        <w:t xml:space="preserve">1.7 </w:t>
      </w:r>
      <w:r>
        <w:rPr>
          <w:rFonts w:ascii="宋体" w:cs="宋体" w:hint="eastAsia"/>
          <w:b/>
          <w:bCs/>
          <w:kern w:val="0"/>
          <w:szCs w:val="21"/>
          <w:lang w:val="zh-CN"/>
        </w:rPr>
        <w:t>语言文字</w:t>
      </w:r>
    </w:p>
    <w:p w:rsidR="00000000" w:rsidRDefault="006771A6">
      <w:pPr>
        <w:autoSpaceDE w:val="0"/>
        <w:autoSpaceDN w:val="0"/>
        <w:adjustRightInd w:val="0"/>
        <w:spacing w:line="360" w:lineRule="auto"/>
        <w:ind w:firstLine="359"/>
        <w:rPr>
          <w:rFonts w:ascii="宋体" w:cs="宋体"/>
          <w:kern w:val="0"/>
          <w:szCs w:val="21"/>
          <w:lang w:val="zh-CN"/>
        </w:rPr>
      </w:pPr>
      <w:r>
        <w:rPr>
          <w:rFonts w:ascii="宋体" w:cs="宋体" w:hint="eastAsia"/>
          <w:kern w:val="0"/>
          <w:szCs w:val="21"/>
          <w:lang w:val="zh-CN"/>
        </w:rPr>
        <w:t>招标投标文件使用的语言文字为中文。专用术语使用外文的，应附有中文注释。其他语言与中文不一致的以中文为准。</w:t>
      </w:r>
    </w:p>
    <w:p w:rsidR="00000000" w:rsidRDefault="006771A6">
      <w:pPr>
        <w:autoSpaceDE w:val="0"/>
        <w:autoSpaceDN w:val="0"/>
        <w:adjustRightInd w:val="0"/>
        <w:spacing w:line="360" w:lineRule="auto"/>
        <w:ind w:firstLine="360"/>
        <w:rPr>
          <w:rFonts w:ascii="宋体" w:cs="宋体"/>
          <w:kern w:val="0"/>
          <w:szCs w:val="21"/>
          <w:lang w:val="zh-CN"/>
        </w:rPr>
      </w:pPr>
      <w:r>
        <w:rPr>
          <w:rFonts w:ascii="宋体" w:cs="宋体"/>
          <w:b/>
          <w:bCs/>
          <w:kern w:val="0"/>
          <w:szCs w:val="21"/>
          <w:lang w:val="zh-CN"/>
        </w:rPr>
        <w:t xml:space="preserve">1.8 </w:t>
      </w:r>
      <w:r>
        <w:rPr>
          <w:rFonts w:ascii="宋体" w:cs="宋体" w:hint="eastAsia"/>
          <w:b/>
          <w:bCs/>
          <w:kern w:val="0"/>
          <w:szCs w:val="21"/>
          <w:lang w:val="zh-CN"/>
        </w:rPr>
        <w:t>计量单位</w:t>
      </w:r>
    </w:p>
    <w:p w:rsidR="00000000" w:rsidRDefault="006771A6">
      <w:pPr>
        <w:autoSpaceDE w:val="0"/>
        <w:autoSpaceDN w:val="0"/>
        <w:adjustRightInd w:val="0"/>
        <w:spacing w:line="360" w:lineRule="auto"/>
        <w:ind w:firstLine="359"/>
        <w:rPr>
          <w:rFonts w:ascii="宋体" w:cs="宋体"/>
          <w:kern w:val="0"/>
          <w:szCs w:val="21"/>
          <w:lang w:val="zh-CN"/>
        </w:rPr>
      </w:pPr>
      <w:r>
        <w:rPr>
          <w:rFonts w:ascii="宋体" w:cs="宋体" w:hint="eastAsia"/>
          <w:kern w:val="0"/>
          <w:szCs w:val="21"/>
          <w:lang w:val="zh-CN"/>
        </w:rPr>
        <w:t>所有计量均采用中华人民共和国法定计量单位。</w:t>
      </w:r>
    </w:p>
    <w:p w:rsidR="00000000" w:rsidRDefault="006771A6">
      <w:pPr>
        <w:autoSpaceDE w:val="0"/>
        <w:autoSpaceDN w:val="0"/>
        <w:adjustRightInd w:val="0"/>
        <w:spacing w:line="360" w:lineRule="auto"/>
        <w:ind w:firstLine="360"/>
        <w:rPr>
          <w:rFonts w:ascii="宋体" w:cs="宋体"/>
          <w:kern w:val="0"/>
          <w:szCs w:val="21"/>
          <w:lang w:val="zh-CN"/>
        </w:rPr>
      </w:pPr>
      <w:r>
        <w:rPr>
          <w:rFonts w:ascii="宋体" w:cs="宋体"/>
          <w:b/>
          <w:bCs/>
          <w:kern w:val="0"/>
          <w:szCs w:val="21"/>
          <w:lang w:val="zh-CN"/>
        </w:rPr>
        <w:t xml:space="preserve">1.9 </w:t>
      </w:r>
      <w:r>
        <w:rPr>
          <w:rFonts w:ascii="宋体" w:cs="宋体" w:hint="eastAsia"/>
          <w:b/>
          <w:bCs/>
          <w:kern w:val="0"/>
          <w:szCs w:val="21"/>
          <w:lang w:val="zh-CN"/>
        </w:rPr>
        <w:t>踏勘现场</w:t>
      </w:r>
    </w:p>
    <w:p w:rsidR="00000000" w:rsidRDefault="006771A6">
      <w:pPr>
        <w:autoSpaceDE w:val="0"/>
        <w:autoSpaceDN w:val="0"/>
        <w:adjustRightInd w:val="0"/>
        <w:spacing w:line="360" w:lineRule="auto"/>
        <w:ind w:firstLine="359"/>
        <w:rPr>
          <w:rFonts w:ascii="宋体" w:cs="宋体"/>
          <w:kern w:val="0"/>
          <w:szCs w:val="21"/>
          <w:lang w:val="zh-CN"/>
        </w:rPr>
      </w:pPr>
      <w:r>
        <w:rPr>
          <w:rFonts w:ascii="宋体" w:cs="宋体"/>
          <w:kern w:val="0"/>
          <w:szCs w:val="21"/>
          <w:lang w:val="zh-CN"/>
        </w:rPr>
        <w:t xml:space="preserve">1.9.1 </w:t>
      </w:r>
      <w:r>
        <w:rPr>
          <w:rFonts w:ascii="宋体" w:cs="宋体" w:hint="eastAsia"/>
          <w:kern w:val="0"/>
          <w:szCs w:val="21"/>
          <w:lang w:val="zh-CN"/>
        </w:rPr>
        <w:t>投标人须知前附表规定组织踏勘现场的，招标人按投</w:t>
      </w:r>
      <w:r>
        <w:rPr>
          <w:rFonts w:ascii="宋体" w:cs="宋体" w:hint="eastAsia"/>
          <w:kern w:val="0"/>
          <w:szCs w:val="21"/>
          <w:lang w:val="zh-CN"/>
        </w:rPr>
        <w:t>标人须知前附表规定的时间、地点组织投标人踏勘项目现场。</w:t>
      </w:r>
    </w:p>
    <w:p w:rsidR="00000000" w:rsidRDefault="006771A6">
      <w:pPr>
        <w:autoSpaceDE w:val="0"/>
        <w:autoSpaceDN w:val="0"/>
        <w:adjustRightInd w:val="0"/>
        <w:spacing w:line="360" w:lineRule="auto"/>
        <w:ind w:firstLine="359"/>
        <w:rPr>
          <w:rFonts w:ascii="宋体" w:cs="宋体"/>
          <w:kern w:val="0"/>
          <w:szCs w:val="21"/>
          <w:lang w:val="zh-CN"/>
        </w:rPr>
      </w:pPr>
      <w:r>
        <w:rPr>
          <w:rFonts w:ascii="宋体" w:cs="宋体"/>
          <w:kern w:val="0"/>
          <w:szCs w:val="21"/>
          <w:lang w:val="zh-CN"/>
        </w:rPr>
        <w:t xml:space="preserve">1.9.2 </w:t>
      </w:r>
      <w:r>
        <w:rPr>
          <w:rFonts w:ascii="宋体" w:cs="宋体" w:hint="eastAsia"/>
          <w:kern w:val="0"/>
          <w:szCs w:val="21"/>
          <w:lang w:val="zh-CN"/>
        </w:rPr>
        <w:t>投标人踏勘现场发生的费用自理。</w:t>
      </w:r>
    </w:p>
    <w:p w:rsidR="00000000" w:rsidRDefault="006771A6">
      <w:pPr>
        <w:autoSpaceDE w:val="0"/>
        <w:autoSpaceDN w:val="0"/>
        <w:adjustRightInd w:val="0"/>
        <w:spacing w:line="360" w:lineRule="auto"/>
        <w:ind w:firstLine="359"/>
        <w:rPr>
          <w:rFonts w:ascii="宋体" w:cs="宋体"/>
          <w:kern w:val="0"/>
          <w:szCs w:val="21"/>
          <w:lang w:val="zh-CN"/>
        </w:rPr>
      </w:pPr>
      <w:r>
        <w:rPr>
          <w:rFonts w:ascii="宋体" w:cs="宋体"/>
          <w:kern w:val="0"/>
          <w:szCs w:val="21"/>
          <w:lang w:val="zh-CN"/>
        </w:rPr>
        <w:t xml:space="preserve">1.9.3 </w:t>
      </w:r>
      <w:r>
        <w:rPr>
          <w:rFonts w:ascii="宋体" w:cs="宋体" w:hint="eastAsia"/>
          <w:kern w:val="0"/>
          <w:szCs w:val="21"/>
          <w:lang w:val="zh-CN"/>
        </w:rPr>
        <w:t>除招标人的原因外，投标人自行负责在踏勘现场中所发生的人员伤亡和财产损失。</w:t>
      </w:r>
    </w:p>
    <w:p w:rsidR="00000000" w:rsidRDefault="006771A6">
      <w:pPr>
        <w:autoSpaceDE w:val="0"/>
        <w:autoSpaceDN w:val="0"/>
        <w:adjustRightInd w:val="0"/>
        <w:spacing w:line="360" w:lineRule="auto"/>
        <w:ind w:firstLine="359"/>
        <w:rPr>
          <w:rFonts w:ascii="宋体" w:cs="宋体"/>
          <w:kern w:val="0"/>
          <w:szCs w:val="21"/>
          <w:lang w:val="zh-CN"/>
        </w:rPr>
      </w:pPr>
      <w:r>
        <w:rPr>
          <w:rFonts w:ascii="宋体" w:cs="宋体"/>
          <w:kern w:val="0"/>
          <w:szCs w:val="21"/>
          <w:lang w:val="zh-CN"/>
        </w:rPr>
        <w:t xml:space="preserve">1.9.4 </w:t>
      </w:r>
      <w:r>
        <w:rPr>
          <w:rFonts w:ascii="宋体" w:cs="宋体" w:hint="eastAsia"/>
          <w:kern w:val="0"/>
          <w:szCs w:val="21"/>
          <w:lang w:val="zh-CN"/>
        </w:rPr>
        <w:t>招标人在踏勘现场中介绍的工程场地和相关的周边环境情况，供投标人在编制投标文件</w:t>
      </w:r>
      <w:r>
        <w:rPr>
          <w:rFonts w:ascii="宋体" w:cs="宋体" w:hint="eastAsia"/>
          <w:kern w:val="0"/>
          <w:szCs w:val="21"/>
          <w:lang w:val="zh-CN"/>
        </w:rPr>
        <w:lastRenderedPageBreak/>
        <w:t>时参考，招标人不对投标人据此作出的判断和决策负责。</w:t>
      </w:r>
    </w:p>
    <w:p w:rsidR="00000000" w:rsidRDefault="006771A6">
      <w:pPr>
        <w:autoSpaceDE w:val="0"/>
        <w:autoSpaceDN w:val="0"/>
        <w:adjustRightInd w:val="0"/>
        <w:spacing w:line="360" w:lineRule="auto"/>
        <w:ind w:firstLine="360"/>
        <w:rPr>
          <w:rFonts w:ascii="宋体" w:cs="宋体"/>
          <w:kern w:val="0"/>
          <w:szCs w:val="21"/>
          <w:lang w:val="zh-CN"/>
        </w:rPr>
      </w:pPr>
      <w:r>
        <w:rPr>
          <w:rFonts w:ascii="宋体" w:cs="宋体"/>
          <w:b/>
          <w:bCs/>
          <w:kern w:val="0"/>
          <w:szCs w:val="21"/>
          <w:lang w:val="zh-CN"/>
        </w:rPr>
        <w:t xml:space="preserve">1.10 </w:t>
      </w:r>
      <w:r>
        <w:rPr>
          <w:rFonts w:ascii="宋体" w:cs="宋体" w:hint="eastAsia"/>
          <w:b/>
          <w:bCs/>
          <w:kern w:val="0"/>
          <w:szCs w:val="21"/>
          <w:lang w:val="zh-CN"/>
        </w:rPr>
        <w:t>投标预备会</w:t>
      </w:r>
    </w:p>
    <w:p w:rsidR="00000000" w:rsidRDefault="006771A6">
      <w:pPr>
        <w:autoSpaceDE w:val="0"/>
        <w:autoSpaceDN w:val="0"/>
        <w:adjustRightInd w:val="0"/>
        <w:spacing w:line="360" w:lineRule="auto"/>
        <w:ind w:firstLine="357"/>
        <w:rPr>
          <w:rFonts w:ascii="宋体" w:cs="宋体" w:hint="eastAsia"/>
          <w:kern w:val="0"/>
          <w:szCs w:val="21"/>
          <w:lang w:val="zh-CN"/>
        </w:rPr>
      </w:pPr>
      <w:r>
        <w:rPr>
          <w:rFonts w:ascii="宋体" w:cs="宋体" w:hint="eastAsia"/>
          <w:kern w:val="0"/>
          <w:szCs w:val="21"/>
          <w:lang w:val="zh-CN"/>
        </w:rPr>
        <w:t xml:space="preserve">1.10.1 </w:t>
      </w:r>
      <w:r>
        <w:rPr>
          <w:rFonts w:ascii="宋体" w:cs="宋体" w:hint="eastAsia"/>
          <w:kern w:val="0"/>
          <w:szCs w:val="21"/>
          <w:lang w:val="zh-CN"/>
        </w:rPr>
        <w:t>投标人须知前附表规定召开投标预备会的，招标人按投标人须知前附表规定的时间和地点召开投标预备会，澄清投标人提出的问题。</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57"/>
        <w:rPr>
          <w:rFonts w:ascii="宋体" w:cs="宋体" w:hint="eastAsia"/>
          <w:kern w:val="0"/>
          <w:szCs w:val="21"/>
          <w:lang w:val="zh-CN"/>
        </w:rPr>
      </w:pPr>
      <w:r>
        <w:rPr>
          <w:rFonts w:ascii="宋体" w:cs="宋体" w:hint="eastAsia"/>
          <w:kern w:val="0"/>
          <w:szCs w:val="21"/>
          <w:lang w:val="zh-CN"/>
        </w:rPr>
        <w:t xml:space="preserve">1.10.2 </w:t>
      </w:r>
      <w:r>
        <w:rPr>
          <w:rFonts w:ascii="宋体" w:cs="宋体" w:hint="eastAsia"/>
          <w:kern w:val="0"/>
          <w:szCs w:val="21"/>
          <w:lang w:val="zh-CN"/>
        </w:rPr>
        <w:t>投标人应按投标人</w:t>
      </w:r>
      <w:r>
        <w:rPr>
          <w:rFonts w:ascii="宋体" w:cs="宋体" w:hint="eastAsia"/>
          <w:kern w:val="0"/>
          <w:szCs w:val="21"/>
          <w:lang w:val="zh-CN"/>
        </w:rPr>
        <w:t>须知前附表规定的时间和形式将提出的问题送达招标人，以便招标人在会议期间澄清。</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57"/>
        <w:rPr>
          <w:rFonts w:ascii="宋体" w:cs="宋体"/>
          <w:kern w:val="0"/>
          <w:szCs w:val="21"/>
          <w:lang w:val="zh-CN"/>
        </w:rPr>
      </w:pPr>
      <w:r>
        <w:rPr>
          <w:rFonts w:ascii="宋体" w:cs="宋体" w:hint="eastAsia"/>
          <w:kern w:val="0"/>
          <w:szCs w:val="21"/>
          <w:lang w:val="zh-CN"/>
        </w:rPr>
        <w:t xml:space="preserve">1.10.3 </w:t>
      </w:r>
      <w:r>
        <w:rPr>
          <w:rFonts w:ascii="宋体" w:cs="宋体" w:hint="eastAsia"/>
          <w:kern w:val="0"/>
          <w:szCs w:val="21"/>
          <w:lang w:val="zh-CN"/>
        </w:rPr>
        <w:t>投标预备会后，招标人将对投标人所提问题的澄清，以投标人须知前附表规定的形式通知所有购买招标文件的投标人，但不包括问题来源。该澄清内容为招标文件的组成部分。</w:t>
      </w:r>
    </w:p>
    <w:p w:rsidR="00000000" w:rsidRDefault="006771A6">
      <w:pPr>
        <w:autoSpaceDE w:val="0"/>
        <w:autoSpaceDN w:val="0"/>
        <w:adjustRightInd w:val="0"/>
        <w:spacing w:line="360" w:lineRule="auto"/>
        <w:ind w:firstLine="360"/>
        <w:rPr>
          <w:rFonts w:ascii="宋体" w:cs="宋体"/>
          <w:kern w:val="0"/>
          <w:szCs w:val="21"/>
          <w:lang w:val="zh-CN"/>
        </w:rPr>
      </w:pPr>
      <w:r>
        <w:rPr>
          <w:rFonts w:ascii="宋体" w:cs="宋体"/>
          <w:b/>
          <w:bCs/>
          <w:kern w:val="0"/>
          <w:szCs w:val="21"/>
          <w:lang w:val="zh-CN"/>
        </w:rPr>
        <w:t xml:space="preserve">1.11 </w:t>
      </w:r>
      <w:r>
        <w:rPr>
          <w:rFonts w:ascii="宋体" w:cs="宋体" w:hint="eastAsia"/>
          <w:b/>
          <w:bCs/>
          <w:kern w:val="0"/>
          <w:szCs w:val="21"/>
          <w:lang w:val="zh-CN"/>
        </w:rPr>
        <w:t>分包</w:t>
      </w:r>
    </w:p>
    <w:p w:rsidR="00000000" w:rsidRDefault="006771A6">
      <w:pPr>
        <w:autoSpaceDE w:val="0"/>
        <w:autoSpaceDN w:val="0"/>
        <w:adjustRightInd w:val="0"/>
        <w:spacing w:line="360" w:lineRule="auto"/>
        <w:ind w:firstLine="359"/>
        <w:rPr>
          <w:rFonts w:ascii="宋体" w:cs="宋体" w:hint="eastAsia"/>
          <w:kern w:val="0"/>
          <w:szCs w:val="21"/>
          <w:lang w:val="zh-CN"/>
        </w:rPr>
      </w:pPr>
      <w:r>
        <w:rPr>
          <w:rFonts w:ascii="宋体" w:cs="宋体" w:hint="eastAsia"/>
          <w:kern w:val="0"/>
          <w:szCs w:val="21"/>
          <w:lang w:val="zh-CN"/>
        </w:rPr>
        <w:t xml:space="preserve">1.11.1 </w:t>
      </w:r>
      <w:r>
        <w:rPr>
          <w:rFonts w:ascii="宋体" w:cs="宋体" w:hint="eastAsia"/>
          <w:kern w:val="0"/>
          <w:szCs w:val="21"/>
          <w:lang w:val="zh-CN"/>
        </w:rPr>
        <w:t>投标人须知前附表规定应当由分包人实施的非主体、非关键性工作，投标人应当按照第五章“发包人要求”的规定提供分包人侯选名单及其相应资料。</w:t>
      </w:r>
    </w:p>
    <w:p w:rsidR="00000000" w:rsidRDefault="006771A6">
      <w:pPr>
        <w:autoSpaceDE w:val="0"/>
        <w:autoSpaceDN w:val="0"/>
        <w:adjustRightInd w:val="0"/>
        <w:spacing w:line="360" w:lineRule="auto"/>
        <w:ind w:firstLine="359"/>
        <w:rPr>
          <w:rFonts w:ascii="宋体" w:cs="宋体"/>
          <w:kern w:val="0"/>
          <w:szCs w:val="21"/>
          <w:lang w:val="zh-CN"/>
        </w:rPr>
      </w:pPr>
      <w:r>
        <w:rPr>
          <w:rFonts w:ascii="宋体" w:cs="宋体" w:hint="eastAsia"/>
          <w:kern w:val="0"/>
          <w:szCs w:val="21"/>
          <w:lang w:val="zh-CN"/>
        </w:rPr>
        <w:t xml:space="preserve">1.11.2 </w:t>
      </w:r>
      <w:r>
        <w:rPr>
          <w:rFonts w:ascii="宋体" w:cs="宋体" w:hint="eastAsia"/>
          <w:kern w:val="0"/>
          <w:szCs w:val="21"/>
          <w:lang w:val="zh-CN"/>
        </w:rPr>
        <w:t>投标人拟在中标后将中标项目的部分非主体、非关键性工作进行分包的，应符合投标人须知前附</w:t>
      </w:r>
      <w:r>
        <w:rPr>
          <w:rFonts w:ascii="宋体" w:cs="宋体" w:hint="eastAsia"/>
          <w:kern w:val="0"/>
          <w:szCs w:val="21"/>
          <w:lang w:val="zh-CN"/>
        </w:rPr>
        <w:t>表规定的分包内容、分包金额和资质要求等限制性条件。</w:t>
      </w:r>
    </w:p>
    <w:p w:rsidR="00000000" w:rsidRDefault="006771A6">
      <w:pPr>
        <w:autoSpaceDE w:val="0"/>
        <w:autoSpaceDN w:val="0"/>
        <w:adjustRightInd w:val="0"/>
        <w:spacing w:line="360" w:lineRule="auto"/>
        <w:ind w:firstLine="360"/>
        <w:rPr>
          <w:rFonts w:ascii="宋体" w:cs="宋体"/>
          <w:b/>
          <w:bCs/>
          <w:kern w:val="0"/>
          <w:szCs w:val="21"/>
          <w:lang w:val="zh-CN"/>
        </w:rPr>
      </w:pPr>
      <w:r>
        <w:rPr>
          <w:rFonts w:ascii="宋体" w:cs="宋体"/>
          <w:b/>
          <w:bCs/>
          <w:kern w:val="0"/>
          <w:szCs w:val="21"/>
          <w:lang w:val="zh-CN"/>
        </w:rPr>
        <w:t xml:space="preserve">1.12 </w:t>
      </w:r>
      <w:r>
        <w:rPr>
          <w:rFonts w:ascii="宋体" w:cs="宋体" w:hint="eastAsia"/>
          <w:b/>
          <w:bCs/>
          <w:kern w:val="0"/>
          <w:szCs w:val="21"/>
          <w:lang w:val="zh-CN"/>
        </w:rPr>
        <w:t>偏离</w:t>
      </w:r>
    </w:p>
    <w:p w:rsidR="00000000" w:rsidRDefault="006771A6">
      <w:pPr>
        <w:autoSpaceDE w:val="0"/>
        <w:autoSpaceDN w:val="0"/>
        <w:adjustRightInd w:val="0"/>
        <w:spacing w:line="360" w:lineRule="auto"/>
        <w:ind w:firstLine="359"/>
        <w:rPr>
          <w:rFonts w:ascii="宋体" w:cs="宋体" w:hint="eastAsia"/>
          <w:kern w:val="0"/>
          <w:szCs w:val="21"/>
          <w:lang w:val="zh-CN"/>
        </w:rPr>
      </w:pPr>
      <w:r>
        <w:rPr>
          <w:rFonts w:ascii="宋体" w:cs="宋体" w:hint="eastAsia"/>
          <w:kern w:val="0"/>
          <w:szCs w:val="21"/>
          <w:lang w:val="zh-CN"/>
        </w:rPr>
        <w:t>投标人须知前附表允许投标文件偏离招标文件某些要求的，偏离应当符合招标文件规定的偏离范围和幅度。</w:t>
      </w:r>
    </w:p>
    <w:p w:rsidR="00000000" w:rsidRDefault="006771A6">
      <w:pPr>
        <w:autoSpaceDE w:val="0"/>
        <w:autoSpaceDN w:val="0"/>
        <w:adjustRightInd w:val="0"/>
        <w:spacing w:line="360" w:lineRule="auto"/>
        <w:ind w:firstLine="360"/>
        <w:rPr>
          <w:rFonts w:ascii="宋体" w:cs="宋体"/>
          <w:b/>
          <w:bCs/>
          <w:kern w:val="0"/>
          <w:szCs w:val="21"/>
          <w:lang w:val="zh-CN"/>
        </w:rPr>
      </w:pPr>
      <w:r>
        <w:rPr>
          <w:rFonts w:ascii="宋体" w:cs="宋体"/>
          <w:b/>
          <w:bCs/>
          <w:kern w:val="0"/>
          <w:szCs w:val="21"/>
          <w:lang w:val="zh-CN"/>
        </w:rPr>
        <w:t>1.</w:t>
      </w:r>
      <w:r>
        <w:rPr>
          <w:rFonts w:hint="eastAsia"/>
        </w:rPr>
        <w:t xml:space="preserve"> </w:t>
      </w:r>
      <w:r>
        <w:rPr>
          <w:rFonts w:ascii="宋体" w:cs="宋体" w:hint="eastAsia"/>
          <w:b/>
          <w:bCs/>
          <w:kern w:val="0"/>
          <w:szCs w:val="21"/>
          <w:lang w:val="zh-CN"/>
        </w:rPr>
        <w:t xml:space="preserve">13 </w:t>
      </w:r>
      <w:r>
        <w:rPr>
          <w:rFonts w:ascii="宋体" w:cs="宋体" w:hint="eastAsia"/>
          <w:b/>
          <w:bCs/>
          <w:kern w:val="0"/>
          <w:szCs w:val="21"/>
          <w:lang w:val="zh-CN"/>
        </w:rPr>
        <w:t>投标负责人</w:t>
      </w:r>
    </w:p>
    <w:p w:rsidR="00000000" w:rsidRDefault="006771A6">
      <w:pPr>
        <w:pStyle w:val="afff8"/>
        <w:ind w:firstLine="420"/>
        <w:rPr>
          <w:rFonts w:hAnsi="Times New Roman" w:cs="宋体"/>
          <w:kern w:val="0"/>
          <w:sz w:val="21"/>
          <w:szCs w:val="21"/>
          <w:lang w:val="zh-CN"/>
        </w:rPr>
      </w:pPr>
      <w:r>
        <w:rPr>
          <w:rFonts w:hAnsi="Times New Roman" w:cs="宋体" w:hint="eastAsia"/>
          <w:kern w:val="0"/>
          <w:sz w:val="21"/>
          <w:szCs w:val="21"/>
          <w:lang w:val="zh-CN"/>
        </w:rPr>
        <w:t>投标人的投标负责人如不具备法定代表人的资格，则应向招标人提交经投标人的法定代表人签署并加盖有效印章的授权委托书。</w:t>
      </w:r>
    </w:p>
    <w:p w:rsidR="00000000" w:rsidRDefault="006771A6">
      <w:pPr>
        <w:tabs>
          <w:tab w:val="left" w:pos="1480"/>
        </w:tabs>
        <w:autoSpaceDE w:val="0"/>
        <w:autoSpaceDN w:val="0"/>
        <w:adjustRightInd w:val="0"/>
        <w:spacing w:line="360" w:lineRule="auto"/>
        <w:ind w:firstLine="358"/>
        <w:jc w:val="left"/>
        <w:rPr>
          <w:rFonts w:ascii="宋体" w:cs="宋体"/>
          <w:b/>
          <w:bCs/>
          <w:kern w:val="0"/>
          <w:szCs w:val="21"/>
          <w:lang w:val="zh-CN"/>
        </w:rPr>
      </w:pPr>
      <w:r>
        <w:rPr>
          <w:rFonts w:ascii="宋体" w:cs="宋体"/>
          <w:b/>
          <w:bCs/>
          <w:kern w:val="0"/>
          <w:szCs w:val="21"/>
          <w:lang w:val="zh-CN"/>
        </w:rPr>
        <w:t xml:space="preserve">2. </w:t>
      </w:r>
      <w:r>
        <w:rPr>
          <w:rFonts w:ascii="宋体" w:cs="宋体" w:hint="eastAsia"/>
          <w:b/>
          <w:bCs/>
          <w:kern w:val="0"/>
          <w:szCs w:val="21"/>
          <w:lang w:val="zh-CN"/>
        </w:rPr>
        <w:t>招标文件</w:t>
      </w:r>
    </w:p>
    <w:p w:rsidR="00000000" w:rsidRDefault="006771A6">
      <w:pPr>
        <w:autoSpaceDE w:val="0"/>
        <w:autoSpaceDN w:val="0"/>
        <w:adjustRightInd w:val="0"/>
        <w:spacing w:line="360" w:lineRule="auto"/>
        <w:ind w:firstLine="360"/>
        <w:jc w:val="left"/>
        <w:rPr>
          <w:rFonts w:ascii="宋体" w:cs="宋体"/>
          <w:b/>
          <w:bCs/>
          <w:kern w:val="0"/>
          <w:szCs w:val="21"/>
          <w:lang w:val="zh-CN"/>
        </w:rPr>
      </w:pPr>
      <w:r>
        <w:rPr>
          <w:rFonts w:ascii="宋体" w:cs="宋体"/>
          <w:b/>
          <w:bCs/>
          <w:kern w:val="0"/>
          <w:szCs w:val="21"/>
          <w:lang w:val="zh-CN"/>
        </w:rPr>
        <w:t xml:space="preserve">2.1 </w:t>
      </w:r>
      <w:r>
        <w:rPr>
          <w:rFonts w:ascii="宋体" w:cs="宋体" w:hint="eastAsia"/>
          <w:b/>
          <w:bCs/>
          <w:kern w:val="0"/>
          <w:szCs w:val="21"/>
          <w:lang w:val="zh-CN"/>
        </w:rPr>
        <w:t>招标文件的组成</w:t>
      </w:r>
    </w:p>
    <w:p w:rsidR="00000000" w:rsidRDefault="006771A6">
      <w:pPr>
        <w:autoSpaceDE w:val="0"/>
        <w:autoSpaceDN w:val="0"/>
        <w:adjustRightInd w:val="0"/>
        <w:spacing w:line="360" w:lineRule="auto"/>
        <w:ind w:firstLine="420"/>
        <w:jc w:val="left"/>
        <w:rPr>
          <w:rFonts w:ascii="宋体" w:cs="宋体"/>
          <w:kern w:val="0"/>
          <w:szCs w:val="21"/>
          <w:lang w:val="zh-CN"/>
        </w:rPr>
      </w:pPr>
      <w:r>
        <w:rPr>
          <w:rFonts w:ascii="宋体" w:cs="宋体" w:hint="eastAsia"/>
          <w:kern w:val="0"/>
          <w:szCs w:val="21"/>
          <w:lang w:val="zh-CN"/>
        </w:rPr>
        <w:t>本招标文件包括：</w:t>
      </w:r>
    </w:p>
    <w:p w:rsidR="00000000" w:rsidRDefault="006771A6">
      <w:pPr>
        <w:autoSpaceDE w:val="0"/>
        <w:autoSpaceDN w:val="0"/>
        <w:adjustRightInd w:val="0"/>
        <w:spacing w:line="360" w:lineRule="auto"/>
        <w:ind w:firstLine="359"/>
        <w:jc w:val="left"/>
        <w:rPr>
          <w:rFonts w:ascii="宋体" w:cs="宋体"/>
          <w:kern w:val="0"/>
          <w:szCs w:val="21"/>
          <w:lang w:val="zh-CN"/>
        </w:rPr>
      </w:pPr>
      <w:r>
        <w:rPr>
          <w:rFonts w:ascii="宋体" w:cs="宋体" w:hint="eastAsia"/>
          <w:kern w:val="0"/>
          <w:szCs w:val="21"/>
          <w:lang w:val="zh-CN"/>
        </w:rPr>
        <w:t>（</w:t>
      </w:r>
      <w:r>
        <w:rPr>
          <w:rFonts w:ascii="宋体" w:cs="宋体"/>
          <w:kern w:val="0"/>
          <w:szCs w:val="21"/>
          <w:lang w:val="zh-CN"/>
        </w:rPr>
        <w:t>1</w:t>
      </w:r>
      <w:r>
        <w:rPr>
          <w:rFonts w:ascii="宋体" w:cs="宋体" w:hint="eastAsia"/>
          <w:kern w:val="0"/>
          <w:szCs w:val="21"/>
          <w:lang w:val="zh-CN"/>
        </w:rPr>
        <w:t>）招标公告；</w:t>
      </w:r>
    </w:p>
    <w:p w:rsidR="00000000" w:rsidRDefault="006771A6">
      <w:pPr>
        <w:autoSpaceDE w:val="0"/>
        <w:autoSpaceDN w:val="0"/>
        <w:adjustRightInd w:val="0"/>
        <w:spacing w:line="360" w:lineRule="auto"/>
        <w:ind w:firstLine="359"/>
        <w:jc w:val="left"/>
        <w:rPr>
          <w:rFonts w:ascii="宋体" w:cs="宋体"/>
          <w:kern w:val="0"/>
          <w:szCs w:val="21"/>
          <w:lang w:val="zh-CN"/>
        </w:rPr>
      </w:pPr>
      <w:r>
        <w:rPr>
          <w:rFonts w:ascii="宋体" w:cs="宋体" w:hint="eastAsia"/>
          <w:kern w:val="0"/>
          <w:szCs w:val="21"/>
          <w:lang w:val="zh-CN"/>
        </w:rPr>
        <w:t>（</w:t>
      </w:r>
      <w:r>
        <w:rPr>
          <w:rFonts w:ascii="宋体" w:cs="宋体"/>
          <w:kern w:val="0"/>
          <w:szCs w:val="21"/>
          <w:lang w:val="zh-CN"/>
        </w:rPr>
        <w:t>2</w:t>
      </w:r>
      <w:r>
        <w:rPr>
          <w:rFonts w:ascii="宋体" w:cs="宋体" w:hint="eastAsia"/>
          <w:kern w:val="0"/>
          <w:szCs w:val="21"/>
          <w:lang w:val="zh-CN"/>
        </w:rPr>
        <w:t>）投标人须知；</w:t>
      </w:r>
    </w:p>
    <w:p w:rsidR="00000000" w:rsidRDefault="006771A6">
      <w:pPr>
        <w:autoSpaceDE w:val="0"/>
        <w:autoSpaceDN w:val="0"/>
        <w:adjustRightInd w:val="0"/>
        <w:spacing w:line="360" w:lineRule="auto"/>
        <w:ind w:firstLine="359"/>
        <w:jc w:val="left"/>
        <w:rPr>
          <w:rFonts w:ascii="宋体" w:cs="宋体"/>
          <w:kern w:val="0"/>
          <w:szCs w:val="21"/>
          <w:lang w:val="zh-CN"/>
        </w:rPr>
      </w:pPr>
      <w:r>
        <w:rPr>
          <w:rFonts w:ascii="宋体" w:cs="宋体" w:hint="eastAsia"/>
          <w:kern w:val="0"/>
          <w:szCs w:val="21"/>
          <w:lang w:val="zh-CN"/>
        </w:rPr>
        <w:t>（</w:t>
      </w:r>
      <w:r>
        <w:rPr>
          <w:rFonts w:ascii="宋体" w:cs="宋体"/>
          <w:kern w:val="0"/>
          <w:szCs w:val="21"/>
          <w:lang w:val="zh-CN"/>
        </w:rPr>
        <w:t>3</w:t>
      </w:r>
      <w:r>
        <w:rPr>
          <w:rFonts w:ascii="宋体" w:cs="宋体" w:hint="eastAsia"/>
          <w:kern w:val="0"/>
          <w:szCs w:val="21"/>
          <w:lang w:val="zh-CN"/>
        </w:rPr>
        <w:t>）评标办法；</w:t>
      </w:r>
    </w:p>
    <w:p w:rsidR="00000000" w:rsidRDefault="006771A6">
      <w:pPr>
        <w:autoSpaceDE w:val="0"/>
        <w:autoSpaceDN w:val="0"/>
        <w:adjustRightInd w:val="0"/>
        <w:spacing w:line="360" w:lineRule="auto"/>
        <w:ind w:firstLine="359"/>
        <w:jc w:val="left"/>
        <w:rPr>
          <w:rFonts w:ascii="宋体" w:cs="宋体"/>
          <w:kern w:val="0"/>
          <w:szCs w:val="21"/>
          <w:lang w:val="zh-CN"/>
        </w:rPr>
      </w:pPr>
      <w:r>
        <w:rPr>
          <w:rFonts w:ascii="宋体" w:cs="宋体" w:hint="eastAsia"/>
          <w:kern w:val="0"/>
          <w:szCs w:val="21"/>
          <w:lang w:val="zh-CN"/>
        </w:rPr>
        <w:t>（</w:t>
      </w:r>
      <w:r>
        <w:rPr>
          <w:rFonts w:ascii="宋体" w:cs="宋体"/>
          <w:kern w:val="0"/>
          <w:szCs w:val="21"/>
          <w:lang w:val="zh-CN"/>
        </w:rPr>
        <w:t>4</w:t>
      </w:r>
      <w:r>
        <w:rPr>
          <w:rFonts w:ascii="宋体" w:cs="宋体" w:hint="eastAsia"/>
          <w:kern w:val="0"/>
          <w:szCs w:val="21"/>
          <w:lang w:val="zh-CN"/>
        </w:rPr>
        <w:t>）招标说明及资料要求</w:t>
      </w:r>
    </w:p>
    <w:p w:rsidR="00000000" w:rsidRDefault="006771A6">
      <w:pPr>
        <w:autoSpaceDE w:val="0"/>
        <w:autoSpaceDN w:val="0"/>
        <w:adjustRightInd w:val="0"/>
        <w:spacing w:line="360" w:lineRule="auto"/>
        <w:ind w:firstLine="359"/>
        <w:jc w:val="left"/>
        <w:rPr>
          <w:rFonts w:ascii="宋体" w:cs="宋体"/>
          <w:kern w:val="0"/>
          <w:szCs w:val="21"/>
          <w:lang w:val="zh-CN"/>
        </w:rPr>
      </w:pPr>
      <w:r>
        <w:rPr>
          <w:rFonts w:ascii="宋体" w:cs="宋体" w:hint="eastAsia"/>
          <w:kern w:val="0"/>
          <w:szCs w:val="21"/>
          <w:lang w:val="zh-CN"/>
        </w:rPr>
        <w:t>（</w:t>
      </w:r>
      <w:r>
        <w:rPr>
          <w:rFonts w:ascii="宋体" w:cs="宋体"/>
          <w:kern w:val="0"/>
          <w:szCs w:val="21"/>
          <w:lang w:val="zh-CN"/>
        </w:rPr>
        <w:t>5</w:t>
      </w:r>
      <w:r>
        <w:rPr>
          <w:rFonts w:ascii="宋体" w:cs="宋体" w:hint="eastAsia"/>
          <w:kern w:val="0"/>
          <w:szCs w:val="21"/>
          <w:lang w:val="zh-CN"/>
        </w:rPr>
        <w:t>）技术标准和要求</w:t>
      </w:r>
    </w:p>
    <w:p w:rsidR="00000000" w:rsidRDefault="006771A6">
      <w:pPr>
        <w:autoSpaceDE w:val="0"/>
        <w:autoSpaceDN w:val="0"/>
        <w:adjustRightInd w:val="0"/>
        <w:spacing w:line="360" w:lineRule="auto"/>
        <w:ind w:firstLine="359"/>
        <w:jc w:val="left"/>
        <w:rPr>
          <w:rFonts w:ascii="宋体" w:cs="宋体"/>
          <w:kern w:val="0"/>
          <w:szCs w:val="21"/>
          <w:lang w:val="zh-CN"/>
        </w:rPr>
      </w:pPr>
      <w:r>
        <w:rPr>
          <w:rFonts w:ascii="宋体" w:cs="宋体" w:hint="eastAsia"/>
          <w:kern w:val="0"/>
          <w:szCs w:val="21"/>
          <w:lang w:val="zh-CN"/>
        </w:rPr>
        <w:t>（</w:t>
      </w:r>
      <w:r>
        <w:rPr>
          <w:rFonts w:ascii="宋体" w:cs="宋体"/>
          <w:kern w:val="0"/>
          <w:szCs w:val="21"/>
          <w:lang w:val="zh-CN"/>
        </w:rPr>
        <w:t>6</w:t>
      </w:r>
      <w:r>
        <w:rPr>
          <w:rFonts w:ascii="宋体" w:cs="宋体" w:hint="eastAsia"/>
          <w:kern w:val="0"/>
          <w:szCs w:val="21"/>
          <w:lang w:val="zh-CN"/>
        </w:rPr>
        <w:t>）</w:t>
      </w:r>
      <w:r>
        <w:rPr>
          <w:rFonts w:ascii="宋体" w:cs="宋体"/>
          <w:kern w:val="0"/>
          <w:szCs w:val="21"/>
          <w:lang w:val="zh-CN"/>
        </w:rPr>
        <w:t>HSE</w:t>
      </w:r>
      <w:r>
        <w:rPr>
          <w:rFonts w:ascii="宋体" w:cs="宋体" w:hint="eastAsia"/>
          <w:kern w:val="0"/>
          <w:szCs w:val="21"/>
          <w:lang w:val="zh-CN"/>
        </w:rPr>
        <w:t>管理要求</w:t>
      </w:r>
    </w:p>
    <w:p w:rsidR="00000000" w:rsidRDefault="006771A6">
      <w:pPr>
        <w:autoSpaceDE w:val="0"/>
        <w:autoSpaceDN w:val="0"/>
        <w:adjustRightInd w:val="0"/>
        <w:spacing w:line="360" w:lineRule="auto"/>
        <w:ind w:firstLine="359"/>
        <w:jc w:val="left"/>
        <w:rPr>
          <w:rFonts w:ascii="宋体" w:cs="宋体"/>
          <w:kern w:val="0"/>
          <w:szCs w:val="21"/>
          <w:lang w:val="zh-CN"/>
        </w:rPr>
      </w:pPr>
      <w:r>
        <w:rPr>
          <w:rFonts w:ascii="宋体" w:cs="宋体" w:hint="eastAsia"/>
          <w:kern w:val="0"/>
          <w:szCs w:val="21"/>
          <w:lang w:val="zh-CN"/>
        </w:rPr>
        <w:t>（</w:t>
      </w:r>
      <w:r>
        <w:rPr>
          <w:rFonts w:ascii="宋体" w:cs="宋体"/>
          <w:kern w:val="0"/>
          <w:szCs w:val="21"/>
          <w:lang w:val="zh-CN"/>
        </w:rPr>
        <w:t>7</w:t>
      </w:r>
      <w:r>
        <w:rPr>
          <w:rFonts w:ascii="宋体" w:cs="宋体" w:hint="eastAsia"/>
          <w:kern w:val="0"/>
          <w:szCs w:val="21"/>
          <w:lang w:val="zh-CN"/>
        </w:rPr>
        <w:t>）报价要求</w:t>
      </w:r>
    </w:p>
    <w:p w:rsidR="00000000" w:rsidRDefault="006771A6">
      <w:pPr>
        <w:autoSpaceDE w:val="0"/>
        <w:autoSpaceDN w:val="0"/>
        <w:adjustRightInd w:val="0"/>
        <w:spacing w:line="360" w:lineRule="auto"/>
        <w:ind w:firstLine="359"/>
        <w:jc w:val="left"/>
        <w:rPr>
          <w:rFonts w:ascii="宋体" w:cs="宋体"/>
          <w:kern w:val="0"/>
          <w:szCs w:val="21"/>
          <w:lang w:val="zh-CN"/>
        </w:rPr>
      </w:pPr>
      <w:r>
        <w:rPr>
          <w:rFonts w:ascii="宋体" w:cs="宋体" w:hint="eastAsia"/>
          <w:kern w:val="0"/>
          <w:szCs w:val="21"/>
          <w:lang w:val="zh-CN"/>
        </w:rPr>
        <w:t>（</w:t>
      </w:r>
      <w:r>
        <w:rPr>
          <w:rFonts w:ascii="宋体" w:cs="宋体"/>
          <w:kern w:val="0"/>
          <w:szCs w:val="21"/>
          <w:lang w:val="zh-CN"/>
        </w:rPr>
        <w:t>8</w:t>
      </w:r>
      <w:r>
        <w:rPr>
          <w:rFonts w:ascii="宋体" w:cs="宋体" w:hint="eastAsia"/>
          <w:kern w:val="0"/>
          <w:szCs w:val="21"/>
          <w:lang w:val="zh-CN"/>
        </w:rPr>
        <w:t>）合同</w:t>
      </w:r>
      <w:r>
        <w:rPr>
          <w:rFonts w:ascii="宋体" w:cs="宋体" w:hint="eastAsia"/>
          <w:kern w:val="0"/>
          <w:szCs w:val="21"/>
          <w:lang w:val="zh-CN"/>
        </w:rPr>
        <w:t>条款及格式；</w:t>
      </w:r>
    </w:p>
    <w:p w:rsidR="00000000" w:rsidRDefault="006771A6">
      <w:pPr>
        <w:autoSpaceDE w:val="0"/>
        <w:autoSpaceDN w:val="0"/>
        <w:adjustRightInd w:val="0"/>
        <w:spacing w:line="360" w:lineRule="auto"/>
        <w:ind w:firstLine="359"/>
        <w:jc w:val="left"/>
        <w:rPr>
          <w:rFonts w:ascii="宋体" w:cs="宋体"/>
          <w:kern w:val="0"/>
          <w:szCs w:val="21"/>
          <w:lang w:val="zh-CN"/>
        </w:rPr>
      </w:pPr>
      <w:r>
        <w:rPr>
          <w:rFonts w:ascii="宋体" w:cs="宋体" w:hint="eastAsia"/>
          <w:kern w:val="0"/>
          <w:szCs w:val="21"/>
          <w:lang w:val="zh-CN"/>
        </w:rPr>
        <w:t>（</w:t>
      </w:r>
      <w:r>
        <w:rPr>
          <w:rFonts w:ascii="宋体" w:cs="宋体"/>
          <w:kern w:val="0"/>
          <w:szCs w:val="21"/>
          <w:lang w:val="zh-CN"/>
        </w:rPr>
        <w:t>9</w:t>
      </w:r>
      <w:r>
        <w:rPr>
          <w:rFonts w:ascii="宋体" w:cs="宋体" w:hint="eastAsia"/>
          <w:kern w:val="0"/>
          <w:szCs w:val="21"/>
          <w:lang w:val="zh-CN"/>
        </w:rPr>
        <w:t>）投标文件格式；</w:t>
      </w:r>
    </w:p>
    <w:p w:rsidR="00000000" w:rsidRDefault="006771A6">
      <w:pPr>
        <w:autoSpaceDE w:val="0"/>
        <w:autoSpaceDN w:val="0"/>
        <w:adjustRightInd w:val="0"/>
        <w:spacing w:line="360" w:lineRule="auto"/>
        <w:ind w:firstLine="359"/>
        <w:jc w:val="left"/>
        <w:rPr>
          <w:rFonts w:ascii="宋体" w:cs="宋体" w:hint="eastAsia"/>
          <w:kern w:val="0"/>
          <w:szCs w:val="21"/>
          <w:lang w:val="zh-CN"/>
        </w:rPr>
      </w:pPr>
      <w:r>
        <w:rPr>
          <w:rFonts w:ascii="宋体" w:cs="宋体" w:hint="eastAsia"/>
          <w:kern w:val="0"/>
          <w:szCs w:val="21"/>
          <w:lang w:val="zh-CN"/>
        </w:rPr>
        <w:t>根据本章第</w:t>
      </w:r>
      <w:r>
        <w:rPr>
          <w:rFonts w:ascii="宋体" w:cs="宋体" w:hint="eastAsia"/>
          <w:kern w:val="0"/>
          <w:szCs w:val="21"/>
          <w:lang w:val="zh-CN"/>
        </w:rPr>
        <w:t>1.10</w:t>
      </w:r>
      <w:r>
        <w:rPr>
          <w:rFonts w:ascii="宋体" w:cs="宋体" w:hint="eastAsia"/>
          <w:kern w:val="0"/>
          <w:szCs w:val="21"/>
          <w:lang w:val="zh-CN"/>
        </w:rPr>
        <w:t>款、第</w:t>
      </w:r>
      <w:r>
        <w:rPr>
          <w:rFonts w:ascii="宋体" w:cs="宋体" w:hint="eastAsia"/>
          <w:kern w:val="0"/>
          <w:szCs w:val="21"/>
          <w:lang w:val="zh-CN"/>
        </w:rPr>
        <w:t>2.2</w:t>
      </w:r>
      <w:r>
        <w:rPr>
          <w:rFonts w:ascii="宋体" w:cs="宋体" w:hint="eastAsia"/>
          <w:kern w:val="0"/>
          <w:szCs w:val="21"/>
          <w:lang w:val="zh-CN"/>
        </w:rPr>
        <w:t>款和第</w:t>
      </w:r>
      <w:r>
        <w:rPr>
          <w:rFonts w:ascii="宋体" w:cs="宋体" w:hint="eastAsia"/>
          <w:kern w:val="0"/>
          <w:szCs w:val="21"/>
          <w:lang w:val="zh-CN"/>
        </w:rPr>
        <w:t>2.3</w:t>
      </w:r>
      <w:r>
        <w:rPr>
          <w:rFonts w:ascii="宋体" w:cs="宋体" w:hint="eastAsia"/>
          <w:kern w:val="0"/>
          <w:szCs w:val="21"/>
          <w:lang w:val="zh-CN"/>
        </w:rPr>
        <w:t>款对招标文件所作的澄清、修改，构成招标文件的组成部分。</w:t>
      </w:r>
    </w:p>
    <w:p w:rsidR="00000000" w:rsidRDefault="006771A6">
      <w:pPr>
        <w:autoSpaceDE w:val="0"/>
        <w:autoSpaceDN w:val="0"/>
        <w:adjustRightInd w:val="0"/>
        <w:spacing w:line="360" w:lineRule="auto"/>
        <w:ind w:firstLine="360"/>
        <w:jc w:val="left"/>
        <w:rPr>
          <w:rFonts w:ascii="宋体" w:cs="宋体"/>
          <w:kern w:val="0"/>
          <w:szCs w:val="21"/>
          <w:lang w:val="zh-CN"/>
        </w:rPr>
      </w:pPr>
      <w:r>
        <w:rPr>
          <w:rFonts w:ascii="宋体" w:cs="宋体"/>
          <w:b/>
          <w:bCs/>
          <w:kern w:val="0"/>
          <w:szCs w:val="21"/>
          <w:lang w:val="zh-CN"/>
        </w:rPr>
        <w:t xml:space="preserve">2.2 </w:t>
      </w:r>
      <w:r>
        <w:rPr>
          <w:rFonts w:ascii="宋体" w:cs="宋体" w:hint="eastAsia"/>
          <w:b/>
          <w:bCs/>
          <w:kern w:val="0"/>
          <w:szCs w:val="21"/>
          <w:lang w:val="zh-CN"/>
        </w:rPr>
        <w:t>招标文件的澄清</w:t>
      </w:r>
    </w:p>
    <w:p w:rsidR="00000000" w:rsidRDefault="006771A6">
      <w:pPr>
        <w:autoSpaceDE w:val="0"/>
        <w:autoSpaceDN w:val="0"/>
        <w:adjustRightInd w:val="0"/>
        <w:spacing w:line="360" w:lineRule="auto"/>
        <w:ind w:firstLine="359"/>
        <w:jc w:val="left"/>
        <w:rPr>
          <w:rFonts w:ascii="宋体" w:cs="宋体" w:hint="eastAsia"/>
          <w:kern w:val="0"/>
          <w:szCs w:val="21"/>
          <w:lang w:val="zh-CN"/>
        </w:rPr>
      </w:pPr>
      <w:r>
        <w:rPr>
          <w:rFonts w:ascii="宋体" w:cs="宋体"/>
          <w:kern w:val="0"/>
          <w:szCs w:val="21"/>
          <w:lang w:val="zh-CN"/>
        </w:rPr>
        <w:lastRenderedPageBreak/>
        <w:t xml:space="preserve">2.2.1 </w:t>
      </w:r>
      <w:r>
        <w:rPr>
          <w:rFonts w:ascii="宋体" w:cs="宋体" w:hint="eastAsia"/>
          <w:kern w:val="0"/>
          <w:szCs w:val="21"/>
          <w:lang w:val="zh-CN"/>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000000" w:rsidRDefault="006771A6">
      <w:pPr>
        <w:autoSpaceDE w:val="0"/>
        <w:autoSpaceDN w:val="0"/>
        <w:adjustRightInd w:val="0"/>
        <w:spacing w:line="360" w:lineRule="auto"/>
        <w:ind w:firstLine="359"/>
        <w:jc w:val="left"/>
        <w:rPr>
          <w:rFonts w:ascii="宋体" w:cs="宋体" w:hint="eastAsia"/>
          <w:kern w:val="0"/>
          <w:szCs w:val="21"/>
          <w:lang w:val="zh-CN"/>
        </w:rPr>
      </w:pPr>
      <w:r>
        <w:rPr>
          <w:rFonts w:ascii="宋体" w:cs="宋体" w:hint="eastAsia"/>
          <w:kern w:val="0"/>
          <w:szCs w:val="21"/>
          <w:lang w:val="zh-CN"/>
        </w:rPr>
        <w:t>2.2.2</w:t>
      </w:r>
      <w:r>
        <w:rPr>
          <w:rFonts w:ascii="宋体" w:cs="宋体" w:hint="eastAsia"/>
          <w:kern w:val="0"/>
          <w:szCs w:val="21"/>
          <w:lang w:val="zh-CN"/>
        </w:rPr>
        <w:t>招标文件的澄清以投标人须知前附表规定的形式发给所有购买招标文件的投标人，但不指明澄清问题的来源。澄清发出的时间距本章第</w:t>
      </w:r>
      <w:r>
        <w:rPr>
          <w:rFonts w:ascii="宋体" w:cs="宋体" w:hint="eastAsia"/>
          <w:kern w:val="0"/>
          <w:szCs w:val="21"/>
          <w:lang w:val="zh-CN"/>
        </w:rPr>
        <w:t>4.2.1</w:t>
      </w:r>
      <w:r>
        <w:rPr>
          <w:rFonts w:ascii="宋体" w:cs="宋体" w:hint="eastAsia"/>
          <w:kern w:val="0"/>
          <w:szCs w:val="21"/>
          <w:lang w:val="zh-CN"/>
        </w:rPr>
        <w:t>项规定的</w:t>
      </w:r>
      <w:r>
        <w:rPr>
          <w:rFonts w:ascii="宋体" w:cs="宋体" w:hint="eastAsia"/>
          <w:kern w:val="0"/>
          <w:szCs w:val="21"/>
          <w:lang w:val="zh-CN"/>
        </w:rPr>
        <w:t>投标截止时间不足</w:t>
      </w:r>
      <w:r>
        <w:rPr>
          <w:rFonts w:ascii="宋体" w:cs="宋体" w:hint="eastAsia"/>
          <w:kern w:val="0"/>
          <w:szCs w:val="21"/>
          <w:lang w:val="zh-CN"/>
        </w:rPr>
        <w:t>5</w:t>
      </w:r>
      <w:r>
        <w:rPr>
          <w:rFonts w:ascii="宋体" w:cs="宋体" w:hint="eastAsia"/>
          <w:kern w:val="0"/>
          <w:szCs w:val="21"/>
          <w:lang w:val="zh-CN"/>
        </w:rPr>
        <w:t>日，并且澄清内容可能影响投标文件编制的，将相应延长投标截止时间。</w:t>
      </w:r>
    </w:p>
    <w:p w:rsidR="00000000" w:rsidRDefault="006771A6">
      <w:pPr>
        <w:autoSpaceDE w:val="0"/>
        <w:autoSpaceDN w:val="0"/>
        <w:adjustRightInd w:val="0"/>
        <w:spacing w:line="360" w:lineRule="auto"/>
        <w:ind w:firstLine="359"/>
        <w:jc w:val="left"/>
        <w:rPr>
          <w:rFonts w:ascii="宋体" w:cs="宋体" w:hint="eastAsia"/>
          <w:kern w:val="0"/>
          <w:szCs w:val="21"/>
          <w:lang w:val="zh-CN"/>
        </w:rPr>
      </w:pPr>
      <w:r>
        <w:rPr>
          <w:rFonts w:ascii="宋体" w:cs="宋体" w:hint="eastAsia"/>
          <w:kern w:val="0"/>
          <w:szCs w:val="21"/>
          <w:lang w:val="zh-CN"/>
        </w:rPr>
        <w:t xml:space="preserve">2.2.3 </w:t>
      </w:r>
      <w:r>
        <w:rPr>
          <w:rFonts w:ascii="宋体" w:cs="宋体" w:hint="eastAsia"/>
          <w:kern w:val="0"/>
          <w:szCs w:val="21"/>
          <w:lang w:val="zh-CN"/>
        </w:rPr>
        <w:t>投标人在收到澄清后，应按投标人须知前附表规定的时间和形式通知招标人，确认已收到该澄清。</w:t>
      </w:r>
    </w:p>
    <w:p w:rsidR="00000000" w:rsidRDefault="006771A6">
      <w:pPr>
        <w:autoSpaceDE w:val="0"/>
        <w:autoSpaceDN w:val="0"/>
        <w:adjustRightInd w:val="0"/>
        <w:spacing w:line="360" w:lineRule="auto"/>
        <w:ind w:firstLine="359"/>
        <w:jc w:val="left"/>
        <w:rPr>
          <w:rFonts w:ascii="宋体" w:cs="宋体"/>
          <w:kern w:val="0"/>
          <w:szCs w:val="21"/>
          <w:lang w:val="zh-CN"/>
        </w:rPr>
      </w:pPr>
      <w:r>
        <w:rPr>
          <w:rFonts w:ascii="宋体" w:cs="宋体" w:hint="eastAsia"/>
          <w:kern w:val="0"/>
          <w:szCs w:val="21"/>
          <w:lang w:val="zh-CN"/>
        </w:rPr>
        <w:t xml:space="preserve">2.2.4 </w:t>
      </w:r>
      <w:r>
        <w:rPr>
          <w:rFonts w:ascii="宋体" w:cs="宋体" w:hint="eastAsia"/>
          <w:kern w:val="0"/>
          <w:szCs w:val="21"/>
          <w:lang w:val="zh-CN"/>
        </w:rPr>
        <w:t>除非招标人认为确有必要答复，否则，招标人有权拒绝回复投标人在本章第</w:t>
      </w:r>
      <w:r>
        <w:rPr>
          <w:rFonts w:ascii="宋体" w:cs="宋体" w:hint="eastAsia"/>
          <w:kern w:val="0"/>
          <w:szCs w:val="21"/>
          <w:lang w:val="zh-CN"/>
        </w:rPr>
        <w:t>2.2.1</w:t>
      </w:r>
      <w:r>
        <w:rPr>
          <w:rFonts w:ascii="宋体" w:cs="宋体" w:hint="eastAsia"/>
          <w:kern w:val="0"/>
          <w:szCs w:val="21"/>
          <w:lang w:val="zh-CN"/>
        </w:rPr>
        <w:t>项规定的时间后的任何澄清要求。</w:t>
      </w:r>
    </w:p>
    <w:p w:rsidR="00000000" w:rsidRDefault="006771A6">
      <w:pPr>
        <w:autoSpaceDE w:val="0"/>
        <w:autoSpaceDN w:val="0"/>
        <w:adjustRightInd w:val="0"/>
        <w:spacing w:line="360" w:lineRule="auto"/>
        <w:ind w:firstLine="360"/>
        <w:jc w:val="left"/>
        <w:rPr>
          <w:rFonts w:ascii="宋体" w:cs="宋体"/>
          <w:kern w:val="0"/>
          <w:szCs w:val="21"/>
          <w:lang w:val="zh-CN"/>
        </w:rPr>
      </w:pPr>
      <w:r>
        <w:rPr>
          <w:rFonts w:ascii="宋体" w:cs="宋体"/>
          <w:b/>
          <w:bCs/>
          <w:kern w:val="0"/>
          <w:szCs w:val="21"/>
          <w:lang w:val="zh-CN"/>
        </w:rPr>
        <w:t xml:space="preserve">2.3 </w:t>
      </w:r>
      <w:r>
        <w:rPr>
          <w:rFonts w:ascii="宋体" w:cs="宋体" w:hint="eastAsia"/>
          <w:b/>
          <w:bCs/>
          <w:kern w:val="0"/>
          <w:szCs w:val="21"/>
          <w:lang w:val="zh-CN"/>
        </w:rPr>
        <w:t>招标文件的修改</w:t>
      </w:r>
    </w:p>
    <w:p w:rsidR="00000000" w:rsidRDefault="006771A6">
      <w:pPr>
        <w:autoSpaceDE w:val="0"/>
        <w:autoSpaceDN w:val="0"/>
        <w:adjustRightInd w:val="0"/>
        <w:spacing w:line="360" w:lineRule="auto"/>
        <w:ind w:firstLine="359"/>
        <w:jc w:val="left"/>
        <w:rPr>
          <w:rFonts w:ascii="宋体" w:cs="宋体"/>
          <w:kern w:val="0"/>
          <w:szCs w:val="21"/>
          <w:lang w:val="zh-CN"/>
        </w:rPr>
      </w:pPr>
      <w:r>
        <w:rPr>
          <w:rFonts w:ascii="宋体" w:cs="宋体"/>
          <w:kern w:val="0"/>
          <w:szCs w:val="21"/>
          <w:lang w:val="zh-CN"/>
        </w:rPr>
        <w:t xml:space="preserve">2.3.1 </w:t>
      </w:r>
      <w:r>
        <w:rPr>
          <w:rFonts w:ascii="宋体" w:cs="宋体" w:hint="eastAsia"/>
          <w:kern w:val="0"/>
          <w:szCs w:val="21"/>
          <w:lang w:val="zh-CN"/>
        </w:rPr>
        <w:t>在投标截止时间</w:t>
      </w:r>
      <w:r>
        <w:rPr>
          <w:rFonts w:ascii="宋体" w:cs="宋体"/>
          <w:kern w:val="0"/>
          <w:szCs w:val="21"/>
          <w:lang w:val="zh-CN"/>
        </w:rPr>
        <w:t>5</w:t>
      </w:r>
      <w:r>
        <w:rPr>
          <w:rFonts w:ascii="宋体" w:cs="宋体" w:hint="eastAsia"/>
          <w:kern w:val="0"/>
          <w:szCs w:val="21"/>
          <w:lang w:val="zh-CN"/>
        </w:rPr>
        <w:t>日前，招标人或招标代理机构可以对招标文件进行必要的修改。修改应通过中国石油电子招标投标交易平台通知所有购买招标文件的投标人。修改构成招标文件的组成部分。</w:t>
      </w:r>
    </w:p>
    <w:p w:rsidR="00000000" w:rsidRDefault="006771A6">
      <w:pPr>
        <w:autoSpaceDE w:val="0"/>
        <w:autoSpaceDN w:val="0"/>
        <w:adjustRightInd w:val="0"/>
        <w:spacing w:line="360" w:lineRule="auto"/>
        <w:ind w:firstLine="359"/>
        <w:jc w:val="left"/>
        <w:rPr>
          <w:rFonts w:ascii="宋体" w:cs="宋体"/>
          <w:kern w:val="0"/>
          <w:szCs w:val="21"/>
          <w:lang w:val="zh-CN"/>
        </w:rPr>
      </w:pPr>
      <w:r>
        <w:rPr>
          <w:rFonts w:ascii="宋体" w:cs="宋体"/>
          <w:kern w:val="0"/>
          <w:szCs w:val="21"/>
          <w:lang w:val="zh-CN"/>
        </w:rPr>
        <w:t>2</w:t>
      </w:r>
      <w:r>
        <w:rPr>
          <w:rFonts w:ascii="宋体" w:cs="宋体"/>
          <w:kern w:val="0"/>
          <w:szCs w:val="21"/>
          <w:lang w:val="zh-CN"/>
        </w:rPr>
        <w:t>.3.2</w:t>
      </w:r>
      <w:r>
        <w:rPr>
          <w:rFonts w:ascii="宋体" w:cs="宋体" w:hint="eastAsia"/>
          <w:kern w:val="0"/>
          <w:szCs w:val="21"/>
          <w:lang w:val="zh-CN"/>
        </w:rPr>
        <w:t>投标人收到修改内容后，</w:t>
      </w:r>
      <w:r>
        <w:rPr>
          <w:rFonts w:hint="eastAsia"/>
        </w:rPr>
        <w:t>应按投标人须知前附表规定的时间和形式通知招标人，确认已收到该修改。</w:t>
      </w:r>
    </w:p>
    <w:p w:rsidR="00000000" w:rsidRDefault="006771A6">
      <w:pPr>
        <w:autoSpaceDE w:val="0"/>
        <w:autoSpaceDN w:val="0"/>
        <w:adjustRightInd w:val="0"/>
        <w:spacing w:line="360" w:lineRule="auto"/>
        <w:ind w:firstLine="359"/>
        <w:jc w:val="left"/>
        <w:rPr>
          <w:rFonts w:ascii="宋体" w:cs="宋体" w:hint="eastAsia"/>
          <w:kern w:val="0"/>
          <w:szCs w:val="21"/>
          <w:lang w:val="zh-CN"/>
        </w:rPr>
      </w:pPr>
      <w:r>
        <w:rPr>
          <w:rFonts w:ascii="宋体" w:cs="宋体"/>
          <w:kern w:val="0"/>
          <w:szCs w:val="21"/>
          <w:lang w:val="zh-CN"/>
        </w:rPr>
        <w:t>2.3.3</w:t>
      </w:r>
      <w:r>
        <w:rPr>
          <w:rFonts w:ascii="宋体" w:cs="宋体" w:hint="eastAsia"/>
          <w:kern w:val="0"/>
          <w:szCs w:val="21"/>
          <w:lang w:val="zh-CN"/>
        </w:rPr>
        <w:t>招标人认为招标文件修改内容有可能影响投标文件编制的，应至少在投标截止日</w:t>
      </w:r>
      <w:r>
        <w:rPr>
          <w:rFonts w:ascii="宋体" w:cs="宋体"/>
          <w:kern w:val="0"/>
          <w:szCs w:val="21"/>
          <w:lang w:val="zh-CN"/>
        </w:rPr>
        <w:t>5</w:t>
      </w:r>
      <w:r>
        <w:rPr>
          <w:rFonts w:ascii="宋体" w:cs="宋体" w:hint="eastAsia"/>
          <w:kern w:val="0"/>
          <w:szCs w:val="21"/>
          <w:lang w:val="zh-CN"/>
        </w:rPr>
        <w:t>日前发出修改通知，不足</w:t>
      </w:r>
      <w:r>
        <w:rPr>
          <w:rFonts w:ascii="宋体" w:cs="宋体"/>
          <w:kern w:val="0"/>
          <w:szCs w:val="21"/>
          <w:lang w:val="zh-CN"/>
        </w:rPr>
        <w:t>5</w:t>
      </w:r>
      <w:r>
        <w:rPr>
          <w:rFonts w:ascii="宋体" w:cs="宋体" w:hint="eastAsia"/>
          <w:kern w:val="0"/>
          <w:szCs w:val="21"/>
          <w:lang w:val="zh-CN"/>
        </w:rPr>
        <w:t>日的，招标人相应顺延提交投标文件的截止时间。</w:t>
      </w:r>
    </w:p>
    <w:p w:rsidR="00000000" w:rsidRDefault="006771A6">
      <w:pPr>
        <w:autoSpaceDE w:val="0"/>
        <w:autoSpaceDN w:val="0"/>
        <w:adjustRightInd w:val="0"/>
        <w:spacing w:line="360" w:lineRule="auto"/>
        <w:ind w:firstLine="360"/>
        <w:jc w:val="left"/>
        <w:rPr>
          <w:rFonts w:ascii="宋体" w:cs="宋体"/>
          <w:kern w:val="0"/>
          <w:szCs w:val="21"/>
          <w:lang w:val="zh-CN"/>
        </w:rPr>
      </w:pPr>
      <w:r>
        <w:rPr>
          <w:rFonts w:ascii="宋体" w:cs="宋体"/>
          <w:b/>
          <w:bCs/>
          <w:kern w:val="0"/>
          <w:szCs w:val="21"/>
          <w:lang w:val="zh-CN"/>
        </w:rPr>
        <w:t>2.</w:t>
      </w:r>
      <w:r>
        <w:rPr>
          <w:rFonts w:ascii="宋体" w:cs="宋体" w:hint="eastAsia"/>
          <w:b/>
          <w:bCs/>
          <w:kern w:val="0"/>
          <w:szCs w:val="21"/>
          <w:lang w:val="zh-CN"/>
        </w:rPr>
        <w:t>4</w:t>
      </w:r>
      <w:r>
        <w:rPr>
          <w:rFonts w:ascii="宋体" w:cs="宋体"/>
          <w:b/>
          <w:bCs/>
          <w:kern w:val="0"/>
          <w:szCs w:val="21"/>
          <w:lang w:val="zh-CN"/>
        </w:rPr>
        <w:t xml:space="preserve"> </w:t>
      </w:r>
      <w:r>
        <w:rPr>
          <w:rFonts w:ascii="宋体" w:cs="宋体" w:hint="eastAsia"/>
          <w:b/>
          <w:bCs/>
          <w:kern w:val="0"/>
          <w:szCs w:val="21"/>
          <w:lang w:val="zh-CN"/>
        </w:rPr>
        <w:t>招标文件的异议</w:t>
      </w:r>
    </w:p>
    <w:p w:rsidR="00000000" w:rsidRDefault="006771A6">
      <w:pPr>
        <w:autoSpaceDE w:val="0"/>
        <w:autoSpaceDN w:val="0"/>
        <w:adjustRightInd w:val="0"/>
        <w:spacing w:line="360" w:lineRule="auto"/>
        <w:ind w:firstLine="359"/>
        <w:jc w:val="left"/>
        <w:rPr>
          <w:rFonts w:ascii="宋体" w:cs="宋体"/>
          <w:kern w:val="0"/>
          <w:szCs w:val="21"/>
          <w:lang w:val="zh-CN"/>
        </w:rPr>
      </w:pPr>
      <w:r>
        <w:rPr>
          <w:rFonts w:hint="eastAsia"/>
        </w:rPr>
        <w:t>投标人或者其他利害关系人对招标文件有异议的，应当在投标截止时间</w:t>
      </w:r>
      <w:r>
        <w:rPr>
          <w:rFonts w:hint="eastAsia"/>
        </w:rPr>
        <w:t>5</w:t>
      </w:r>
      <w:r>
        <w:rPr>
          <w:rFonts w:hint="eastAsia"/>
        </w:rPr>
        <w:t>日前以书面形式提出。招标人将在收到异议之日起</w:t>
      </w:r>
      <w:r>
        <w:t>3</w:t>
      </w:r>
      <w:r>
        <w:rPr>
          <w:rFonts w:hint="eastAsia"/>
        </w:rPr>
        <w:t>日内作出答复；作出答复前，将暂停招标投标活动。</w:t>
      </w:r>
    </w:p>
    <w:p w:rsidR="00000000" w:rsidRDefault="006771A6">
      <w:pPr>
        <w:tabs>
          <w:tab w:val="left" w:pos="1480"/>
        </w:tabs>
        <w:autoSpaceDE w:val="0"/>
        <w:autoSpaceDN w:val="0"/>
        <w:adjustRightInd w:val="0"/>
        <w:spacing w:line="360" w:lineRule="auto"/>
        <w:ind w:firstLine="358"/>
        <w:jc w:val="left"/>
        <w:rPr>
          <w:rFonts w:ascii="宋体" w:cs="宋体"/>
          <w:b/>
          <w:bCs/>
          <w:kern w:val="0"/>
          <w:szCs w:val="21"/>
          <w:lang w:val="zh-CN"/>
        </w:rPr>
      </w:pPr>
      <w:r>
        <w:rPr>
          <w:rFonts w:ascii="宋体" w:cs="宋体"/>
          <w:b/>
          <w:bCs/>
          <w:kern w:val="0"/>
          <w:szCs w:val="21"/>
          <w:lang w:val="zh-CN"/>
        </w:rPr>
        <w:t xml:space="preserve">3. </w:t>
      </w:r>
      <w:r>
        <w:rPr>
          <w:rFonts w:ascii="宋体" w:cs="宋体" w:hint="eastAsia"/>
          <w:b/>
          <w:bCs/>
          <w:kern w:val="0"/>
          <w:szCs w:val="21"/>
          <w:lang w:val="zh-CN"/>
        </w:rPr>
        <w:t>投标文件</w:t>
      </w:r>
    </w:p>
    <w:p w:rsidR="00000000" w:rsidRDefault="006771A6">
      <w:pPr>
        <w:autoSpaceDE w:val="0"/>
        <w:autoSpaceDN w:val="0"/>
        <w:adjustRightInd w:val="0"/>
        <w:spacing w:line="360" w:lineRule="auto"/>
        <w:ind w:firstLine="360"/>
        <w:jc w:val="left"/>
        <w:rPr>
          <w:rFonts w:ascii="宋体" w:cs="宋体"/>
          <w:b/>
          <w:bCs/>
          <w:kern w:val="0"/>
          <w:szCs w:val="21"/>
          <w:lang w:val="zh-CN"/>
        </w:rPr>
      </w:pPr>
      <w:r>
        <w:rPr>
          <w:rFonts w:ascii="宋体" w:cs="宋体"/>
          <w:b/>
          <w:bCs/>
          <w:kern w:val="0"/>
          <w:szCs w:val="21"/>
          <w:lang w:val="zh-CN"/>
        </w:rPr>
        <w:t xml:space="preserve">3.1 </w:t>
      </w:r>
      <w:r>
        <w:rPr>
          <w:rFonts w:ascii="宋体" w:cs="宋体" w:hint="eastAsia"/>
          <w:b/>
          <w:bCs/>
          <w:kern w:val="0"/>
          <w:szCs w:val="21"/>
          <w:lang w:val="zh-CN"/>
        </w:rPr>
        <w:t>投标文件的组成</w:t>
      </w:r>
    </w:p>
    <w:p w:rsidR="00000000" w:rsidRDefault="006771A6">
      <w:pPr>
        <w:autoSpaceDE w:val="0"/>
        <w:autoSpaceDN w:val="0"/>
        <w:adjustRightInd w:val="0"/>
        <w:spacing w:line="360" w:lineRule="auto"/>
        <w:ind w:firstLine="359"/>
        <w:jc w:val="left"/>
        <w:rPr>
          <w:rFonts w:ascii="宋体" w:cs="宋体"/>
          <w:kern w:val="0"/>
          <w:szCs w:val="21"/>
          <w:lang w:val="zh-CN"/>
        </w:rPr>
      </w:pPr>
      <w:r>
        <w:rPr>
          <w:rFonts w:ascii="宋体" w:cs="宋体"/>
          <w:kern w:val="0"/>
          <w:szCs w:val="21"/>
          <w:lang w:val="zh-CN"/>
        </w:rPr>
        <w:t xml:space="preserve">3.1.1 </w:t>
      </w:r>
      <w:r>
        <w:rPr>
          <w:rFonts w:ascii="宋体" w:cs="宋体" w:hint="eastAsia"/>
          <w:kern w:val="0"/>
          <w:szCs w:val="21"/>
          <w:lang w:val="zh-CN"/>
        </w:rPr>
        <w:t>投标文件应包括下列内容：</w:t>
      </w:r>
    </w:p>
    <w:p w:rsidR="00000000" w:rsidRDefault="006771A6">
      <w:pPr>
        <w:autoSpaceDE w:val="0"/>
        <w:autoSpaceDN w:val="0"/>
        <w:adjustRightInd w:val="0"/>
        <w:spacing w:line="360" w:lineRule="auto"/>
        <w:ind w:firstLine="359"/>
        <w:jc w:val="left"/>
        <w:rPr>
          <w:rFonts w:ascii="宋体" w:cs="宋体" w:hint="eastAsia"/>
          <w:kern w:val="0"/>
          <w:szCs w:val="21"/>
          <w:lang w:val="zh-CN"/>
        </w:rPr>
      </w:pPr>
      <w:r>
        <w:rPr>
          <w:rFonts w:ascii="宋体" w:cs="宋体" w:hint="eastAsia"/>
          <w:kern w:val="0"/>
          <w:szCs w:val="21"/>
          <w:lang w:val="zh-CN"/>
        </w:rPr>
        <w:t>详</w:t>
      </w:r>
      <w:r>
        <w:rPr>
          <w:rFonts w:ascii="宋体" w:cs="宋体" w:hint="eastAsia"/>
          <w:kern w:val="0"/>
          <w:szCs w:val="21"/>
          <w:lang w:val="zh-CN"/>
        </w:rPr>
        <w:t>见投标文件格式。</w:t>
      </w:r>
    </w:p>
    <w:p w:rsidR="00000000" w:rsidRDefault="006771A6">
      <w:pPr>
        <w:autoSpaceDE w:val="0"/>
        <w:autoSpaceDN w:val="0"/>
        <w:adjustRightInd w:val="0"/>
        <w:spacing w:line="360" w:lineRule="auto"/>
        <w:ind w:firstLine="359"/>
        <w:jc w:val="left"/>
        <w:rPr>
          <w:rFonts w:ascii="宋体" w:cs="宋体" w:hint="eastAsia"/>
          <w:kern w:val="0"/>
          <w:szCs w:val="21"/>
          <w:lang w:val="zh-CN"/>
        </w:rPr>
      </w:pPr>
      <w:r>
        <w:rPr>
          <w:rFonts w:ascii="宋体" w:cs="宋体" w:hint="eastAsia"/>
          <w:kern w:val="0"/>
          <w:szCs w:val="21"/>
          <w:lang w:val="zh-CN"/>
        </w:rPr>
        <w:t>投标人在评标过程中作出的符合法律法规和招标文件规定的澄清确认，构成投标文件的组成部分。</w:t>
      </w:r>
    </w:p>
    <w:p w:rsidR="00000000" w:rsidRDefault="006771A6">
      <w:pPr>
        <w:autoSpaceDE w:val="0"/>
        <w:autoSpaceDN w:val="0"/>
        <w:adjustRightInd w:val="0"/>
        <w:spacing w:line="360" w:lineRule="auto"/>
        <w:ind w:firstLine="359"/>
        <w:jc w:val="left"/>
        <w:rPr>
          <w:rFonts w:ascii="宋体" w:cs="宋体" w:hint="eastAsia"/>
          <w:kern w:val="0"/>
          <w:szCs w:val="21"/>
          <w:lang w:val="zh-CN"/>
        </w:rPr>
      </w:pPr>
      <w:r>
        <w:rPr>
          <w:rFonts w:ascii="宋体" w:cs="宋体" w:hint="eastAsia"/>
          <w:kern w:val="0"/>
          <w:szCs w:val="21"/>
          <w:lang w:val="zh-CN"/>
        </w:rPr>
        <w:t xml:space="preserve">3.1.2 </w:t>
      </w:r>
      <w:r>
        <w:rPr>
          <w:rFonts w:ascii="宋体" w:cs="宋体" w:hint="eastAsia"/>
          <w:kern w:val="0"/>
          <w:szCs w:val="21"/>
          <w:lang w:val="zh-CN"/>
        </w:rPr>
        <w:t>投标人须知前附表规定不接受联合体投标的，或投标人没有组成联合体的，投标文件不包括本章所指的联合体协议书。</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59"/>
        <w:jc w:val="left"/>
        <w:rPr>
          <w:rFonts w:ascii="宋体" w:cs="宋体"/>
          <w:kern w:val="0"/>
          <w:szCs w:val="21"/>
          <w:lang w:val="zh-CN"/>
        </w:rPr>
      </w:pPr>
      <w:r>
        <w:rPr>
          <w:rFonts w:ascii="宋体" w:cs="宋体" w:hint="eastAsia"/>
          <w:kern w:val="0"/>
          <w:szCs w:val="21"/>
          <w:lang w:val="zh-CN"/>
        </w:rPr>
        <w:t xml:space="preserve">3.1.3 </w:t>
      </w:r>
      <w:r>
        <w:rPr>
          <w:rFonts w:ascii="宋体" w:cs="宋体" w:hint="eastAsia"/>
          <w:kern w:val="0"/>
          <w:szCs w:val="21"/>
          <w:lang w:val="zh-CN"/>
        </w:rPr>
        <w:t>投标人须知前附表未要求提交投标保证金的，投标文件不包括本章所指的投标保证金。</w:t>
      </w:r>
    </w:p>
    <w:p w:rsidR="00000000" w:rsidRDefault="006771A6">
      <w:pPr>
        <w:autoSpaceDE w:val="0"/>
        <w:autoSpaceDN w:val="0"/>
        <w:adjustRightInd w:val="0"/>
        <w:spacing w:line="360" w:lineRule="auto"/>
        <w:ind w:firstLine="360"/>
        <w:jc w:val="left"/>
        <w:rPr>
          <w:rFonts w:ascii="宋体" w:cs="宋体"/>
          <w:b/>
          <w:bCs/>
          <w:kern w:val="0"/>
          <w:szCs w:val="21"/>
          <w:lang w:val="zh-CN"/>
        </w:rPr>
      </w:pPr>
      <w:r>
        <w:rPr>
          <w:rFonts w:ascii="宋体" w:cs="宋体"/>
          <w:b/>
          <w:bCs/>
          <w:kern w:val="0"/>
          <w:szCs w:val="21"/>
          <w:lang w:val="zh-CN"/>
        </w:rPr>
        <w:t xml:space="preserve">3.2 </w:t>
      </w:r>
      <w:r>
        <w:rPr>
          <w:rFonts w:ascii="宋体" w:cs="宋体" w:hint="eastAsia"/>
          <w:b/>
          <w:bCs/>
          <w:kern w:val="0"/>
          <w:szCs w:val="21"/>
          <w:lang w:val="zh-CN"/>
        </w:rPr>
        <w:t>投标报价</w:t>
      </w:r>
    </w:p>
    <w:p w:rsidR="00000000" w:rsidRDefault="006771A6">
      <w:pPr>
        <w:autoSpaceDE w:val="0"/>
        <w:autoSpaceDN w:val="0"/>
        <w:adjustRightInd w:val="0"/>
        <w:spacing w:line="360" w:lineRule="auto"/>
        <w:ind w:firstLine="359"/>
        <w:jc w:val="left"/>
        <w:rPr>
          <w:rFonts w:ascii="宋体" w:cs="宋体" w:hint="eastAsia"/>
          <w:kern w:val="0"/>
          <w:szCs w:val="21"/>
          <w:lang w:val="zh-CN"/>
        </w:rPr>
      </w:pPr>
      <w:r>
        <w:rPr>
          <w:rFonts w:ascii="宋体" w:cs="宋体"/>
          <w:kern w:val="0"/>
          <w:szCs w:val="21"/>
          <w:lang w:val="zh-CN"/>
        </w:rPr>
        <w:t>3.2.1</w:t>
      </w:r>
      <w:r>
        <w:rPr>
          <w:rFonts w:ascii="宋体" w:cs="宋体" w:hint="eastAsia"/>
          <w:kern w:val="0"/>
          <w:szCs w:val="21"/>
        </w:rPr>
        <w:t xml:space="preserve"> </w:t>
      </w:r>
      <w:r>
        <w:rPr>
          <w:rFonts w:ascii="宋体" w:cs="宋体" w:hint="eastAsia"/>
          <w:kern w:val="0"/>
          <w:szCs w:val="21"/>
          <w:lang w:val="zh-CN"/>
        </w:rPr>
        <w:t>投标报价应按第七章</w:t>
      </w:r>
      <w:r>
        <w:rPr>
          <w:rFonts w:ascii="宋体" w:cs="宋体"/>
          <w:kern w:val="0"/>
          <w:szCs w:val="21"/>
          <w:lang w:val="zh-CN"/>
        </w:rPr>
        <w:t>“</w:t>
      </w:r>
      <w:r>
        <w:rPr>
          <w:rFonts w:ascii="宋体" w:cs="宋体" w:hint="eastAsia"/>
          <w:kern w:val="0"/>
          <w:szCs w:val="21"/>
          <w:lang w:val="zh-CN"/>
        </w:rPr>
        <w:t>报价要求</w:t>
      </w:r>
      <w:r>
        <w:rPr>
          <w:rFonts w:ascii="宋体" w:cs="宋体"/>
          <w:kern w:val="0"/>
          <w:szCs w:val="21"/>
          <w:lang w:val="zh-CN"/>
        </w:rPr>
        <w:t>”</w:t>
      </w:r>
      <w:r>
        <w:rPr>
          <w:rFonts w:ascii="宋体" w:cs="宋体" w:hint="eastAsia"/>
          <w:kern w:val="0"/>
          <w:szCs w:val="21"/>
          <w:lang w:val="zh-CN"/>
        </w:rPr>
        <w:t>中规定的要求进行报价。</w:t>
      </w:r>
    </w:p>
    <w:p w:rsidR="00000000" w:rsidRDefault="006771A6">
      <w:pPr>
        <w:autoSpaceDE w:val="0"/>
        <w:autoSpaceDN w:val="0"/>
        <w:adjustRightInd w:val="0"/>
        <w:spacing w:line="360" w:lineRule="auto"/>
        <w:ind w:firstLine="359"/>
        <w:jc w:val="left"/>
        <w:rPr>
          <w:rFonts w:ascii="宋体" w:cs="宋体" w:hint="eastAsia"/>
          <w:kern w:val="0"/>
          <w:szCs w:val="21"/>
          <w:lang w:val="zh-CN"/>
        </w:rPr>
      </w:pPr>
      <w:r>
        <w:rPr>
          <w:rFonts w:ascii="宋体" w:cs="宋体" w:hint="eastAsia"/>
          <w:kern w:val="0"/>
          <w:szCs w:val="21"/>
          <w:lang w:val="zh-CN"/>
        </w:rPr>
        <w:t xml:space="preserve">3.2.2 </w:t>
      </w:r>
      <w:r>
        <w:rPr>
          <w:rFonts w:ascii="宋体" w:cs="宋体" w:hint="eastAsia"/>
          <w:kern w:val="0"/>
          <w:szCs w:val="21"/>
          <w:lang w:val="zh-CN"/>
        </w:rPr>
        <w:t>投标人应充分了解该项目的总体情况以及影响投标报价的其他要素。</w:t>
      </w:r>
    </w:p>
    <w:p w:rsidR="00000000" w:rsidRDefault="006771A6">
      <w:pPr>
        <w:autoSpaceDE w:val="0"/>
        <w:autoSpaceDN w:val="0"/>
        <w:adjustRightInd w:val="0"/>
        <w:spacing w:line="360" w:lineRule="auto"/>
        <w:ind w:firstLine="359"/>
        <w:jc w:val="left"/>
        <w:rPr>
          <w:rFonts w:ascii="宋体" w:cs="宋体" w:hint="eastAsia"/>
          <w:kern w:val="0"/>
          <w:szCs w:val="21"/>
          <w:lang w:val="zh-CN"/>
        </w:rPr>
      </w:pPr>
      <w:r>
        <w:rPr>
          <w:rFonts w:ascii="宋体" w:cs="宋体" w:hint="eastAsia"/>
          <w:kern w:val="0"/>
          <w:szCs w:val="21"/>
          <w:lang w:val="zh-CN"/>
        </w:rPr>
        <w:t>3.2.</w:t>
      </w:r>
      <w:r>
        <w:rPr>
          <w:rFonts w:ascii="宋体" w:cs="宋体" w:hint="eastAsia"/>
          <w:kern w:val="0"/>
          <w:szCs w:val="21"/>
        </w:rPr>
        <w:t>3</w:t>
      </w:r>
      <w:r>
        <w:rPr>
          <w:rFonts w:ascii="宋体" w:cs="宋体" w:hint="eastAsia"/>
          <w:kern w:val="0"/>
          <w:szCs w:val="21"/>
          <w:lang w:val="zh-CN"/>
        </w:rPr>
        <w:t xml:space="preserve"> </w:t>
      </w:r>
      <w:r>
        <w:rPr>
          <w:rFonts w:ascii="宋体" w:cs="宋体" w:hint="eastAsia"/>
          <w:kern w:val="0"/>
          <w:szCs w:val="21"/>
          <w:lang w:val="zh-CN"/>
        </w:rPr>
        <w:t>招标人设有最高投标限价的，</w:t>
      </w:r>
      <w:r>
        <w:rPr>
          <w:rFonts w:ascii="宋体" w:cs="宋体" w:hint="eastAsia"/>
          <w:kern w:val="0"/>
          <w:szCs w:val="21"/>
          <w:lang w:val="zh-CN"/>
        </w:rPr>
        <w:t>投标人的投标报价不得超过最高投标限价，最高投标限价</w:t>
      </w:r>
      <w:r>
        <w:rPr>
          <w:rFonts w:ascii="宋体" w:cs="宋体" w:hint="eastAsia"/>
          <w:kern w:val="0"/>
          <w:szCs w:val="21"/>
          <w:lang w:val="zh-CN"/>
        </w:rPr>
        <w:lastRenderedPageBreak/>
        <w:t>在投标人须知前附表中载明。</w:t>
      </w:r>
    </w:p>
    <w:p w:rsidR="00000000" w:rsidRDefault="006771A6">
      <w:pPr>
        <w:autoSpaceDE w:val="0"/>
        <w:autoSpaceDN w:val="0"/>
        <w:adjustRightInd w:val="0"/>
        <w:spacing w:line="360" w:lineRule="auto"/>
        <w:ind w:firstLine="359"/>
        <w:jc w:val="left"/>
        <w:rPr>
          <w:rFonts w:ascii="宋体" w:cs="宋体"/>
          <w:kern w:val="0"/>
          <w:szCs w:val="21"/>
          <w:lang w:val="zh-CN"/>
        </w:rPr>
      </w:pPr>
      <w:r>
        <w:rPr>
          <w:rFonts w:ascii="宋体" w:cs="宋体"/>
          <w:kern w:val="0"/>
          <w:szCs w:val="21"/>
          <w:lang w:val="zh-CN"/>
        </w:rPr>
        <w:t>3.2.</w:t>
      </w:r>
      <w:r>
        <w:rPr>
          <w:rFonts w:ascii="宋体" w:cs="宋体" w:hint="eastAsia"/>
          <w:kern w:val="0"/>
          <w:szCs w:val="21"/>
        </w:rPr>
        <w:t>4</w:t>
      </w:r>
      <w:r>
        <w:rPr>
          <w:rFonts w:ascii="宋体" w:cs="宋体" w:hint="eastAsia"/>
          <w:kern w:val="0"/>
          <w:szCs w:val="21"/>
          <w:lang w:val="zh-CN"/>
        </w:rPr>
        <w:t>投标报价的其他要求见投标人须知前附表。</w:t>
      </w:r>
    </w:p>
    <w:p w:rsidR="00000000" w:rsidRDefault="006771A6">
      <w:pPr>
        <w:autoSpaceDE w:val="0"/>
        <w:autoSpaceDN w:val="0"/>
        <w:adjustRightInd w:val="0"/>
        <w:spacing w:line="360" w:lineRule="auto"/>
        <w:ind w:firstLine="360"/>
        <w:jc w:val="left"/>
        <w:rPr>
          <w:rFonts w:ascii="宋体" w:cs="宋体"/>
          <w:b/>
          <w:bCs/>
          <w:kern w:val="0"/>
          <w:szCs w:val="21"/>
          <w:lang w:val="zh-CN"/>
        </w:rPr>
      </w:pPr>
      <w:r>
        <w:rPr>
          <w:rFonts w:ascii="宋体" w:cs="宋体"/>
          <w:b/>
          <w:bCs/>
          <w:kern w:val="0"/>
          <w:szCs w:val="21"/>
          <w:lang w:val="zh-CN"/>
        </w:rPr>
        <w:t xml:space="preserve">3.3 </w:t>
      </w:r>
      <w:r>
        <w:rPr>
          <w:rFonts w:ascii="宋体" w:cs="宋体" w:hint="eastAsia"/>
          <w:b/>
          <w:bCs/>
          <w:kern w:val="0"/>
          <w:szCs w:val="21"/>
          <w:lang w:val="zh-CN"/>
        </w:rPr>
        <w:t>投标有效期</w:t>
      </w:r>
    </w:p>
    <w:p w:rsidR="00000000" w:rsidRDefault="006771A6">
      <w:pPr>
        <w:autoSpaceDE w:val="0"/>
        <w:autoSpaceDN w:val="0"/>
        <w:adjustRightInd w:val="0"/>
        <w:spacing w:line="360" w:lineRule="auto"/>
        <w:ind w:firstLine="359"/>
        <w:jc w:val="left"/>
        <w:rPr>
          <w:rFonts w:ascii="宋体" w:cs="宋体" w:hint="eastAsia"/>
          <w:kern w:val="0"/>
          <w:szCs w:val="21"/>
          <w:lang w:val="zh-CN"/>
        </w:rPr>
      </w:pPr>
      <w:r>
        <w:rPr>
          <w:rFonts w:ascii="宋体" w:cs="宋体"/>
          <w:kern w:val="0"/>
          <w:szCs w:val="21"/>
          <w:lang w:val="zh-CN"/>
        </w:rPr>
        <w:t xml:space="preserve">3.3.1 </w:t>
      </w:r>
      <w:r>
        <w:rPr>
          <w:rFonts w:ascii="宋体" w:cs="宋体" w:hint="eastAsia"/>
          <w:kern w:val="0"/>
          <w:szCs w:val="21"/>
          <w:lang w:val="zh-CN"/>
        </w:rPr>
        <w:t>除投标人须知前附表另有规定外，投标有效期为</w:t>
      </w:r>
      <w:r>
        <w:rPr>
          <w:rFonts w:ascii="宋体" w:cs="宋体" w:hint="eastAsia"/>
          <w:kern w:val="0"/>
          <w:szCs w:val="21"/>
          <w:lang w:val="zh-CN"/>
        </w:rPr>
        <w:t>90</w:t>
      </w:r>
      <w:r>
        <w:rPr>
          <w:rFonts w:ascii="宋体" w:cs="宋体" w:hint="eastAsia"/>
          <w:kern w:val="0"/>
          <w:szCs w:val="21"/>
          <w:lang w:val="zh-CN"/>
        </w:rPr>
        <w:t>日。</w:t>
      </w:r>
    </w:p>
    <w:p w:rsidR="00000000" w:rsidRDefault="006771A6">
      <w:pPr>
        <w:autoSpaceDE w:val="0"/>
        <w:autoSpaceDN w:val="0"/>
        <w:adjustRightInd w:val="0"/>
        <w:spacing w:line="360" w:lineRule="auto"/>
        <w:ind w:firstLine="359"/>
        <w:jc w:val="left"/>
        <w:rPr>
          <w:rFonts w:ascii="宋体" w:cs="宋体" w:hint="eastAsia"/>
          <w:kern w:val="0"/>
          <w:szCs w:val="21"/>
          <w:lang w:val="zh-CN"/>
        </w:rPr>
      </w:pPr>
      <w:r>
        <w:rPr>
          <w:rFonts w:ascii="宋体" w:cs="宋体" w:hint="eastAsia"/>
          <w:kern w:val="0"/>
          <w:szCs w:val="21"/>
          <w:lang w:val="zh-CN"/>
        </w:rPr>
        <w:t xml:space="preserve">3.3.2 </w:t>
      </w:r>
      <w:r>
        <w:rPr>
          <w:rFonts w:ascii="宋体" w:cs="宋体" w:hint="eastAsia"/>
          <w:kern w:val="0"/>
          <w:szCs w:val="21"/>
          <w:lang w:val="zh-CN"/>
        </w:rPr>
        <w:t>在投标有效期内，投标人撤销投标文件的，应承担招标文件和法律规定的责任。</w:t>
      </w:r>
    </w:p>
    <w:p w:rsidR="00000000" w:rsidRDefault="006771A6">
      <w:pPr>
        <w:autoSpaceDE w:val="0"/>
        <w:autoSpaceDN w:val="0"/>
        <w:adjustRightInd w:val="0"/>
        <w:spacing w:line="360" w:lineRule="auto"/>
        <w:ind w:firstLine="359"/>
        <w:jc w:val="left"/>
        <w:rPr>
          <w:rFonts w:ascii="宋体" w:cs="宋体"/>
          <w:kern w:val="0"/>
          <w:szCs w:val="21"/>
          <w:lang w:val="zh-CN"/>
        </w:rPr>
      </w:pPr>
      <w:r>
        <w:rPr>
          <w:rFonts w:ascii="宋体" w:cs="宋体" w:hint="eastAsia"/>
          <w:kern w:val="0"/>
          <w:szCs w:val="21"/>
          <w:lang w:val="zh-CN"/>
        </w:rPr>
        <w:t xml:space="preserve">3.3.3 </w:t>
      </w:r>
      <w:r>
        <w:rPr>
          <w:rFonts w:ascii="宋体" w:cs="宋体" w:hint="eastAsia"/>
          <w:kern w:val="0"/>
          <w:szCs w:val="21"/>
          <w:lang w:val="zh-CN"/>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w:t>
      </w:r>
      <w:r>
        <w:rPr>
          <w:rFonts w:ascii="宋体" w:cs="宋体" w:hint="eastAsia"/>
          <w:kern w:val="0"/>
          <w:szCs w:val="21"/>
          <w:lang w:val="zh-CN"/>
        </w:rPr>
        <w:t>标人有权收回其投标保证金。</w:t>
      </w:r>
    </w:p>
    <w:p w:rsidR="00000000" w:rsidRDefault="006771A6">
      <w:pPr>
        <w:autoSpaceDE w:val="0"/>
        <w:autoSpaceDN w:val="0"/>
        <w:adjustRightInd w:val="0"/>
        <w:spacing w:line="360" w:lineRule="auto"/>
        <w:ind w:firstLine="360"/>
        <w:jc w:val="left"/>
        <w:rPr>
          <w:rFonts w:ascii="宋体" w:cs="宋体"/>
          <w:b/>
          <w:bCs/>
          <w:kern w:val="0"/>
          <w:szCs w:val="21"/>
          <w:lang w:val="zh-CN"/>
        </w:rPr>
      </w:pPr>
      <w:r>
        <w:rPr>
          <w:rFonts w:ascii="宋体" w:cs="宋体"/>
          <w:b/>
          <w:bCs/>
          <w:kern w:val="0"/>
          <w:szCs w:val="21"/>
          <w:lang w:val="zh-CN"/>
        </w:rPr>
        <w:t xml:space="preserve">3.4 </w:t>
      </w:r>
      <w:r>
        <w:rPr>
          <w:rFonts w:ascii="宋体" w:cs="宋体" w:hint="eastAsia"/>
          <w:b/>
          <w:bCs/>
          <w:kern w:val="0"/>
          <w:szCs w:val="21"/>
          <w:lang w:val="zh-CN"/>
        </w:rPr>
        <w:t>投标保证金</w:t>
      </w:r>
    </w:p>
    <w:p w:rsidR="00000000" w:rsidRDefault="006771A6">
      <w:pPr>
        <w:autoSpaceDE w:val="0"/>
        <w:autoSpaceDN w:val="0"/>
        <w:adjustRightInd w:val="0"/>
        <w:spacing w:line="360" w:lineRule="auto"/>
        <w:ind w:firstLine="359"/>
        <w:jc w:val="left"/>
        <w:rPr>
          <w:rFonts w:ascii="宋体" w:cs="宋体" w:hint="eastAsia"/>
          <w:kern w:val="0"/>
          <w:szCs w:val="21"/>
          <w:lang w:val="zh-CN"/>
        </w:rPr>
      </w:pPr>
      <w:r>
        <w:rPr>
          <w:rFonts w:ascii="宋体" w:cs="宋体"/>
          <w:kern w:val="0"/>
          <w:szCs w:val="21"/>
          <w:lang w:val="zh-CN"/>
        </w:rPr>
        <w:t xml:space="preserve">3.4.1 </w:t>
      </w:r>
      <w:r>
        <w:rPr>
          <w:rFonts w:ascii="宋体" w:cs="宋体" w:hint="eastAsia"/>
          <w:kern w:val="0"/>
          <w:szCs w:val="21"/>
          <w:lang w:val="zh-CN"/>
        </w:rPr>
        <w:t>投标人在递交投标文件的同时，应按投标人须知前附表规定的金额、形式和第</w:t>
      </w:r>
      <w:r>
        <w:rPr>
          <w:rFonts w:ascii="宋体" w:cs="宋体" w:hint="eastAsia"/>
          <w:kern w:val="0"/>
          <w:szCs w:val="21"/>
        </w:rPr>
        <w:t>九</w:t>
      </w:r>
      <w:r>
        <w:rPr>
          <w:rFonts w:ascii="宋体" w:cs="宋体" w:hint="eastAsia"/>
          <w:kern w:val="0"/>
          <w:szCs w:val="21"/>
          <w:lang w:val="zh-CN"/>
        </w:rPr>
        <w:t>章“投标文件格式”规定的投标保证金格式递交投标保证金，并作为其投标文件的组成部分。联合体投标的，其投标保证金可以由牵头人递交，并应符合投标人须知前附表的规定。</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59"/>
        <w:jc w:val="left"/>
        <w:rPr>
          <w:rFonts w:ascii="宋体" w:cs="宋体" w:hint="eastAsia"/>
          <w:kern w:val="0"/>
          <w:szCs w:val="21"/>
          <w:lang w:val="zh-CN"/>
        </w:rPr>
      </w:pPr>
      <w:r>
        <w:rPr>
          <w:rFonts w:ascii="宋体" w:cs="宋体" w:hint="eastAsia"/>
          <w:kern w:val="0"/>
          <w:szCs w:val="21"/>
          <w:lang w:val="zh-CN"/>
        </w:rPr>
        <w:t xml:space="preserve">3.4.2 </w:t>
      </w:r>
      <w:r>
        <w:rPr>
          <w:rFonts w:ascii="宋体" w:cs="宋体" w:hint="eastAsia"/>
          <w:kern w:val="0"/>
          <w:szCs w:val="21"/>
          <w:lang w:val="zh-CN"/>
        </w:rPr>
        <w:t>投标人不按本章第</w:t>
      </w:r>
      <w:r>
        <w:rPr>
          <w:rFonts w:ascii="宋体" w:cs="宋体" w:hint="eastAsia"/>
          <w:kern w:val="0"/>
          <w:szCs w:val="21"/>
          <w:lang w:val="zh-CN"/>
        </w:rPr>
        <w:t>3.4.1</w:t>
      </w:r>
      <w:r>
        <w:rPr>
          <w:rFonts w:ascii="宋体" w:cs="宋体" w:hint="eastAsia"/>
          <w:kern w:val="0"/>
          <w:szCs w:val="21"/>
          <w:lang w:val="zh-CN"/>
        </w:rPr>
        <w:t>项要求提交投标保证金的，评标委员会将否决其投标。</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59"/>
        <w:jc w:val="left"/>
        <w:rPr>
          <w:rFonts w:ascii="宋体" w:cs="宋体" w:hint="eastAsia"/>
          <w:kern w:val="0"/>
          <w:szCs w:val="21"/>
          <w:lang w:val="zh-CN"/>
        </w:rPr>
      </w:pPr>
      <w:r>
        <w:rPr>
          <w:rFonts w:ascii="宋体" w:cs="宋体" w:hint="eastAsia"/>
          <w:kern w:val="0"/>
          <w:szCs w:val="21"/>
          <w:lang w:val="zh-CN"/>
        </w:rPr>
        <w:t xml:space="preserve">3.4.3 </w:t>
      </w:r>
      <w:r>
        <w:rPr>
          <w:rFonts w:ascii="宋体" w:cs="宋体" w:hint="eastAsia"/>
          <w:kern w:val="0"/>
          <w:szCs w:val="21"/>
          <w:lang w:val="zh-CN"/>
        </w:rPr>
        <w:t>招标人最迟将在与中标人签订合同后</w:t>
      </w:r>
      <w:r>
        <w:rPr>
          <w:rFonts w:ascii="宋体" w:cs="宋体" w:hint="eastAsia"/>
          <w:kern w:val="0"/>
          <w:szCs w:val="21"/>
          <w:lang w:val="zh-CN"/>
        </w:rPr>
        <w:t>5</w:t>
      </w:r>
      <w:r>
        <w:rPr>
          <w:rFonts w:ascii="宋体" w:cs="宋体" w:hint="eastAsia"/>
          <w:kern w:val="0"/>
          <w:szCs w:val="21"/>
          <w:lang w:val="zh-CN"/>
        </w:rPr>
        <w:t>日内，向未中标的投标人和中标人退还投标保证金。投标保证金以电汇形式递交的，还应退还银</w:t>
      </w:r>
      <w:r>
        <w:rPr>
          <w:rFonts w:ascii="宋体" w:cs="宋体" w:hint="eastAsia"/>
          <w:kern w:val="0"/>
          <w:szCs w:val="21"/>
          <w:lang w:val="zh-CN"/>
        </w:rPr>
        <w:t>行同期存款利息。</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59"/>
        <w:jc w:val="left"/>
        <w:rPr>
          <w:rFonts w:ascii="宋体" w:cs="宋体" w:hint="eastAsia"/>
          <w:kern w:val="0"/>
          <w:szCs w:val="21"/>
          <w:lang w:val="zh-CN"/>
        </w:rPr>
      </w:pPr>
      <w:r>
        <w:rPr>
          <w:rFonts w:ascii="宋体" w:cs="宋体" w:hint="eastAsia"/>
          <w:kern w:val="0"/>
          <w:szCs w:val="21"/>
          <w:lang w:val="zh-CN"/>
        </w:rPr>
        <w:t xml:space="preserve">3.4.4 </w:t>
      </w:r>
      <w:r>
        <w:rPr>
          <w:rFonts w:ascii="宋体" w:cs="宋体" w:hint="eastAsia"/>
          <w:kern w:val="0"/>
          <w:szCs w:val="21"/>
          <w:lang w:val="zh-CN"/>
        </w:rPr>
        <w:t>有下列情形之一的，投标保证金将不予退还：</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59"/>
        <w:jc w:val="left"/>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1</w:t>
      </w:r>
      <w:r>
        <w:rPr>
          <w:rFonts w:ascii="宋体" w:cs="宋体" w:hint="eastAsia"/>
          <w:kern w:val="0"/>
          <w:szCs w:val="21"/>
          <w:lang w:val="zh-CN"/>
        </w:rPr>
        <w:t>）投标人在投标有效期内撤销投标文件；</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59"/>
        <w:jc w:val="left"/>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2</w:t>
      </w:r>
      <w:r>
        <w:rPr>
          <w:rFonts w:ascii="宋体" w:cs="宋体" w:hint="eastAsia"/>
          <w:kern w:val="0"/>
          <w:szCs w:val="21"/>
          <w:lang w:val="zh-CN"/>
        </w:rPr>
        <w:t>）中标人在收到中标通知书后，无正当理由不与招标人订立合同，在签订合同时向招标人提出附加条件，或者不按照招标文件要求提交履约保证金；</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59"/>
        <w:jc w:val="left"/>
        <w:rPr>
          <w:rFonts w:ascii="宋体" w:cs="宋体"/>
          <w:kern w:val="0"/>
          <w:szCs w:val="21"/>
          <w:lang w:val="zh-CN"/>
        </w:rPr>
      </w:pPr>
      <w:r>
        <w:rPr>
          <w:rFonts w:ascii="宋体" w:cs="宋体" w:hint="eastAsia"/>
          <w:kern w:val="0"/>
          <w:szCs w:val="21"/>
          <w:lang w:val="zh-CN"/>
        </w:rPr>
        <w:t>（</w:t>
      </w:r>
      <w:r>
        <w:rPr>
          <w:rFonts w:ascii="宋体" w:cs="宋体" w:hint="eastAsia"/>
          <w:kern w:val="0"/>
          <w:szCs w:val="21"/>
          <w:lang w:val="zh-CN"/>
        </w:rPr>
        <w:t>3</w:t>
      </w:r>
      <w:r>
        <w:rPr>
          <w:rFonts w:ascii="宋体" w:cs="宋体" w:hint="eastAsia"/>
          <w:kern w:val="0"/>
          <w:szCs w:val="21"/>
          <w:lang w:val="zh-CN"/>
        </w:rPr>
        <w:t>）发生投标人须知前附表规定的其他可以不予退还投标保证金的情形。</w:t>
      </w:r>
    </w:p>
    <w:p w:rsidR="00000000" w:rsidRDefault="006771A6">
      <w:pPr>
        <w:autoSpaceDE w:val="0"/>
        <w:autoSpaceDN w:val="0"/>
        <w:adjustRightInd w:val="0"/>
        <w:spacing w:line="360" w:lineRule="auto"/>
        <w:ind w:firstLine="360"/>
        <w:jc w:val="left"/>
        <w:rPr>
          <w:rFonts w:ascii="宋体" w:cs="宋体"/>
          <w:kern w:val="0"/>
          <w:szCs w:val="21"/>
          <w:lang w:val="zh-CN"/>
        </w:rPr>
      </w:pPr>
      <w:r>
        <w:rPr>
          <w:rFonts w:ascii="宋体" w:cs="宋体"/>
          <w:b/>
          <w:bCs/>
          <w:kern w:val="0"/>
          <w:szCs w:val="21"/>
          <w:lang w:val="zh-CN"/>
        </w:rPr>
        <w:t xml:space="preserve">3.5 </w:t>
      </w:r>
      <w:r>
        <w:rPr>
          <w:rFonts w:ascii="宋体" w:cs="宋体" w:hint="eastAsia"/>
          <w:b/>
          <w:bCs/>
          <w:kern w:val="0"/>
          <w:szCs w:val="21"/>
          <w:lang w:val="zh-CN"/>
        </w:rPr>
        <w:t>资格审查资料</w:t>
      </w:r>
    </w:p>
    <w:p w:rsidR="00000000" w:rsidRDefault="006771A6">
      <w:pPr>
        <w:autoSpaceDE w:val="0"/>
        <w:autoSpaceDN w:val="0"/>
        <w:adjustRightInd w:val="0"/>
        <w:spacing w:line="360" w:lineRule="auto"/>
        <w:ind w:firstLine="359"/>
        <w:jc w:val="left"/>
        <w:rPr>
          <w:rFonts w:ascii="宋体" w:cs="宋体" w:hint="eastAsia"/>
          <w:kern w:val="0"/>
          <w:szCs w:val="21"/>
          <w:lang w:val="zh-CN"/>
        </w:rPr>
      </w:pPr>
      <w:r>
        <w:rPr>
          <w:rFonts w:ascii="宋体" w:cs="宋体" w:hint="eastAsia"/>
          <w:kern w:val="0"/>
          <w:szCs w:val="21"/>
          <w:lang w:val="zh-CN"/>
        </w:rPr>
        <w:t xml:space="preserve">3.5.1 </w:t>
      </w:r>
      <w:r>
        <w:rPr>
          <w:rFonts w:ascii="宋体" w:cs="宋体" w:hint="eastAsia"/>
          <w:kern w:val="0"/>
          <w:szCs w:val="21"/>
          <w:lang w:val="zh-CN"/>
        </w:rPr>
        <w:t>“投标人基本情况表”应附投标人营业执照及其年检合格的证明材料、资质证书副本等材料的复印件。</w:t>
      </w:r>
    </w:p>
    <w:p w:rsidR="00000000" w:rsidRDefault="006771A6">
      <w:pPr>
        <w:autoSpaceDE w:val="0"/>
        <w:autoSpaceDN w:val="0"/>
        <w:adjustRightInd w:val="0"/>
        <w:spacing w:line="360" w:lineRule="auto"/>
        <w:ind w:firstLine="359"/>
        <w:jc w:val="left"/>
        <w:rPr>
          <w:rFonts w:ascii="宋体" w:cs="宋体" w:hint="eastAsia"/>
          <w:kern w:val="0"/>
          <w:szCs w:val="21"/>
          <w:lang w:val="zh-CN"/>
        </w:rPr>
      </w:pPr>
      <w:r>
        <w:rPr>
          <w:rFonts w:ascii="宋体" w:cs="宋体" w:hint="eastAsia"/>
          <w:kern w:val="0"/>
          <w:szCs w:val="21"/>
          <w:lang w:val="zh-CN"/>
        </w:rPr>
        <w:t xml:space="preserve">3.5.2 </w:t>
      </w:r>
      <w:r>
        <w:rPr>
          <w:rFonts w:ascii="宋体" w:cs="宋体" w:hint="eastAsia"/>
          <w:kern w:val="0"/>
          <w:szCs w:val="21"/>
          <w:lang w:val="zh-CN"/>
        </w:rPr>
        <w:t>“近年财务状况表”应附经会计师事务所或审计机构审</w:t>
      </w:r>
      <w:r>
        <w:rPr>
          <w:rFonts w:ascii="宋体" w:cs="宋体" w:hint="eastAsia"/>
          <w:kern w:val="0"/>
          <w:szCs w:val="21"/>
          <w:lang w:val="zh-CN"/>
        </w:rPr>
        <w:t>计的财务会计报表，包括资产负债表、现金流量表、利润表和财务情况说明书等复印件，具体年份要求见投标人须知前附表。</w:t>
      </w:r>
    </w:p>
    <w:p w:rsidR="00000000" w:rsidRDefault="006771A6">
      <w:pPr>
        <w:autoSpaceDE w:val="0"/>
        <w:autoSpaceDN w:val="0"/>
        <w:adjustRightInd w:val="0"/>
        <w:spacing w:line="360" w:lineRule="auto"/>
        <w:ind w:firstLine="359"/>
        <w:jc w:val="left"/>
        <w:rPr>
          <w:rFonts w:ascii="宋体" w:cs="宋体" w:hint="eastAsia"/>
          <w:kern w:val="0"/>
          <w:szCs w:val="21"/>
          <w:lang w:val="zh-CN"/>
        </w:rPr>
      </w:pPr>
      <w:r>
        <w:rPr>
          <w:rFonts w:ascii="宋体" w:cs="宋体" w:hint="eastAsia"/>
          <w:kern w:val="0"/>
          <w:szCs w:val="21"/>
          <w:lang w:val="zh-CN"/>
        </w:rPr>
        <w:t xml:space="preserve">3.5.3 </w:t>
      </w:r>
      <w:r>
        <w:rPr>
          <w:rFonts w:ascii="宋体" w:cs="宋体" w:hint="eastAsia"/>
          <w:kern w:val="0"/>
          <w:szCs w:val="21"/>
          <w:lang w:val="zh-CN"/>
        </w:rPr>
        <w:t>“近年完成的类似项目情况表”应附合同（协议条款）、结算发票，具体年份要求见投标人须知前附表，每张表格只填写一个项目，并标明序号。</w:t>
      </w:r>
    </w:p>
    <w:p w:rsidR="00000000" w:rsidRDefault="006771A6">
      <w:pPr>
        <w:autoSpaceDE w:val="0"/>
        <w:autoSpaceDN w:val="0"/>
        <w:adjustRightInd w:val="0"/>
        <w:spacing w:line="360" w:lineRule="auto"/>
        <w:ind w:firstLine="359"/>
        <w:jc w:val="left"/>
        <w:rPr>
          <w:rFonts w:ascii="宋体" w:cs="宋体" w:hint="eastAsia"/>
          <w:kern w:val="0"/>
          <w:szCs w:val="21"/>
          <w:lang w:val="zh-CN"/>
        </w:rPr>
      </w:pPr>
      <w:r>
        <w:rPr>
          <w:rFonts w:ascii="宋体" w:cs="宋体" w:hint="eastAsia"/>
          <w:kern w:val="0"/>
          <w:szCs w:val="21"/>
          <w:lang w:val="zh-CN"/>
        </w:rPr>
        <w:t xml:space="preserve">3.5.4 </w:t>
      </w:r>
      <w:r>
        <w:rPr>
          <w:rFonts w:ascii="宋体" w:cs="宋体" w:hint="eastAsia"/>
          <w:kern w:val="0"/>
          <w:szCs w:val="21"/>
          <w:lang w:val="zh-CN"/>
        </w:rPr>
        <w:t>“正在实施和新承接的项目情况表”应附中标通知书和（或）合同协议书复印件。每张表格只填写一个项目，并标明序号。</w:t>
      </w:r>
    </w:p>
    <w:p w:rsidR="00000000" w:rsidRDefault="006771A6">
      <w:pPr>
        <w:autoSpaceDE w:val="0"/>
        <w:autoSpaceDN w:val="0"/>
        <w:adjustRightInd w:val="0"/>
        <w:spacing w:line="360" w:lineRule="auto"/>
        <w:ind w:firstLine="359"/>
        <w:jc w:val="left"/>
        <w:rPr>
          <w:rFonts w:ascii="宋体" w:cs="宋体" w:hint="eastAsia"/>
          <w:kern w:val="0"/>
          <w:szCs w:val="21"/>
          <w:lang w:val="zh-CN"/>
        </w:rPr>
      </w:pPr>
      <w:r>
        <w:rPr>
          <w:rFonts w:ascii="宋体" w:cs="宋体" w:hint="eastAsia"/>
          <w:kern w:val="0"/>
          <w:szCs w:val="21"/>
          <w:lang w:val="zh-CN"/>
        </w:rPr>
        <w:t xml:space="preserve">3.5.5 </w:t>
      </w:r>
      <w:r>
        <w:rPr>
          <w:rFonts w:ascii="宋体" w:cs="宋体" w:hint="eastAsia"/>
          <w:kern w:val="0"/>
          <w:szCs w:val="21"/>
          <w:lang w:val="zh-CN"/>
        </w:rPr>
        <w:t>“近年发生的重大诉讼及仲裁情况”应说明相关情况，并附法院或仲裁机构作出的判决、裁决等有关法律文书复印件，具体年份要求见投标人</w:t>
      </w:r>
      <w:r>
        <w:rPr>
          <w:rFonts w:ascii="宋体" w:cs="宋体" w:hint="eastAsia"/>
          <w:kern w:val="0"/>
          <w:szCs w:val="21"/>
          <w:lang w:val="zh-CN"/>
        </w:rPr>
        <w:t>须知前附表。</w:t>
      </w:r>
    </w:p>
    <w:p w:rsidR="00000000" w:rsidRDefault="006771A6">
      <w:pPr>
        <w:autoSpaceDE w:val="0"/>
        <w:autoSpaceDN w:val="0"/>
        <w:adjustRightInd w:val="0"/>
        <w:spacing w:line="360" w:lineRule="auto"/>
        <w:ind w:firstLine="359"/>
        <w:jc w:val="left"/>
        <w:rPr>
          <w:lang w:val="zh-CN"/>
        </w:rPr>
      </w:pPr>
      <w:r>
        <w:rPr>
          <w:rFonts w:ascii="宋体" w:cs="宋体" w:hint="eastAsia"/>
          <w:kern w:val="0"/>
          <w:szCs w:val="21"/>
          <w:lang w:val="zh-CN"/>
        </w:rPr>
        <w:t xml:space="preserve">3.5.6 </w:t>
      </w:r>
      <w:r>
        <w:rPr>
          <w:rFonts w:ascii="宋体" w:cs="宋体" w:hint="eastAsia"/>
          <w:kern w:val="0"/>
          <w:szCs w:val="21"/>
          <w:lang w:val="zh-CN"/>
        </w:rPr>
        <w:t>投标人须知前附表规定接受联合体投标的，本章第</w:t>
      </w:r>
      <w:r>
        <w:rPr>
          <w:rFonts w:ascii="宋体" w:cs="宋体" w:hint="eastAsia"/>
          <w:kern w:val="0"/>
          <w:szCs w:val="21"/>
          <w:lang w:val="zh-CN"/>
        </w:rPr>
        <w:t>3.5.1</w:t>
      </w:r>
      <w:r>
        <w:rPr>
          <w:rFonts w:ascii="宋体" w:cs="宋体" w:hint="eastAsia"/>
          <w:kern w:val="0"/>
          <w:szCs w:val="21"/>
          <w:lang w:val="zh-CN"/>
        </w:rPr>
        <w:t>项至第</w:t>
      </w:r>
      <w:r>
        <w:rPr>
          <w:rFonts w:ascii="宋体" w:cs="宋体" w:hint="eastAsia"/>
          <w:kern w:val="0"/>
          <w:szCs w:val="21"/>
          <w:lang w:val="zh-CN"/>
        </w:rPr>
        <w:t>3.5.5</w:t>
      </w:r>
      <w:r>
        <w:rPr>
          <w:rFonts w:ascii="宋体" w:cs="宋体" w:hint="eastAsia"/>
          <w:kern w:val="0"/>
          <w:szCs w:val="21"/>
          <w:lang w:val="zh-CN"/>
        </w:rPr>
        <w:t>项规定的表格和资料应包括联合体各方相关情况。</w:t>
      </w:r>
    </w:p>
    <w:p w:rsidR="00000000" w:rsidRDefault="006771A6">
      <w:pPr>
        <w:autoSpaceDE w:val="0"/>
        <w:autoSpaceDN w:val="0"/>
        <w:adjustRightInd w:val="0"/>
        <w:spacing w:line="360" w:lineRule="auto"/>
        <w:ind w:firstLine="360"/>
        <w:jc w:val="left"/>
        <w:rPr>
          <w:rFonts w:ascii="宋体" w:cs="宋体"/>
          <w:b/>
          <w:bCs/>
          <w:kern w:val="0"/>
          <w:szCs w:val="21"/>
          <w:lang w:val="zh-CN"/>
        </w:rPr>
      </w:pPr>
      <w:r>
        <w:rPr>
          <w:rFonts w:ascii="宋体" w:cs="宋体"/>
          <w:b/>
          <w:bCs/>
          <w:kern w:val="0"/>
          <w:szCs w:val="21"/>
          <w:lang w:val="zh-CN"/>
        </w:rPr>
        <w:t xml:space="preserve">3.6 </w:t>
      </w:r>
      <w:r>
        <w:rPr>
          <w:rFonts w:ascii="宋体" w:cs="宋体" w:hint="eastAsia"/>
          <w:b/>
          <w:bCs/>
          <w:kern w:val="0"/>
          <w:szCs w:val="21"/>
          <w:lang w:val="zh-CN"/>
        </w:rPr>
        <w:t>备选投标方案</w:t>
      </w:r>
    </w:p>
    <w:p w:rsidR="00000000" w:rsidRDefault="006771A6">
      <w:pPr>
        <w:autoSpaceDE w:val="0"/>
        <w:autoSpaceDN w:val="0"/>
        <w:adjustRightInd w:val="0"/>
        <w:spacing w:line="360" w:lineRule="auto"/>
        <w:ind w:firstLine="359"/>
        <w:jc w:val="left"/>
        <w:rPr>
          <w:rFonts w:ascii="宋体" w:cs="宋体" w:hint="eastAsia"/>
          <w:kern w:val="0"/>
          <w:szCs w:val="21"/>
          <w:lang w:val="zh-CN"/>
        </w:rPr>
      </w:pPr>
      <w:r>
        <w:rPr>
          <w:rFonts w:ascii="宋体" w:cs="宋体" w:hint="eastAsia"/>
          <w:kern w:val="0"/>
          <w:szCs w:val="21"/>
          <w:lang w:val="zh-CN"/>
        </w:rPr>
        <w:lastRenderedPageBreak/>
        <w:t xml:space="preserve">3.6.1 </w:t>
      </w:r>
      <w:r>
        <w:rPr>
          <w:rFonts w:ascii="宋体" w:cs="宋体" w:hint="eastAsia"/>
          <w:kern w:val="0"/>
          <w:szCs w:val="21"/>
          <w:lang w:val="zh-CN"/>
        </w:rPr>
        <w:t>除投标人须知前附表规定允许外，投标人不得递交备选投标方案，否则其投标将被否决。</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59"/>
        <w:jc w:val="left"/>
        <w:rPr>
          <w:rFonts w:ascii="宋体" w:cs="宋体"/>
          <w:kern w:val="0"/>
          <w:szCs w:val="21"/>
          <w:lang w:val="zh-CN"/>
        </w:rPr>
      </w:pPr>
      <w:r>
        <w:rPr>
          <w:rFonts w:ascii="宋体" w:cs="宋体" w:hint="eastAsia"/>
          <w:kern w:val="0"/>
          <w:szCs w:val="21"/>
          <w:lang w:val="zh-CN"/>
        </w:rPr>
        <w:t xml:space="preserve">3.6.2 </w:t>
      </w:r>
      <w:r>
        <w:rPr>
          <w:rFonts w:ascii="宋体" w:cs="宋体" w:hint="eastAsia"/>
          <w:kern w:val="0"/>
          <w:szCs w:val="21"/>
          <w:lang w:val="zh-CN"/>
        </w:rPr>
        <w:t>允许投标人递交备选投标方案的，只有中标人所递交的备选投标方案方可予以考虑。评标委员会认为中标人的备选投标方案优于其按照招标文件要求编制的投标方案的，招标人可以接受该备选投标方案。</w:t>
      </w:r>
    </w:p>
    <w:p w:rsidR="00000000" w:rsidRDefault="006771A6">
      <w:pPr>
        <w:autoSpaceDE w:val="0"/>
        <w:autoSpaceDN w:val="0"/>
        <w:adjustRightInd w:val="0"/>
        <w:spacing w:line="360" w:lineRule="auto"/>
        <w:ind w:firstLine="360"/>
        <w:jc w:val="left"/>
        <w:rPr>
          <w:rFonts w:ascii="宋体" w:cs="宋体"/>
          <w:b/>
          <w:bCs/>
          <w:kern w:val="0"/>
          <w:szCs w:val="21"/>
          <w:lang w:val="zh-CN"/>
        </w:rPr>
      </w:pPr>
      <w:r>
        <w:rPr>
          <w:rFonts w:ascii="宋体" w:cs="宋体"/>
          <w:b/>
          <w:bCs/>
          <w:kern w:val="0"/>
          <w:szCs w:val="21"/>
          <w:lang w:val="zh-CN"/>
        </w:rPr>
        <w:t xml:space="preserve">3.7 </w:t>
      </w:r>
      <w:r>
        <w:rPr>
          <w:rFonts w:ascii="宋体" w:cs="宋体" w:hint="eastAsia"/>
          <w:b/>
          <w:bCs/>
          <w:kern w:val="0"/>
          <w:szCs w:val="21"/>
          <w:lang w:val="zh-CN"/>
        </w:rPr>
        <w:t>投标文件的编制</w:t>
      </w:r>
    </w:p>
    <w:p w:rsidR="00000000" w:rsidRDefault="006771A6">
      <w:pPr>
        <w:autoSpaceDE w:val="0"/>
        <w:autoSpaceDN w:val="0"/>
        <w:adjustRightInd w:val="0"/>
        <w:spacing w:line="360" w:lineRule="auto"/>
        <w:ind w:firstLine="359"/>
        <w:jc w:val="left"/>
        <w:rPr>
          <w:rFonts w:ascii="宋体" w:cs="宋体"/>
          <w:kern w:val="0"/>
          <w:szCs w:val="21"/>
          <w:lang w:val="zh-CN"/>
        </w:rPr>
      </w:pPr>
      <w:r>
        <w:rPr>
          <w:rFonts w:ascii="宋体" w:cs="宋体"/>
          <w:kern w:val="0"/>
          <w:szCs w:val="21"/>
          <w:lang w:val="zh-CN"/>
        </w:rPr>
        <w:t xml:space="preserve">3.7.1 </w:t>
      </w:r>
      <w:r>
        <w:rPr>
          <w:rFonts w:ascii="宋体" w:cs="宋体" w:hint="eastAsia"/>
          <w:kern w:val="0"/>
          <w:szCs w:val="21"/>
          <w:lang w:val="zh-CN"/>
        </w:rPr>
        <w:t>投标文件应按第九章</w:t>
      </w:r>
      <w:r>
        <w:rPr>
          <w:rFonts w:ascii="宋体" w:cs="宋体"/>
          <w:kern w:val="0"/>
          <w:szCs w:val="21"/>
          <w:lang w:val="zh-CN"/>
        </w:rPr>
        <w:t>“</w:t>
      </w:r>
      <w:r>
        <w:rPr>
          <w:rFonts w:ascii="宋体" w:cs="宋体" w:hint="eastAsia"/>
          <w:kern w:val="0"/>
          <w:szCs w:val="21"/>
          <w:lang w:val="zh-CN"/>
        </w:rPr>
        <w:t>投标文</w:t>
      </w:r>
      <w:r>
        <w:rPr>
          <w:rFonts w:ascii="宋体" w:cs="宋体" w:hint="eastAsia"/>
          <w:kern w:val="0"/>
          <w:szCs w:val="21"/>
          <w:lang w:val="zh-CN"/>
        </w:rPr>
        <w:t>件格式</w:t>
      </w:r>
      <w:r>
        <w:rPr>
          <w:rFonts w:ascii="宋体" w:cs="宋体"/>
          <w:kern w:val="0"/>
          <w:szCs w:val="21"/>
          <w:lang w:val="zh-CN"/>
        </w:rPr>
        <w:t>”</w:t>
      </w:r>
      <w:r>
        <w:rPr>
          <w:rFonts w:ascii="宋体" w:cs="宋体" w:hint="eastAsia"/>
          <w:kern w:val="0"/>
          <w:szCs w:val="21"/>
          <w:lang w:val="zh-CN"/>
        </w:rPr>
        <w:t>进行编写，如有必要，可以增加附页，作为投标文件的组成部分。其中，投标函附录在满足招标文件实质性要求的基础上，可以提出比招标文件要求更有利于招标人的承诺。</w:t>
      </w:r>
    </w:p>
    <w:p w:rsidR="00000000" w:rsidRDefault="006771A6">
      <w:pPr>
        <w:autoSpaceDE w:val="0"/>
        <w:autoSpaceDN w:val="0"/>
        <w:adjustRightInd w:val="0"/>
        <w:spacing w:line="360" w:lineRule="auto"/>
        <w:ind w:firstLine="359"/>
        <w:jc w:val="left"/>
        <w:rPr>
          <w:rFonts w:ascii="宋体" w:cs="宋体"/>
          <w:kern w:val="0"/>
          <w:szCs w:val="21"/>
          <w:lang w:val="zh-CN"/>
        </w:rPr>
      </w:pPr>
      <w:r>
        <w:rPr>
          <w:rFonts w:ascii="宋体" w:cs="宋体"/>
          <w:kern w:val="0"/>
          <w:szCs w:val="21"/>
          <w:lang w:val="zh-CN"/>
        </w:rPr>
        <w:t xml:space="preserve">3.7.2 </w:t>
      </w:r>
      <w:r>
        <w:rPr>
          <w:rFonts w:ascii="宋体" w:cs="宋体" w:hint="eastAsia"/>
          <w:kern w:val="0"/>
          <w:szCs w:val="21"/>
          <w:lang w:val="zh-CN"/>
        </w:rPr>
        <w:t>投标文件应当对招标文件有关招标范围、投标有效期、服务期限、质量标准、发包人要求等实质性内容作出响应。</w:t>
      </w:r>
    </w:p>
    <w:p w:rsidR="00000000" w:rsidRDefault="006771A6">
      <w:pPr>
        <w:autoSpaceDE w:val="0"/>
        <w:autoSpaceDN w:val="0"/>
        <w:adjustRightInd w:val="0"/>
        <w:spacing w:line="360" w:lineRule="auto"/>
        <w:ind w:firstLine="359"/>
        <w:jc w:val="left"/>
        <w:rPr>
          <w:rFonts w:ascii="宋体" w:cs="宋体"/>
          <w:kern w:val="0"/>
          <w:szCs w:val="21"/>
          <w:lang w:val="zh-CN"/>
        </w:rPr>
      </w:pPr>
      <w:r>
        <w:rPr>
          <w:rFonts w:ascii="宋体" w:cs="宋体"/>
          <w:kern w:val="0"/>
          <w:szCs w:val="21"/>
          <w:lang w:val="zh-CN"/>
        </w:rPr>
        <w:t xml:space="preserve">3.7.3 </w:t>
      </w:r>
      <w:r>
        <w:rPr>
          <w:rFonts w:ascii="宋体" w:cs="宋体" w:hint="eastAsia"/>
          <w:kern w:val="0"/>
          <w:szCs w:val="21"/>
          <w:lang w:val="zh-CN"/>
        </w:rPr>
        <w:t>投标文件全部采用电子文档，除投标人须知前附表另有规定外，投标文件所附证书证件均为原件扫描件，并采用单位和个人数字证书，按招标文件要求在相应位置加盖电子印章。由投标人的法定代表人（单位负责人）签字或加盖电子印章的，应附法定代表</w:t>
      </w:r>
      <w:r>
        <w:rPr>
          <w:rFonts w:ascii="宋体" w:cs="宋体" w:hint="eastAsia"/>
          <w:kern w:val="0"/>
          <w:szCs w:val="21"/>
          <w:lang w:val="zh-CN"/>
        </w:rPr>
        <w:t>人（单位负责人）身份证明，由代理人签字或加盖电子印章的，应附由法定代表人（单位负责人）签署的授权委托书。签字或盖章的具体要求见投标人须知前附表。</w:t>
      </w:r>
    </w:p>
    <w:p w:rsidR="00000000" w:rsidRDefault="006771A6">
      <w:pPr>
        <w:autoSpaceDE w:val="0"/>
        <w:autoSpaceDN w:val="0"/>
        <w:adjustRightInd w:val="0"/>
        <w:spacing w:line="360" w:lineRule="auto"/>
        <w:ind w:firstLine="360"/>
        <w:jc w:val="left"/>
        <w:rPr>
          <w:rFonts w:ascii="宋体" w:cs="宋体"/>
          <w:b/>
          <w:bCs/>
          <w:kern w:val="0"/>
          <w:szCs w:val="21"/>
          <w:lang w:val="zh-CN"/>
        </w:rPr>
      </w:pPr>
      <w:r>
        <w:rPr>
          <w:rFonts w:ascii="宋体" w:cs="宋体"/>
          <w:b/>
          <w:bCs/>
          <w:kern w:val="0"/>
          <w:szCs w:val="21"/>
          <w:lang w:val="zh-CN"/>
        </w:rPr>
        <w:t xml:space="preserve">3.8 </w:t>
      </w:r>
      <w:r>
        <w:rPr>
          <w:rFonts w:ascii="宋体" w:cs="宋体" w:hint="eastAsia"/>
          <w:b/>
          <w:bCs/>
          <w:kern w:val="0"/>
          <w:szCs w:val="21"/>
          <w:lang w:val="zh-CN"/>
        </w:rPr>
        <w:t>投标文件的格式</w:t>
      </w:r>
      <w:r>
        <w:rPr>
          <w:rFonts w:ascii="宋体" w:cs="宋体"/>
          <w:b/>
          <w:bCs/>
          <w:kern w:val="0"/>
          <w:szCs w:val="21"/>
          <w:lang w:val="zh-CN"/>
        </w:rPr>
        <w:t>(</w:t>
      </w:r>
      <w:r>
        <w:rPr>
          <w:rFonts w:ascii="宋体" w:cs="宋体" w:hint="eastAsia"/>
          <w:b/>
          <w:bCs/>
          <w:kern w:val="0"/>
          <w:szCs w:val="21"/>
          <w:lang w:val="zh-CN"/>
        </w:rPr>
        <w:t>电子</w:t>
      </w:r>
      <w:r>
        <w:rPr>
          <w:rFonts w:ascii="宋体" w:cs="宋体"/>
          <w:b/>
          <w:bCs/>
          <w:kern w:val="0"/>
          <w:szCs w:val="21"/>
          <w:lang w:val="zh-CN"/>
        </w:rPr>
        <w:t>)</w:t>
      </w:r>
    </w:p>
    <w:p w:rsidR="00000000" w:rsidRDefault="006771A6">
      <w:pPr>
        <w:autoSpaceDE w:val="0"/>
        <w:autoSpaceDN w:val="0"/>
        <w:adjustRightInd w:val="0"/>
        <w:spacing w:line="360" w:lineRule="auto"/>
        <w:ind w:firstLine="359"/>
        <w:jc w:val="left"/>
        <w:rPr>
          <w:rFonts w:ascii="宋体" w:cs="宋体"/>
          <w:kern w:val="0"/>
          <w:szCs w:val="21"/>
          <w:lang w:val="zh-CN"/>
        </w:rPr>
      </w:pPr>
      <w:r>
        <w:rPr>
          <w:rFonts w:ascii="宋体" w:cs="宋体"/>
          <w:kern w:val="0"/>
          <w:szCs w:val="21"/>
          <w:lang w:val="zh-CN"/>
        </w:rPr>
        <w:t>3.7.1</w:t>
      </w:r>
      <w:r>
        <w:rPr>
          <w:rFonts w:ascii="宋体" w:cs="宋体" w:hint="eastAsia"/>
          <w:kern w:val="0"/>
          <w:szCs w:val="21"/>
          <w:lang w:val="zh-CN"/>
        </w:rPr>
        <w:t>投标人应准备一份电子投标文件。电子投标文件必须经投标人单位</w:t>
      </w:r>
      <w:r>
        <w:rPr>
          <w:rFonts w:ascii="宋体" w:cs="宋体"/>
          <w:kern w:val="0"/>
          <w:szCs w:val="21"/>
          <w:lang w:val="zh-CN"/>
        </w:rPr>
        <w:t>CA</w:t>
      </w:r>
      <w:r>
        <w:rPr>
          <w:rFonts w:ascii="宋体" w:cs="宋体" w:hint="eastAsia"/>
          <w:kern w:val="0"/>
          <w:szCs w:val="21"/>
          <w:lang w:val="zh-CN"/>
        </w:rPr>
        <w:t>签名，同时经招标人</w:t>
      </w:r>
      <w:r>
        <w:rPr>
          <w:rFonts w:ascii="宋体" w:cs="宋体"/>
          <w:kern w:val="0"/>
          <w:szCs w:val="21"/>
          <w:lang w:val="zh-CN"/>
        </w:rPr>
        <w:t>CA</w:t>
      </w:r>
      <w:r>
        <w:rPr>
          <w:rFonts w:ascii="宋体" w:cs="宋体" w:hint="eastAsia"/>
          <w:kern w:val="0"/>
          <w:szCs w:val="21"/>
          <w:lang w:val="zh-CN"/>
        </w:rPr>
        <w:t>公钥进行加密。电子投标文件必须经招标人发放的投标客户端进行编制，并用客户端软件进行电子投标文件的数字加密，以加密文件的格式（文件格式为</w:t>
      </w:r>
      <w:r>
        <w:rPr>
          <w:rFonts w:ascii="宋体" w:cs="宋体"/>
          <w:kern w:val="0"/>
          <w:szCs w:val="21"/>
          <w:lang w:val="zh-CN"/>
        </w:rPr>
        <w:t>.p7b</w:t>
      </w:r>
      <w:r>
        <w:rPr>
          <w:rFonts w:ascii="宋体" w:cs="宋体" w:hint="eastAsia"/>
          <w:kern w:val="0"/>
          <w:szCs w:val="21"/>
          <w:lang w:val="zh-CN"/>
        </w:rPr>
        <w:t>）上传递交。</w:t>
      </w:r>
    </w:p>
    <w:p w:rsidR="00000000" w:rsidRDefault="006771A6">
      <w:pPr>
        <w:autoSpaceDE w:val="0"/>
        <w:autoSpaceDN w:val="0"/>
        <w:adjustRightInd w:val="0"/>
        <w:spacing w:line="360" w:lineRule="auto"/>
        <w:ind w:firstLine="359"/>
        <w:jc w:val="left"/>
        <w:rPr>
          <w:rFonts w:ascii="宋体" w:cs="宋体"/>
          <w:kern w:val="0"/>
          <w:szCs w:val="21"/>
          <w:lang w:val="zh-CN"/>
        </w:rPr>
      </w:pPr>
      <w:r>
        <w:rPr>
          <w:rFonts w:ascii="宋体" w:cs="宋体"/>
          <w:kern w:val="0"/>
          <w:szCs w:val="21"/>
          <w:lang w:val="zh-CN"/>
        </w:rPr>
        <w:t>3.7.2</w:t>
      </w:r>
      <w:r>
        <w:rPr>
          <w:rFonts w:ascii="宋体" w:cs="宋体" w:hint="eastAsia"/>
          <w:kern w:val="0"/>
          <w:szCs w:val="21"/>
          <w:lang w:val="zh-CN"/>
        </w:rPr>
        <w:t>授权代表人进行投标事项的办理，根据电子招标投标办法的规范，投标文件不再需要</w:t>
      </w:r>
      <w:r>
        <w:rPr>
          <w:rFonts w:ascii="宋体" w:cs="宋体" w:hint="eastAsia"/>
          <w:kern w:val="0"/>
          <w:szCs w:val="21"/>
          <w:lang w:val="zh-CN"/>
        </w:rPr>
        <w:t>授权代表人进行手写签名，采用企业单位证书进行</w:t>
      </w:r>
      <w:r>
        <w:rPr>
          <w:rFonts w:ascii="宋体" w:cs="宋体"/>
          <w:kern w:val="0"/>
          <w:szCs w:val="21"/>
          <w:lang w:val="zh-CN"/>
        </w:rPr>
        <w:t>CA</w:t>
      </w:r>
      <w:r>
        <w:rPr>
          <w:rFonts w:ascii="宋体" w:cs="宋体" w:hint="eastAsia"/>
          <w:kern w:val="0"/>
          <w:szCs w:val="21"/>
          <w:lang w:val="zh-CN"/>
        </w:rPr>
        <w:t>数字签名以进行身份确认。投标人只须采用招标人发放的投标客户端进行编制，并用客户端软件进行电子投标文件的生成，客户端将会读取投标人的单位证书进行</w:t>
      </w:r>
      <w:r>
        <w:rPr>
          <w:rFonts w:ascii="宋体" w:cs="宋体"/>
          <w:kern w:val="0"/>
          <w:szCs w:val="21"/>
          <w:lang w:val="zh-CN"/>
        </w:rPr>
        <w:t>CA</w:t>
      </w:r>
      <w:r>
        <w:rPr>
          <w:rFonts w:ascii="宋体" w:cs="宋体" w:hint="eastAsia"/>
          <w:kern w:val="0"/>
          <w:szCs w:val="21"/>
          <w:lang w:val="zh-CN"/>
        </w:rPr>
        <w:t>数字签名。</w:t>
      </w:r>
    </w:p>
    <w:p w:rsidR="00000000" w:rsidRDefault="006771A6">
      <w:pPr>
        <w:autoSpaceDE w:val="0"/>
        <w:autoSpaceDN w:val="0"/>
        <w:adjustRightInd w:val="0"/>
        <w:spacing w:line="360" w:lineRule="auto"/>
        <w:ind w:firstLine="359"/>
        <w:jc w:val="left"/>
        <w:rPr>
          <w:rFonts w:ascii="宋体" w:cs="宋体"/>
          <w:kern w:val="0"/>
          <w:szCs w:val="21"/>
          <w:lang w:val="zh-CN"/>
        </w:rPr>
      </w:pPr>
      <w:r>
        <w:rPr>
          <w:rFonts w:ascii="宋体" w:cs="宋体" w:hint="eastAsia"/>
          <w:kern w:val="0"/>
          <w:szCs w:val="21"/>
          <w:lang w:val="zh-CN"/>
        </w:rPr>
        <w:t>制造商资格声明、银行保函格式等除投标人之外的需要第三方的签字盖章要求的仍保留原来样式。可以要求投标人在投标文件正文中上传签字或盖章后的扫描件文本。</w:t>
      </w:r>
    </w:p>
    <w:p w:rsidR="00000000" w:rsidRDefault="006771A6">
      <w:pPr>
        <w:autoSpaceDE w:val="0"/>
        <w:autoSpaceDN w:val="0"/>
        <w:adjustRightInd w:val="0"/>
        <w:spacing w:line="360" w:lineRule="auto"/>
        <w:ind w:firstLine="359"/>
        <w:jc w:val="left"/>
        <w:rPr>
          <w:rFonts w:ascii="宋体" w:cs="宋体"/>
          <w:kern w:val="0"/>
          <w:szCs w:val="21"/>
          <w:lang w:val="zh-CN"/>
        </w:rPr>
      </w:pPr>
      <w:r>
        <w:rPr>
          <w:rFonts w:ascii="宋体" w:cs="宋体"/>
          <w:kern w:val="0"/>
          <w:szCs w:val="21"/>
          <w:lang w:val="zh-CN"/>
        </w:rPr>
        <w:t xml:space="preserve">3.7.3 </w:t>
      </w:r>
      <w:r>
        <w:rPr>
          <w:rFonts w:ascii="宋体" w:cs="宋体" w:hint="eastAsia"/>
          <w:kern w:val="0"/>
          <w:szCs w:val="21"/>
          <w:lang w:val="zh-CN"/>
        </w:rPr>
        <w:t>投标文件应按第十章</w:t>
      </w:r>
      <w:r>
        <w:rPr>
          <w:rFonts w:ascii="宋体" w:cs="宋体"/>
          <w:kern w:val="0"/>
          <w:szCs w:val="21"/>
          <w:lang w:val="zh-CN"/>
        </w:rPr>
        <w:t>“</w:t>
      </w:r>
      <w:r>
        <w:rPr>
          <w:rFonts w:ascii="宋体" w:cs="宋体" w:hint="eastAsia"/>
          <w:kern w:val="0"/>
          <w:szCs w:val="21"/>
          <w:lang w:val="zh-CN"/>
        </w:rPr>
        <w:t>投标文件格式</w:t>
      </w:r>
      <w:r>
        <w:rPr>
          <w:rFonts w:ascii="宋体" w:cs="宋体"/>
          <w:kern w:val="0"/>
          <w:szCs w:val="21"/>
          <w:lang w:val="zh-CN"/>
        </w:rPr>
        <w:t>”</w:t>
      </w:r>
      <w:r>
        <w:rPr>
          <w:rFonts w:ascii="宋体" w:cs="宋体" w:hint="eastAsia"/>
          <w:kern w:val="0"/>
          <w:szCs w:val="21"/>
          <w:lang w:val="zh-CN"/>
        </w:rPr>
        <w:t>进行编写，如有必要，可以增加附页，作为投标文件的组成部分。</w:t>
      </w:r>
    </w:p>
    <w:p w:rsidR="00000000" w:rsidRDefault="006771A6">
      <w:pPr>
        <w:autoSpaceDE w:val="0"/>
        <w:autoSpaceDN w:val="0"/>
        <w:adjustRightInd w:val="0"/>
        <w:spacing w:line="360" w:lineRule="auto"/>
        <w:ind w:firstLine="359"/>
        <w:jc w:val="left"/>
        <w:rPr>
          <w:rFonts w:ascii="宋体" w:cs="宋体"/>
          <w:kern w:val="0"/>
          <w:szCs w:val="21"/>
          <w:lang w:val="zh-CN"/>
        </w:rPr>
      </w:pPr>
      <w:r>
        <w:rPr>
          <w:rFonts w:ascii="宋体" w:cs="宋体"/>
          <w:kern w:val="0"/>
          <w:szCs w:val="21"/>
          <w:lang w:val="zh-CN"/>
        </w:rPr>
        <w:t xml:space="preserve">3.7.4 </w:t>
      </w:r>
      <w:r>
        <w:rPr>
          <w:rFonts w:ascii="宋体" w:cs="宋体" w:hint="eastAsia"/>
          <w:kern w:val="0"/>
          <w:szCs w:val="21"/>
          <w:lang w:val="zh-CN"/>
        </w:rPr>
        <w:t>投标文件应当对招标文件有关工期进度、投标</w:t>
      </w:r>
      <w:r>
        <w:rPr>
          <w:rFonts w:ascii="宋体" w:cs="宋体" w:hint="eastAsia"/>
          <w:kern w:val="0"/>
          <w:szCs w:val="21"/>
          <w:lang w:val="zh-CN"/>
        </w:rPr>
        <w:t>有效期、技术要求、招标范围等实质性内容作出响应。</w:t>
      </w:r>
    </w:p>
    <w:p w:rsidR="00000000" w:rsidRDefault="006771A6">
      <w:pPr>
        <w:autoSpaceDE w:val="0"/>
        <w:autoSpaceDN w:val="0"/>
        <w:adjustRightInd w:val="0"/>
        <w:spacing w:line="360" w:lineRule="auto"/>
        <w:ind w:firstLine="359"/>
        <w:jc w:val="left"/>
        <w:rPr>
          <w:rFonts w:ascii="宋体" w:cs="宋体"/>
          <w:kern w:val="0"/>
          <w:szCs w:val="21"/>
          <w:lang w:val="zh-CN"/>
        </w:rPr>
      </w:pPr>
      <w:r>
        <w:rPr>
          <w:rFonts w:ascii="宋体" w:cs="宋体"/>
          <w:kern w:val="0"/>
          <w:szCs w:val="21"/>
          <w:lang w:val="zh-CN"/>
        </w:rPr>
        <w:t xml:space="preserve">3.7.5 </w:t>
      </w:r>
      <w:r>
        <w:rPr>
          <w:rFonts w:ascii="宋体" w:cs="宋体" w:hint="eastAsia"/>
          <w:kern w:val="0"/>
          <w:szCs w:val="21"/>
          <w:lang w:val="zh-CN"/>
        </w:rPr>
        <w:t>电子投标文件版面正文字体使用五号宋体，章编号使用加粗三号黑体，标题使用加粗五号宋体，插表编号及表名使用四号黑体，插表及附表内各行文字、数字采用宋体</w:t>
      </w:r>
      <w:r>
        <w:rPr>
          <w:rFonts w:ascii="宋体" w:cs="宋体"/>
          <w:kern w:val="0"/>
          <w:szCs w:val="21"/>
          <w:lang w:val="zh-CN"/>
        </w:rPr>
        <w:t>5</w:t>
      </w:r>
      <w:r>
        <w:rPr>
          <w:rFonts w:ascii="宋体" w:cs="宋体" w:hint="eastAsia"/>
          <w:kern w:val="0"/>
          <w:szCs w:val="21"/>
          <w:lang w:val="zh-CN"/>
        </w:rPr>
        <w:t>号，正文行间距采用</w:t>
      </w:r>
      <w:r>
        <w:rPr>
          <w:rFonts w:ascii="宋体" w:cs="宋体"/>
          <w:kern w:val="0"/>
          <w:szCs w:val="21"/>
          <w:lang w:val="zh-CN"/>
        </w:rPr>
        <w:t>1.5</w:t>
      </w:r>
      <w:r>
        <w:rPr>
          <w:rFonts w:ascii="宋体" w:cs="宋体" w:hint="eastAsia"/>
          <w:kern w:val="0"/>
          <w:szCs w:val="21"/>
          <w:lang w:val="zh-CN"/>
        </w:rPr>
        <w:t>倍。若使用页眉，则采用</w:t>
      </w:r>
      <w:r>
        <w:rPr>
          <w:rFonts w:ascii="宋体" w:cs="宋体"/>
          <w:kern w:val="0"/>
          <w:szCs w:val="21"/>
          <w:lang w:val="zh-CN"/>
        </w:rPr>
        <w:t>5</w:t>
      </w:r>
      <w:r>
        <w:rPr>
          <w:rFonts w:ascii="宋体" w:cs="宋体" w:hint="eastAsia"/>
          <w:kern w:val="0"/>
          <w:szCs w:val="21"/>
          <w:lang w:val="zh-CN"/>
        </w:rPr>
        <w:t>号宋体，页眉距边界</w:t>
      </w:r>
      <w:r>
        <w:rPr>
          <w:rFonts w:ascii="宋体" w:cs="宋体"/>
          <w:kern w:val="0"/>
          <w:szCs w:val="21"/>
          <w:lang w:val="zh-CN"/>
        </w:rPr>
        <w:t>20mm</w:t>
      </w:r>
      <w:r>
        <w:rPr>
          <w:rFonts w:ascii="宋体" w:cs="宋体" w:hint="eastAsia"/>
          <w:kern w:val="0"/>
          <w:szCs w:val="21"/>
          <w:lang w:val="zh-CN"/>
        </w:rPr>
        <w:t>。编制连续的页码和目录，页码位于页脚，采用</w:t>
      </w:r>
      <w:r>
        <w:rPr>
          <w:rFonts w:ascii="宋体" w:cs="宋体"/>
          <w:kern w:val="0"/>
          <w:szCs w:val="21"/>
          <w:lang w:val="zh-CN"/>
        </w:rPr>
        <w:t>5</w:t>
      </w:r>
      <w:r>
        <w:rPr>
          <w:rFonts w:ascii="宋体" w:cs="宋体" w:hint="eastAsia"/>
          <w:kern w:val="0"/>
          <w:szCs w:val="21"/>
          <w:lang w:val="zh-CN"/>
        </w:rPr>
        <w:t>号宋体，距边界</w:t>
      </w:r>
      <w:r>
        <w:rPr>
          <w:rFonts w:ascii="宋体" w:cs="宋体"/>
          <w:kern w:val="0"/>
          <w:szCs w:val="21"/>
          <w:lang w:val="zh-CN"/>
        </w:rPr>
        <w:t>20mm</w:t>
      </w:r>
      <w:r>
        <w:rPr>
          <w:rFonts w:ascii="宋体" w:cs="宋体" w:hint="eastAsia"/>
          <w:kern w:val="0"/>
          <w:szCs w:val="21"/>
          <w:lang w:val="zh-CN"/>
        </w:rPr>
        <w:t>，位置居中。</w:t>
      </w:r>
    </w:p>
    <w:p w:rsidR="00000000" w:rsidRDefault="006771A6">
      <w:pPr>
        <w:autoSpaceDE w:val="0"/>
        <w:autoSpaceDN w:val="0"/>
        <w:adjustRightInd w:val="0"/>
        <w:spacing w:line="360" w:lineRule="auto"/>
        <w:ind w:firstLine="360"/>
        <w:jc w:val="left"/>
        <w:rPr>
          <w:rFonts w:ascii="宋体" w:cs="宋体"/>
          <w:b/>
          <w:bCs/>
          <w:kern w:val="0"/>
          <w:szCs w:val="21"/>
          <w:lang w:val="zh-CN"/>
        </w:rPr>
      </w:pPr>
      <w:r>
        <w:rPr>
          <w:rFonts w:ascii="宋体" w:cs="宋体"/>
          <w:b/>
          <w:bCs/>
          <w:kern w:val="0"/>
          <w:szCs w:val="21"/>
          <w:lang w:val="zh-CN"/>
        </w:rPr>
        <w:t xml:space="preserve">4. </w:t>
      </w:r>
      <w:r>
        <w:rPr>
          <w:rFonts w:ascii="宋体" w:cs="宋体" w:hint="eastAsia"/>
          <w:b/>
          <w:bCs/>
          <w:kern w:val="0"/>
          <w:szCs w:val="21"/>
          <w:lang w:val="zh-CN"/>
        </w:rPr>
        <w:t>投标</w:t>
      </w:r>
    </w:p>
    <w:p w:rsidR="00000000" w:rsidRDefault="006771A6">
      <w:pPr>
        <w:autoSpaceDE w:val="0"/>
        <w:autoSpaceDN w:val="0"/>
        <w:adjustRightInd w:val="0"/>
        <w:spacing w:line="360" w:lineRule="auto"/>
        <w:ind w:firstLine="360"/>
        <w:rPr>
          <w:rFonts w:ascii="宋体" w:cs="宋体"/>
          <w:b/>
          <w:bCs/>
          <w:kern w:val="0"/>
          <w:szCs w:val="21"/>
          <w:lang w:val="zh-CN"/>
        </w:rPr>
      </w:pPr>
      <w:r>
        <w:rPr>
          <w:rFonts w:ascii="宋体" w:cs="宋体"/>
          <w:b/>
          <w:bCs/>
          <w:kern w:val="0"/>
          <w:szCs w:val="21"/>
          <w:lang w:val="zh-CN"/>
        </w:rPr>
        <w:lastRenderedPageBreak/>
        <w:t xml:space="preserve">4.1 </w:t>
      </w:r>
      <w:r>
        <w:rPr>
          <w:rFonts w:ascii="宋体" w:cs="宋体" w:hint="eastAsia"/>
          <w:b/>
          <w:bCs/>
          <w:kern w:val="0"/>
          <w:szCs w:val="21"/>
          <w:lang w:val="zh-CN"/>
        </w:rPr>
        <w:t>投标文件的密封和标记</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4.1.1</w:t>
      </w:r>
      <w:r>
        <w:rPr>
          <w:rFonts w:ascii="宋体" w:cs="宋体" w:hint="eastAsia"/>
          <w:kern w:val="0"/>
          <w:szCs w:val="21"/>
        </w:rPr>
        <w:t xml:space="preserve"> </w:t>
      </w:r>
      <w:r>
        <w:rPr>
          <w:rFonts w:ascii="宋体" w:cs="宋体" w:hint="eastAsia"/>
          <w:kern w:val="0"/>
          <w:szCs w:val="21"/>
          <w:lang w:val="zh-CN"/>
        </w:rPr>
        <w:t>投标人应当按照招标文件和电子招标投标交易平台的要求加密投标文件。</w:t>
      </w:r>
    </w:p>
    <w:p w:rsidR="00000000" w:rsidRDefault="006771A6">
      <w:pPr>
        <w:autoSpaceDE w:val="0"/>
        <w:autoSpaceDN w:val="0"/>
        <w:adjustRightInd w:val="0"/>
        <w:spacing w:line="360" w:lineRule="auto"/>
        <w:ind w:firstLine="360"/>
        <w:jc w:val="left"/>
        <w:rPr>
          <w:rFonts w:ascii="宋体" w:cs="宋体"/>
          <w:kern w:val="0"/>
          <w:szCs w:val="21"/>
          <w:lang w:val="zh-CN"/>
        </w:rPr>
      </w:pPr>
      <w:r>
        <w:rPr>
          <w:rFonts w:ascii="宋体" w:cs="宋体" w:hint="eastAsia"/>
          <w:kern w:val="0"/>
          <w:szCs w:val="21"/>
          <w:lang w:val="zh-CN"/>
        </w:rPr>
        <w:t xml:space="preserve">4.1.2 </w:t>
      </w:r>
      <w:r>
        <w:rPr>
          <w:rFonts w:ascii="宋体" w:cs="宋体" w:hint="eastAsia"/>
          <w:kern w:val="0"/>
          <w:szCs w:val="21"/>
          <w:lang w:val="zh-CN"/>
        </w:rPr>
        <w:t>未按本章第</w:t>
      </w:r>
      <w:r>
        <w:rPr>
          <w:rFonts w:ascii="宋体" w:cs="宋体" w:hint="eastAsia"/>
          <w:kern w:val="0"/>
          <w:szCs w:val="21"/>
          <w:lang w:val="zh-CN"/>
        </w:rPr>
        <w:t xml:space="preserve"> 4.</w:t>
      </w:r>
      <w:r>
        <w:rPr>
          <w:rFonts w:ascii="宋体" w:cs="宋体" w:hint="eastAsia"/>
          <w:kern w:val="0"/>
          <w:szCs w:val="21"/>
          <w:lang w:val="zh-CN"/>
        </w:rPr>
        <w:t>1.1</w:t>
      </w:r>
      <w:r>
        <w:rPr>
          <w:rFonts w:ascii="宋体" w:cs="宋体" w:hint="eastAsia"/>
          <w:kern w:val="0"/>
          <w:szCs w:val="21"/>
          <w:lang w:val="zh-CN"/>
        </w:rPr>
        <w:t>项要求密封的投标文件，招标人将予以拒收。</w:t>
      </w:r>
    </w:p>
    <w:p w:rsidR="00000000" w:rsidRDefault="006771A6">
      <w:pPr>
        <w:autoSpaceDE w:val="0"/>
        <w:autoSpaceDN w:val="0"/>
        <w:adjustRightInd w:val="0"/>
        <w:spacing w:line="360" w:lineRule="auto"/>
        <w:ind w:firstLine="360"/>
        <w:rPr>
          <w:rFonts w:ascii="宋体" w:cs="宋体"/>
          <w:b/>
          <w:bCs/>
          <w:kern w:val="0"/>
          <w:szCs w:val="21"/>
          <w:lang w:val="zh-CN"/>
        </w:rPr>
      </w:pPr>
      <w:r>
        <w:rPr>
          <w:rFonts w:ascii="宋体" w:cs="宋体"/>
          <w:b/>
          <w:bCs/>
          <w:kern w:val="0"/>
          <w:szCs w:val="21"/>
          <w:lang w:val="zh-CN"/>
        </w:rPr>
        <w:t xml:space="preserve">4.2 </w:t>
      </w:r>
      <w:r>
        <w:rPr>
          <w:rFonts w:ascii="宋体" w:cs="宋体" w:hint="eastAsia"/>
          <w:b/>
          <w:bCs/>
          <w:kern w:val="0"/>
          <w:szCs w:val="21"/>
          <w:lang w:val="zh-CN"/>
        </w:rPr>
        <w:t>投标文件的递交</w:t>
      </w:r>
    </w:p>
    <w:p w:rsidR="00000000" w:rsidRDefault="006771A6">
      <w:pPr>
        <w:autoSpaceDE w:val="0"/>
        <w:autoSpaceDN w:val="0"/>
        <w:adjustRightInd w:val="0"/>
        <w:spacing w:line="360" w:lineRule="auto"/>
        <w:ind w:firstLine="360"/>
        <w:rPr>
          <w:rFonts w:ascii="宋体" w:cs="宋体"/>
          <w:kern w:val="0"/>
          <w:szCs w:val="21"/>
          <w:lang w:val="zh-CN"/>
        </w:rPr>
      </w:pPr>
      <w:r>
        <w:rPr>
          <w:rFonts w:ascii="宋体" w:cs="宋体"/>
          <w:kern w:val="0"/>
          <w:szCs w:val="21"/>
          <w:lang w:val="zh-CN"/>
        </w:rPr>
        <w:t xml:space="preserve">4.2.1 </w:t>
      </w:r>
      <w:r>
        <w:rPr>
          <w:rFonts w:ascii="宋体" w:cs="宋体" w:hint="eastAsia"/>
          <w:kern w:val="0"/>
          <w:szCs w:val="21"/>
          <w:lang w:val="zh-CN"/>
        </w:rPr>
        <w:t>投标人应在投标人须知前附表规定的投标截止时间前递交投标文件。</w:t>
      </w:r>
    </w:p>
    <w:p w:rsidR="00000000" w:rsidRDefault="006771A6">
      <w:pPr>
        <w:autoSpaceDE w:val="0"/>
        <w:autoSpaceDN w:val="0"/>
        <w:adjustRightInd w:val="0"/>
        <w:spacing w:line="360" w:lineRule="auto"/>
        <w:ind w:firstLine="360"/>
        <w:rPr>
          <w:rFonts w:ascii="宋体" w:cs="宋体"/>
          <w:kern w:val="0"/>
          <w:szCs w:val="21"/>
          <w:lang w:val="zh-CN"/>
        </w:rPr>
      </w:pPr>
      <w:r>
        <w:rPr>
          <w:rFonts w:ascii="宋体" w:cs="宋体"/>
          <w:kern w:val="0"/>
          <w:szCs w:val="21"/>
          <w:lang w:val="zh-CN"/>
        </w:rPr>
        <w:t xml:space="preserve">4.2.2 </w:t>
      </w:r>
      <w:r>
        <w:rPr>
          <w:rFonts w:ascii="宋体" w:cs="宋体" w:hint="eastAsia"/>
          <w:kern w:val="0"/>
          <w:szCs w:val="21"/>
          <w:lang w:val="zh-CN"/>
        </w:rPr>
        <w:t>投标人通过下载招标文件的电子招标投标平台递交电子投标文件。</w:t>
      </w:r>
    </w:p>
    <w:p w:rsidR="00000000" w:rsidRDefault="006771A6">
      <w:pPr>
        <w:autoSpaceDE w:val="0"/>
        <w:autoSpaceDN w:val="0"/>
        <w:adjustRightInd w:val="0"/>
        <w:spacing w:line="360" w:lineRule="auto"/>
        <w:ind w:firstLine="360"/>
        <w:rPr>
          <w:rFonts w:ascii="宋体" w:cs="宋体"/>
          <w:kern w:val="0"/>
          <w:szCs w:val="21"/>
          <w:lang w:val="zh-CN"/>
        </w:rPr>
      </w:pPr>
      <w:r>
        <w:rPr>
          <w:rFonts w:ascii="宋体" w:cs="宋体"/>
          <w:kern w:val="0"/>
          <w:szCs w:val="21"/>
          <w:lang w:val="zh-CN"/>
        </w:rPr>
        <w:t xml:space="preserve">4.2.3 </w:t>
      </w:r>
      <w:r>
        <w:rPr>
          <w:rFonts w:ascii="宋体" w:cs="宋体" w:hint="eastAsia"/>
          <w:kern w:val="0"/>
          <w:szCs w:val="21"/>
          <w:lang w:val="zh-CN"/>
        </w:rPr>
        <w:t>除投标人须知前附表另有规定外，投标人所递交的投标文件不予退还。</w:t>
      </w:r>
    </w:p>
    <w:p w:rsidR="00000000" w:rsidRDefault="006771A6">
      <w:pPr>
        <w:autoSpaceDE w:val="0"/>
        <w:autoSpaceDN w:val="0"/>
        <w:adjustRightInd w:val="0"/>
        <w:spacing w:line="360" w:lineRule="auto"/>
        <w:ind w:firstLine="360"/>
        <w:rPr>
          <w:rFonts w:ascii="宋体" w:cs="宋体"/>
          <w:kern w:val="0"/>
          <w:szCs w:val="21"/>
          <w:lang w:val="zh-CN"/>
        </w:rPr>
      </w:pPr>
      <w:r>
        <w:rPr>
          <w:rFonts w:ascii="宋体" w:cs="宋体"/>
          <w:kern w:val="0"/>
          <w:szCs w:val="21"/>
          <w:lang w:val="zh-CN"/>
        </w:rPr>
        <w:t xml:space="preserve">4.2.4 </w:t>
      </w:r>
      <w:r>
        <w:rPr>
          <w:rFonts w:ascii="宋体" w:cs="宋体" w:hint="eastAsia"/>
          <w:kern w:val="0"/>
          <w:szCs w:val="21"/>
          <w:lang w:val="zh-CN"/>
        </w:rPr>
        <w:t>投标人完成电子投标文件上传后，电子招标投标平台即时向投标人发出递交回执通知。递交时间以递交回执通知载明的传输完成时间为准。</w:t>
      </w:r>
    </w:p>
    <w:p w:rsidR="00000000" w:rsidRDefault="006771A6">
      <w:pPr>
        <w:autoSpaceDE w:val="0"/>
        <w:autoSpaceDN w:val="0"/>
        <w:adjustRightInd w:val="0"/>
        <w:spacing w:line="360" w:lineRule="auto"/>
        <w:ind w:firstLine="360"/>
        <w:rPr>
          <w:rFonts w:ascii="宋体" w:cs="宋体"/>
          <w:kern w:val="0"/>
          <w:szCs w:val="21"/>
          <w:lang w:val="zh-CN"/>
        </w:rPr>
      </w:pPr>
      <w:r>
        <w:rPr>
          <w:rFonts w:ascii="宋体" w:cs="宋体"/>
          <w:kern w:val="0"/>
          <w:szCs w:val="21"/>
          <w:lang w:val="zh-CN"/>
        </w:rPr>
        <w:t xml:space="preserve">4.2.5 </w:t>
      </w:r>
      <w:r>
        <w:rPr>
          <w:rFonts w:ascii="宋体" w:cs="宋体" w:hint="eastAsia"/>
          <w:kern w:val="0"/>
          <w:szCs w:val="21"/>
          <w:lang w:val="zh-CN"/>
        </w:rPr>
        <w:t>逾期送达的投标文件，电子招标投标平台将予以拒收。</w:t>
      </w:r>
    </w:p>
    <w:p w:rsidR="00000000" w:rsidRDefault="006771A6">
      <w:pPr>
        <w:autoSpaceDE w:val="0"/>
        <w:autoSpaceDN w:val="0"/>
        <w:adjustRightInd w:val="0"/>
        <w:spacing w:line="360" w:lineRule="auto"/>
        <w:ind w:firstLine="360"/>
        <w:rPr>
          <w:rFonts w:ascii="宋体" w:cs="宋体"/>
          <w:b/>
          <w:bCs/>
          <w:kern w:val="0"/>
          <w:szCs w:val="21"/>
          <w:lang w:val="zh-CN"/>
        </w:rPr>
      </w:pPr>
      <w:r>
        <w:rPr>
          <w:rFonts w:ascii="宋体" w:cs="宋体"/>
          <w:b/>
          <w:bCs/>
          <w:kern w:val="0"/>
          <w:szCs w:val="21"/>
          <w:lang w:val="zh-CN"/>
        </w:rPr>
        <w:t xml:space="preserve">4.3 </w:t>
      </w:r>
      <w:r>
        <w:rPr>
          <w:rFonts w:ascii="宋体" w:cs="宋体" w:hint="eastAsia"/>
          <w:b/>
          <w:bCs/>
          <w:kern w:val="0"/>
          <w:szCs w:val="21"/>
          <w:lang w:val="zh-CN"/>
        </w:rPr>
        <w:t>投标文件的修</w:t>
      </w:r>
      <w:r>
        <w:rPr>
          <w:rFonts w:ascii="宋体" w:cs="宋体" w:hint="eastAsia"/>
          <w:b/>
          <w:bCs/>
          <w:kern w:val="0"/>
          <w:szCs w:val="21"/>
          <w:lang w:val="zh-CN"/>
        </w:rPr>
        <w:t>改与撤回</w:t>
      </w:r>
    </w:p>
    <w:p w:rsidR="00000000" w:rsidRDefault="006771A6">
      <w:pPr>
        <w:autoSpaceDE w:val="0"/>
        <w:autoSpaceDN w:val="0"/>
        <w:adjustRightInd w:val="0"/>
        <w:spacing w:line="360" w:lineRule="auto"/>
        <w:ind w:firstLine="360"/>
        <w:jc w:val="left"/>
        <w:rPr>
          <w:rFonts w:ascii="宋体" w:cs="宋体"/>
          <w:kern w:val="0"/>
          <w:szCs w:val="21"/>
          <w:lang w:val="zh-CN"/>
        </w:rPr>
      </w:pPr>
      <w:r>
        <w:rPr>
          <w:rFonts w:ascii="宋体" w:cs="宋体"/>
          <w:kern w:val="0"/>
          <w:szCs w:val="21"/>
          <w:lang w:val="zh-CN"/>
        </w:rPr>
        <w:t>4.3.1</w:t>
      </w:r>
      <w:r>
        <w:rPr>
          <w:rFonts w:ascii="宋体" w:cs="宋体" w:hint="eastAsia"/>
          <w:kern w:val="0"/>
          <w:szCs w:val="21"/>
        </w:rPr>
        <w:t xml:space="preserve"> </w:t>
      </w:r>
      <w:r>
        <w:rPr>
          <w:rFonts w:ascii="宋体" w:cs="宋体" w:hint="eastAsia"/>
          <w:kern w:val="0"/>
          <w:szCs w:val="21"/>
          <w:lang w:val="zh-CN"/>
        </w:rPr>
        <w:t>在本章第</w:t>
      </w:r>
      <w:r>
        <w:rPr>
          <w:rFonts w:ascii="宋体" w:cs="宋体" w:hint="eastAsia"/>
          <w:kern w:val="0"/>
          <w:szCs w:val="21"/>
          <w:lang w:val="zh-CN"/>
        </w:rPr>
        <w:t>4.2.1</w:t>
      </w:r>
      <w:r>
        <w:rPr>
          <w:rFonts w:ascii="宋体" w:cs="宋体" w:hint="eastAsia"/>
          <w:kern w:val="0"/>
          <w:szCs w:val="21"/>
          <w:lang w:val="zh-CN"/>
        </w:rPr>
        <w:t>项规定的投标截止时间前，投标人可以修改或撤回已递交的投标文件，但应以书面形式通知招标人。</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kern w:val="0"/>
          <w:szCs w:val="21"/>
          <w:lang w:val="zh-CN"/>
        </w:rPr>
        <w:t xml:space="preserve">4.3.2 </w:t>
      </w:r>
      <w:r>
        <w:rPr>
          <w:rFonts w:ascii="宋体" w:cs="宋体" w:hint="eastAsia"/>
          <w:kern w:val="0"/>
          <w:szCs w:val="21"/>
          <w:lang w:val="zh-CN"/>
        </w:rPr>
        <w:t>投标人修改或撤回已递交投标文件的通知，应按照本章第</w:t>
      </w:r>
      <w:r>
        <w:rPr>
          <w:rFonts w:ascii="宋体" w:cs="宋体" w:hint="eastAsia"/>
          <w:kern w:val="0"/>
          <w:szCs w:val="21"/>
          <w:lang w:val="zh-CN"/>
        </w:rPr>
        <w:t>3.7.3</w:t>
      </w:r>
      <w:r>
        <w:rPr>
          <w:rFonts w:ascii="宋体" w:cs="宋体" w:hint="eastAsia"/>
          <w:kern w:val="0"/>
          <w:szCs w:val="21"/>
          <w:lang w:val="zh-CN"/>
        </w:rPr>
        <w:t>项的要求加盖电子印章。电子招标投标平台收到通知后，即时向投标人发出确认回执通知。</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 xml:space="preserve">4.3.3 </w:t>
      </w:r>
      <w:r>
        <w:rPr>
          <w:rFonts w:ascii="宋体" w:cs="宋体" w:hint="eastAsia"/>
          <w:kern w:val="0"/>
          <w:szCs w:val="21"/>
          <w:lang w:val="zh-CN"/>
        </w:rPr>
        <w:t>投标人撤回投标文件的，招标人自收到投标人书面撤回通知之日起</w:t>
      </w:r>
      <w:r>
        <w:rPr>
          <w:rFonts w:ascii="宋体" w:cs="宋体" w:hint="eastAsia"/>
          <w:kern w:val="0"/>
          <w:szCs w:val="21"/>
          <w:lang w:val="zh-CN"/>
        </w:rPr>
        <w:t>5</w:t>
      </w:r>
      <w:r>
        <w:rPr>
          <w:rFonts w:ascii="宋体" w:cs="宋体" w:hint="eastAsia"/>
          <w:kern w:val="0"/>
          <w:szCs w:val="21"/>
          <w:lang w:val="zh-CN"/>
        </w:rPr>
        <w:t>日内退还已收取的投标保证金。</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60"/>
        <w:jc w:val="left"/>
        <w:rPr>
          <w:rFonts w:ascii="宋体" w:cs="宋体"/>
          <w:kern w:val="0"/>
          <w:szCs w:val="21"/>
          <w:lang w:val="zh-CN"/>
        </w:rPr>
      </w:pPr>
      <w:r>
        <w:rPr>
          <w:rFonts w:ascii="宋体" w:cs="宋体" w:hint="eastAsia"/>
          <w:kern w:val="0"/>
          <w:szCs w:val="21"/>
          <w:lang w:val="zh-CN"/>
        </w:rPr>
        <w:t xml:space="preserve">4.3.4 </w:t>
      </w:r>
      <w:r>
        <w:rPr>
          <w:rFonts w:ascii="宋体" w:cs="宋体" w:hint="eastAsia"/>
          <w:kern w:val="0"/>
          <w:szCs w:val="21"/>
          <w:lang w:val="zh-CN"/>
        </w:rPr>
        <w:t>修改的内容为投标文件的组成部分。修改的投标文件应按照本章第</w:t>
      </w:r>
      <w:r>
        <w:rPr>
          <w:rFonts w:ascii="宋体" w:cs="宋体" w:hint="eastAsia"/>
          <w:kern w:val="0"/>
          <w:szCs w:val="21"/>
          <w:lang w:val="zh-CN"/>
        </w:rPr>
        <w:t>3</w:t>
      </w:r>
      <w:r>
        <w:rPr>
          <w:rFonts w:ascii="宋体" w:cs="宋体" w:hint="eastAsia"/>
          <w:kern w:val="0"/>
          <w:szCs w:val="21"/>
          <w:lang w:val="zh-CN"/>
        </w:rPr>
        <w:t>条、第</w:t>
      </w:r>
      <w:r>
        <w:rPr>
          <w:rFonts w:ascii="宋体" w:cs="宋体" w:hint="eastAsia"/>
          <w:kern w:val="0"/>
          <w:szCs w:val="21"/>
          <w:lang w:val="zh-CN"/>
        </w:rPr>
        <w:t>4</w:t>
      </w:r>
      <w:r>
        <w:rPr>
          <w:rFonts w:ascii="宋体" w:cs="宋体" w:hint="eastAsia"/>
          <w:kern w:val="0"/>
          <w:szCs w:val="21"/>
          <w:lang w:val="zh-CN"/>
        </w:rPr>
        <w:t>条的规定进行编制、密封、标记和递交，并标明</w:t>
      </w:r>
      <w:r>
        <w:rPr>
          <w:rFonts w:ascii="宋体" w:cs="宋体" w:hint="eastAsia"/>
          <w:kern w:val="0"/>
          <w:szCs w:val="21"/>
          <w:lang w:val="zh-CN"/>
        </w:rPr>
        <w:t>“修改”字样。</w:t>
      </w:r>
    </w:p>
    <w:p w:rsidR="00000000" w:rsidRDefault="006771A6">
      <w:pPr>
        <w:autoSpaceDE w:val="0"/>
        <w:autoSpaceDN w:val="0"/>
        <w:adjustRightInd w:val="0"/>
        <w:spacing w:line="360" w:lineRule="auto"/>
        <w:ind w:firstLine="360"/>
        <w:jc w:val="left"/>
        <w:rPr>
          <w:rFonts w:ascii="宋体" w:cs="宋体"/>
          <w:b/>
          <w:bCs/>
          <w:kern w:val="0"/>
          <w:szCs w:val="21"/>
          <w:lang w:val="zh-CN"/>
        </w:rPr>
      </w:pPr>
      <w:r>
        <w:rPr>
          <w:rFonts w:ascii="宋体" w:cs="宋体"/>
          <w:b/>
          <w:bCs/>
          <w:kern w:val="0"/>
          <w:szCs w:val="21"/>
          <w:lang w:val="zh-CN"/>
        </w:rPr>
        <w:t xml:space="preserve">5. </w:t>
      </w:r>
      <w:r>
        <w:rPr>
          <w:rFonts w:ascii="宋体" w:cs="宋体" w:hint="eastAsia"/>
          <w:b/>
          <w:bCs/>
          <w:kern w:val="0"/>
          <w:szCs w:val="21"/>
          <w:lang w:val="zh-CN"/>
        </w:rPr>
        <w:t>开标</w:t>
      </w:r>
    </w:p>
    <w:p w:rsidR="00000000" w:rsidRDefault="006771A6">
      <w:pPr>
        <w:autoSpaceDE w:val="0"/>
        <w:autoSpaceDN w:val="0"/>
        <w:adjustRightInd w:val="0"/>
        <w:spacing w:line="360" w:lineRule="auto"/>
        <w:ind w:firstLine="360"/>
        <w:rPr>
          <w:rFonts w:ascii="宋体" w:cs="宋体"/>
          <w:b/>
          <w:bCs/>
          <w:kern w:val="0"/>
          <w:szCs w:val="21"/>
          <w:lang w:val="zh-CN"/>
        </w:rPr>
      </w:pPr>
      <w:r>
        <w:rPr>
          <w:rFonts w:ascii="宋体" w:cs="宋体"/>
          <w:b/>
          <w:bCs/>
          <w:kern w:val="0"/>
          <w:szCs w:val="21"/>
          <w:lang w:val="zh-CN"/>
        </w:rPr>
        <w:t xml:space="preserve">5.1 </w:t>
      </w:r>
      <w:r>
        <w:rPr>
          <w:rFonts w:ascii="宋体" w:cs="宋体" w:hint="eastAsia"/>
          <w:b/>
          <w:bCs/>
          <w:kern w:val="0"/>
          <w:szCs w:val="21"/>
          <w:lang w:val="zh-CN"/>
        </w:rPr>
        <w:t>开标时间和地点</w:t>
      </w:r>
    </w:p>
    <w:p w:rsidR="00000000" w:rsidRDefault="006771A6">
      <w:pPr>
        <w:autoSpaceDE w:val="0"/>
        <w:autoSpaceDN w:val="0"/>
        <w:adjustRightInd w:val="0"/>
        <w:spacing w:line="360" w:lineRule="auto"/>
        <w:ind w:firstLineChars="400" w:firstLine="840"/>
        <w:jc w:val="left"/>
        <w:rPr>
          <w:rFonts w:ascii="宋体" w:cs="宋体"/>
          <w:kern w:val="0"/>
          <w:szCs w:val="21"/>
          <w:lang w:val="zh-CN"/>
        </w:rPr>
      </w:pPr>
      <w:r>
        <w:rPr>
          <w:rFonts w:ascii="宋体" w:cs="宋体" w:hint="eastAsia"/>
          <w:kern w:val="0"/>
          <w:szCs w:val="21"/>
          <w:lang w:val="zh-CN"/>
        </w:rPr>
        <w:t>招标人在本章第</w:t>
      </w:r>
      <w:r>
        <w:rPr>
          <w:rFonts w:ascii="宋体" w:cs="宋体" w:hint="eastAsia"/>
          <w:kern w:val="0"/>
          <w:szCs w:val="21"/>
          <w:lang w:val="zh-CN"/>
        </w:rPr>
        <w:t>4.2.1</w:t>
      </w:r>
      <w:r>
        <w:rPr>
          <w:rFonts w:ascii="宋体" w:cs="宋体" w:hint="eastAsia"/>
          <w:kern w:val="0"/>
          <w:szCs w:val="21"/>
          <w:lang w:val="zh-CN"/>
        </w:rPr>
        <w:t>项规定的投标截止时间（开标时间）</w:t>
      </w:r>
      <w:r>
        <w:rPr>
          <w:rFonts w:ascii="宋体" w:cs="宋体" w:hint="eastAsia"/>
          <w:kern w:val="0"/>
          <w:szCs w:val="21"/>
          <w:lang w:val="zh-CN"/>
        </w:rPr>
        <w:t>,</w:t>
      </w:r>
      <w:r>
        <w:rPr>
          <w:rFonts w:ascii="宋体" w:cs="宋体" w:hint="eastAsia"/>
          <w:kern w:val="0"/>
          <w:szCs w:val="21"/>
          <w:lang w:val="zh-CN"/>
        </w:rPr>
        <w:t>通过电子招标投标平台公开开标，所有投标人的法定代表人或其委托代理人可以按时参加。</w:t>
      </w:r>
    </w:p>
    <w:p w:rsidR="00000000" w:rsidRDefault="006771A6">
      <w:pPr>
        <w:autoSpaceDE w:val="0"/>
        <w:autoSpaceDN w:val="0"/>
        <w:adjustRightInd w:val="0"/>
        <w:spacing w:line="360" w:lineRule="auto"/>
        <w:ind w:firstLine="360"/>
        <w:rPr>
          <w:rFonts w:ascii="宋体" w:cs="宋体"/>
          <w:b/>
          <w:bCs/>
          <w:kern w:val="0"/>
          <w:szCs w:val="21"/>
          <w:lang w:val="zh-CN"/>
        </w:rPr>
      </w:pPr>
      <w:r>
        <w:rPr>
          <w:rFonts w:ascii="宋体" w:cs="宋体"/>
          <w:b/>
          <w:bCs/>
          <w:kern w:val="0"/>
          <w:szCs w:val="21"/>
          <w:lang w:val="zh-CN"/>
        </w:rPr>
        <w:t xml:space="preserve">5.2 </w:t>
      </w:r>
      <w:r>
        <w:rPr>
          <w:rFonts w:ascii="宋体" w:cs="宋体" w:hint="eastAsia"/>
          <w:b/>
          <w:bCs/>
          <w:kern w:val="0"/>
          <w:szCs w:val="21"/>
          <w:lang w:val="zh-CN"/>
        </w:rPr>
        <w:t>开标程序</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1</w:t>
      </w:r>
      <w:r>
        <w:rPr>
          <w:rFonts w:ascii="宋体" w:cs="宋体" w:hint="eastAsia"/>
          <w:kern w:val="0"/>
          <w:szCs w:val="21"/>
          <w:lang w:val="zh-CN"/>
        </w:rPr>
        <w:t>）若组织现场开标，可邀请投标人至现场进行开标过程的参与和监督。见投标人须知前附表。</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2</w:t>
      </w:r>
      <w:r>
        <w:rPr>
          <w:rFonts w:ascii="宋体" w:cs="宋体" w:hint="eastAsia"/>
          <w:kern w:val="0"/>
          <w:szCs w:val="21"/>
          <w:lang w:val="zh-CN"/>
        </w:rPr>
        <w:t>）投标人可在开标时间前远程登录其所投项目的开标大厅，开标大厅将在项目开标时间前</w:t>
      </w:r>
      <w:r>
        <w:rPr>
          <w:rFonts w:ascii="宋体" w:cs="宋体" w:hint="eastAsia"/>
          <w:kern w:val="0"/>
          <w:szCs w:val="21"/>
          <w:lang w:val="zh-CN"/>
        </w:rPr>
        <w:t>24</w:t>
      </w:r>
      <w:r>
        <w:rPr>
          <w:rFonts w:ascii="宋体" w:cs="宋体" w:hint="eastAsia"/>
          <w:kern w:val="0"/>
          <w:szCs w:val="21"/>
          <w:lang w:val="zh-CN"/>
        </w:rPr>
        <w:t>小时开放给投标人登录。</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3</w:t>
      </w:r>
      <w:r>
        <w:rPr>
          <w:rFonts w:ascii="宋体" w:cs="宋体" w:hint="eastAsia"/>
          <w:kern w:val="0"/>
          <w:szCs w:val="21"/>
          <w:lang w:val="zh-CN"/>
        </w:rPr>
        <w:t>）开标大厅按项目设置，同一项目的多个标包在同一开标大厅进行开标。</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4</w:t>
      </w:r>
      <w:r>
        <w:rPr>
          <w:rFonts w:ascii="宋体" w:cs="宋体" w:hint="eastAsia"/>
          <w:kern w:val="0"/>
          <w:szCs w:val="21"/>
          <w:lang w:val="zh-CN"/>
        </w:rPr>
        <w:t>）投标人进入项目的开标大厅时需</w:t>
      </w:r>
      <w:r>
        <w:rPr>
          <w:rFonts w:ascii="宋体" w:cs="宋体" w:hint="eastAsia"/>
          <w:kern w:val="0"/>
          <w:szCs w:val="21"/>
          <w:lang w:val="zh-CN"/>
        </w:rPr>
        <w:t>要进行数字签到，签到后可在开标大厅等待开标时间到达和开标主持人的操作。</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5</w:t>
      </w:r>
      <w:r>
        <w:rPr>
          <w:rFonts w:ascii="宋体" w:cs="宋体" w:hint="eastAsia"/>
          <w:kern w:val="0"/>
          <w:szCs w:val="21"/>
          <w:lang w:val="zh-CN"/>
        </w:rPr>
        <w:t>）开标时间到达后，开标主持人进行投标文件的解密操作。</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6</w:t>
      </w:r>
      <w:r>
        <w:rPr>
          <w:rFonts w:ascii="宋体" w:cs="宋体" w:hint="eastAsia"/>
          <w:kern w:val="0"/>
          <w:szCs w:val="21"/>
          <w:lang w:val="zh-CN"/>
        </w:rPr>
        <w:t>）解密完成后，主持人进行开标公示。</w:t>
      </w:r>
    </w:p>
    <w:p w:rsidR="00000000" w:rsidRDefault="006771A6">
      <w:pPr>
        <w:autoSpaceDE w:val="0"/>
        <w:autoSpaceDN w:val="0"/>
        <w:adjustRightInd w:val="0"/>
        <w:spacing w:line="360" w:lineRule="auto"/>
        <w:ind w:firstLine="360"/>
        <w:rPr>
          <w:rFonts w:ascii="宋体" w:cs="宋体"/>
          <w:b/>
          <w:bCs/>
          <w:kern w:val="0"/>
          <w:szCs w:val="21"/>
          <w:lang w:val="zh-CN"/>
        </w:rPr>
      </w:pPr>
      <w:r>
        <w:rPr>
          <w:rFonts w:ascii="宋体" w:cs="宋体"/>
          <w:b/>
          <w:bCs/>
          <w:kern w:val="0"/>
          <w:szCs w:val="21"/>
          <w:lang w:val="zh-CN"/>
        </w:rPr>
        <w:t>5.</w:t>
      </w:r>
      <w:r>
        <w:rPr>
          <w:rFonts w:ascii="宋体" w:cs="宋体" w:hint="eastAsia"/>
          <w:b/>
          <w:bCs/>
          <w:kern w:val="0"/>
          <w:szCs w:val="21"/>
        </w:rPr>
        <w:t>3</w:t>
      </w:r>
      <w:r>
        <w:rPr>
          <w:rFonts w:ascii="宋体" w:cs="宋体"/>
          <w:b/>
          <w:bCs/>
          <w:kern w:val="0"/>
          <w:szCs w:val="21"/>
          <w:lang w:val="zh-CN"/>
        </w:rPr>
        <w:t xml:space="preserve"> </w:t>
      </w:r>
      <w:r>
        <w:rPr>
          <w:rFonts w:ascii="宋体" w:cs="宋体" w:hint="eastAsia"/>
          <w:b/>
          <w:bCs/>
          <w:kern w:val="0"/>
          <w:szCs w:val="21"/>
          <w:lang w:val="zh-CN"/>
        </w:rPr>
        <w:t>开标异议</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lastRenderedPageBreak/>
        <w:t>投标人可在开标大厅观看到开标全过程，投标人对开标有异议可在线或现场提出，解密完成后可下载开标一览表。</w:t>
      </w:r>
    </w:p>
    <w:p w:rsidR="00000000" w:rsidRDefault="006771A6">
      <w:pPr>
        <w:autoSpaceDE w:val="0"/>
        <w:autoSpaceDN w:val="0"/>
        <w:adjustRightInd w:val="0"/>
        <w:spacing w:line="360" w:lineRule="auto"/>
        <w:ind w:firstLine="360"/>
        <w:jc w:val="left"/>
        <w:rPr>
          <w:rFonts w:ascii="宋体" w:cs="宋体"/>
          <w:b/>
          <w:bCs/>
          <w:kern w:val="0"/>
          <w:szCs w:val="21"/>
          <w:lang w:val="zh-CN"/>
        </w:rPr>
      </w:pPr>
      <w:r>
        <w:rPr>
          <w:rFonts w:ascii="宋体" w:cs="宋体"/>
          <w:b/>
          <w:bCs/>
          <w:kern w:val="0"/>
          <w:szCs w:val="21"/>
          <w:lang w:val="zh-CN"/>
        </w:rPr>
        <w:t xml:space="preserve">6. </w:t>
      </w:r>
      <w:r>
        <w:rPr>
          <w:rFonts w:ascii="宋体" w:cs="宋体" w:hint="eastAsia"/>
          <w:b/>
          <w:bCs/>
          <w:kern w:val="0"/>
          <w:szCs w:val="21"/>
          <w:lang w:val="zh-CN"/>
        </w:rPr>
        <w:t>评标</w:t>
      </w:r>
    </w:p>
    <w:p w:rsidR="00000000" w:rsidRDefault="006771A6">
      <w:pPr>
        <w:autoSpaceDE w:val="0"/>
        <w:autoSpaceDN w:val="0"/>
        <w:adjustRightInd w:val="0"/>
        <w:spacing w:line="360" w:lineRule="auto"/>
        <w:ind w:firstLine="360"/>
        <w:rPr>
          <w:rFonts w:ascii="宋体" w:cs="宋体"/>
          <w:b/>
          <w:bCs/>
          <w:kern w:val="0"/>
          <w:szCs w:val="21"/>
          <w:lang w:val="zh-CN"/>
        </w:rPr>
      </w:pPr>
      <w:r>
        <w:rPr>
          <w:rFonts w:ascii="宋体" w:cs="宋体"/>
          <w:b/>
          <w:bCs/>
          <w:kern w:val="0"/>
          <w:szCs w:val="21"/>
          <w:lang w:val="zh-CN"/>
        </w:rPr>
        <w:t xml:space="preserve">6.1 </w:t>
      </w:r>
      <w:r>
        <w:rPr>
          <w:rFonts w:ascii="宋体" w:cs="宋体" w:hint="eastAsia"/>
          <w:b/>
          <w:bCs/>
          <w:kern w:val="0"/>
          <w:szCs w:val="21"/>
          <w:lang w:val="zh-CN"/>
        </w:rPr>
        <w:t>评标委员会</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kern w:val="0"/>
          <w:szCs w:val="21"/>
          <w:lang w:val="zh-CN"/>
        </w:rPr>
        <w:t xml:space="preserve">6.1.1 </w:t>
      </w:r>
      <w:r>
        <w:rPr>
          <w:rFonts w:ascii="宋体" w:cs="宋体" w:hint="eastAsia"/>
          <w:kern w:val="0"/>
          <w:szCs w:val="21"/>
          <w:lang w:val="zh-CN"/>
        </w:rPr>
        <w:t>评标由招标人依法组建的评标委员会负责。评标委员会由招标人或其委托的招标代理机构熟悉相关业务的代表，以及从中国石油天然气集团有限公司专家库中随机抽取产生的有关技术、经济等方面的专家</w:t>
      </w:r>
      <w:r>
        <w:rPr>
          <w:rFonts w:ascii="宋体" w:cs="宋体" w:hint="eastAsia"/>
          <w:kern w:val="0"/>
          <w:szCs w:val="21"/>
          <w:lang w:val="zh-CN"/>
        </w:rPr>
        <w:t>组成。评标委员会成员人数以及技术、经济等方面专家的确定方式见投标人须知前附表。</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 xml:space="preserve">6.1.2 </w:t>
      </w:r>
      <w:r>
        <w:rPr>
          <w:rFonts w:ascii="宋体" w:cs="宋体" w:hint="eastAsia"/>
          <w:kern w:val="0"/>
          <w:szCs w:val="21"/>
          <w:lang w:val="zh-CN"/>
        </w:rPr>
        <w:t>评标委员会成员有下列情形之一的，应当回避：</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1</w:t>
      </w:r>
      <w:r>
        <w:rPr>
          <w:rFonts w:ascii="宋体" w:cs="宋体" w:hint="eastAsia"/>
          <w:kern w:val="0"/>
          <w:szCs w:val="21"/>
          <w:lang w:val="zh-CN"/>
        </w:rPr>
        <w:t>）投标人或投标人主要负责人的近亲属；</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2</w:t>
      </w:r>
      <w:r>
        <w:rPr>
          <w:rFonts w:ascii="宋体" w:cs="宋体" w:hint="eastAsia"/>
          <w:kern w:val="0"/>
          <w:szCs w:val="21"/>
          <w:lang w:val="zh-CN"/>
        </w:rPr>
        <w:t>）项目主管部门或者集团公司行政监督部门的人员；</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3</w:t>
      </w:r>
      <w:r>
        <w:rPr>
          <w:rFonts w:ascii="宋体" w:cs="宋体" w:hint="eastAsia"/>
          <w:kern w:val="0"/>
          <w:szCs w:val="21"/>
          <w:lang w:val="zh-CN"/>
        </w:rPr>
        <w:t>）与投标人有经济利益关系，可能影响对投标公正评审的；</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4</w:t>
      </w:r>
      <w:r>
        <w:rPr>
          <w:rFonts w:ascii="宋体" w:cs="宋体" w:hint="eastAsia"/>
          <w:kern w:val="0"/>
          <w:szCs w:val="21"/>
          <w:lang w:val="zh-CN"/>
        </w:rPr>
        <w:t>）曾因在招标、评标以及其他与招标投标有关活动中从事违法行为而受过行政处罚或刑事处罚的；</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5</w:t>
      </w:r>
      <w:r>
        <w:rPr>
          <w:rFonts w:ascii="宋体" w:cs="宋体" w:hint="eastAsia"/>
          <w:kern w:val="0"/>
          <w:szCs w:val="21"/>
          <w:lang w:val="zh-CN"/>
        </w:rPr>
        <w:t>）与投标人有其他利害关系。</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60"/>
        <w:jc w:val="left"/>
        <w:rPr>
          <w:rFonts w:ascii="宋体" w:cs="宋体"/>
          <w:kern w:val="0"/>
          <w:szCs w:val="21"/>
          <w:lang w:val="zh-CN"/>
        </w:rPr>
      </w:pPr>
      <w:r>
        <w:rPr>
          <w:rFonts w:ascii="宋体" w:cs="宋体" w:hint="eastAsia"/>
          <w:kern w:val="0"/>
          <w:szCs w:val="21"/>
          <w:lang w:val="zh-CN"/>
        </w:rPr>
        <w:t xml:space="preserve">6.1.3 </w:t>
      </w:r>
      <w:r>
        <w:rPr>
          <w:rFonts w:ascii="宋体" w:cs="宋体" w:hint="eastAsia"/>
          <w:kern w:val="0"/>
          <w:szCs w:val="21"/>
          <w:lang w:val="zh-CN"/>
        </w:rPr>
        <w:t>评标过程中，评标委员会成员有回避事由、擅离职守或者因健康等原因不能继续评标</w:t>
      </w:r>
      <w:r>
        <w:rPr>
          <w:rFonts w:ascii="宋体" w:cs="宋体" w:hint="eastAsia"/>
          <w:kern w:val="0"/>
          <w:szCs w:val="21"/>
          <w:lang w:val="zh-CN"/>
        </w:rPr>
        <w:t>的，招标人有权更换。被更换的评标委员会成员作出的评审结论无效，由更换后的评标委员会成员重新进行评审。</w:t>
      </w:r>
    </w:p>
    <w:p w:rsidR="00000000" w:rsidRDefault="006771A6">
      <w:pPr>
        <w:autoSpaceDE w:val="0"/>
        <w:autoSpaceDN w:val="0"/>
        <w:adjustRightInd w:val="0"/>
        <w:spacing w:line="360" w:lineRule="auto"/>
        <w:ind w:firstLine="360"/>
        <w:rPr>
          <w:rFonts w:ascii="宋体" w:cs="宋体"/>
          <w:b/>
          <w:bCs/>
          <w:kern w:val="0"/>
          <w:szCs w:val="21"/>
          <w:lang w:val="zh-CN"/>
        </w:rPr>
      </w:pPr>
      <w:r>
        <w:rPr>
          <w:rFonts w:ascii="宋体" w:cs="宋体"/>
          <w:b/>
          <w:bCs/>
          <w:kern w:val="0"/>
          <w:szCs w:val="21"/>
          <w:lang w:val="zh-CN"/>
        </w:rPr>
        <w:t xml:space="preserve">6.2 </w:t>
      </w:r>
      <w:r>
        <w:rPr>
          <w:rFonts w:ascii="宋体" w:cs="宋体" w:hint="eastAsia"/>
          <w:b/>
          <w:bCs/>
          <w:kern w:val="0"/>
          <w:szCs w:val="21"/>
          <w:lang w:val="zh-CN"/>
        </w:rPr>
        <w:t>评标原则</w:t>
      </w:r>
    </w:p>
    <w:p w:rsidR="00000000" w:rsidRDefault="006771A6">
      <w:pPr>
        <w:autoSpaceDE w:val="0"/>
        <w:autoSpaceDN w:val="0"/>
        <w:adjustRightInd w:val="0"/>
        <w:spacing w:line="360" w:lineRule="auto"/>
        <w:ind w:firstLine="360"/>
        <w:jc w:val="left"/>
        <w:rPr>
          <w:rFonts w:ascii="宋体" w:cs="宋体"/>
          <w:kern w:val="0"/>
          <w:szCs w:val="21"/>
          <w:lang w:val="zh-CN"/>
        </w:rPr>
      </w:pPr>
      <w:r>
        <w:rPr>
          <w:rFonts w:ascii="宋体" w:cs="宋体" w:hint="eastAsia"/>
          <w:kern w:val="0"/>
          <w:szCs w:val="21"/>
          <w:lang w:val="zh-CN"/>
        </w:rPr>
        <w:t>评标活动遵循公平、公正、科学和择优的原则。</w:t>
      </w:r>
    </w:p>
    <w:p w:rsidR="00000000" w:rsidRDefault="006771A6">
      <w:pPr>
        <w:autoSpaceDE w:val="0"/>
        <w:autoSpaceDN w:val="0"/>
        <w:adjustRightInd w:val="0"/>
        <w:spacing w:line="360" w:lineRule="auto"/>
        <w:ind w:firstLine="360"/>
        <w:rPr>
          <w:rFonts w:ascii="宋体" w:cs="宋体"/>
          <w:b/>
          <w:bCs/>
          <w:kern w:val="0"/>
          <w:szCs w:val="21"/>
          <w:lang w:val="zh-CN"/>
        </w:rPr>
      </w:pPr>
      <w:r>
        <w:rPr>
          <w:rFonts w:ascii="宋体" w:cs="宋体"/>
          <w:b/>
          <w:bCs/>
          <w:kern w:val="0"/>
          <w:szCs w:val="21"/>
          <w:lang w:val="zh-CN"/>
        </w:rPr>
        <w:t>6.3</w:t>
      </w:r>
      <w:r>
        <w:rPr>
          <w:rFonts w:ascii="宋体" w:cs="宋体" w:hint="eastAsia"/>
          <w:b/>
          <w:bCs/>
          <w:kern w:val="0"/>
          <w:szCs w:val="21"/>
          <w:lang w:val="zh-CN"/>
        </w:rPr>
        <w:t>评标</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6.3.1</w:t>
      </w:r>
      <w:r>
        <w:rPr>
          <w:rFonts w:ascii="宋体" w:cs="宋体" w:hint="eastAsia"/>
          <w:kern w:val="0"/>
          <w:szCs w:val="21"/>
          <w:lang w:val="zh-CN"/>
        </w:rPr>
        <w:t>评标委员会按照第三章“评标办法”规定的方法、评审因素、标准和程序对投标文件进行评审。第三章“评标办法”没有规定的方法、评审因素和标准，不作为评标依据。</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6.3.2</w:t>
      </w:r>
      <w:r>
        <w:rPr>
          <w:rFonts w:ascii="宋体" w:cs="宋体" w:hint="eastAsia"/>
          <w:kern w:val="0"/>
          <w:szCs w:val="21"/>
          <w:lang w:val="zh-CN"/>
        </w:rPr>
        <w:t>评标完成后，评标委员会应当向招标人提交书面评标报告和中标候选人名单。评标委员会推荐中标候选人的人数见投标人须知前附表。</w:t>
      </w:r>
    </w:p>
    <w:p w:rsidR="00000000" w:rsidRDefault="006771A6">
      <w:pPr>
        <w:autoSpaceDE w:val="0"/>
        <w:autoSpaceDN w:val="0"/>
        <w:adjustRightInd w:val="0"/>
        <w:spacing w:line="360" w:lineRule="auto"/>
        <w:ind w:firstLine="360"/>
        <w:rPr>
          <w:rFonts w:ascii="宋体" w:cs="宋体" w:hint="eastAsia"/>
          <w:b/>
          <w:bCs/>
          <w:kern w:val="0"/>
          <w:szCs w:val="21"/>
          <w:lang w:val="zh-CN"/>
        </w:rPr>
      </w:pPr>
      <w:r>
        <w:rPr>
          <w:rFonts w:ascii="宋体" w:cs="宋体" w:hint="eastAsia"/>
          <w:b/>
          <w:bCs/>
          <w:kern w:val="0"/>
          <w:szCs w:val="21"/>
          <w:lang w:val="zh-CN"/>
        </w:rPr>
        <w:t xml:space="preserve">6.4 </w:t>
      </w:r>
      <w:r>
        <w:rPr>
          <w:rFonts w:ascii="宋体" w:cs="宋体" w:hint="eastAsia"/>
          <w:b/>
          <w:bCs/>
          <w:kern w:val="0"/>
          <w:szCs w:val="21"/>
          <w:lang w:val="zh-CN"/>
        </w:rPr>
        <w:t>投标文件的响应性</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 xml:space="preserve">6.4.1 </w:t>
      </w:r>
      <w:r>
        <w:rPr>
          <w:rFonts w:ascii="宋体" w:cs="宋体" w:hint="eastAsia"/>
          <w:kern w:val="0"/>
          <w:szCs w:val="21"/>
          <w:lang w:val="zh-CN"/>
        </w:rPr>
        <w:t>评标委</w:t>
      </w:r>
      <w:r>
        <w:rPr>
          <w:rFonts w:ascii="宋体" w:cs="宋体" w:hint="eastAsia"/>
          <w:kern w:val="0"/>
          <w:szCs w:val="21"/>
          <w:lang w:val="zh-CN"/>
        </w:rPr>
        <w:t>员会将审查投标文件是否完整、有无计算错误、文件签署是否合格、投标人是否提交了投标保证金及投标保证金的金额、有效期是否符合规定等事项。</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 xml:space="preserve">6.4.2 </w:t>
      </w:r>
      <w:r>
        <w:rPr>
          <w:rFonts w:ascii="宋体" w:cs="宋体" w:hint="eastAsia"/>
          <w:kern w:val="0"/>
          <w:szCs w:val="21"/>
          <w:lang w:val="zh-CN"/>
        </w:rPr>
        <w:t>投标文件中的大写金额和小写金额不一致的，以大写金额为准；算术错误将按以下方法更正：总价金额与单价金额不一致的，以单价为准并经投标人书面确认。如果投标人拒绝接受对其错误的更正，其投标将被拒绝。</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 xml:space="preserve">6.4.3 </w:t>
      </w:r>
      <w:r>
        <w:rPr>
          <w:rFonts w:ascii="宋体" w:cs="宋体" w:hint="eastAsia"/>
          <w:kern w:val="0"/>
          <w:szCs w:val="21"/>
          <w:lang w:val="zh-CN"/>
        </w:rPr>
        <w:t>在对投标文件进行详细评审之前，评标委员会将确定每一投标文件是否对招标文件的要求做出了实质性响应。实质性响应的投标应该是与招标文件要求的关键条款、条件和规格、技术要</w:t>
      </w:r>
      <w:r>
        <w:rPr>
          <w:rFonts w:ascii="宋体" w:cs="宋体" w:hint="eastAsia"/>
          <w:kern w:val="0"/>
          <w:szCs w:val="21"/>
          <w:lang w:val="zh-CN"/>
        </w:rPr>
        <w:t>求相符。</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lastRenderedPageBreak/>
        <w:t xml:space="preserve">6.4.4 </w:t>
      </w:r>
      <w:r>
        <w:rPr>
          <w:rFonts w:ascii="宋体" w:cs="宋体" w:hint="eastAsia"/>
          <w:kern w:val="0"/>
          <w:szCs w:val="21"/>
          <w:lang w:val="zh-CN"/>
        </w:rPr>
        <w:t>投标文件不响应招标文件的实质性要求和条件的，经评标委员会评审后作否决投标处理。下列情况属于没有实质性响应招标文件要求：</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1</w:t>
      </w:r>
      <w:r>
        <w:rPr>
          <w:rFonts w:ascii="宋体" w:cs="宋体" w:hint="eastAsia"/>
          <w:kern w:val="0"/>
          <w:szCs w:val="21"/>
          <w:lang w:val="zh-CN"/>
        </w:rPr>
        <w:t>）投标文件字迹潦草、模糊、导致无法确认关键技术方案、质量保证措施、投标价格等重要信息。投标人递交两份以上内容不同的投标文件。</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2</w:t>
      </w:r>
      <w:r>
        <w:rPr>
          <w:rFonts w:ascii="宋体" w:cs="宋体" w:hint="eastAsia"/>
          <w:kern w:val="0"/>
          <w:szCs w:val="21"/>
          <w:lang w:val="zh-CN"/>
        </w:rPr>
        <w:t>）投标人未提交投标保证金或金额不足、有效期不足、投标保证金形式或投标保函出证银行不符合招标文件要求。</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3</w:t>
      </w:r>
      <w:r>
        <w:rPr>
          <w:rFonts w:ascii="宋体" w:cs="宋体" w:hint="eastAsia"/>
          <w:kern w:val="0"/>
          <w:szCs w:val="21"/>
          <w:lang w:val="zh-CN"/>
        </w:rPr>
        <w:t>）投标人超出经营范围投标、资格不满足招标文件要求；</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4</w:t>
      </w:r>
      <w:r>
        <w:rPr>
          <w:rFonts w:ascii="宋体" w:cs="宋体" w:hint="eastAsia"/>
          <w:kern w:val="0"/>
          <w:szCs w:val="21"/>
          <w:lang w:val="zh-CN"/>
        </w:rPr>
        <w:t>）投标文件所提供服务的范围、数量、价格术语（如有）、服务期限不能满足招标文</w:t>
      </w:r>
      <w:r>
        <w:rPr>
          <w:rFonts w:ascii="宋体" w:cs="宋体" w:hint="eastAsia"/>
          <w:kern w:val="0"/>
          <w:szCs w:val="21"/>
          <w:lang w:val="zh-CN"/>
        </w:rPr>
        <w:t>件要求；</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5</w:t>
      </w:r>
      <w:r>
        <w:rPr>
          <w:rFonts w:ascii="宋体" w:cs="宋体" w:hint="eastAsia"/>
          <w:kern w:val="0"/>
          <w:szCs w:val="21"/>
          <w:lang w:val="zh-CN"/>
        </w:rPr>
        <w:t>）投标文件所提供服务的性能、技术参数与公开发布指标不符或不能满足招标文件要求；</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6</w:t>
      </w:r>
      <w:r>
        <w:rPr>
          <w:rFonts w:ascii="宋体" w:cs="宋体" w:hint="eastAsia"/>
          <w:kern w:val="0"/>
          <w:szCs w:val="21"/>
          <w:lang w:val="zh-CN"/>
        </w:rPr>
        <w:t>）对招标文件所附合同中的法律适用、争议解决、知识产权等关键条件提出任何偏离、保留或反对，或提出合同赔偿限额等招标人无法接受的其他额外合同条件；</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w:t>
      </w:r>
      <w:r>
        <w:rPr>
          <w:rFonts w:ascii="宋体" w:cs="宋体" w:hint="eastAsia"/>
          <w:kern w:val="0"/>
          <w:szCs w:val="21"/>
          <w:lang w:val="zh-CN"/>
        </w:rPr>
        <w:t>7</w:t>
      </w:r>
      <w:r>
        <w:rPr>
          <w:rFonts w:ascii="宋体" w:cs="宋体" w:hint="eastAsia"/>
          <w:kern w:val="0"/>
          <w:szCs w:val="21"/>
          <w:lang w:val="zh-CN"/>
        </w:rPr>
        <w:t>）本招标文件中列出的其它构成实质性偏离的情形。</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 xml:space="preserve">6.4.5 </w:t>
      </w:r>
      <w:r>
        <w:rPr>
          <w:rFonts w:ascii="宋体" w:cs="宋体" w:hint="eastAsia"/>
          <w:kern w:val="0"/>
          <w:szCs w:val="21"/>
          <w:lang w:val="zh-CN"/>
        </w:rPr>
        <w:t>一旦评标委员会将某一投标人的投标文件确定为非响应性的投标，投标人不能通过修正或撤销不符之处而使其投标成为响应性投标。</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 xml:space="preserve">6.4.6 </w:t>
      </w:r>
      <w:r>
        <w:rPr>
          <w:rFonts w:ascii="宋体" w:cs="宋体" w:hint="eastAsia"/>
          <w:kern w:val="0"/>
          <w:szCs w:val="21"/>
          <w:lang w:val="zh-CN"/>
        </w:rPr>
        <w:t>评标委员会将允许投标中有微小的不正规，不一致或不规则，而该微小之处不构成重大</w:t>
      </w:r>
      <w:r>
        <w:rPr>
          <w:rFonts w:ascii="宋体" w:cs="宋体" w:hint="eastAsia"/>
          <w:kern w:val="0"/>
          <w:szCs w:val="21"/>
          <w:lang w:val="zh-CN"/>
        </w:rPr>
        <w:t>偏离。</w:t>
      </w:r>
    </w:p>
    <w:p w:rsidR="00000000" w:rsidRDefault="006771A6">
      <w:pPr>
        <w:autoSpaceDE w:val="0"/>
        <w:autoSpaceDN w:val="0"/>
        <w:adjustRightInd w:val="0"/>
        <w:spacing w:line="360" w:lineRule="auto"/>
        <w:ind w:firstLine="360"/>
        <w:jc w:val="left"/>
        <w:rPr>
          <w:kern w:val="0"/>
          <w:szCs w:val="21"/>
        </w:rPr>
      </w:pPr>
      <w:r>
        <w:rPr>
          <w:rFonts w:ascii="宋体" w:cs="宋体" w:hint="eastAsia"/>
          <w:kern w:val="0"/>
          <w:szCs w:val="21"/>
          <w:lang w:val="zh-CN"/>
        </w:rPr>
        <w:t xml:space="preserve">6.4.7 </w:t>
      </w:r>
      <w:r>
        <w:rPr>
          <w:rFonts w:ascii="宋体" w:cs="宋体" w:hint="eastAsia"/>
          <w:kern w:val="0"/>
          <w:szCs w:val="21"/>
          <w:lang w:val="zh-CN"/>
        </w:rPr>
        <w:t>在评标委员会评标过程中，对于投标文件中存在的可能影响评标委员会评标正确性的问题，评标委员会有权要求投标人做进一步的澄清。</w:t>
      </w:r>
    </w:p>
    <w:p w:rsidR="00000000" w:rsidRDefault="006771A6">
      <w:pPr>
        <w:autoSpaceDE w:val="0"/>
        <w:autoSpaceDN w:val="0"/>
        <w:adjustRightInd w:val="0"/>
        <w:spacing w:line="360" w:lineRule="auto"/>
        <w:ind w:firstLine="360"/>
        <w:jc w:val="left"/>
        <w:rPr>
          <w:rFonts w:ascii="宋体" w:cs="宋体"/>
          <w:b/>
          <w:bCs/>
          <w:kern w:val="0"/>
          <w:szCs w:val="21"/>
          <w:lang w:val="zh-CN"/>
        </w:rPr>
      </w:pPr>
      <w:r>
        <w:rPr>
          <w:rFonts w:ascii="宋体" w:cs="宋体"/>
          <w:b/>
          <w:bCs/>
          <w:kern w:val="0"/>
          <w:szCs w:val="21"/>
          <w:lang w:val="zh-CN"/>
        </w:rPr>
        <w:t xml:space="preserve">7. </w:t>
      </w:r>
      <w:r>
        <w:rPr>
          <w:rFonts w:ascii="宋体" w:cs="宋体" w:hint="eastAsia"/>
          <w:b/>
          <w:bCs/>
          <w:kern w:val="0"/>
          <w:szCs w:val="21"/>
          <w:lang w:val="zh-CN"/>
        </w:rPr>
        <w:t>合同授予</w:t>
      </w:r>
    </w:p>
    <w:p w:rsidR="00000000" w:rsidRDefault="006771A6">
      <w:pPr>
        <w:autoSpaceDE w:val="0"/>
        <w:autoSpaceDN w:val="0"/>
        <w:adjustRightInd w:val="0"/>
        <w:spacing w:line="360" w:lineRule="auto"/>
        <w:ind w:firstLine="360"/>
        <w:jc w:val="left"/>
        <w:rPr>
          <w:rFonts w:ascii="宋体" w:cs="宋体" w:hint="eastAsia"/>
          <w:b/>
          <w:bCs/>
          <w:kern w:val="0"/>
          <w:szCs w:val="21"/>
          <w:lang w:val="zh-CN"/>
        </w:rPr>
      </w:pPr>
      <w:r>
        <w:rPr>
          <w:rFonts w:ascii="宋体" w:cs="宋体"/>
          <w:b/>
          <w:bCs/>
          <w:kern w:val="0"/>
          <w:szCs w:val="21"/>
          <w:lang w:val="zh-CN"/>
        </w:rPr>
        <w:t xml:space="preserve">7.1 </w:t>
      </w:r>
      <w:r>
        <w:rPr>
          <w:rFonts w:ascii="宋体" w:cs="宋体" w:hint="eastAsia"/>
          <w:b/>
          <w:bCs/>
          <w:kern w:val="0"/>
          <w:szCs w:val="21"/>
          <w:lang w:val="zh-CN"/>
        </w:rPr>
        <w:t xml:space="preserve"> </w:t>
      </w:r>
      <w:r>
        <w:rPr>
          <w:rFonts w:ascii="宋体" w:cs="宋体" w:hint="eastAsia"/>
          <w:b/>
          <w:bCs/>
          <w:kern w:val="0"/>
          <w:szCs w:val="21"/>
          <w:lang w:val="zh-CN"/>
        </w:rPr>
        <w:t>中标候选人公示</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招标人在收到评标报告之日起</w:t>
      </w:r>
      <w:r>
        <w:rPr>
          <w:rFonts w:ascii="宋体" w:cs="宋体" w:hint="eastAsia"/>
          <w:kern w:val="0"/>
          <w:szCs w:val="21"/>
          <w:lang w:val="zh-CN"/>
        </w:rPr>
        <w:t>3</w:t>
      </w:r>
      <w:r>
        <w:rPr>
          <w:rFonts w:ascii="宋体" w:cs="宋体" w:hint="eastAsia"/>
          <w:kern w:val="0"/>
          <w:szCs w:val="21"/>
          <w:lang w:val="zh-CN"/>
        </w:rPr>
        <w:t>日内，按照投标人须知前附表规定的公示媒介和期限公示中标候选人，公示期不得少于</w:t>
      </w:r>
      <w:r>
        <w:rPr>
          <w:rFonts w:ascii="宋体" w:cs="宋体" w:hint="eastAsia"/>
          <w:kern w:val="0"/>
          <w:szCs w:val="21"/>
          <w:lang w:val="zh-CN"/>
        </w:rPr>
        <w:t>3</w:t>
      </w:r>
      <w:r>
        <w:rPr>
          <w:rFonts w:ascii="宋体" w:cs="宋体" w:hint="eastAsia"/>
          <w:kern w:val="0"/>
          <w:szCs w:val="21"/>
          <w:lang w:val="zh-CN"/>
        </w:rPr>
        <w:t>日。</w:t>
      </w:r>
    </w:p>
    <w:p w:rsidR="00000000" w:rsidRDefault="006771A6">
      <w:pPr>
        <w:autoSpaceDE w:val="0"/>
        <w:autoSpaceDN w:val="0"/>
        <w:adjustRightInd w:val="0"/>
        <w:spacing w:line="360" w:lineRule="auto"/>
        <w:ind w:firstLine="360"/>
        <w:jc w:val="left"/>
        <w:rPr>
          <w:rFonts w:ascii="宋体" w:cs="宋体" w:hint="eastAsia"/>
          <w:b/>
          <w:bCs/>
          <w:kern w:val="0"/>
          <w:szCs w:val="21"/>
          <w:lang w:val="zh-CN"/>
        </w:rPr>
      </w:pPr>
      <w:r>
        <w:rPr>
          <w:rFonts w:ascii="宋体" w:cs="宋体" w:hint="eastAsia"/>
          <w:b/>
          <w:bCs/>
          <w:kern w:val="0"/>
          <w:szCs w:val="21"/>
          <w:lang w:val="zh-CN"/>
        </w:rPr>
        <w:t xml:space="preserve">7.2 </w:t>
      </w:r>
      <w:r>
        <w:rPr>
          <w:rFonts w:ascii="宋体" w:cs="宋体" w:hint="eastAsia"/>
          <w:b/>
          <w:bCs/>
          <w:kern w:val="0"/>
          <w:szCs w:val="21"/>
          <w:lang w:val="zh-CN"/>
        </w:rPr>
        <w:t>评标结果异议</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投标人或者其他利害关系人对评标结果有异议的，应当在中标候选人公示期间提出。招标人将在收到异议之日起</w:t>
      </w:r>
      <w:r>
        <w:rPr>
          <w:rFonts w:ascii="宋体" w:cs="宋体" w:hint="eastAsia"/>
          <w:kern w:val="0"/>
          <w:szCs w:val="21"/>
          <w:lang w:val="zh-CN"/>
        </w:rPr>
        <w:t>3</w:t>
      </w:r>
      <w:r>
        <w:rPr>
          <w:rFonts w:ascii="宋体" w:cs="宋体" w:hint="eastAsia"/>
          <w:kern w:val="0"/>
          <w:szCs w:val="21"/>
          <w:lang w:val="zh-CN"/>
        </w:rPr>
        <w:t>日内作出答复；作出答复前，将暂停招标投标活动。</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投标人或者其他利害关系人提出异议应当提交异议函</w:t>
      </w:r>
      <w:r>
        <w:rPr>
          <w:rFonts w:ascii="宋体" w:cs="宋体" w:hint="eastAsia"/>
          <w:kern w:val="0"/>
          <w:szCs w:val="21"/>
          <w:lang w:val="zh-CN"/>
        </w:rPr>
        <w:t>和必要的证明材料。异议函应当包括下列内容：</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（一）投标人的姓名或者名称、地址、邮编、联系人及联系电话；</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（二）异议项目的名称、编号；</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（三）具体、明确的异议事项和与异议事项相关的请求；</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（四）事实依据；</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（五）必要的法律依据；</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（六）提出异议的日期。</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lastRenderedPageBreak/>
        <w:t>异议函应当由法定代表人或负责人，或者其授权代表签字或者盖章，并加盖公章。</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不满足以上条款的异议，招标人（代理机构）不予受理。</w:t>
      </w:r>
    </w:p>
    <w:p w:rsidR="00000000" w:rsidRDefault="006771A6">
      <w:pPr>
        <w:autoSpaceDE w:val="0"/>
        <w:autoSpaceDN w:val="0"/>
        <w:adjustRightInd w:val="0"/>
        <w:spacing w:line="360" w:lineRule="auto"/>
        <w:ind w:firstLine="360"/>
        <w:jc w:val="left"/>
        <w:rPr>
          <w:rFonts w:ascii="宋体" w:cs="宋体" w:hint="eastAsia"/>
          <w:b/>
          <w:bCs/>
          <w:kern w:val="0"/>
          <w:szCs w:val="21"/>
          <w:lang w:val="zh-CN"/>
        </w:rPr>
      </w:pPr>
      <w:r>
        <w:rPr>
          <w:rFonts w:ascii="宋体" w:cs="宋体" w:hint="eastAsia"/>
          <w:b/>
          <w:bCs/>
          <w:kern w:val="0"/>
          <w:szCs w:val="21"/>
          <w:lang w:val="zh-CN"/>
        </w:rPr>
        <w:t xml:space="preserve">7.3 </w:t>
      </w:r>
      <w:r>
        <w:rPr>
          <w:rFonts w:ascii="宋体" w:cs="宋体" w:hint="eastAsia"/>
          <w:b/>
          <w:bCs/>
          <w:kern w:val="0"/>
          <w:szCs w:val="21"/>
          <w:lang w:val="zh-CN"/>
        </w:rPr>
        <w:t>中标候选人履约能力审查</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 xml:space="preserve">7.3.1 </w:t>
      </w:r>
      <w:r>
        <w:rPr>
          <w:rFonts w:ascii="宋体" w:cs="宋体" w:hint="eastAsia"/>
          <w:kern w:val="0"/>
          <w:szCs w:val="21"/>
          <w:lang w:val="zh-CN"/>
        </w:rPr>
        <w:t>中标候选人的经营、财务状况发生较大变化或存在违法行为，招标人认为可能影响其履约能力的，将在</w:t>
      </w:r>
      <w:r>
        <w:rPr>
          <w:rFonts w:ascii="宋体" w:cs="宋体" w:hint="eastAsia"/>
          <w:kern w:val="0"/>
          <w:szCs w:val="21"/>
          <w:lang w:val="zh-CN"/>
        </w:rPr>
        <w:t>发出中标通知书前提请原评标委员会按照招标文件规定的标准和方法进行审查确认。</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60"/>
        <w:jc w:val="left"/>
        <w:rPr>
          <w:rFonts w:ascii="宋体" w:cs="宋体" w:hint="eastAsia"/>
          <w:b/>
          <w:bCs/>
          <w:kern w:val="0"/>
          <w:szCs w:val="21"/>
          <w:lang w:val="zh-CN"/>
        </w:rPr>
      </w:pPr>
      <w:r>
        <w:rPr>
          <w:rFonts w:ascii="宋体" w:cs="宋体" w:hint="eastAsia"/>
          <w:kern w:val="0"/>
          <w:szCs w:val="21"/>
          <w:lang w:val="zh-CN"/>
        </w:rPr>
        <w:t xml:space="preserve">7.3.2 </w:t>
      </w:r>
      <w:r>
        <w:rPr>
          <w:rFonts w:ascii="宋体" w:cs="宋体" w:hint="eastAsia"/>
          <w:kern w:val="0"/>
          <w:szCs w:val="21"/>
          <w:lang w:val="zh-CN"/>
        </w:rPr>
        <w:t>如果拟中标队伍被确定为无能力履行合同或存在出借转让资质证书，挂靠投标，以他人名义投标或以其他方式弄虚作假，骗取中标等违法行为，取消其中标资格。</w:t>
      </w:r>
    </w:p>
    <w:p w:rsidR="00000000" w:rsidRDefault="006771A6">
      <w:pPr>
        <w:autoSpaceDE w:val="0"/>
        <w:autoSpaceDN w:val="0"/>
        <w:adjustRightInd w:val="0"/>
        <w:spacing w:line="360" w:lineRule="auto"/>
        <w:ind w:firstLine="360"/>
        <w:jc w:val="left"/>
        <w:rPr>
          <w:rFonts w:ascii="宋体" w:cs="宋体" w:hint="eastAsia"/>
          <w:b/>
          <w:bCs/>
          <w:kern w:val="0"/>
          <w:szCs w:val="21"/>
          <w:lang w:val="zh-CN"/>
        </w:rPr>
      </w:pPr>
      <w:r>
        <w:rPr>
          <w:rFonts w:ascii="宋体" w:cs="宋体" w:hint="eastAsia"/>
          <w:b/>
          <w:bCs/>
          <w:kern w:val="0"/>
          <w:szCs w:val="21"/>
          <w:lang w:val="zh-CN"/>
        </w:rPr>
        <w:t xml:space="preserve">7.4 </w:t>
      </w:r>
      <w:r>
        <w:rPr>
          <w:rFonts w:ascii="宋体" w:cs="宋体" w:hint="eastAsia"/>
          <w:b/>
          <w:bCs/>
          <w:kern w:val="0"/>
          <w:szCs w:val="21"/>
          <w:lang w:val="zh-CN"/>
        </w:rPr>
        <w:t>定标</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 xml:space="preserve">7.4.1 </w:t>
      </w:r>
      <w:r>
        <w:rPr>
          <w:rFonts w:ascii="宋体" w:cs="宋体" w:hint="eastAsia"/>
          <w:kern w:val="0"/>
          <w:szCs w:val="21"/>
          <w:lang w:val="zh-CN"/>
        </w:rPr>
        <w:t>定标原则见投标人须知前附表</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 xml:space="preserve">7.4.2 </w:t>
      </w:r>
      <w:r>
        <w:rPr>
          <w:rFonts w:ascii="宋体" w:cs="宋体" w:hint="eastAsia"/>
          <w:kern w:val="0"/>
          <w:szCs w:val="21"/>
          <w:lang w:val="zh-CN"/>
        </w:rPr>
        <w:t>招标人依据评标委员会推荐的中标队伍排名确定拟中标队伍，评标委员会推荐中标队伍的数量及方法见投标人须知前附表。</w:t>
      </w:r>
    </w:p>
    <w:p w:rsidR="00000000" w:rsidRDefault="006771A6">
      <w:pPr>
        <w:autoSpaceDE w:val="0"/>
        <w:autoSpaceDN w:val="0"/>
        <w:adjustRightInd w:val="0"/>
        <w:spacing w:line="360" w:lineRule="auto"/>
        <w:ind w:firstLine="360"/>
        <w:jc w:val="left"/>
        <w:rPr>
          <w:rFonts w:ascii="宋体" w:cs="宋体" w:hint="eastAsia"/>
          <w:b/>
          <w:bCs/>
          <w:kern w:val="0"/>
          <w:szCs w:val="21"/>
          <w:lang w:val="zh-CN"/>
        </w:rPr>
      </w:pPr>
      <w:r>
        <w:rPr>
          <w:rFonts w:ascii="宋体" w:cs="宋体" w:hint="eastAsia"/>
          <w:b/>
          <w:bCs/>
          <w:kern w:val="0"/>
          <w:szCs w:val="21"/>
          <w:lang w:val="zh-CN"/>
        </w:rPr>
        <w:t xml:space="preserve">7.5 </w:t>
      </w:r>
      <w:r>
        <w:rPr>
          <w:rFonts w:ascii="宋体" w:cs="宋体" w:hint="eastAsia"/>
          <w:b/>
          <w:bCs/>
          <w:kern w:val="0"/>
          <w:szCs w:val="21"/>
          <w:lang w:val="zh-CN"/>
        </w:rPr>
        <w:t>中标通知</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在本章第</w:t>
      </w:r>
      <w:r>
        <w:rPr>
          <w:rFonts w:ascii="宋体" w:cs="宋体" w:hint="eastAsia"/>
          <w:kern w:val="0"/>
          <w:szCs w:val="21"/>
          <w:lang w:val="zh-CN"/>
        </w:rPr>
        <w:t>3.3</w:t>
      </w:r>
      <w:r>
        <w:rPr>
          <w:rFonts w:ascii="宋体" w:cs="宋体" w:hint="eastAsia"/>
          <w:kern w:val="0"/>
          <w:szCs w:val="21"/>
          <w:lang w:val="zh-CN"/>
        </w:rPr>
        <w:t>款规定的投标有效期内，招标人以书面形式向中标人发出中标通知书，同时将中</w:t>
      </w:r>
      <w:r>
        <w:rPr>
          <w:rFonts w:ascii="宋体" w:cs="宋体" w:hint="eastAsia"/>
          <w:kern w:val="0"/>
          <w:szCs w:val="21"/>
          <w:lang w:val="zh-CN"/>
        </w:rPr>
        <w:t>标结果通知未中标的投标人。</w:t>
      </w:r>
    </w:p>
    <w:p w:rsidR="00000000" w:rsidRDefault="006771A6">
      <w:pPr>
        <w:autoSpaceDE w:val="0"/>
        <w:autoSpaceDN w:val="0"/>
        <w:adjustRightInd w:val="0"/>
        <w:spacing w:line="360" w:lineRule="auto"/>
        <w:ind w:firstLine="360"/>
        <w:jc w:val="left"/>
        <w:rPr>
          <w:rFonts w:ascii="宋体" w:cs="宋体" w:hint="eastAsia"/>
          <w:b/>
          <w:bCs/>
          <w:kern w:val="0"/>
          <w:szCs w:val="21"/>
          <w:lang w:val="zh-CN"/>
        </w:rPr>
      </w:pPr>
      <w:r>
        <w:rPr>
          <w:rFonts w:ascii="宋体" w:cs="宋体" w:hint="eastAsia"/>
          <w:b/>
          <w:bCs/>
          <w:kern w:val="0"/>
          <w:szCs w:val="21"/>
          <w:lang w:val="zh-CN"/>
        </w:rPr>
        <w:t xml:space="preserve">7.6 </w:t>
      </w:r>
      <w:r>
        <w:rPr>
          <w:rFonts w:ascii="宋体" w:cs="宋体" w:hint="eastAsia"/>
          <w:b/>
          <w:bCs/>
          <w:kern w:val="0"/>
          <w:szCs w:val="21"/>
          <w:lang w:val="zh-CN"/>
        </w:rPr>
        <w:t>履约保证金</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 xml:space="preserve">7.6.1 </w:t>
      </w:r>
      <w:r>
        <w:rPr>
          <w:rFonts w:ascii="宋体" w:cs="宋体" w:hint="eastAsia"/>
          <w:kern w:val="0"/>
          <w:szCs w:val="21"/>
          <w:lang w:val="zh-CN"/>
        </w:rPr>
        <w:t>在签订合同前，中标人应按投标人须知前附表规定的形式、金额和招标文件第</w:t>
      </w:r>
      <w:r>
        <w:rPr>
          <w:rFonts w:ascii="宋体" w:cs="宋体" w:hint="eastAsia"/>
          <w:kern w:val="0"/>
          <w:szCs w:val="21"/>
        </w:rPr>
        <w:t>八</w:t>
      </w:r>
      <w:r>
        <w:rPr>
          <w:rFonts w:ascii="宋体" w:cs="宋体" w:hint="eastAsia"/>
          <w:kern w:val="0"/>
          <w:szCs w:val="21"/>
          <w:lang w:val="zh-CN"/>
        </w:rPr>
        <w:t>章“合同条款及格式”规定的或者事先经过招标人书面认可的履约保证金格式向招标人提交履约保证金。除投标人须知前附表另有规定外，履约保证金不得超过中标合同金额的</w:t>
      </w:r>
      <w:r>
        <w:rPr>
          <w:rFonts w:ascii="宋体" w:cs="宋体" w:hint="eastAsia"/>
          <w:kern w:val="0"/>
          <w:szCs w:val="21"/>
          <w:lang w:val="zh-CN"/>
        </w:rPr>
        <w:t>10%</w:t>
      </w:r>
      <w:r>
        <w:rPr>
          <w:rFonts w:ascii="宋体" w:cs="宋体" w:hint="eastAsia"/>
          <w:kern w:val="0"/>
          <w:szCs w:val="21"/>
          <w:lang w:val="zh-CN"/>
        </w:rPr>
        <w:t>。联合体中标的，其履约保证金以联合体各方或者联合体中牵头人的名义提交。</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 xml:space="preserve">7.6.2 </w:t>
      </w:r>
      <w:r>
        <w:rPr>
          <w:rFonts w:ascii="宋体" w:cs="宋体" w:hint="eastAsia"/>
          <w:kern w:val="0"/>
          <w:szCs w:val="21"/>
          <w:lang w:val="zh-CN"/>
        </w:rPr>
        <w:t>中标人不能按本章第</w:t>
      </w:r>
      <w:r>
        <w:rPr>
          <w:rFonts w:ascii="宋体" w:cs="宋体" w:hint="eastAsia"/>
          <w:kern w:val="0"/>
          <w:szCs w:val="21"/>
          <w:lang w:val="zh-CN"/>
        </w:rPr>
        <w:t>7.6.1</w:t>
      </w:r>
      <w:r>
        <w:rPr>
          <w:rFonts w:ascii="宋体" w:cs="宋体" w:hint="eastAsia"/>
          <w:kern w:val="0"/>
          <w:szCs w:val="21"/>
          <w:lang w:val="zh-CN"/>
        </w:rPr>
        <w:t>项要求提交履约保证金的，视为放弃中标，其投标保证金不予退还，给招标人造成的损失超过投标保证金数额的，中标人还</w:t>
      </w:r>
      <w:r>
        <w:rPr>
          <w:rFonts w:ascii="宋体" w:cs="宋体" w:hint="eastAsia"/>
          <w:kern w:val="0"/>
          <w:szCs w:val="21"/>
          <w:lang w:val="zh-CN"/>
        </w:rPr>
        <w:t>应当对超过部分予以赔偿。</w:t>
      </w:r>
    </w:p>
    <w:p w:rsidR="00000000" w:rsidRDefault="006771A6">
      <w:pPr>
        <w:autoSpaceDE w:val="0"/>
        <w:autoSpaceDN w:val="0"/>
        <w:adjustRightInd w:val="0"/>
        <w:spacing w:line="360" w:lineRule="auto"/>
        <w:ind w:firstLine="360"/>
        <w:jc w:val="left"/>
        <w:rPr>
          <w:rFonts w:ascii="宋体" w:cs="宋体" w:hint="eastAsia"/>
          <w:b/>
          <w:bCs/>
          <w:kern w:val="0"/>
          <w:szCs w:val="21"/>
          <w:lang w:val="zh-CN"/>
        </w:rPr>
      </w:pPr>
      <w:r>
        <w:rPr>
          <w:rFonts w:ascii="宋体" w:cs="宋体" w:hint="eastAsia"/>
          <w:b/>
          <w:bCs/>
          <w:kern w:val="0"/>
          <w:szCs w:val="21"/>
          <w:lang w:val="zh-CN"/>
        </w:rPr>
        <w:t xml:space="preserve">7.7 </w:t>
      </w:r>
      <w:r>
        <w:rPr>
          <w:rFonts w:ascii="宋体" w:cs="宋体" w:hint="eastAsia"/>
          <w:b/>
          <w:bCs/>
          <w:kern w:val="0"/>
          <w:szCs w:val="21"/>
          <w:lang w:val="zh-CN"/>
        </w:rPr>
        <w:t>签订合同</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 xml:space="preserve">7.7.1 </w:t>
      </w:r>
      <w:r>
        <w:rPr>
          <w:rFonts w:ascii="宋体" w:cs="宋体" w:hint="eastAsia"/>
          <w:kern w:val="0"/>
          <w:szCs w:val="21"/>
          <w:lang w:val="zh-CN"/>
        </w:rPr>
        <w:t>招标人和中标人应当在中标通知书发出之日起</w:t>
      </w:r>
      <w:r>
        <w:rPr>
          <w:rFonts w:ascii="宋体" w:cs="宋体" w:hint="eastAsia"/>
          <w:kern w:val="0"/>
          <w:szCs w:val="21"/>
          <w:lang w:val="zh-CN"/>
        </w:rPr>
        <w:t>30</w:t>
      </w:r>
      <w:r>
        <w:rPr>
          <w:rFonts w:ascii="宋体" w:cs="宋体" w:hint="eastAsia"/>
          <w:kern w:val="0"/>
          <w:szCs w:val="21"/>
          <w:lang w:val="zh-CN"/>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 xml:space="preserve">7.7.2 </w:t>
      </w:r>
      <w:r>
        <w:rPr>
          <w:rFonts w:ascii="宋体" w:cs="宋体" w:hint="eastAsia"/>
          <w:kern w:val="0"/>
          <w:szCs w:val="21"/>
          <w:lang w:val="zh-CN"/>
        </w:rPr>
        <w:t>发出中标通知书后，招标人无正当理由拒签合同，或者在签订合同时向中标人提出附加条件的，招标人向中标人退还投标保证金；给中标人造成损</w:t>
      </w:r>
      <w:r>
        <w:rPr>
          <w:rFonts w:ascii="宋体" w:cs="宋体" w:hint="eastAsia"/>
          <w:kern w:val="0"/>
          <w:szCs w:val="21"/>
          <w:lang w:val="zh-CN"/>
        </w:rPr>
        <w:t>失的，还应当赔偿损失。</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7.7.3</w:t>
      </w:r>
      <w:r>
        <w:rPr>
          <w:rFonts w:ascii="宋体" w:cs="宋体" w:hint="eastAsia"/>
          <w:kern w:val="0"/>
          <w:szCs w:val="21"/>
          <w:lang w:val="zh-CN"/>
        </w:rPr>
        <w:t>联合体中标的，联合体各方应当共同与招标人签订合同，就中标项目向招标人承担连带责任。</w:t>
      </w:r>
    </w:p>
    <w:p w:rsidR="00000000" w:rsidRDefault="006771A6">
      <w:pPr>
        <w:autoSpaceDE w:val="0"/>
        <w:autoSpaceDN w:val="0"/>
        <w:adjustRightInd w:val="0"/>
        <w:spacing w:line="360" w:lineRule="auto"/>
        <w:ind w:firstLine="360"/>
        <w:jc w:val="left"/>
        <w:rPr>
          <w:rFonts w:ascii="宋体" w:cs="宋体" w:hint="eastAsia"/>
          <w:b/>
          <w:bCs/>
          <w:kern w:val="0"/>
          <w:szCs w:val="21"/>
          <w:lang w:val="zh-CN"/>
        </w:rPr>
      </w:pPr>
      <w:r>
        <w:rPr>
          <w:rFonts w:ascii="宋体" w:cs="宋体" w:hint="eastAsia"/>
          <w:b/>
          <w:bCs/>
          <w:kern w:val="0"/>
          <w:szCs w:val="21"/>
          <w:lang w:val="zh-CN"/>
        </w:rPr>
        <w:t xml:space="preserve">8. </w:t>
      </w:r>
      <w:r>
        <w:rPr>
          <w:rFonts w:ascii="宋体" w:cs="宋体" w:hint="eastAsia"/>
          <w:b/>
          <w:bCs/>
          <w:kern w:val="0"/>
          <w:szCs w:val="21"/>
          <w:lang w:val="zh-CN"/>
        </w:rPr>
        <w:t>纪律和监督（诚信要求）</w:t>
      </w:r>
    </w:p>
    <w:p w:rsidR="00000000" w:rsidRDefault="006771A6">
      <w:pPr>
        <w:autoSpaceDE w:val="0"/>
        <w:autoSpaceDN w:val="0"/>
        <w:adjustRightInd w:val="0"/>
        <w:spacing w:line="360" w:lineRule="auto"/>
        <w:ind w:firstLine="360"/>
        <w:jc w:val="left"/>
        <w:rPr>
          <w:rFonts w:ascii="宋体" w:cs="宋体" w:hint="eastAsia"/>
          <w:b/>
          <w:bCs/>
          <w:kern w:val="0"/>
          <w:szCs w:val="21"/>
          <w:lang w:val="zh-CN"/>
        </w:rPr>
      </w:pPr>
      <w:r>
        <w:rPr>
          <w:rFonts w:ascii="宋体" w:cs="宋体" w:hint="eastAsia"/>
          <w:b/>
          <w:bCs/>
          <w:kern w:val="0"/>
          <w:szCs w:val="21"/>
          <w:lang w:val="zh-CN"/>
        </w:rPr>
        <w:t xml:space="preserve">8.1 </w:t>
      </w:r>
      <w:r>
        <w:rPr>
          <w:rFonts w:ascii="宋体" w:cs="宋体" w:hint="eastAsia"/>
          <w:b/>
          <w:bCs/>
          <w:kern w:val="0"/>
          <w:szCs w:val="21"/>
          <w:lang w:val="zh-CN"/>
        </w:rPr>
        <w:t>对招标人的纪律要求</w:t>
      </w:r>
      <w:r>
        <w:rPr>
          <w:rFonts w:ascii="宋体" w:cs="宋体" w:hint="eastAsia"/>
          <w:b/>
          <w:bCs/>
          <w:kern w:val="0"/>
          <w:szCs w:val="21"/>
          <w:lang w:val="zh-CN"/>
        </w:rPr>
        <w:t xml:space="preserve"> </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8.1.1</w:t>
      </w:r>
      <w:r>
        <w:rPr>
          <w:rFonts w:ascii="宋体" w:cs="宋体" w:hint="eastAsia"/>
          <w:kern w:val="0"/>
          <w:szCs w:val="21"/>
          <w:lang w:val="zh-CN"/>
        </w:rPr>
        <w:t>招标人不得泄露招标投标活动中应当保密的情况和资料，不得与投标人串通损害国家利</w:t>
      </w:r>
      <w:r>
        <w:rPr>
          <w:rFonts w:ascii="宋体" w:cs="宋体" w:hint="eastAsia"/>
          <w:kern w:val="0"/>
          <w:szCs w:val="21"/>
          <w:lang w:val="zh-CN"/>
        </w:rPr>
        <w:lastRenderedPageBreak/>
        <w:t>益、社会公共利益或者他人合法权益。</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8.1.2</w:t>
      </w:r>
      <w:r>
        <w:rPr>
          <w:rFonts w:ascii="宋体" w:cs="宋体" w:hint="eastAsia"/>
          <w:kern w:val="0"/>
          <w:szCs w:val="21"/>
          <w:lang w:val="zh-CN"/>
        </w:rPr>
        <w:t>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w:t>
      </w:r>
      <w:r>
        <w:rPr>
          <w:rFonts w:ascii="宋体" w:cs="宋体" w:hint="eastAsia"/>
          <w:kern w:val="0"/>
          <w:szCs w:val="21"/>
          <w:lang w:val="zh-CN"/>
        </w:rPr>
        <w:t>投标人指定联合体或分包商；不得设置违法、违规或苛刻条款，侵害投标人的正当利益，强制投标人低于成本价竞争。</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8.1.3</w:t>
      </w:r>
      <w:r>
        <w:rPr>
          <w:rFonts w:ascii="宋体" w:cs="宋体" w:hint="eastAsia"/>
          <w:kern w:val="0"/>
          <w:szCs w:val="21"/>
          <w:lang w:val="zh-CN"/>
        </w:rPr>
        <w:t>依法合规组建评标委员会，不得违法干预、引导或串通招标评审专家的评标。根据评标委员会出具的评标报告，按规定程序选择中标人，按照招标项目管理权限履行审核备案手续。</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8.1.4</w:t>
      </w:r>
      <w:r>
        <w:rPr>
          <w:rFonts w:ascii="宋体" w:cs="宋体" w:hint="eastAsia"/>
          <w:kern w:val="0"/>
          <w:szCs w:val="21"/>
          <w:lang w:val="zh-CN"/>
        </w:rPr>
        <w:t>格按照招标文件和投标文件约定的条款及中标结果与中标人签订合同，不得随意改变中标内容及价格，不得签订违背合同实质性内容的协议，不得指使、授意或认可中标人违法转包或违规分包。</w:t>
      </w:r>
    </w:p>
    <w:p w:rsidR="00000000" w:rsidRDefault="006771A6">
      <w:pPr>
        <w:autoSpaceDE w:val="0"/>
        <w:autoSpaceDN w:val="0"/>
        <w:adjustRightInd w:val="0"/>
        <w:spacing w:line="360" w:lineRule="auto"/>
        <w:ind w:firstLine="360"/>
        <w:jc w:val="left"/>
        <w:rPr>
          <w:rFonts w:ascii="宋体" w:cs="宋体" w:hint="eastAsia"/>
          <w:b/>
          <w:bCs/>
          <w:kern w:val="0"/>
          <w:szCs w:val="21"/>
          <w:lang w:val="zh-CN"/>
        </w:rPr>
      </w:pPr>
      <w:r>
        <w:rPr>
          <w:rFonts w:ascii="宋体" w:cs="宋体" w:hint="eastAsia"/>
          <w:b/>
          <w:bCs/>
          <w:kern w:val="0"/>
          <w:szCs w:val="21"/>
          <w:lang w:val="zh-CN"/>
        </w:rPr>
        <w:t xml:space="preserve">8.2 </w:t>
      </w:r>
      <w:r>
        <w:rPr>
          <w:rFonts w:ascii="宋体" w:cs="宋体" w:hint="eastAsia"/>
          <w:b/>
          <w:bCs/>
          <w:kern w:val="0"/>
          <w:szCs w:val="21"/>
          <w:lang w:val="zh-CN"/>
        </w:rPr>
        <w:t>对投标人的纪律要求</w:t>
      </w:r>
      <w:r>
        <w:rPr>
          <w:rFonts w:ascii="宋体" w:cs="宋体" w:hint="eastAsia"/>
          <w:b/>
          <w:bCs/>
          <w:kern w:val="0"/>
          <w:szCs w:val="21"/>
          <w:lang w:val="zh-CN"/>
        </w:rPr>
        <w:t xml:space="preserve"> </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8.2.1</w:t>
      </w:r>
      <w:r>
        <w:rPr>
          <w:rFonts w:ascii="宋体" w:cs="宋体" w:hint="eastAsia"/>
          <w:kern w:val="0"/>
          <w:szCs w:val="21"/>
          <w:lang w:val="zh-CN"/>
        </w:rPr>
        <w:t>投标人不得相互</w:t>
      </w:r>
      <w:r>
        <w:rPr>
          <w:rFonts w:ascii="宋体" w:cs="宋体" w:hint="eastAsia"/>
          <w:kern w:val="0"/>
          <w:szCs w:val="21"/>
          <w:lang w:val="zh-CN"/>
        </w:rPr>
        <w:t>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8.2.2</w:t>
      </w:r>
      <w:r>
        <w:rPr>
          <w:rFonts w:ascii="宋体" w:cs="宋体" w:hint="eastAsia"/>
          <w:kern w:val="0"/>
          <w:szCs w:val="21"/>
          <w:lang w:val="zh-CN"/>
        </w:rPr>
        <w:t>自觉维护市场秩序，不得出借或借用、买卖、伪造企业和从业人员的资质证书、营业执照、资产业绩等相关资信证明文件和印章，严禁以其他企业或个人名义投标。</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8.2.3</w:t>
      </w:r>
      <w:r>
        <w:rPr>
          <w:rFonts w:ascii="宋体" w:cs="宋体" w:hint="eastAsia"/>
          <w:kern w:val="0"/>
          <w:szCs w:val="21"/>
          <w:lang w:val="zh-CN"/>
        </w:rPr>
        <w:t>严格遵守法律、法规和招标文件规定的投标程序。参与项目投标应当具有国家和招标文件规定的资质、业绩或许可条件，不得隐瞒真实情况，弄虚作假，骗</w:t>
      </w:r>
      <w:r>
        <w:rPr>
          <w:rFonts w:ascii="宋体" w:cs="宋体" w:hint="eastAsia"/>
          <w:kern w:val="0"/>
          <w:szCs w:val="21"/>
          <w:lang w:val="zh-CN"/>
        </w:rPr>
        <w:t>取投标和中标资格。</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8.2.4</w:t>
      </w:r>
      <w:r>
        <w:rPr>
          <w:rFonts w:ascii="宋体" w:cs="宋体" w:hint="eastAsia"/>
          <w:kern w:val="0"/>
          <w:szCs w:val="21"/>
          <w:lang w:val="zh-CN"/>
        </w:rPr>
        <w:t>严格遵守招标投标程序，按照要求缴纳投标保证金、中标服务费、履约保证金等；严格按中标条件签订和履行合同，不得将项目违法转包、违规分包。</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8.2.5</w:t>
      </w:r>
      <w:r>
        <w:rPr>
          <w:rFonts w:ascii="宋体" w:cs="宋体" w:hint="eastAsia"/>
          <w:kern w:val="0"/>
          <w:szCs w:val="21"/>
          <w:lang w:val="zh-CN"/>
        </w:rPr>
        <w:t>依法经营，公平竞争，不得采取虚假、诽谤、恶意投诉等违法或不正当手段损害、侵犯其他企业的正当权益。</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8.2.6</w:t>
      </w:r>
      <w:r>
        <w:rPr>
          <w:rFonts w:ascii="宋体" w:cs="宋体" w:hint="eastAsia"/>
          <w:kern w:val="0"/>
          <w:szCs w:val="21"/>
          <w:lang w:val="zh-CN"/>
        </w:rPr>
        <w:t>对违法和不公正行为投诉时，应当保证投诉内容及相应证明材料的真实合法。</w:t>
      </w:r>
    </w:p>
    <w:p w:rsidR="00000000" w:rsidRDefault="006771A6">
      <w:pPr>
        <w:autoSpaceDE w:val="0"/>
        <w:autoSpaceDN w:val="0"/>
        <w:adjustRightInd w:val="0"/>
        <w:spacing w:line="360" w:lineRule="auto"/>
        <w:ind w:firstLine="360"/>
        <w:jc w:val="left"/>
        <w:rPr>
          <w:rFonts w:ascii="宋体" w:cs="宋体" w:hint="eastAsia"/>
          <w:b/>
          <w:bCs/>
          <w:kern w:val="0"/>
          <w:szCs w:val="21"/>
          <w:lang w:val="zh-CN"/>
        </w:rPr>
      </w:pPr>
      <w:r>
        <w:rPr>
          <w:rFonts w:ascii="宋体" w:cs="宋体" w:hint="eastAsia"/>
          <w:b/>
          <w:bCs/>
          <w:kern w:val="0"/>
          <w:szCs w:val="21"/>
          <w:lang w:val="zh-CN"/>
        </w:rPr>
        <w:t xml:space="preserve">8.3 </w:t>
      </w:r>
      <w:r>
        <w:rPr>
          <w:rFonts w:ascii="宋体" w:cs="宋体" w:hint="eastAsia"/>
          <w:b/>
          <w:bCs/>
          <w:kern w:val="0"/>
          <w:szCs w:val="21"/>
          <w:lang w:val="zh-CN"/>
        </w:rPr>
        <w:t>对评标委员会成员的纪律要求</w:t>
      </w:r>
      <w:r>
        <w:rPr>
          <w:rFonts w:ascii="宋体" w:cs="宋体" w:hint="eastAsia"/>
          <w:b/>
          <w:bCs/>
          <w:kern w:val="0"/>
          <w:szCs w:val="21"/>
          <w:lang w:val="zh-CN"/>
        </w:rPr>
        <w:t xml:space="preserve"> </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8.3.1</w:t>
      </w:r>
      <w:r>
        <w:rPr>
          <w:rFonts w:ascii="宋体" w:cs="宋体" w:hint="eastAsia"/>
          <w:kern w:val="0"/>
          <w:szCs w:val="21"/>
          <w:lang w:val="zh-CN"/>
        </w:rPr>
        <w:t>评标委员会成员不得收受他人的财物或者其他好处，不得向他人透露对投标文件的评审和比较、中标候选人的推荐情况以及评标</w:t>
      </w:r>
      <w:r>
        <w:rPr>
          <w:rFonts w:ascii="宋体" w:cs="宋体" w:hint="eastAsia"/>
          <w:kern w:val="0"/>
          <w:szCs w:val="21"/>
          <w:lang w:val="zh-CN"/>
        </w:rPr>
        <w:t>有关的其他情况。在评标活动中，评标委员会成员应当客观、公正地履行职责，遵守职业道德，不得擅离职守，影响评标程序正常进行，不得使用第三章“评标办法”没有规定的评审因素和标准进行评标。</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8.3.2</w:t>
      </w:r>
      <w:r>
        <w:rPr>
          <w:rFonts w:ascii="宋体" w:cs="宋体" w:hint="eastAsia"/>
          <w:kern w:val="0"/>
          <w:szCs w:val="21"/>
          <w:lang w:val="zh-CN"/>
        </w:rPr>
        <w:t>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8.3.3</w:t>
      </w:r>
      <w:r>
        <w:rPr>
          <w:rFonts w:ascii="宋体" w:cs="宋体" w:hint="eastAsia"/>
          <w:kern w:val="0"/>
          <w:szCs w:val="21"/>
          <w:lang w:val="zh-CN"/>
        </w:rPr>
        <w:t>严格依据招标文件对投标文件进行独立评审，提出评审意见，不受任何单位或个人的干预；严格按照招标文件载明的评标方法进</w:t>
      </w:r>
      <w:r>
        <w:rPr>
          <w:rFonts w:ascii="宋体" w:cs="宋体" w:hint="eastAsia"/>
          <w:kern w:val="0"/>
          <w:szCs w:val="21"/>
          <w:lang w:val="zh-CN"/>
        </w:rPr>
        <w:t>行科学、公正评标；协助做好招标异议与投诉等问题处理。</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8.3.4</w:t>
      </w:r>
      <w:r>
        <w:rPr>
          <w:rFonts w:ascii="宋体" w:cs="宋体" w:hint="eastAsia"/>
          <w:kern w:val="0"/>
          <w:szCs w:val="21"/>
          <w:lang w:val="zh-CN"/>
        </w:rPr>
        <w:t>严格遵守国家相关法律法规和集团公司有关规章制度，不主动征询招标人的倾向性意见；</w:t>
      </w:r>
      <w:r>
        <w:rPr>
          <w:rFonts w:ascii="宋体" w:cs="宋体" w:hint="eastAsia"/>
          <w:kern w:val="0"/>
          <w:szCs w:val="21"/>
          <w:lang w:val="zh-CN"/>
        </w:rPr>
        <w:lastRenderedPageBreak/>
        <w:t>不得暗示或者诱导投标人作出澄清、说明或补正，表达与其投标文件原意不同的新意见；不得接受投标人主动提出的澄清、说明或补正。</w:t>
      </w:r>
    </w:p>
    <w:p w:rsidR="00000000" w:rsidRDefault="006771A6">
      <w:pPr>
        <w:autoSpaceDE w:val="0"/>
        <w:autoSpaceDN w:val="0"/>
        <w:adjustRightInd w:val="0"/>
        <w:spacing w:line="360" w:lineRule="auto"/>
        <w:ind w:firstLine="360"/>
        <w:jc w:val="left"/>
        <w:rPr>
          <w:rFonts w:ascii="宋体" w:cs="宋体" w:hint="eastAsia"/>
          <w:b/>
          <w:bCs/>
          <w:kern w:val="0"/>
          <w:szCs w:val="21"/>
          <w:lang w:val="zh-CN"/>
        </w:rPr>
      </w:pPr>
      <w:r>
        <w:rPr>
          <w:rFonts w:ascii="宋体" w:cs="宋体" w:hint="eastAsia"/>
          <w:b/>
          <w:bCs/>
          <w:kern w:val="0"/>
          <w:szCs w:val="21"/>
          <w:lang w:val="zh-CN"/>
        </w:rPr>
        <w:t xml:space="preserve">8.4 </w:t>
      </w:r>
      <w:r>
        <w:rPr>
          <w:rFonts w:ascii="宋体" w:cs="宋体" w:hint="eastAsia"/>
          <w:b/>
          <w:bCs/>
          <w:kern w:val="0"/>
          <w:szCs w:val="21"/>
          <w:lang w:val="zh-CN"/>
        </w:rPr>
        <w:t>对与评标活动有关的工作人员的纪律要求</w:t>
      </w:r>
      <w:r>
        <w:rPr>
          <w:rFonts w:ascii="宋体" w:cs="宋体" w:hint="eastAsia"/>
          <w:b/>
          <w:bCs/>
          <w:kern w:val="0"/>
          <w:szCs w:val="21"/>
          <w:lang w:val="zh-CN"/>
        </w:rPr>
        <w:t xml:space="preserve"> </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8.4.1</w:t>
      </w:r>
      <w:r>
        <w:rPr>
          <w:rFonts w:ascii="宋体" w:cs="宋体" w:hint="eastAsia"/>
          <w:kern w:val="0"/>
          <w:szCs w:val="21"/>
          <w:lang w:val="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w:t>
      </w:r>
      <w:r>
        <w:rPr>
          <w:rFonts w:ascii="宋体" w:cs="宋体" w:hint="eastAsia"/>
          <w:kern w:val="0"/>
          <w:szCs w:val="21"/>
          <w:lang w:val="zh-CN"/>
        </w:rPr>
        <w:t>影响评标程序正常进行。</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8.4.2</w:t>
      </w:r>
      <w:r>
        <w:rPr>
          <w:rFonts w:ascii="宋体" w:cs="宋体" w:hint="eastAsia"/>
          <w:kern w:val="0"/>
          <w:szCs w:val="21"/>
          <w:lang w:val="zh-CN"/>
        </w:rPr>
        <w:t>自觉维护招标投标活动秩序，坚决抵制串通投标、暗箱操作、徇私舞弊、违法交易。廉洁自律，规范履职。不得利用单位和个人职务之便向委托人或其他任何人谋取不正当利益，不得收受任何利害关系人的财物。</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8.4.3</w:t>
      </w:r>
      <w:r>
        <w:rPr>
          <w:rFonts w:ascii="宋体" w:cs="宋体" w:hint="eastAsia"/>
          <w:kern w:val="0"/>
          <w:szCs w:val="21"/>
          <w:lang w:val="zh-CN"/>
        </w:rPr>
        <w:t>严格保守国家和集团公司秘密、商业秘密、技术秘密及其他应当依法保密的招标投标信息，禁止利用机密信息非法牟利。</w:t>
      </w:r>
    </w:p>
    <w:p w:rsidR="00000000" w:rsidRDefault="006771A6">
      <w:pPr>
        <w:autoSpaceDE w:val="0"/>
        <w:autoSpaceDN w:val="0"/>
        <w:adjustRightInd w:val="0"/>
        <w:spacing w:line="360" w:lineRule="auto"/>
        <w:ind w:firstLine="360"/>
        <w:jc w:val="left"/>
        <w:rPr>
          <w:rFonts w:ascii="宋体" w:cs="宋体" w:hint="eastAsia"/>
          <w:b/>
          <w:bCs/>
          <w:kern w:val="0"/>
          <w:szCs w:val="21"/>
          <w:lang w:val="zh-CN"/>
        </w:rPr>
      </w:pPr>
      <w:r>
        <w:rPr>
          <w:rFonts w:ascii="宋体" w:cs="宋体" w:hint="eastAsia"/>
          <w:b/>
          <w:bCs/>
          <w:kern w:val="0"/>
          <w:szCs w:val="21"/>
          <w:lang w:val="zh-CN"/>
        </w:rPr>
        <w:t xml:space="preserve">8.5 </w:t>
      </w:r>
      <w:r>
        <w:rPr>
          <w:rFonts w:ascii="宋体" w:cs="宋体" w:hint="eastAsia"/>
          <w:b/>
          <w:bCs/>
          <w:kern w:val="0"/>
          <w:szCs w:val="21"/>
          <w:lang w:val="zh-CN"/>
        </w:rPr>
        <w:t>投诉</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 xml:space="preserve">8.5.1 </w:t>
      </w:r>
      <w:r>
        <w:rPr>
          <w:rFonts w:ascii="宋体" w:cs="宋体" w:hint="eastAsia"/>
          <w:kern w:val="0"/>
          <w:szCs w:val="21"/>
          <w:lang w:val="zh-CN"/>
        </w:rPr>
        <w:t>投标人或者其他利害关系人认为招标投标活动不符合法律、行政法规规定的，可以自知道或者应当知道之日起</w:t>
      </w:r>
      <w:r>
        <w:rPr>
          <w:rFonts w:ascii="宋体" w:cs="宋体" w:hint="eastAsia"/>
          <w:kern w:val="0"/>
          <w:szCs w:val="21"/>
          <w:lang w:val="zh-CN"/>
        </w:rPr>
        <w:t>10</w:t>
      </w:r>
      <w:r>
        <w:rPr>
          <w:rFonts w:ascii="宋体" w:cs="宋体" w:hint="eastAsia"/>
          <w:kern w:val="0"/>
          <w:szCs w:val="21"/>
          <w:lang w:val="zh-CN"/>
        </w:rPr>
        <w:t>日内向有关行政监督部门投诉。投诉应当有明确的</w:t>
      </w:r>
      <w:r>
        <w:rPr>
          <w:rFonts w:ascii="宋体" w:cs="宋体" w:hint="eastAsia"/>
          <w:kern w:val="0"/>
          <w:szCs w:val="21"/>
          <w:lang w:val="zh-CN"/>
        </w:rPr>
        <w:t>请求和必要的证明材料。</w:t>
      </w:r>
      <w:r>
        <w:rPr>
          <w:rFonts w:ascii="宋体" w:cs="宋体" w:hint="eastAsia"/>
          <w:kern w:val="0"/>
          <w:szCs w:val="21"/>
          <w:lang w:val="zh-CN"/>
        </w:rPr>
        <w:t xml:space="preserve"> </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 xml:space="preserve">8.5.2 </w:t>
      </w:r>
      <w:r>
        <w:rPr>
          <w:rFonts w:ascii="宋体" w:cs="宋体" w:hint="eastAsia"/>
          <w:kern w:val="0"/>
          <w:szCs w:val="21"/>
          <w:lang w:val="zh-CN"/>
        </w:rPr>
        <w:t>投标人或者其他利害关系人对招标文件、开标和评标结果提出投诉的，应当按照投标人须知第</w:t>
      </w:r>
      <w:r>
        <w:rPr>
          <w:rFonts w:ascii="宋体" w:cs="宋体" w:hint="eastAsia"/>
          <w:kern w:val="0"/>
          <w:szCs w:val="21"/>
          <w:lang w:val="zh-CN"/>
        </w:rPr>
        <w:t>2.4</w:t>
      </w:r>
      <w:r>
        <w:rPr>
          <w:rFonts w:ascii="宋体" w:cs="宋体" w:hint="eastAsia"/>
          <w:kern w:val="0"/>
          <w:szCs w:val="21"/>
          <w:lang w:val="zh-CN"/>
        </w:rPr>
        <w:t>款、第</w:t>
      </w:r>
      <w:r>
        <w:rPr>
          <w:rFonts w:ascii="宋体" w:cs="宋体" w:hint="eastAsia"/>
          <w:kern w:val="0"/>
          <w:szCs w:val="21"/>
          <w:lang w:val="zh-CN"/>
        </w:rPr>
        <w:t>5.</w:t>
      </w:r>
      <w:r>
        <w:rPr>
          <w:rFonts w:ascii="宋体" w:cs="宋体" w:hint="eastAsia"/>
          <w:kern w:val="0"/>
          <w:szCs w:val="21"/>
        </w:rPr>
        <w:t>3</w:t>
      </w:r>
      <w:r>
        <w:rPr>
          <w:rFonts w:ascii="宋体" w:cs="宋体" w:hint="eastAsia"/>
          <w:kern w:val="0"/>
          <w:szCs w:val="21"/>
          <w:lang w:val="zh-CN"/>
        </w:rPr>
        <w:t>款和第</w:t>
      </w:r>
      <w:r>
        <w:rPr>
          <w:rFonts w:ascii="宋体" w:cs="宋体" w:hint="eastAsia"/>
          <w:kern w:val="0"/>
          <w:szCs w:val="21"/>
          <w:lang w:val="zh-CN"/>
        </w:rPr>
        <w:t>7.2</w:t>
      </w:r>
      <w:r>
        <w:rPr>
          <w:rFonts w:ascii="宋体" w:cs="宋体" w:hint="eastAsia"/>
          <w:kern w:val="0"/>
          <w:szCs w:val="21"/>
          <w:lang w:val="zh-CN"/>
        </w:rPr>
        <w:t>款的规定先向招标人提出异议。异议答复期间不计算在第</w:t>
      </w:r>
      <w:r>
        <w:rPr>
          <w:rFonts w:ascii="宋体" w:cs="宋体" w:hint="eastAsia"/>
          <w:kern w:val="0"/>
          <w:szCs w:val="21"/>
          <w:lang w:val="zh-CN"/>
        </w:rPr>
        <w:t>8.5.1</w:t>
      </w:r>
      <w:r>
        <w:rPr>
          <w:rFonts w:ascii="宋体" w:cs="宋体" w:hint="eastAsia"/>
          <w:kern w:val="0"/>
          <w:szCs w:val="21"/>
          <w:lang w:val="zh-CN"/>
        </w:rPr>
        <w:t>项规定的期限内。</w:t>
      </w:r>
    </w:p>
    <w:p w:rsidR="00000000" w:rsidRDefault="006771A6">
      <w:pPr>
        <w:autoSpaceDE w:val="0"/>
        <w:autoSpaceDN w:val="0"/>
        <w:adjustRightInd w:val="0"/>
        <w:spacing w:line="360" w:lineRule="auto"/>
        <w:ind w:firstLine="360"/>
        <w:jc w:val="left"/>
        <w:rPr>
          <w:rFonts w:ascii="宋体" w:cs="宋体" w:hint="eastAsia"/>
          <w:b/>
          <w:bCs/>
          <w:kern w:val="0"/>
          <w:szCs w:val="21"/>
          <w:lang w:val="zh-CN"/>
        </w:rPr>
      </w:pPr>
      <w:r>
        <w:rPr>
          <w:rFonts w:ascii="宋体" w:cs="宋体" w:hint="eastAsia"/>
          <w:b/>
          <w:bCs/>
          <w:kern w:val="0"/>
          <w:szCs w:val="21"/>
          <w:lang w:val="zh-CN"/>
        </w:rPr>
        <w:t xml:space="preserve">9. </w:t>
      </w:r>
      <w:r>
        <w:rPr>
          <w:rFonts w:ascii="宋体" w:cs="宋体" w:hint="eastAsia"/>
          <w:b/>
          <w:bCs/>
          <w:kern w:val="0"/>
          <w:szCs w:val="21"/>
          <w:lang w:val="zh-CN"/>
        </w:rPr>
        <w:t>是否采用电子招标投标</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本招标项目是否采用电子招标投标方式，见投标人须知前附表。</w:t>
      </w:r>
    </w:p>
    <w:p w:rsidR="00000000" w:rsidRDefault="006771A6">
      <w:pPr>
        <w:autoSpaceDE w:val="0"/>
        <w:autoSpaceDN w:val="0"/>
        <w:adjustRightInd w:val="0"/>
        <w:spacing w:line="360" w:lineRule="auto"/>
        <w:ind w:firstLine="360"/>
        <w:jc w:val="left"/>
        <w:rPr>
          <w:rFonts w:ascii="宋体" w:cs="宋体" w:hint="eastAsia"/>
          <w:b/>
          <w:bCs/>
          <w:kern w:val="0"/>
          <w:szCs w:val="21"/>
          <w:lang w:val="zh-CN"/>
        </w:rPr>
      </w:pPr>
      <w:r>
        <w:rPr>
          <w:rFonts w:ascii="宋体" w:cs="宋体" w:hint="eastAsia"/>
          <w:b/>
          <w:bCs/>
          <w:kern w:val="0"/>
          <w:szCs w:val="21"/>
          <w:lang w:val="zh-CN"/>
        </w:rPr>
        <w:t xml:space="preserve">10. </w:t>
      </w:r>
      <w:r>
        <w:rPr>
          <w:rFonts w:ascii="宋体" w:cs="宋体" w:hint="eastAsia"/>
          <w:b/>
          <w:bCs/>
          <w:kern w:val="0"/>
          <w:szCs w:val="21"/>
          <w:lang w:val="zh-CN"/>
        </w:rPr>
        <w:t>需要补充的其他内容</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 xml:space="preserve">10.1 </w:t>
      </w:r>
      <w:r>
        <w:rPr>
          <w:rFonts w:ascii="宋体" w:cs="宋体" w:hint="eastAsia"/>
          <w:kern w:val="0"/>
          <w:szCs w:val="21"/>
          <w:lang w:val="zh-CN"/>
        </w:rPr>
        <w:t>计算机辅助评标</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见投标人须知前附表。</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 xml:space="preserve">10.2 </w:t>
      </w:r>
      <w:r>
        <w:rPr>
          <w:rFonts w:ascii="宋体" w:cs="宋体" w:hint="eastAsia"/>
          <w:kern w:val="0"/>
          <w:szCs w:val="21"/>
          <w:lang w:val="zh-CN"/>
        </w:rPr>
        <w:t>招标代理服务费</w:t>
      </w:r>
    </w:p>
    <w:p w:rsidR="00000000" w:rsidRDefault="006771A6">
      <w:pPr>
        <w:autoSpaceDE w:val="0"/>
        <w:autoSpaceDN w:val="0"/>
        <w:adjustRightInd w:val="0"/>
        <w:spacing w:line="360" w:lineRule="auto"/>
        <w:ind w:firstLine="360"/>
        <w:jc w:val="left"/>
        <w:rPr>
          <w:rFonts w:ascii="宋体" w:cs="宋体" w:hint="eastAsia"/>
          <w:kern w:val="0"/>
          <w:szCs w:val="21"/>
          <w:lang w:val="zh-CN"/>
        </w:rPr>
      </w:pPr>
      <w:r>
        <w:rPr>
          <w:rFonts w:ascii="宋体" w:cs="宋体" w:hint="eastAsia"/>
          <w:kern w:val="0"/>
          <w:szCs w:val="21"/>
          <w:lang w:val="zh-CN"/>
        </w:rPr>
        <w:t>收费标准及支付方式见投标人须知前附表。</w:t>
      </w:r>
    </w:p>
    <w:p w:rsidR="00000000" w:rsidRDefault="006771A6">
      <w:pPr>
        <w:pStyle w:val="af"/>
        <w:spacing w:line="360" w:lineRule="auto"/>
        <w:rPr>
          <w:rFonts w:hint="eastAsia"/>
          <w:lang w:val="zh-CN"/>
        </w:rPr>
      </w:pPr>
    </w:p>
    <w:p w:rsidR="00000000" w:rsidRDefault="006771A6">
      <w:pPr>
        <w:pStyle w:val="affff4"/>
        <w:spacing w:before="240" w:after="240"/>
        <w:rPr>
          <w:rFonts w:hint="eastAsia"/>
        </w:rPr>
      </w:pPr>
      <w:r>
        <w:rPr>
          <w:rFonts w:ascii="宋体" w:hAnsi="宋体"/>
          <w:b/>
          <w:szCs w:val="21"/>
        </w:rPr>
        <w:br w:type="page"/>
      </w:r>
      <w:bookmarkStart w:id="33" w:name="_Toc95225126"/>
      <w:bookmarkStart w:id="34" w:name="_Toc282843651"/>
      <w:bookmarkStart w:id="35" w:name="_Toc282823836"/>
      <w:bookmarkStart w:id="36" w:name="_Toc283289421"/>
      <w:bookmarkStart w:id="37" w:name="_Toc283196391"/>
      <w:bookmarkStart w:id="38" w:name="_Toc9600726"/>
      <w:r>
        <w:rPr>
          <w:rFonts w:hint="eastAsia"/>
        </w:rPr>
        <w:lastRenderedPageBreak/>
        <w:t>第三章</w:t>
      </w:r>
      <w:r>
        <w:rPr>
          <w:rFonts w:hint="eastAsia"/>
        </w:rPr>
        <w:t xml:space="preserve">  </w:t>
      </w:r>
      <w:r>
        <w:rPr>
          <w:rFonts w:hint="eastAsia"/>
        </w:rPr>
        <w:t>评标办法</w:t>
      </w:r>
      <w:bookmarkEnd w:id="33"/>
      <w:bookmarkEnd w:id="34"/>
      <w:bookmarkEnd w:id="35"/>
      <w:bookmarkEnd w:id="36"/>
      <w:bookmarkEnd w:id="37"/>
      <w:bookmarkEnd w:id="38"/>
    </w:p>
    <w:p w:rsidR="00000000" w:rsidRDefault="006771A6">
      <w:pPr>
        <w:spacing w:line="360" w:lineRule="auto"/>
        <w:ind w:firstLineChars="200" w:firstLine="422"/>
        <w:rPr>
          <w:rFonts w:ascii="宋体" w:hAnsi="宋体" w:cs="仿宋_GB2312" w:hint="eastAsia"/>
          <w:b/>
          <w:kern w:val="0"/>
          <w:szCs w:val="21"/>
        </w:rPr>
      </w:pPr>
      <w:bookmarkStart w:id="39" w:name="_Toc282823837"/>
      <w:bookmarkStart w:id="40" w:name="_Toc309377688"/>
      <w:r>
        <w:rPr>
          <w:rFonts w:ascii="宋体" w:hAnsi="宋体" w:cs="仿宋_GB2312" w:hint="eastAsia"/>
          <w:b/>
          <w:kern w:val="0"/>
          <w:szCs w:val="21"/>
        </w:rPr>
        <w:t>1</w:t>
      </w:r>
      <w:r>
        <w:rPr>
          <w:rFonts w:ascii="宋体" w:hAnsi="宋体" w:cs="仿宋_GB2312" w:hint="eastAsia"/>
          <w:b/>
          <w:kern w:val="0"/>
          <w:szCs w:val="21"/>
        </w:rPr>
        <w:t>．评标方法</w:t>
      </w:r>
      <w:bookmarkEnd w:id="39"/>
      <w:bookmarkEnd w:id="40"/>
      <w:r>
        <w:rPr>
          <w:rFonts w:ascii="宋体" w:hAnsi="宋体" w:cs="仿宋_GB2312" w:hint="eastAsia"/>
          <w:b/>
          <w:kern w:val="0"/>
          <w:szCs w:val="21"/>
        </w:rPr>
        <w:t>、评标标准、评审（分</w:t>
      </w:r>
      <w:r>
        <w:rPr>
          <w:rFonts w:ascii="宋体" w:hAnsi="宋体" w:cs="仿宋_GB2312" w:hint="eastAsia"/>
          <w:b/>
          <w:kern w:val="0"/>
          <w:szCs w:val="21"/>
        </w:rPr>
        <w:t>）细则及授标原则</w:t>
      </w:r>
    </w:p>
    <w:p w:rsidR="00000000" w:rsidRDefault="006771A6">
      <w:pPr>
        <w:autoSpaceDE w:val="0"/>
        <w:autoSpaceDN w:val="0"/>
        <w:adjustRightInd w:val="0"/>
        <w:spacing w:line="360" w:lineRule="auto"/>
        <w:ind w:firstLine="420"/>
        <w:rPr>
          <w:rFonts w:hint="eastAsia"/>
          <w:kern w:val="0"/>
          <w:szCs w:val="21"/>
          <w:lang w:val="zh-CN"/>
        </w:rPr>
      </w:pPr>
      <w:bookmarkStart w:id="41" w:name="_Toc309377690"/>
      <w:bookmarkStart w:id="42" w:name="_Toc282823841"/>
      <w:r>
        <w:rPr>
          <w:rFonts w:hint="eastAsia"/>
          <w:kern w:val="0"/>
          <w:szCs w:val="21"/>
        </w:rPr>
        <w:t>1.1</w:t>
      </w:r>
      <w:r>
        <w:rPr>
          <w:rFonts w:hint="eastAsia"/>
          <w:kern w:val="0"/>
          <w:szCs w:val="21"/>
          <w:lang w:val="zh-CN"/>
        </w:rPr>
        <w:t>评标方法：本次评标采用综合评估法</w:t>
      </w:r>
      <w:r>
        <w:rPr>
          <w:rFonts w:hint="eastAsia"/>
          <w:kern w:val="0"/>
          <w:szCs w:val="21"/>
          <w:lang w:val="zh-CN"/>
        </w:rPr>
        <w:t xml:space="preserve"> </w:t>
      </w:r>
      <w:r>
        <w:rPr>
          <w:rFonts w:hint="eastAsia"/>
          <w:kern w:val="0"/>
          <w:szCs w:val="21"/>
          <w:lang w:val="zh-CN"/>
        </w:rPr>
        <w:t>，评审得分采用百分制。评标委员会按照有效投标人综合评分从高到低顺序，推荐中标候选人</w:t>
      </w:r>
      <w:r>
        <w:rPr>
          <w:rFonts w:hint="eastAsia"/>
          <w:kern w:val="0"/>
          <w:szCs w:val="21"/>
          <w:lang w:val="zh-CN"/>
        </w:rPr>
        <w:t>3</w:t>
      </w:r>
      <w:r>
        <w:rPr>
          <w:rFonts w:hint="eastAsia"/>
          <w:kern w:val="0"/>
          <w:szCs w:val="21"/>
          <w:lang w:val="zh-CN"/>
        </w:rPr>
        <w:t>人，若得分相同则依次按业绩、设备设施、报价、人员及专业技术素质得分顺序，得分高者优先。若排名第一的中标候选人放弃中标或需要进行现场考察而不具备履约能力的，按评标委员会提出的中标候选人名单排序依次确定中标人，也可以重新招标。</w:t>
      </w:r>
    </w:p>
    <w:p w:rsidR="00000000" w:rsidRDefault="006771A6">
      <w:pPr>
        <w:autoSpaceDE w:val="0"/>
        <w:autoSpaceDN w:val="0"/>
        <w:adjustRightInd w:val="0"/>
        <w:spacing w:line="360" w:lineRule="auto"/>
        <w:ind w:firstLine="420"/>
        <w:rPr>
          <w:rFonts w:hint="eastAsia"/>
          <w:kern w:val="0"/>
          <w:szCs w:val="21"/>
          <w:lang w:val="zh-CN"/>
        </w:rPr>
      </w:pPr>
      <w:r>
        <w:rPr>
          <w:rFonts w:hint="eastAsia"/>
          <w:kern w:val="0"/>
          <w:szCs w:val="21"/>
        </w:rPr>
        <w:t>1.2</w:t>
      </w:r>
      <w:r>
        <w:rPr>
          <w:rFonts w:hint="eastAsia"/>
          <w:kern w:val="0"/>
          <w:szCs w:val="21"/>
          <w:lang w:val="zh-CN"/>
        </w:rPr>
        <w:t>评标标准：由技术、商务、价格三部分组成。</w:t>
      </w:r>
    </w:p>
    <w:p w:rsidR="00000000" w:rsidRDefault="006771A6">
      <w:pPr>
        <w:autoSpaceDE w:val="0"/>
        <w:autoSpaceDN w:val="0"/>
        <w:adjustRightInd w:val="0"/>
        <w:spacing w:line="360" w:lineRule="auto"/>
        <w:ind w:firstLine="420"/>
        <w:rPr>
          <w:rFonts w:hint="eastAsia"/>
          <w:kern w:val="0"/>
          <w:szCs w:val="21"/>
          <w:lang w:val="zh-CN"/>
        </w:rPr>
      </w:pPr>
      <w:r>
        <w:rPr>
          <w:rFonts w:hint="eastAsia"/>
          <w:kern w:val="0"/>
          <w:szCs w:val="21"/>
          <w:lang w:val="zh-CN"/>
        </w:rPr>
        <w:t>1.3</w:t>
      </w:r>
      <w:r>
        <w:rPr>
          <w:rFonts w:hint="eastAsia"/>
          <w:kern w:val="0"/>
          <w:szCs w:val="21"/>
          <w:lang w:val="zh-CN"/>
        </w:rPr>
        <w:t>评审（分）细则：见附表</w:t>
      </w:r>
    </w:p>
    <w:p w:rsidR="00000000" w:rsidRDefault="006771A6">
      <w:pPr>
        <w:autoSpaceDE w:val="0"/>
        <w:autoSpaceDN w:val="0"/>
        <w:adjustRightInd w:val="0"/>
        <w:spacing w:line="360" w:lineRule="auto"/>
        <w:ind w:firstLine="420"/>
        <w:rPr>
          <w:rFonts w:ascii="宋体" w:hAnsi="宋体" w:cs="仿宋_GB2312" w:hint="eastAsia"/>
          <w:kern w:val="0"/>
          <w:szCs w:val="21"/>
        </w:rPr>
      </w:pPr>
      <w:r>
        <w:rPr>
          <w:rFonts w:hint="eastAsia"/>
          <w:kern w:val="0"/>
          <w:szCs w:val="21"/>
        </w:rPr>
        <w:t>1.4</w:t>
      </w:r>
      <w:r>
        <w:rPr>
          <w:rFonts w:hint="eastAsia"/>
          <w:kern w:val="0"/>
          <w:szCs w:val="21"/>
          <w:lang w:val="zh-CN"/>
        </w:rPr>
        <w:t>授标原则：</w:t>
      </w:r>
      <w:r>
        <w:rPr>
          <w:rFonts w:ascii="宋体" w:hAnsi="宋体" w:cs="仿宋_GB2312" w:hint="eastAsia"/>
          <w:kern w:val="0"/>
          <w:szCs w:val="21"/>
        </w:rPr>
        <w:t>招标人依据评标委员会确定的排名第一的中标候选人为（拟</w:t>
      </w:r>
      <w:r>
        <w:rPr>
          <w:rFonts w:ascii="宋体" w:hAnsi="宋体" w:cs="仿宋_GB2312" w:hint="eastAsia"/>
          <w:kern w:val="0"/>
          <w:szCs w:val="21"/>
        </w:rPr>
        <w:t>定）中标人。若排名第一的中标候选人放弃中标或需要进行现场考察而不具备履约能力的，按评标委员会提出的中标候选人名单排序依次确定中标人，也可以重新招标。</w:t>
      </w:r>
    </w:p>
    <w:p w:rsidR="00000000" w:rsidRDefault="006771A6">
      <w:pPr>
        <w:spacing w:line="360" w:lineRule="auto"/>
        <w:ind w:firstLineChars="200" w:firstLine="422"/>
        <w:rPr>
          <w:rFonts w:ascii="宋体" w:hAnsi="宋体"/>
          <w:b/>
          <w:szCs w:val="21"/>
        </w:rPr>
      </w:pPr>
      <w:r>
        <w:rPr>
          <w:rFonts w:ascii="宋体" w:hAnsi="宋体" w:hint="eastAsia"/>
          <w:b/>
          <w:szCs w:val="21"/>
        </w:rPr>
        <w:t>2</w:t>
      </w:r>
      <w:r>
        <w:rPr>
          <w:rFonts w:ascii="宋体" w:hAnsi="宋体"/>
          <w:b/>
          <w:szCs w:val="21"/>
        </w:rPr>
        <w:t>.</w:t>
      </w:r>
      <w:r>
        <w:rPr>
          <w:rFonts w:ascii="宋体" w:hAnsi="宋体"/>
          <w:b/>
          <w:szCs w:val="21"/>
        </w:rPr>
        <w:t>评审</w:t>
      </w:r>
      <w:r>
        <w:rPr>
          <w:rFonts w:ascii="宋体" w:hAnsi="宋体" w:hint="eastAsia"/>
          <w:b/>
          <w:szCs w:val="21"/>
        </w:rPr>
        <w:t>标准及程序</w:t>
      </w:r>
    </w:p>
    <w:p w:rsidR="00000000" w:rsidRDefault="006771A6">
      <w:pPr>
        <w:spacing w:line="360" w:lineRule="auto"/>
        <w:ind w:firstLine="426"/>
        <w:rPr>
          <w:rFonts w:ascii="宋体" w:hAnsi="宋体"/>
          <w:b/>
          <w:szCs w:val="21"/>
        </w:rPr>
      </w:pPr>
      <w:r>
        <w:rPr>
          <w:rFonts w:ascii="宋体" w:hAnsi="宋体" w:hint="eastAsia"/>
          <w:b/>
          <w:szCs w:val="21"/>
        </w:rPr>
        <w:t>2</w:t>
      </w:r>
      <w:r>
        <w:rPr>
          <w:rFonts w:ascii="宋体" w:hAnsi="宋体"/>
          <w:b/>
          <w:szCs w:val="21"/>
        </w:rPr>
        <w:t>.1</w:t>
      </w:r>
      <w:r>
        <w:rPr>
          <w:rFonts w:ascii="宋体" w:hAnsi="宋体"/>
          <w:b/>
          <w:szCs w:val="21"/>
        </w:rPr>
        <w:t>初步评审</w:t>
      </w:r>
      <w:r>
        <w:rPr>
          <w:rFonts w:ascii="宋体" w:hAnsi="宋体" w:hint="eastAsia"/>
          <w:b/>
          <w:szCs w:val="21"/>
        </w:rPr>
        <w:t>标准及程序</w:t>
      </w:r>
    </w:p>
    <w:p w:rsidR="00000000" w:rsidRDefault="006771A6">
      <w:pPr>
        <w:spacing w:line="360" w:lineRule="auto"/>
        <w:ind w:firstLineChars="170" w:firstLine="357"/>
        <w:rPr>
          <w:rFonts w:ascii="宋体" w:hAnsi="宋体" w:hint="eastAsia"/>
          <w:color w:val="000000"/>
          <w:szCs w:val="21"/>
        </w:rPr>
      </w:pPr>
      <w:r>
        <w:rPr>
          <w:rFonts w:ascii="宋体" w:hAnsi="宋体" w:hint="eastAsia"/>
          <w:color w:val="000000"/>
          <w:szCs w:val="21"/>
        </w:rPr>
        <w:t>评标委员会根据评标办法评标标准中规定的评审因素和评审标准对投标文件进行</w:t>
      </w:r>
      <w:r>
        <w:rPr>
          <w:rFonts w:ascii="宋体" w:hAnsi="宋体"/>
          <w:color w:val="000000"/>
          <w:szCs w:val="21"/>
        </w:rPr>
        <w:t>评审</w:t>
      </w:r>
      <w:r>
        <w:rPr>
          <w:rFonts w:ascii="宋体" w:hAnsi="宋体" w:hint="eastAsia"/>
          <w:color w:val="000000"/>
          <w:szCs w:val="21"/>
        </w:rPr>
        <w:t>，有一项不符合评审标准的，评标委员会应当否决其投标（详见初步评审表）</w:t>
      </w:r>
      <w:r>
        <w:rPr>
          <w:rFonts w:ascii="宋体" w:hAnsi="宋体"/>
          <w:color w:val="000000"/>
          <w:szCs w:val="21"/>
        </w:rPr>
        <w:t>。</w:t>
      </w:r>
    </w:p>
    <w:p w:rsidR="00000000" w:rsidRDefault="006771A6">
      <w:pPr>
        <w:pStyle w:val="afff8"/>
        <w:ind w:firstLine="420"/>
        <w:rPr>
          <w:rFonts w:hint="eastAsia"/>
          <w:color w:val="000000"/>
          <w:sz w:val="21"/>
          <w:szCs w:val="21"/>
        </w:rPr>
      </w:pPr>
      <w:r>
        <w:rPr>
          <w:rFonts w:hint="eastAsia"/>
          <w:color w:val="000000"/>
          <w:sz w:val="21"/>
          <w:szCs w:val="21"/>
        </w:rPr>
        <w:t>2.1.1</w:t>
      </w:r>
      <w:r>
        <w:rPr>
          <w:rFonts w:hint="eastAsia"/>
          <w:color w:val="000000"/>
          <w:sz w:val="21"/>
          <w:szCs w:val="21"/>
        </w:rPr>
        <w:t>投标人有以下情形之一的，评标委员会应当否决其投标：</w:t>
      </w:r>
    </w:p>
    <w:p w:rsidR="00000000" w:rsidRDefault="006771A6">
      <w:pPr>
        <w:pStyle w:val="afff8"/>
        <w:ind w:firstLine="420"/>
        <w:rPr>
          <w:rFonts w:hint="eastAsia"/>
          <w:color w:val="000000"/>
          <w:sz w:val="21"/>
          <w:szCs w:val="21"/>
        </w:rPr>
      </w:pPr>
      <w:r>
        <w:rPr>
          <w:rFonts w:hint="eastAsia"/>
          <w:color w:val="000000"/>
          <w:sz w:val="21"/>
          <w:szCs w:val="21"/>
        </w:rPr>
        <w:t>（</w:t>
      </w:r>
      <w:r>
        <w:rPr>
          <w:rFonts w:hint="eastAsia"/>
          <w:color w:val="000000"/>
          <w:sz w:val="21"/>
          <w:szCs w:val="21"/>
        </w:rPr>
        <w:t>1</w:t>
      </w:r>
      <w:r>
        <w:rPr>
          <w:rFonts w:hint="eastAsia"/>
          <w:color w:val="000000"/>
          <w:sz w:val="21"/>
          <w:szCs w:val="21"/>
        </w:rPr>
        <w:t>）投标文件没有对招标文件的实质性要求和条件作出响应，或者对招标文件的偏差超出招标文件规定的偏差范围或最高</w:t>
      </w:r>
      <w:r>
        <w:rPr>
          <w:rFonts w:hint="eastAsia"/>
          <w:color w:val="000000"/>
          <w:sz w:val="21"/>
          <w:szCs w:val="21"/>
        </w:rPr>
        <w:t>项数；</w:t>
      </w:r>
      <w:r>
        <w:rPr>
          <w:rFonts w:hint="eastAsia"/>
          <w:color w:val="000000"/>
          <w:sz w:val="21"/>
          <w:szCs w:val="21"/>
        </w:rPr>
        <w:t xml:space="preserve"> </w:t>
      </w:r>
    </w:p>
    <w:p w:rsidR="00000000" w:rsidRDefault="006771A6">
      <w:pPr>
        <w:pStyle w:val="afff8"/>
        <w:ind w:firstLine="420"/>
        <w:rPr>
          <w:rFonts w:hint="eastAsia"/>
          <w:color w:val="000000"/>
          <w:sz w:val="21"/>
          <w:szCs w:val="21"/>
        </w:rPr>
      </w:pPr>
      <w:r>
        <w:rPr>
          <w:rFonts w:hint="eastAsia"/>
          <w:color w:val="000000"/>
          <w:sz w:val="21"/>
          <w:szCs w:val="21"/>
        </w:rPr>
        <w:t>（</w:t>
      </w:r>
      <w:r>
        <w:rPr>
          <w:rFonts w:hint="eastAsia"/>
          <w:color w:val="000000"/>
          <w:sz w:val="21"/>
          <w:szCs w:val="21"/>
        </w:rPr>
        <w:t>2</w:t>
      </w:r>
      <w:r>
        <w:rPr>
          <w:rFonts w:hint="eastAsia"/>
          <w:color w:val="000000"/>
          <w:sz w:val="21"/>
          <w:szCs w:val="21"/>
        </w:rPr>
        <w:t>）有串通投标、弄虚作假、行贿等违法行为。</w:t>
      </w:r>
    </w:p>
    <w:p w:rsidR="00000000" w:rsidRDefault="006771A6">
      <w:pPr>
        <w:pStyle w:val="afff8"/>
        <w:ind w:firstLine="420"/>
        <w:rPr>
          <w:rFonts w:hint="eastAsia"/>
          <w:color w:val="000000"/>
          <w:sz w:val="21"/>
          <w:szCs w:val="21"/>
        </w:rPr>
      </w:pPr>
      <w:r>
        <w:rPr>
          <w:rFonts w:hint="eastAsia"/>
          <w:color w:val="000000"/>
          <w:sz w:val="21"/>
          <w:szCs w:val="21"/>
        </w:rPr>
        <w:t>（</w:t>
      </w:r>
      <w:r>
        <w:rPr>
          <w:rFonts w:hint="eastAsia"/>
          <w:color w:val="000000"/>
          <w:sz w:val="21"/>
          <w:szCs w:val="21"/>
        </w:rPr>
        <w:t>3</w:t>
      </w:r>
      <w:r>
        <w:rPr>
          <w:rFonts w:hint="eastAsia"/>
          <w:color w:val="000000"/>
          <w:sz w:val="21"/>
          <w:szCs w:val="21"/>
        </w:rPr>
        <w:t>）不满足初步评审表任何一项内容的。</w:t>
      </w:r>
    </w:p>
    <w:p w:rsidR="00000000" w:rsidRDefault="006771A6">
      <w:pPr>
        <w:pStyle w:val="afff8"/>
        <w:ind w:firstLine="420"/>
        <w:rPr>
          <w:rFonts w:hint="eastAsia"/>
          <w:color w:val="000000"/>
          <w:sz w:val="21"/>
          <w:szCs w:val="21"/>
        </w:rPr>
      </w:pPr>
      <w:r>
        <w:rPr>
          <w:rFonts w:hint="eastAsia"/>
          <w:color w:val="000000"/>
          <w:sz w:val="21"/>
          <w:szCs w:val="21"/>
        </w:rPr>
        <w:t>2.1.2</w:t>
      </w:r>
      <w:r>
        <w:rPr>
          <w:rFonts w:hint="eastAsia"/>
          <w:color w:val="000000"/>
          <w:sz w:val="21"/>
          <w:szCs w:val="21"/>
        </w:rPr>
        <w:t>投标报价有算术错误及其他错误的，评标委员会按以下原则要求投标人对投标报价进行修正，并要求投标人书面澄清确认。投标人拒不澄清确认的，评标委员会应当否决其投标：</w:t>
      </w:r>
      <w:r>
        <w:rPr>
          <w:rFonts w:hint="eastAsia"/>
          <w:color w:val="000000"/>
          <w:sz w:val="21"/>
          <w:szCs w:val="21"/>
        </w:rPr>
        <w:t xml:space="preserve"> </w:t>
      </w:r>
    </w:p>
    <w:p w:rsidR="00000000" w:rsidRDefault="006771A6">
      <w:pPr>
        <w:pStyle w:val="afff8"/>
        <w:ind w:firstLine="420"/>
        <w:rPr>
          <w:rFonts w:hint="eastAsia"/>
          <w:color w:val="000000"/>
          <w:sz w:val="21"/>
          <w:szCs w:val="21"/>
        </w:rPr>
      </w:pPr>
      <w:r>
        <w:rPr>
          <w:rFonts w:hint="eastAsia"/>
          <w:color w:val="000000"/>
          <w:sz w:val="21"/>
          <w:szCs w:val="21"/>
        </w:rPr>
        <w:t>（</w:t>
      </w:r>
      <w:r>
        <w:rPr>
          <w:rFonts w:hint="eastAsia"/>
          <w:color w:val="000000"/>
          <w:sz w:val="21"/>
          <w:szCs w:val="21"/>
        </w:rPr>
        <w:t>1</w:t>
      </w:r>
      <w:r>
        <w:rPr>
          <w:rFonts w:hint="eastAsia"/>
          <w:color w:val="000000"/>
          <w:sz w:val="21"/>
          <w:szCs w:val="21"/>
        </w:rPr>
        <w:t>）投标文件中的大写金额与小写金额不一致的，以大写金额为准；</w:t>
      </w:r>
      <w:r>
        <w:rPr>
          <w:rFonts w:hint="eastAsia"/>
          <w:color w:val="000000"/>
          <w:sz w:val="21"/>
          <w:szCs w:val="21"/>
        </w:rPr>
        <w:t xml:space="preserve"> </w:t>
      </w:r>
    </w:p>
    <w:p w:rsidR="00000000" w:rsidRDefault="006771A6">
      <w:pPr>
        <w:pStyle w:val="afff8"/>
        <w:ind w:firstLine="420"/>
        <w:rPr>
          <w:color w:val="000000"/>
          <w:sz w:val="21"/>
          <w:szCs w:val="21"/>
        </w:rPr>
      </w:pPr>
      <w:r>
        <w:rPr>
          <w:rFonts w:hint="eastAsia"/>
          <w:color w:val="000000"/>
          <w:sz w:val="21"/>
          <w:szCs w:val="21"/>
        </w:rPr>
        <w:t>（</w:t>
      </w:r>
      <w:r>
        <w:rPr>
          <w:rFonts w:hint="eastAsia"/>
          <w:color w:val="000000"/>
          <w:sz w:val="21"/>
          <w:szCs w:val="21"/>
        </w:rPr>
        <w:t>2</w:t>
      </w:r>
      <w:r>
        <w:rPr>
          <w:rFonts w:hint="eastAsia"/>
          <w:color w:val="000000"/>
          <w:sz w:val="21"/>
          <w:szCs w:val="21"/>
        </w:rPr>
        <w:t>）总价金额与单价金额不一致的，以单价金额为准，但单价金额小数点有明显错误的除外。</w:t>
      </w:r>
    </w:p>
    <w:p w:rsidR="00000000" w:rsidRDefault="006771A6">
      <w:pPr>
        <w:spacing w:line="360" w:lineRule="auto"/>
        <w:ind w:firstLine="426"/>
        <w:rPr>
          <w:rFonts w:ascii="宋体" w:hAnsi="宋体"/>
          <w:b/>
          <w:szCs w:val="21"/>
        </w:rPr>
      </w:pPr>
      <w:r>
        <w:rPr>
          <w:rFonts w:ascii="宋体" w:hAnsi="宋体" w:hint="eastAsia"/>
          <w:b/>
          <w:szCs w:val="21"/>
        </w:rPr>
        <w:t>2</w:t>
      </w:r>
      <w:r>
        <w:rPr>
          <w:rFonts w:ascii="宋体" w:hAnsi="宋体"/>
          <w:b/>
          <w:szCs w:val="21"/>
        </w:rPr>
        <w:t>.</w:t>
      </w:r>
      <w:r>
        <w:rPr>
          <w:rFonts w:ascii="宋体" w:hAnsi="宋体" w:hint="eastAsia"/>
          <w:b/>
          <w:szCs w:val="21"/>
        </w:rPr>
        <w:t>2</w:t>
      </w:r>
      <w:r>
        <w:rPr>
          <w:rFonts w:ascii="宋体" w:hAnsi="宋体"/>
          <w:b/>
          <w:szCs w:val="21"/>
        </w:rPr>
        <w:t>详细评审</w:t>
      </w:r>
      <w:r>
        <w:rPr>
          <w:rFonts w:ascii="宋体" w:hAnsi="宋体" w:hint="eastAsia"/>
          <w:b/>
          <w:szCs w:val="21"/>
        </w:rPr>
        <w:t>标准及程序</w:t>
      </w:r>
    </w:p>
    <w:p w:rsidR="00000000" w:rsidRDefault="006771A6">
      <w:pPr>
        <w:spacing w:line="360" w:lineRule="auto"/>
        <w:ind w:firstLineChars="200" w:firstLine="420"/>
        <w:rPr>
          <w:rFonts w:ascii="宋体" w:hAnsi="宋体" w:cs="仿宋_GB2312"/>
          <w:kern w:val="0"/>
          <w:szCs w:val="21"/>
        </w:rPr>
      </w:pPr>
      <w:r>
        <w:rPr>
          <w:rFonts w:ascii="宋体" w:hAnsi="宋体" w:cs="仿宋_GB2312" w:hint="eastAsia"/>
          <w:kern w:val="0"/>
          <w:szCs w:val="21"/>
        </w:rPr>
        <w:t xml:space="preserve">2.2.1 </w:t>
      </w:r>
      <w:r>
        <w:rPr>
          <w:rFonts w:ascii="宋体" w:hAnsi="宋体" w:cs="仿宋_GB2312" w:hint="eastAsia"/>
          <w:kern w:val="0"/>
          <w:szCs w:val="21"/>
        </w:rPr>
        <w:t>评标采用百分制，评标委员会对通过了初步评审、被判定为合格</w:t>
      </w:r>
      <w:r>
        <w:rPr>
          <w:rFonts w:ascii="宋体" w:hAnsi="宋体" w:cs="仿宋_GB2312" w:hint="eastAsia"/>
          <w:kern w:val="0"/>
          <w:szCs w:val="21"/>
        </w:rPr>
        <w:t>的投标人详细评审</w:t>
      </w:r>
      <w:r>
        <w:rPr>
          <w:rFonts w:ascii="宋体" w:hAnsi="宋体" w:cs="仿宋_GB2312"/>
          <w:kern w:val="0"/>
          <w:szCs w:val="21"/>
        </w:rPr>
        <w:t>。</w:t>
      </w:r>
    </w:p>
    <w:p w:rsidR="00000000" w:rsidRDefault="006771A6">
      <w:pPr>
        <w:spacing w:line="360" w:lineRule="auto"/>
        <w:ind w:firstLineChars="200" w:firstLine="420"/>
        <w:rPr>
          <w:rFonts w:ascii="宋体" w:hAnsi="宋体" w:cs="仿宋_GB2312"/>
          <w:kern w:val="0"/>
          <w:szCs w:val="21"/>
        </w:rPr>
      </w:pPr>
      <w:r>
        <w:rPr>
          <w:rFonts w:ascii="宋体" w:hAnsi="宋体" w:cs="仿宋_GB2312" w:hint="eastAsia"/>
          <w:kern w:val="0"/>
          <w:szCs w:val="21"/>
        </w:rPr>
        <w:t xml:space="preserve">2.2.2 </w:t>
      </w:r>
      <w:r>
        <w:rPr>
          <w:rFonts w:ascii="宋体" w:hAnsi="宋体" w:cs="仿宋_GB2312" w:hint="eastAsia"/>
          <w:kern w:val="0"/>
          <w:szCs w:val="21"/>
        </w:rPr>
        <w:t>评标办法的设置（见详细评审表）</w:t>
      </w:r>
    </w:p>
    <w:p w:rsidR="00000000" w:rsidRDefault="006771A6">
      <w:pPr>
        <w:spacing w:line="360" w:lineRule="auto"/>
        <w:ind w:firstLineChars="200" w:firstLine="420"/>
        <w:rPr>
          <w:rFonts w:ascii="宋体" w:hAnsi="宋体" w:cs="仿宋_GB2312"/>
          <w:kern w:val="0"/>
          <w:szCs w:val="21"/>
        </w:rPr>
      </w:pPr>
      <w:r>
        <w:rPr>
          <w:rFonts w:ascii="宋体" w:hAnsi="宋体" w:cs="仿宋_GB2312" w:hint="eastAsia"/>
          <w:kern w:val="0"/>
          <w:szCs w:val="21"/>
        </w:rPr>
        <w:t>2.2.3</w:t>
      </w:r>
      <w:r>
        <w:rPr>
          <w:rFonts w:ascii="宋体" w:hAnsi="宋体" w:cs="仿宋_GB2312" w:hint="eastAsia"/>
          <w:kern w:val="0"/>
          <w:szCs w:val="21"/>
        </w:rPr>
        <w:t>、计算方式</w:t>
      </w:r>
    </w:p>
    <w:p w:rsidR="00000000" w:rsidRDefault="006771A6">
      <w:pPr>
        <w:spacing w:line="360" w:lineRule="auto"/>
        <w:ind w:firstLineChars="200" w:firstLine="420"/>
        <w:rPr>
          <w:rFonts w:ascii="宋体" w:hAnsi="宋体" w:cs="仿宋_GB2312"/>
          <w:kern w:val="0"/>
          <w:szCs w:val="21"/>
        </w:rPr>
      </w:pPr>
      <w:r>
        <w:rPr>
          <w:rFonts w:ascii="宋体" w:hAnsi="宋体" w:cs="仿宋_GB2312" w:hint="eastAsia"/>
          <w:kern w:val="0"/>
          <w:szCs w:val="21"/>
        </w:rPr>
        <w:t>按照评标委员会成员的独立评分结果汇总数，求算术平均分计算，分数按电子招标投标系统平台计算为准，计算公式为：</w:t>
      </w:r>
    </w:p>
    <w:p w:rsidR="00000000" w:rsidRDefault="006771A6">
      <w:pPr>
        <w:spacing w:line="360" w:lineRule="auto"/>
        <w:ind w:firstLineChars="200" w:firstLine="420"/>
        <w:rPr>
          <w:rFonts w:ascii="宋体" w:hAnsi="宋体" w:cs="仿宋_GB2312"/>
          <w:kern w:val="0"/>
          <w:szCs w:val="21"/>
        </w:rPr>
      </w:pPr>
      <w:r>
        <w:rPr>
          <w:rFonts w:ascii="宋体" w:hAnsi="宋体" w:cs="仿宋_GB2312" w:hint="eastAsia"/>
          <w:kern w:val="0"/>
          <w:szCs w:val="21"/>
        </w:rPr>
        <w:t>得分</w:t>
      </w:r>
      <w:r>
        <w:rPr>
          <w:rFonts w:ascii="宋体" w:hAnsi="宋体" w:cs="仿宋_GB2312" w:hint="eastAsia"/>
          <w:kern w:val="0"/>
          <w:szCs w:val="21"/>
        </w:rPr>
        <w:t>=</w:t>
      </w:r>
      <w:r>
        <w:rPr>
          <w:rFonts w:ascii="宋体" w:hAnsi="宋体" w:cs="仿宋_GB2312" w:hint="eastAsia"/>
          <w:kern w:val="0"/>
          <w:szCs w:val="21"/>
        </w:rPr>
        <w:t>（评标委员会所有成员评分合计数）</w:t>
      </w:r>
      <w:r>
        <w:rPr>
          <w:rFonts w:ascii="宋体" w:hAnsi="宋体" w:cs="仿宋_GB2312" w:hint="eastAsia"/>
          <w:kern w:val="0"/>
          <w:szCs w:val="21"/>
        </w:rPr>
        <w:t>/</w:t>
      </w:r>
      <w:r>
        <w:rPr>
          <w:rFonts w:ascii="宋体" w:hAnsi="宋体" w:cs="仿宋_GB2312" w:hint="eastAsia"/>
          <w:kern w:val="0"/>
          <w:szCs w:val="21"/>
        </w:rPr>
        <w:t>（评标委员会组成人员数）</w:t>
      </w:r>
    </w:p>
    <w:p w:rsidR="00000000" w:rsidRDefault="006771A6">
      <w:pPr>
        <w:spacing w:line="360" w:lineRule="auto"/>
        <w:ind w:firstLineChars="200" w:firstLine="420"/>
        <w:rPr>
          <w:rFonts w:ascii="宋体" w:hAnsi="宋体" w:cs="仿宋_GB2312" w:hint="eastAsia"/>
          <w:kern w:val="0"/>
          <w:szCs w:val="21"/>
        </w:rPr>
      </w:pPr>
      <w:r>
        <w:rPr>
          <w:rFonts w:ascii="宋体" w:hAnsi="宋体" w:cs="仿宋_GB2312"/>
          <w:kern w:val="0"/>
          <w:szCs w:val="21"/>
        </w:rPr>
        <w:t>2.2.</w:t>
      </w:r>
      <w:r>
        <w:rPr>
          <w:rFonts w:ascii="宋体" w:hAnsi="宋体" w:cs="仿宋_GB2312" w:hint="eastAsia"/>
          <w:kern w:val="0"/>
          <w:szCs w:val="21"/>
        </w:rPr>
        <w:t>4</w:t>
      </w:r>
      <w:r>
        <w:rPr>
          <w:rFonts w:ascii="宋体" w:hAnsi="宋体" w:cs="仿宋_GB2312" w:hint="eastAsia"/>
          <w:kern w:val="0"/>
          <w:szCs w:val="21"/>
        </w:rPr>
        <w:t>评标委员会发现投标人的报价明显低于其他投标报价，使得其投标报价可能低于其个别</w:t>
      </w:r>
      <w:r>
        <w:rPr>
          <w:rFonts w:ascii="宋体" w:hAnsi="宋体" w:cs="仿宋_GB2312" w:hint="eastAsia"/>
          <w:kern w:val="0"/>
          <w:szCs w:val="21"/>
        </w:rPr>
        <w:lastRenderedPageBreak/>
        <w:t>成本的，应当要求该投标人作出书面说明并提供相应的证明材料。投标人不能合理说明或者不能提供相应证明材料的，评标委员会应当认定该投标人以低于成本报价竞标，并否决其投标。</w:t>
      </w:r>
    </w:p>
    <w:p w:rsidR="00000000" w:rsidRDefault="006771A6">
      <w:pPr>
        <w:spacing w:line="360" w:lineRule="auto"/>
        <w:ind w:firstLineChars="200" w:firstLine="422"/>
        <w:rPr>
          <w:rFonts w:ascii="宋体" w:hAnsi="宋体" w:cs="仿宋_GB2312"/>
          <w:b/>
          <w:kern w:val="0"/>
          <w:szCs w:val="21"/>
        </w:rPr>
      </w:pPr>
      <w:bookmarkStart w:id="43" w:name="_Toc282823842"/>
      <w:bookmarkStart w:id="44" w:name="_Toc309377691"/>
      <w:bookmarkEnd w:id="41"/>
      <w:bookmarkEnd w:id="42"/>
      <w:r>
        <w:rPr>
          <w:rFonts w:ascii="宋体" w:hAnsi="宋体" w:cs="仿宋_GB2312" w:hint="eastAsia"/>
          <w:b/>
          <w:kern w:val="0"/>
          <w:szCs w:val="21"/>
        </w:rPr>
        <w:t>2.3</w:t>
      </w:r>
      <w:r>
        <w:rPr>
          <w:rFonts w:ascii="宋体" w:hAnsi="宋体" w:cs="仿宋_GB2312" w:hint="eastAsia"/>
          <w:b/>
          <w:kern w:val="0"/>
          <w:szCs w:val="21"/>
        </w:rPr>
        <w:t>投标文件的澄清</w:t>
      </w:r>
    </w:p>
    <w:p w:rsidR="00000000" w:rsidRDefault="006771A6">
      <w:pPr>
        <w:spacing w:line="360" w:lineRule="auto"/>
        <w:ind w:firstLineChars="200" w:firstLine="420"/>
        <w:rPr>
          <w:rFonts w:ascii="宋体" w:hAnsi="宋体" w:cs="仿宋_GB2312" w:hint="eastAsia"/>
          <w:kern w:val="0"/>
          <w:szCs w:val="21"/>
        </w:rPr>
      </w:pPr>
      <w:r>
        <w:rPr>
          <w:rFonts w:ascii="宋体" w:hAnsi="宋体" w:cs="仿宋_GB2312" w:hint="eastAsia"/>
          <w:kern w:val="0"/>
          <w:szCs w:val="21"/>
        </w:rPr>
        <w:t xml:space="preserve">2.3.1  </w:t>
      </w:r>
      <w:r>
        <w:rPr>
          <w:rFonts w:ascii="宋体" w:hAnsi="宋体" w:cs="仿宋_GB2312" w:hint="eastAsia"/>
          <w:kern w:val="0"/>
          <w:szCs w:val="21"/>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r>
        <w:rPr>
          <w:rFonts w:ascii="宋体" w:hAnsi="宋体" w:cs="仿宋_GB2312" w:hint="eastAsia"/>
          <w:kern w:val="0"/>
          <w:szCs w:val="21"/>
        </w:rPr>
        <w:cr/>
      </w:r>
      <w:r>
        <w:rPr>
          <w:rFonts w:ascii="宋体" w:hAnsi="宋体" w:cs="仿宋_GB2312" w:hint="eastAsia"/>
          <w:kern w:val="0"/>
          <w:szCs w:val="21"/>
        </w:rPr>
        <w:t xml:space="preserve">    2.3.2  </w:t>
      </w:r>
      <w:r>
        <w:rPr>
          <w:rFonts w:ascii="宋体" w:hAnsi="宋体" w:cs="仿宋_GB2312" w:hint="eastAsia"/>
          <w:kern w:val="0"/>
          <w:szCs w:val="21"/>
        </w:rPr>
        <w:t>澄清、说明或补正不得超出投标文件的范围且不得改变投标文件的实质性内容，并构成投标文件的组成部分。</w:t>
      </w:r>
      <w:r>
        <w:rPr>
          <w:rFonts w:ascii="宋体" w:hAnsi="宋体" w:cs="仿宋_GB2312" w:hint="eastAsia"/>
          <w:kern w:val="0"/>
          <w:szCs w:val="21"/>
        </w:rPr>
        <w:cr/>
      </w:r>
      <w:r>
        <w:rPr>
          <w:rFonts w:ascii="宋体" w:hAnsi="宋体" w:cs="仿宋_GB2312" w:hint="eastAsia"/>
          <w:kern w:val="0"/>
          <w:szCs w:val="21"/>
        </w:rPr>
        <w:t xml:space="preserve">    2.3.3  </w:t>
      </w:r>
      <w:r>
        <w:rPr>
          <w:rFonts w:ascii="宋体" w:hAnsi="宋体" w:cs="仿宋_GB2312" w:hint="eastAsia"/>
          <w:kern w:val="0"/>
          <w:szCs w:val="21"/>
        </w:rPr>
        <w:t>评标委员会对投标人提交的澄清、说明或补正有疑问的，可以要求投标人进一步澄清、说明或补正，直至满足评标委</w:t>
      </w:r>
      <w:r>
        <w:rPr>
          <w:rFonts w:ascii="宋体" w:hAnsi="宋体" w:cs="仿宋_GB2312" w:hint="eastAsia"/>
          <w:kern w:val="0"/>
          <w:szCs w:val="21"/>
        </w:rPr>
        <w:t>员会的要求。</w:t>
      </w:r>
    </w:p>
    <w:p w:rsidR="00000000" w:rsidRDefault="006771A6">
      <w:pPr>
        <w:pStyle w:val="afff8"/>
        <w:ind w:firstLine="422"/>
        <w:rPr>
          <w:rFonts w:cs="仿宋_GB2312" w:hint="eastAsia"/>
          <w:b/>
          <w:kern w:val="0"/>
          <w:sz w:val="21"/>
          <w:szCs w:val="21"/>
        </w:rPr>
      </w:pPr>
      <w:r>
        <w:rPr>
          <w:rFonts w:cs="仿宋_GB2312" w:hint="eastAsia"/>
          <w:b/>
          <w:kern w:val="0"/>
          <w:sz w:val="21"/>
          <w:szCs w:val="21"/>
        </w:rPr>
        <w:t xml:space="preserve">2.4 </w:t>
      </w:r>
      <w:r>
        <w:rPr>
          <w:rFonts w:cs="仿宋_GB2312" w:hint="eastAsia"/>
          <w:b/>
          <w:kern w:val="0"/>
          <w:sz w:val="21"/>
          <w:szCs w:val="21"/>
        </w:rPr>
        <w:t>评标结果</w:t>
      </w:r>
    </w:p>
    <w:p w:rsidR="00000000" w:rsidRDefault="006771A6">
      <w:pPr>
        <w:pStyle w:val="afff8"/>
        <w:ind w:firstLine="420"/>
        <w:rPr>
          <w:rFonts w:cs="仿宋_GB2312" w:hint="eastAsia"/>
          <w:kern w:val="0"/>
          <w:sz w:val="21"/>
          <w:szCs w:val="21"/>
        </w:rPr>
      </w:pPr>
      <w:r>
        <w:rPr>
          <w:rFonts w:cs="仿宋_GB2312" w:hint="eastAsia"/>
          <w:kern w:val="0"/>
          <w:sz w:val="21"/>
          <w:szCs w:val="21"/>
        </w:rPr>
        <w:t xml:space="preserve">2.4.1 </w:t>
      </w:r>
      <w:r>
        <w:rPr>
          <w:rFonts w:cs="仿宋_GB2312" w:hint="eastAsia"/>
          <w:kern w:val="0"/>
          <w:sz w:val="21"/>
          <w:szCs w:val="21"/>
        </w:rPr>
        <w:t>除第二章“投标人须知前附表”授权直接确定中标人外，评标委员会按照得分由高到低的顺序推荐中标候选人，并标明排序。</w:t>
      </w:r>
    </w:p>
    <w:p w:rsidR="00000000" w:rsidRDefault="006771A6">
      <w:pPr>
        <w:pStyle w:val="afff8"/>
        <w:ind w:firstLine="420"/>
        <w:rPr>
          <w:rFonts w:cs="仿宋_GB2312" w:hint="eastAsia"/>
          <w:kern w:val="0"/>
          <w:sz w:val="21"/>
          <w:szCs w:val="21"/>
        </w:rPr>
      </w:pPr>
      <w:r>
        <w:rPr>
          <w:rFonts w:cs="仿宋_GB2312" w:hint="eastAsia"/>
          <w:kern w:val="0"/>
          <w:sz w:val="21"/>
          <w:szCs w:val="21"/>
        </w:rPr>
        <w:t xml:space="preserve">2.4.2 </w:t>
      </w:r>
      <w:r>
        <w:rPr>
          <w:rFonts w:cs="仿宋_GB2312" w:hint="eastAsia"/>
          <w:kern w:val="0"/>
          <w:sz w:val="21"/>
          <w:szCs w:val="21"/>
        </w:rPr>
        <w:t>评标委员会完成评标后，应当向招标人提交评标报告和中标候选人名单。</w:t>
      </w:r>
    </w:p>
    <w:p w:rsidR="00000000" w:rsidRDefault="006771A6">
      <w:pPr>
        <w:pStyle w:val="affff4"/>
        <w:spacing w:before="240" w:after="240"/>
        <w:jc w:val="left"/>
        <w:outlineLvl w:val="9"/>
        <w:rPr>
          <w:rFonts w:hint="eastAsia"/>
        </w:rPr>
      </w:pPr>
      <w:r>
        <w:rPr>
          <w:rFonts w:ascii="宋体" w:hAnsi="宋体" w:cs="仿宋_GB2312"/>
          <w:kern w:val="0"/>
          <w:szCs w:val="21"/>
        </w:rPr>
        <w:br w:type="page"/>
      </w:r>
      <w:bookmarkStart w:id="45" w:name="_Toc283196392"/>
      <w:bookmarkStart w:id="46" w:name="_Toc283289422"/>
      <w:bookmarkStart w:id="47" w:name="_Toc95225127"/>
      <w:bookmarkStart w:id="48" w:name="_Toc9600727"/>
      <w:bookmarkEnd w:id="43"/>
      <w:bookmarkEnd w:id="44"/>
      <w:r>
        <w:rPr>
          <w:rFonts w:ascii="宋体" w:hAnsi="宋体" w:cs="仿宋_GB2312" w:hint="eastAsia"/>
          <w:kern w:val="0"/>
          <w:szCs w:val="21"/>
        </w:rPr>
        <w:lastRenderedPageBreak/>
        <w:t>附表</w:t>
      </w:r>
      <w:r>
        <w:rPr>
          <w:rFonts w:ascii="宋体" w:hAnsi="宋体" w:cs="仿宋_GB2312" w:hint="eastAsia"/>
          <w:kern w:val="0"/>
          <w:szCs w:val="21"/>
        </w:rPr>
        <w:t xml:space="preserve">                </w:t>
      </w:r>
      <w:r>
        <w:rPr>
          <w:rFonts w:hint="eastAsia"/>
        </w:rPr>
        <w:t>综合评估法评标标准</w:t>
      </w:r>
      <w:bookmarkEnd w:id="45"/>
      <w:bookmarkEnd w:id="46"/>
      <w:bookmarkEnd w:id="47"/>
      <w:bookmarkEnd w:id="48"/>
    </w:p>
    <w:p w:rsidR="00000000" w:rsidRDefault="006771A6">
      <w:pPr>
        <w:pStyle w:val="affff4"/>
        <w:spacing w:before="240" w:after="240"/>
        <w:jc w:val="both"/>
        <w:outlineLvl w:val="1"/>
        <w:rPr>
          <w:rFonts w:ascii="宋体" w:eastAsia="宋体" w:hAnsi="宋体" w:hint="eastAsia"/>
          <w:sz w:val="21"/>
          <w:szCs w:val="21"/>
        </w:rPr>
      </w:pPr>
      <w:bookmarkStart w:id="49" w:name="_Toc95225128"/>
      <w:bookmarkStart w:id="50" w:name="_Toc9600728"/>
      <w:r>
        <w:rPr>
          <w:rFonts w:ascii="宋体" w:eastAsia="宋体" w:hAnsi="宋体" w:hint="eastAsia"/>
          <w:sz w:val="21"/>
          <w:szCs w:val="21"/>
        </w:rPr>
        <w:t>1</w:t>
      </w:r>
      <w:r>
        <w:rPr>
          <w:rFonts w:ascii="宋体" w:eastAsia="宋体" w:hAnsi="宋体" w:hint="eastAsia"/>
          <w:sz w:val="21"/>
          <w:szCs w:val="21"/>
        </w:rPr>
        <w:t>、初步评审</w:t>
      </w:r>
      <w:bookmarkEnd w:id="49"/>
      <w:bookmarkEnd w:id="50"/>
    </w:p>
    <w:tbl>
      <w:tblPr>
        <w:tblW w:w="0" w:type="auto"/>
        <w:jc w:val="center"/>
        <w:tblInd w:w="0" w:type="dxa"/>
        <w:tblLayout w:type="fixed"/>
        <w:tblLook w:val="0000" w:firstRow="0" w:lastRow="0" w:firstColumn="0" w:lastColumn="0" w:noHBand="0" w:noVBand="0"/>
      </w:tblPr>
      <w:tblGrid>
        <w:gridCol w:w="701"/>
        <w:gridCol w:w="1134"/>
        <w:gridCol w:w="2126"/>
        <w:gridCol w:w="5116"/>
      </w:tblGrid>
      <w:tr w:rsidR="00000000">
        <w:trPr>
          <w:trHeight w:val="498"/>
          <w:jc w:val="center"/>
        </w:trPr>
        <w:tc>
          <w:tcPr>
            <w:tcW w:w="701"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jc w:val="center"/>
              <w:rPr>
                <w:kern w:val="0"/>
                <w:szCs w:val="21"/>
                <w:lang w:val="zh-CN"/>
              </w:rPr>
            </w:pPr>
            <w:r>
              <w:rPr>
                <w:b/>
                <w:bCs/>
                <w:kern w:val="0"/>
                <w:szCs w:val="21"/>
                <w:lang w:val="zh-CN"/>
              </w:rPr>
              <w:t>序号</w:t>
            </w:r>
          </w:p>
        </w:tc>
        <w:tc>
          <w:tcPr>
            <w:tcW w:w="3260"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jc w:val="center"/>
              <w:rPr>
                <w:kern w:val="0"/>
                <w:szCs w:val="21"/>
                <w:lang w:val="zh-CN"/>
              </w:rPr>
            </w:pPr>
            <w:r>
              <w:rPr>
                <w:b/>
                <w:bCs/>
                <w:kern w:val="0"/>
                <w:szCs w:val="21"/>
                <w:lang w:val="zh-CN"/>
              </w:rPr>
              <w:t>评审项目</w:t>
            </w:r>
          </w:p>
        </w:tc>
        <w:tc>
          <w:tcPr>
            <w:tcW w:w="511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jc w:val="center"/>
              <w:rPr>
                <w:kern w:val="0"/>
                <w:szCs w:val="21"/>
                <w:lang w:val="zh-CN"/>
              </w:rPr>
            </w:pPr>
            <w:r>
              <w:rPr>
                <w:b/>
                <w:bCs/>
                <w:kern w:val="0"/>
                <w:szCs w:val="21"/>
                <w:lang w:val="zh-CN"/>
              </w:rPr>
              <w:t>评审标准</w:t>
            </w:r>
          </w:p>
        </w:tc>
      </w:tr>
      <w:tr w:rsidR="00000000">
        <w:trPr>
          <w:trHeight w:val="445"/>
          <w:jc w:val="center"/>
        </w:trPr>
        <w:tc>
          <w:tcPr>
            <w:tcW w:w="701"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spacing w:line="360" w:lineRule="auto"/>
              <w:jc w:val="center"/>
              <w:rPr>
                <w:kern w:val="0"/>
                <w:szCs w:val="21"/>
                <w:lang w:val="zh-CN"/>
              </w:rPr>
            </w:pPr>
            <w:r>
              <w:rPr>
                <w:kern w:val="0"/>
                <w:szCs w:val="21"/>
                <w:lang w:val="zh-CN"/>
              </w:rPr>
              <w:t>1</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spacing w:line="360" w:lineRule="auto"/>
              <w:jc w:val="center"/>
              <w:rPr>
                <w:kern w:val="0"/>
                <w:szCs w:val="21"/>
                <w:lang w:val="zh-CN"/>
              </w:rPr>
            </w:pPr>
            <w:r>
              <w:rPr>
                <w:kern w:val="0"/>
                <w:szCs w:val="21"/>
                <w:lang w:val="zh-CN"/>
              </w:rPr>
              <w:t>形式评审</w:t>
            </w:r>
          </w:p>
          <w:p w:rsidR="00000000" w:rsidRDefault="006771A6">
            <w:pPr>
              <w:autoSpaceDE w:val="0"/>
              <w:autoSpaceDN w:val="0"/>
              <w:adjustRightInd w:val="0"/>
              <w:spacing w:line="360" w:lineRule="auto"/>
              <w:jc w:val="center"/>
              <w:rPr>
                <w:kern w:val="0"/>
                <w:szCs w:val="21"/>
                <w:lang w:val="zh-CN"/>
              </w:rPr>
            </w:pPr>
            <w:r>
              <w:rPr>
                <w:kern w:val="0"/>
                <w:szCs w:val="21"/>
                <w:lang w:val="zh-CN"/>
              </w:rPr>
              <w:t>标准</w:t>
            </w:r>
          </w:p>
        </w:tc>
        <w:tc>
          <w:tcPr>
            <w:tcW w:w="212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rPr>
                <w:kern w:val="0"/>
                <w:szCs w:val="21"/>
                <w:lang w:val="zh-CN"/>
              </w:rPr>
            </w:pPr>
            <w:r>
              <w:rPr>
                <w:kern w:val="0"/>
                <w:szCs w:val="21"/>
                <w:lang w:val="zh-CN"/>
              </w:rPr>
              <w:t>投标人名称</w:t>
            </w:r>
          </w:p>
        </w:tc>
        <w:tc>
          <w:tcPr>
            <w:tcW w:w="511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rPr>
                <w:kern w:val="0"/>
                <w:szCs w:val="21"/>
                <w:lang w:val="zh-CN"/>
              </w:rPr>
            </w:pPr>
            <w:r>
              <w:rPr>
                <w:kern w:val="0"/>
                <w:szCs w:val="21"/>
                <w:lang w:val="zh-CN"/>
              </w:rPr>
              <w:t>与营业执照一致</w:t>
            </w:r>
            <w:r>
              <w:rPr>
                <w:rFonts w:hint="eastAsia"/>
                <w:kern w:val="0"/>
                <w:szCs w:val="21"/>
                <w:lang w:val="zh-CN"/>
              </w:rPr>
              <w:t>。</w:t>
            </w:r>
          </w:p>
        </w:tc>
      </w:tr>
      <w:tr w:rsidR="00000000">
        <w:trPr>
          <w:trHeight w:val="1042"/>
          <w:jc w:val="center"/>
        </w:trPr>
        <w:tc>
          <w:tcPr>
            <w:tcW w:w="701"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spacing w:after="200" w:line="276" w:lineRule="auto"/>
              <w:jc w:val="center"/>
              <w:rPr>
                <w:kern w:val="0"/>
                <w:szCs w:val="21"/>
                <w:lang w:val="zh-CN"/>
              </w:rPr>
            </w:pPr>
          </w:p>
        </w:tc>
        <w:tc>
          <w:tcPr>
            <w:tcW w:w="1134"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spacing w:after="200" w:line="276" w:lineRule="auto"/>
              <w:jc w:val="center"/>
              <w:rPr>
                <w:kern w:val="0"/>
                <w:szCs w:val="21"/>
                <w:lang w:val="zh-CN"/>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rPr>
                <w:kern w:val="0"/>
                <w:szCs w:val="21"/>
              </w:rPr>
            </w:pPr>
            <w:r>
              <w:rPr>
                <w:rFonts w:hint="eastAsia"/>
                <w:kern w:val="0"/>
                <w:szCs w:val="21"/>
              </w:rPr>
              <w:t>投标文件的形式</w:t>
            </w:r>
          </w:p>
        </w:tc>
        <w:tc>
          <w:tcPr>
            <w:tcW w:w="511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rPr>
                <w:kern w:val="0"/>
                <w:szCs w:val="21"/>
                <w:lang w:val="zh-CN"/>
              </w:rPr>
            </w:pPr>
            <w:r>
              <w:rPr>
                <w:rFonts w:ascii="宋体" w:hAnsi="宋体" w:hint="eastAsia"/>
                <w:szCs w:val="21"/>
                <w:lang w:val="zh-CN"/>
              </w:rPr>
              <w:t>投标文件应经过</w:t>
            </w:r>
            <w:r>
              <w:rPr>
                <w:rFonts w:ascii="宋体" w:hAnsi="宋体" w:hint="eastAsia"/>
                <w:szCs w:val="21"/>
                <w:lang w:val="zh-CN"/>
              </w:rPr>
              <w:t>CA</w:t>
            </w:r>
            <w:r>
              <w:rPr>
                <w:rFonts w:ascii="宋体" w:hAnsi="宋体" w:hint="eastAsia"/>
                <w:szCs w:val="21"/>
                <w:lang w:val="zh-CN"/>
              </w:rPr>
              <w:t>数字加密，封面应当加盖投标人数字公章。</w:t>
            </w:r>
            <w:r>
              <w:rPr>
                <w:rFonts w:ascii="宋体" w:hAnsi="宋体" w:hint="eastAsia"/>
                <w:szCs w:val="21"/>
              </w:rPr>
              <w:t>投标文件的形式（内容、名称、日期、签字、盖章等）应</w:t>
            </w:r>
            <w:r>
              <w:rPr>
                <w:rFonts w:ascii="宋体" w:hAnsi="宋体" w:hint="eastAsia"/>
                <w:szCs w:val="21"/>
              </w:rPr>
              <w:t>符合招标文件的要求。</w:t>
            </w:r>
          </w:p>
        </w:tc>
      </w:tr>
      <w:tr w:rsidR="00000000">
        <w:trPr>
          <w:trHeight w:val="754"/>
          <w:jc w:val="center"/>
        </w:trPr>
        <w:tc>
          <w:tcPr>
            <w:tcW w:w="701"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spacing w:after="200" w:line="276" w:lineRule="auto"/>
              <w:jc w:val="center"/>
              <w:rPr>
                <w:kern w:val="0"/>
                <w:szCs w:val="21"/>
                <w:lang w:val="zh-CN"/>
              </w:rPr>
            </w:pPr>
          </w:p>
        </w:tc>
        <w:tc>
          <w:tcPr>
            <w:tcW w:w="1134"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spacing w:after="200" w:line="276" w:lineRule="auto"/>
              <w:jc w:val="center"/>
              <w:rPr>
                <w:kern w:val="0"/>
                <w:szCs w:val="21"/>
                <w:lang w:val="zh-CN"/>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rPr>
                <w:rFonts w:hint="eastAsia"/>
              </w:rPr>
            </w:pPr>
            <w:r>
              <w:rPr>
                <w:rFonts w:hint="eastAsia"/>
              </w:rPr>
              <w:t>投标文件格式</w:t>
            </w:r>
          </w:p>
        </w:tc>
        <w:tc>
          <w:tcPr>
            <w:tcW w:w="511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rPr>
                <w:rFonts w:hint="eastAsia"/>
              </w:rPr>
            </w:pPr>
            <w:r>
              <w:rPr>
                <w:rFonts w:hint="eastAsia"/>
              </w:rPr>
              <w:t>符合第九章“投标文件格式”的要求，</w:t>
            </w:r>
            <w:r>
              <w:rPr>
                <w:rFonts w:ascii="宋体" w:hAnsi="宋体" w:hint="eastAsia"/>
                <w:szCs w:val="21"/>
              </w:rPr>
              <w:t>同时符合第二章“投标人须知正文部分”第</w:t>
            </w:r>
            <w:r>
              <w:rPr>
                <w:rFonts w:ascii="宋体" w:hAnsi="宋体" w:hint="eastAsia"/>
                <w:szCs w:val="21"/>
              </w:rPr>
              <w:t>3.7</w:t>
            </w:r>
            <w:r>
              <w:rPr>
                <w:rFonts w:ascii="宋体" w:hAnsi="宋体" w:hint="eastAsia"/>
                <w:szCs w:val="21"/>
              </w:rPr>
              <w:t>项规定</w:t>
            </w:r>
          </w:p>
        </w:tc>
      </w:tr>
      <w:tr w:rsidR="00000000">
        <w:trPr>
          <w:trHeight w:val="97"/>
          <w:jc w:val="center"/>
        </w:trPr>
        <w:tc>
          <w:tcPr>
            <w:tcW w:w="701"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spacing w:line="360" w:lineRule="auto"/>
              <w:jc w:val="center"/>
              <w:rPr>
                <w:kern w:val="0"/>
                <w:szCs w:val="21"/>
                <w:lang w:val="zh-CN"/>
              </w:rPr>
            </w:pPr>
            <w:r>
              <w:rPr>
                <w:kern w:val="0"/>
                <w:szCs w:val="21"/>
                <w:lang w:val="zh-CN"/>
              </w:rPr>
              <w:t>2</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spacing w:line="360" w:lineRule="auto"/>
              <w:jc w:val="center"/>
              <w:rPr>
                <w:kern w:val="0"/>
                <w:szCs w:val="21"/>
                <w:lang w:val="zh-CN"/>
              </w:rPr>
            </w:pPr>
            <w:r>
              <w:rPr>
                <w:kern w:val="0"/>
                <w:szCs w:val="21"/>
                <w:lang w:val="zh-CN"/>
              </w:rPr>
              <w:t>资格评审标准</w:t>
            </w:r>
          </w:p>
        </w:tc>
        <w:tc>
          <w:tcPr>
            <w:tcW w:w="212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rPr>
                <w:rFonts w:hint="eastAsia"/>
              </w:rPr>
            </w:pPr>
            <w:r>
              <w:rPr>
                <w:rFonts w:hint="eastAsia"/>
              </w:rPr>
              <w:t>不存在禁止投标的情形</w:t>
            </w:r>
          </w:p>
        </w:tc>
        <w:tc>
          <w:tcPr>
            <w:tcW w:w="511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pStyle w:val="af0"/>
              <w:rPr>
                <w:lang w:eastAsia="zh-CN"/>
              </w:rPr>
            </w:pPr>
            <w:r>
              <w:rPr>
                <w:rFonts w:hint="eastAsia"/>
                <w:lang w:eastAsia="zh-CN"/>
              </w:rPr>
              <w:t>不存在第二章“投标人须知”</w:t>
            </w:r>
            <w:r>
              <w:rPr>
                <w:rFonts w:hint="eastAsia"/>
                <w:lang w:eastAsia="zh-CN"/>
              </w:rPr>
              <w:t>1.4.3</w:t>
            </w:r>
            <w:r>
              <w:rPr>
                <w:rFonts w:hint="eastAsia"/>
                <w:lang w:eastAsia="zh-CN"/>
              </w:rPr>
              <w:t>项规定的任何一种情形</w:t>
            </w:r>
          </w:p>
        </w:tc>
      </w:tr>
      <w:tr w:rsidR="00000000">
        <w:trPr>
          <w:trHeight w:val="340"/>
          <w:jc w:val="center"/>
        </w:trPr>
        <w:tc>
          <w:tcPr>
            <w:tcW w:w="701"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spacing w:after="200" w:line="276" w:lineRule="auto"/>
              <w:jc w:val="center"/>
              <w:rPr>
                <w:kern w:val="0"/>
                <w:szCs w:val="21"/>
                <w:lang w:val="zh-CN"/>
              </w:rPr>
            </w:pPr>
          </w:p>
        </w:tc>
        <w:tc>
          <w:tcPr>
            <w:tcW w:w="1134"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spacing w:after="200" w:line="276" w:lineRule="auto"/>
              <w:jc w:val="center"/>
              <w:rPr>
                <w:kern w:val="0"/>
                <w:szCs w:val="21"/>
                <w:lang w:val="zh-CN"/>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spacing w:line="300" w:lineRule="exact"/>
              <w:rPr>
                <w:rFonts w:ascii="宋体" w:hAnsi="宋体" w:hint="eastAsia"/>
                <w:szCs w:val="21"/>
                <w:lang w:val="zh-CN"/>
              </w:rPr>
            </w:pPr>
            <w:r>
              <w:rPr>
                <w:rFonts w:ascii="宋体" w:hAnsi="宋体" w:hint="eastAsia"/>
                <w:szCs w:val="21"/>
              </w:rPr>
              <w:t>联合体要求</w:t>
            </w:r>
          </w:p>
        </w:tc>
        <w:tc>
          <w:tcPr>
            <w:tcW w:w="511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spacing w:line="360" w:lineRule="auto"/>
              <w:rPr>
                <w:color w:val="FF0000"/>
                <w:kern w:val="0"/>
                <w:szCs w:val="21"/>
                <w:lang w:val="zh-CN"/>
              </w:rPr>
            </w:pPr>
            <w:r>
              <w:rPr>
                <w:rFonts w:ascii="宋体" w:hAnsi="宋体" w:hint="eastAsia"/>
                <w:szCs w:val="21"/>
              </w:rPr>
              <w:t>本次招标不接受联合体投标。</w:t>
            </w:r>
          </w:p>
        </w:tc>
      </w:tr>
      <w:tr w:rsidR="00000000">
        <w:trPr>
          <w:trHeight w:val="487"/>
          <w:jc w:val="center"/>
        </w:trPr>
        <w:tc>
          <w:tcPr>
            <w:tcW w:w="701"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spacing w:after="200" w:line="276" w:lineRule="auto"/>
              <w:jc w:val="center"/>
              <w:rPr>
                <w:kern w:val="0"/>
                <w:szCs w:val="21"/>
                <w:lang w:val="zh-CN"/>
              </w:rPr>
            </w:pPr>
          </w:p>
        </w:tc>
        <w:tc>
          <w:tcPr>
            <w:tcW w:w="1134"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spacing w:after="200" w:line="276" w:lineRule="auto"/>
              <w:jc w:val="center"/>
              <w:rPr>
                <w:kern w:val="0"/>
                <w:szCs w:val="21"/>
                <w:lang w:val="zh-CN"/>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spacing w:line="300" w:lineRule="exact"/>
              <w:rPr>
                <w:rFonts w:ascii="宋体" w:hAnsi="宋体" w:hint="eastAsia"/>
                <w:szCs w:val="21"/>
              </w:rPr>
            </w:pPr>
            <w:r>
              <w:rPr>
                <w:rFonts w:ascii="宋体" w:hAnsi="宋体" w:hint="eastAsia"/>
                <w:szCs w:val="21"/>
              </w:rPr>
              <w:t>资格条件</w:t>
            </w:r>
          </w:p>
        </w:tc>
        <w:tc>
          <w:tcPr>
            <w:tcW w:w="511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pStyle w:val="af0"/>
              <w:jc w:val="both"/>
              <w:rPr>
                <w:rFonts w:cs="宋体" w:hint="eastAsia"/>
                <w:lang w:val="zh-CN" w:eastAsia="zh-CN"/>
              </w:rPr>
            </w:pPr>
            <w:r>
              <w:rPr>
                <w:rFonts w:hint="eastAsia"/>
                <w:lang w:eastAsia="zh-CN"/>
              </w:rPr>
              <w:t>符合招标公告第</w:t>
            </w:r>
            <w:r>
              <w:rPr>
                <w:rFonts w:hint="eastAsia"/>
                <w:lang w:eastAsia="zh-CN"/>
              </w:rPr>
              <w:t>3</w:t>
            </w:r>
            <w:r>
              <w:rPr>
                <w:rFonts w:hint="eastAsia"/>
                <w:lang w:eastAsia="zh-CN"/>
              </w:rPr>
              <w:t>条规定</w:t>
            </w:r>
          </w:p>
        </w:tc>
      </w:tr>
      <w:tr w:rsidR="00000000">
        <w:trPr>
          <w:trHeight w:val="340"/>
          <w:jc w:val="center"/>
        </w:trPr>
        <w:tc>
          <w:tcPr>
            <w:tcW w:w="701"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spacing w:after="200" w:line="276" w:lineRule="auto"/>
              <w:jc w:val="center"/>
              <w:rPr>
                <w:kern w:val="0"/>
                <w:szCs w:val="21"/>
                <w:lang w:val="zh-CN"/>
              </w:rPr>
            </w:pPr>
          </w:p>
        </w:tc>
        <w:tc>
          <w:tcPr>
            <w:tcW w:w="1134"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spacing w:after="200" w:line="276" w:lineRule="auto"/>
              <w:jc w:val="center"/>
              <w:rPr>
                <w:kern w:val="0"/>
                <w:szCs w:val="21"/>
                <w:lang w:val="zh-CN"/>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spacing w:line="360" w:lineRule="auto"/>
              <w:rPr>
                <w:rFonts w:ascii="宋体" w:hAnsi="宋体"/>
                <w:spacing w:val="6"/>
                <w:kern w:val="0"/>
                <w:szCs w:val="21"/>
                <w:lang w:val="zh-CN" w:bidi="en-US"/>
              </w:rPr>
            </w:pPr>
            <w:r>
              <w:rPr>
                <w:rFonts w:ascii="宋体" w:hAnsi="宋体" w:hint="eastAsia"/>
                <w:kern w:val="0"/>
                <w:szCs w:val="21"/>
                <w:lang w:val="zh-CN"/>
              </w:rPr>
              <w:t>企业信誉</w:t>
            </w:r>
          </w:p>
        </w:tc>
        <w:tc>
          <w:tcPr>
            <w:tcW w:w="511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pStyle w:val="af0"/>
              <w:jc w:val="both"/>
              <w:rPr>
                <w:rFonts w:cs="宋体" w:hint="eastAsia"/>
                <w:lang w:val="zh-CN" w:eastAsia="zh-CN"/>
              </w:rPr>
            </w:pPr>
            <w:r>
              <w:rPr>
                <w:rFonts w:hint="eastAsia"/>
                <w:lang w:eastAsia="zh-CN"/>
              </w:rPr>
              <w:t>符合招标公告第</w:t>
            </w:r>
            <w:r>
              <w:rPr>
                <w:rFonts w:hint="eastAsia"/>
                <w:lang w:eastAsia="zh-CN"/>
              </w:rPr>
              <w:t>3</w:t>
            </w:r>
            <w:r>
              <w:rPr>
                <w:rFonts w:hint="eastAsia"/>
                <w:lang w:eastAsia="zh-CN"/>
              </w:rPr>
              <w:t>条规定</w:t>
            </w:r>
          </w:p>
        </w:tc>
      </w:tr>
      <w:tr w:rsidR="00000000">
        <w:trPr>
          <w:trHeight w:val="340"/>
          <w:jc w:val="center"/>
        </w:trPr>
        <w:tc>
          <w:tcPr>
            <w:tcW w:w="701"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spacing w:after="200" w:line="276" w:lineRule="auto"/>
              <w:jc w:val="center"/>
              <w:rPr>
                <w:kern w:val="0"/>
                <w:szCs w:val="21"/>
              </w:rPr>
            </w:pPr>
          </w:p>
        </w:tc>
        <w:tc>
          <w:tcPr>
            <w:tcW w:w="1134"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spacing w:after="200" w:line="276" w:lineRule="auto"/>
              <w:jc w:val="center"/>
              <w:rPr>
                <w:kern w:val="0"/>
                <w:szCs w:val="21"/>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spacing w:line="360" w:lineRule="auto"/>
              <w:jc w:val="left"/>
              <w:rPr>
                <w:rFonts w:ascii="宋体" w:hAnsi="宋体" w:hint="eastAsia"/>
                <w:spacing w:val="6"/>
                <w:kern w:val="0"/>
                <w:szCs w:val="21"/>
                <w:lang w:bidi="en-US"/>
              </w:rPr>
            </w:pPr>
            <w:r>
              <w:rPr>
                <w:rFonts w:ascii="宋体" w:hAnsi="宋体" w:hint="eastAsia"/>
                <w:kern w:val="0"/>
                <w:szCs w:val="21"/>
              </w:rPr>
              <w:t>合规</w:t>
            </w:r>
            <w:r>
              <w:rPr>
                <w:rFonts w:ascii="宋体" w:hAnsi="宋体" w:hint="eastAsia"/>
                <w:kern w:val="0"/>
                <w:szCs w:val="21"/>
                <w:lang w:val="zh-CN"/>
              </w:rPr>
              <w:t>承诺</w:t>
            </w:r>
            <w:r>
              <w:rPr>
                <w:rFonts w:ascii="宋体" w:hAnsi="宋体" w:hint="eastAsia"/>
                <w:kern w:val="0"/>
                <w:szCs w:val="21"/>
              </w:rPr>
              <w:t>书</w:t>
            </w:r>
          </w:p>
        </w:tc>
        <w:tc>
          <w:tcPr>
            <w:tcW w:w="511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pStyle w:val="af0"/>
              <w:jc w:val="both"/>
              <w:rPr>
                <w:rFonts w:cs="宋体" w:hint="eastAsia"/>
                <w:lang w:eastAsia="zh-CN"/>
              </w:rPr>
            </w:pPr>
            <w:r>
              <w:rPr>
                <w:rFonts w:hint="eastAsia"/>
                <w:lang w:eastAsia="zh-CN"/>
              </w:rPr>
              <w:t>符合招标公告第</w:t>
            </w:r>
            <w:r>
              <w:rPr>
                <w:rFonts w:hint="eastAsia"/>
                <w:lang w:eastAsia="zh-CN"/>
              </w:rPr>
              <w:t>3</w:t>
            </w:r>
            <w:r>
              <w:rPr>
                <w:rFonts w:hint="eastAsia"/>
                <w:lang w:eastAsia="zh-CN"/>
              </w:rPr>
              <w:t>条规定</w:t>
            </w:r>
          </w:p>
        </w:tc>
      </w:tr>
      <w:tr w:rsidR="00000000">
        <w:trPr>
          <w:trHeight w:val="340"/>
          <w:jc w:val="center"/>
        </w:trPr>
        <w:tc>
          <w:tcPr>
            <w:tcW w:w="701"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spacing w:after="200" w:line="276" w:lineRule="auto"/>
              <w:jc w:val="center"/>
              <w:rPr>
                <w:kern w:val="0"/>
                <w:szCs w:val="21"/>
              </w:rPr>
            </w:pPr>
          </w:p>
        </w:tc>
        <w:tc>
          <w:tcPr>
            <w:tcW w:w="1134"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spacing w:after="200" w:line="276" w:lineRule="auto"/>
              <w:jc w:val="center"/>
              <w:rPr>
                <w:kern w:val="0"/>
                <w:szCs w:val="21"/>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spacing w:line="360" w:lineRule="auto"/>
              <w:jc w:val="left"/>
              <w:rPr>
                <w:rFonts w:ascii="宋体" w:hAnsi="宋体" w:cs="宋体"/>
                <w:color w:val="000000"/>
                <w:kern w:val="0"/>
                <w:szCs w:val="21"/>
              </w:rPr>
            </w:pPr>
            <w:r>
              <w:rPr>
                <w:rFonts w:ascii="宋体" w:hAnsi="宋体" w:cs="宋体" w:hint="eastAsia"/>
                <w:color w:val="000000"/>
                <w:kern w:val="0"/>
                <w:szCs w:val="21"/>
              </w:rPr>
              <w:t>失信行为</w:t>
            </w:r>
          </w:p>
        </w:tc>
        <w:tc>
          <w:tcPr>
            <w:tcW w:w="511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pStyle w:val="af0"/>
              <w:jc w:val="both"/>
              <w:rPr>
                <w:rFonts w:hint="eastAsia"/>
                <w:lang w:eastAsia="zh-CN"/>
              </w:rPr>
            </w:pPr>
            <w:r>
              <w:rPr>
                <w:rFonts w:hint="eastAsia"/>
                <w:lang w:eastAsia="zh-CN"/>
              </w:rPr>
              <w:t>符合招标公告第</w:t>
            </w:r>
            <w:r>
              <w:rPr>
                <w:rFonts w:hint="eastAsia"/>
                <w:lang w:eastAsia="zh-CN"/>
              </w:rPr>
              <w:t>3</w:t>
            </w:r>
            <w:r>
              <w:rPr>
                <w:rFonts w:hint="eastAsia"/>
                <w:lang w:eastAsia="zh-CN"/>
              </w:rPr>
              <w:t>条规定</w:t>
            </w:r>
          </w:p>
        </w:tc>
      </w:tr>
      <w:tr w:rsidR="00000000">
        <w:trPr>
          <w:trHeight w:val="340"/>
          <w:jc w:val="center"/>
        </w:trPr>
        <w:tc>
          <w:tcPr>
            <w:tcW w:w="701"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spacing w:after="200" w:line="276" w:lineRule="auto"/>
              <w:jc w:val="center"/>
              <w:rPr>
                <w:kern w:val="0"/>
                <w:szCs w:val="21"/>
              </w:rPr>
            </w:pPr>
          </w:p>
        </w:tc>
        <w:tc>
          <w:tcPr>
            <w:tcW w:w="1134"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spacing w:after="200" w:line="276" w:lineRule="auto"/>
              <w:jc w:val="center"/>
              <w:rPr>
                <w:kern w:val="0"/>
                <w:szCs w:val="21"/>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spacing w:line="360" w:lineRule="auto"/>
              <w:jc w:val="left"/>
              <w:rPr>
                <w:rFonts w:ascii="宋体" w:hAnsi="宋体" w:hint="eastAsia"/>
                <w:spacing w:val="6"/>
                <w:kern w:val="0"/>
                <w:szCs w:val="21"/>
                <w:lang w:bidi="en-US"/>
              </w:rPr>
            </w:pPr>
            <w:r>
              <w:rPr>
                <w:rFonts w:ascii="宋体" w:hAnsi="宋体" w:cs="宋体"/>
                <w:color w:val="000000"/>
                <w:kern w:val="0"/>
                <w:szCs w:val="21"/>
              </w:rPr>
              <w:t>关键岗位</w:t>
            </w:r>
            <w:r>
              <w:rPr>
                <w:rFonts w:ascii="宋体" w:hAnsi="宋体" w:cs="宋体"/>
                <w:color w:val="000000"/>
                <w:kern w:val="0"/>
                <w:szCs w:val="21"/>
              </w:rPr>
              <w:t>HSE</w:t>
            </w:r>
            <w:r>
              <w:rPr>
                <w:rFonts w:ascii="宋体" w:hAnsi="宋体" w:cs="宋体"/>
                <w:color w:val="000000"/>
                <w:kern w:val="0"/>
                <w:szCs w:val="21"/>
              </w:rPr>
              <w:t>培训承诺</w:t>
            </w:r>
          </w:p>
        </w:tc>
        <w:tc>
          <w:tcPr>
            <w:tcW w:w="511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pStyle w:val="af0"/>
              <w:jc w:val="both"/>
              <w:rPr>
                <w:rFonts w:cs="宋体" w:hint="eastAsia"/>
                <w:lang w:eastAsia="zh-CN"/>
              </w:rPr>
            </w:pPr>
            <w:r>
              <w:rPr>
                <w:rFonts w:hint="eastAsia"/>
                <w:lang w:eastAsia="zh-CN"/>
              </w:rPr>
              <w:t>符合招标公告第</w:t>
            </w:r>
            <w:r>
              <w:rPr>
                <w:rFonts w:hint="eastAsia"/>
                <w:lang w:eastAsia="zh-CN"/>
              </w:rPr>
              <w:t>3</w:t>
            </w:r>
            <w:r>
              <w:rPr>
                <w:rFonts w:hint="eastAsia"/>
                <w:lang w:eastAsia="zh-CN"/>
              </w:rPr>
              <w:t>条规定</w:t>
            </w:r>
          </w:p>
        </w:tc>
      </w:tr>
      <w:tr w:rsidR="00000000">
        <w:trPr>
          <w:trHeight w:val="340"/>
          <w:jc w:val="center"/>
        </w:trPr>
        <w:tc>
          <w:tcPr>
            <w:tcW w:w="701"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spacing w:after="200" w:line="276" w:lineRule="auto"/>
              <w:jc w:val="center"/>
              <w:rPr>
                <w:kern w:val="0"/>
                <w:szCs w:val="21"/>
              </w:rPr>
            </w:pPr>
          </w:p>
        </w:tc>
        <w:tc>
          <w:tcPr>
            <w:tcW w:w="1134"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spacing w:after="200" w:line="276" w:lineRule="auto"/>
              <w:jc w:val="center"/>
              <w:rPr>
                <w:kern w:val="0"/>
                <w:szCs w:val="21"/>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spacing w:line="360" w:lineRule="auto"/>
              <w:jc w:val="left"/>
              <w:rPr>
                <w:rFonts w:ascii="宋体" w:hAnsi="宋体"/>
                <w:spacing w:val="6"/>
                <w:kern w:val="0"/>
                <w:szCs w:val="21"/>
                <w:lang w:bidi="en-US"/>
              </w:rPr>
            </w:pPr>
            <w:r>
              <w:rPr>
                <w:rFonts w:ascii="宋体" w:hAnsi="宋体" w:cs="宋体" w:hint="eastAsia"/>
                <w:color w:val="000000"/>
                <w:kern w:val="0"/>
                <w:szCs w:val="21"/>
              </w:rPr>
              <w:t>其他要求</w:t>
            </w:r>
          </w:p>
        </w:tc>
        <w:tc>
          <w:tcPr>
            <w:tcW w:w="511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pStyle w:val="af0"/>
              <w:jc w:val="both"/>
              <w:rPr>
                <w:rFonts w:cs="宋体"/>
                <w:lang w:eastAsia="zh-CN"/>
              </w:rPr>
            </w:pPr>
            <w:r>
              <w:rPr>
                <w:rFonts w:hint="eastAsia"/>
                <w:lang w:eastAsia="zh-CN"/>
              </w:rPr>
              <w:t>...</w:t>
            </w:r>
            <w:r>
              <w:rPr>
                <w:rFonts w:hint="eastAsia"/>
                <w:lang w:eastAsia="zh-CN"/>
              </w:rPr>
              <w:t>.....</w:t>
            </w:r>
          </w:p>
        </w:tc>
      </w:tr>
      <w:tr w:rsidR="00000000">
        <w:trPr>
          <w:trHeight w:val="400"/>
          <w:jc w:val="center"/>
        </w:trPr>
        <w:tc>
          <w:tcPr>
            <w:tcW w:w="701" w:type="dxa"/>
            <w:vMerge w:val="restart"/>
            <w:tcBorders>
              <w:top w:val="single" w:sz="6" w:space="0" w:color="000000"/>
              <w:left w:val="single" w:sz="6" w:space="0" w:color="000000"/>
              <w:right w:val="single" w:sz="6" w:space="0" w:color="000000"/>
            </w:tcBorders>
            <w:shd w:val="clear" w:color="000000" w:fill="FFFFFF"/>
            <w:vAlign w:val="center"/>
          </w:tcPr>
          <w:p w:rsidR="00000000" w:rsidRDefault="006771A6">
            <w:pPr>
              <w:autoSpaceDE w:val="0"/>
              <w:autoSpaceDN w:val="0"/>
              <w:adjustRightInd w:val="0"/>
              <w:spacing w:line="360" w:lineRule="auto"/>
              <w:jc w:val="center"/>
              <w:rPr>
                <w:kern w:val="0"/>
                <w:szCs w:val="21"/>
                <w:lang w:val="zh-CN"/>
              </w:rPr>
            </w:pPr>
            <w:r>
              <w:rPr>
                <w:kern w:val="0"/>
                <w:szCs w:val="21"/>
                <w:lang w:val="zh-CN"/>
              </w:rPr>
              <w:t>3</w:t>
            </w:r>
          </w:p>
        </w:tc>
        <w:tc>
          <w:tcPr>
            <w:tcW w:w="1134" w:type="dxa"/>
            <w:vMerge w:val="restart"/>
            <w:tcBorders>
              <w:top w:val="single" w:sz="6" w:space="0" w:color="000000"/>
              <w:left w:val="single" w:sz="6" w:space="0" w:color="000000"/>
              <w:right w:val="single" w:sz="6" w:space="0" w:color="000000"/>
            </w:tcBorders>
            <w:shd w:val="clear" w:color="000000" w:fill="FFFFFF"/>
            <w:vAlign w:val="center"/>
          </w:tcPr>
          <w:p w:rsidR="00000000" w:rsidRDefault="006771A6">
            <w:pPr>
              <w:autoSpaceDE w:val="0"/>
              <w:autoSpaceDN w:val="0"/>
              <w:adjustRightInd w:val="0"/>
              <w:spacing w:line="360" w:lineRule="auto"/>
              <w:jc w:val="center"/>
              <w:rPr>
                <w:kern w:val="0"/>
                <w:szCs w:val="21"/>
                <w:lang w:val="zh-CN"/>
              </w:rPr>
            </w:pPr>
            <w:r>
              <w:rPr>
                <w:kern w:val="0"/>
                <w:szCs w:val="21"/>
                <w:lang w:val="zh-CN"/>
              </w:rPr>
              <w:t>响应性</w:t>
            </w:r>
          </w:p>
          <w:p w:rsidR="00000000" w:rsidRDefault="006771A6">
            <w:pPr>
              <w:autoSpaceDE w:val="0"/>
              <w:autoSpaceDN w:val="0"/>
              <w:adjustRightInd w:val="0"/>
              <w:spacing w:line="360" w:lineRule="auto"/>
              <w:jc w:val="center"/>
              <w:rPr>
                <w:kern w:val="0"/>
                <w:szCs w:val="21"/>
                <w:lang w:val="zh-CN"/>
              </w:rPr>
            </w:pPr>
            <w:r>
              <w:rPr>
                <w:kern w:val="0"/>
                <w:szCs w:val="21"/>
                <w:lang w:val="zh-CN"/>
              </w:rPr>
              <w:t>评审标准</w:t>
            </w:r>
          </w:p>
        </w:tc>
        <w:tc>
          <w:tcPr>
            <w:tcW w:w="212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rPr>
                <w:kern w:val="0"/>
                <w:szCs w:val="21"/>
                <w:lang w:val="zh-CN"/>
              </w:rPr>
            </w:pPr>
            <w:r>
              <w:rPr>
                <w:rFonts w:ascii="宋体" w:hAnsi="宋体" w:hint="eastAsia"/>
                <w:szCs w:val="21"/>
              </w:rPr>
              <w:t>投标报价</w:t>
            </w:r>
          </w:p>
        </w:tc>
        <w:tc>
          <w:tcPr>
            <w:tcW w:w="511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rPr>
                <w:kern w:val="0"/>
                <w:szCs w:val="21"/>
                <w:lang w:val="zh-CN"/>
              </w:rPr>
            </w:pPr>
            <w:r>
              <w:rPr>
                <w:rFonts w:ascii="宋体" w:hAnsi="宋体" w:hint="eastAsia"/>
                <w:szCs w:val="21"/>
              </w:rPr>
              <w:t>只能有一个有效报价，并</w:t>
            </w:r>
            <w:r>
              <w:rPr>
                <w:kern w:val="0"/>
                <w:szCs w:val="21"/>
                <w:lang w:val="zh-CN"/>
              </w:rPr>
              <w:t>符合</w:t>
            </w:r>
            <w:r>
              <w:rPr>
                <w:rFonts w:hint="eastAsia"/>
                <w:kern w:val="0"/>
                <w:szCs w:val="21"/>
                <w:lang w:val="zh-CN"/>
              </w:rPr>
              <w:t>第七章报价要求</w:t>
            </w:r>
            <w:r>
              <w:rPr>
                <w:kern w:val="0"/>
                <w:szCs w:val="21"/>
                <w:lang w:val="zh-CN"/>
              </w:rPr>
              <w:t>规定</w:t>
            </w:r>
          </w:p>
        </w:tc>
      </w:tr>
      <w:tr w:rsidR="00000000">
        <w:trPr>
          <w:trHeight w:val="400"/>
          <w:jc w:val="center"/>
        </w:trPr>
        <w:tc>
          <w:tcPr>
            <w:tcW w:w="701" w:type="dxa"/>
            <w:vMerge/>
            <w:tcBorders>
              <w:top w:val="single" w:sz="6" w:space="0" w:color="000000"/>
              <w:left w:val="single" w:sz="6" w:space="0" w:color="000000"/>
              <w:right w:val="single" w:sz="6" w:space="0" w:color="000000"/>
            </w:tcBorders>
            <w:shd w:val="clear" w:color="000000" w:fill="FFFFFF"/>
            <w:vAlign w:val="center"/>
          </w:tcPr>
          <w:p w:rsidR="00000000" w:rsidRDefault="006771A6">
            <w:pPr>
              <w:autoSpaceDE w:val="0"/>
              <w:autoSpaceDN w:val="0"/>
              <w:adjustRightInd w:val="0"/>
              <w:spacing w:line="360" w:lineRule="auto"/>
              <w:jc w:val="center"/>
              <w:rPr>
                <w:kern w:val="0"/>
                <w:szCs w:val="21"/>
                <w:lang w:val="zh-CN"/>
              </w:rPr>
            </w:pPr>
          </w:p>
        </w:tc>
        <w:tc>
          <w:tcPr>
            <w:tcW w:w="1134" w:type="dxa"/>
            <w:vMerge/>
            <w:tcBorders>
              <w:top w:val="single" w:sz="6" w:space="0" w:color="000000"/>
              <w:left w:val="single" w:sz="6" w:space="0" w:color="000000"/>
              <w:right w:val="single" w:sz="6" w:space="0" w:color="000000"/>
            </w:tcBorders>
            <w:shd w:val="clear" w:color="000000" w:fill="FFFFFF"/>
            <w:vAlign w:val="center"/>
          </w:tcPr>
          <w:p w:rsidR="00000000" w:rsidRDefault="006771A6">
            <w:pPr>
              <w:autoSpaceDE w:val="0"/>
              <w:autoSpaceDN w:val="0"/>
              <w:adjustRightInd w:val="0"/>
              <w:spacing w:line="360" w:lineRule="auto"/>
              <w:jc w:val="center"/>
              <w:rPr>
                <w:kern w:val="0"/>
                <w:szCs w:val="21"/>
                <w:lang w:val="zh-CN"/>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rPr>
                <w:kern w:val="0"/>
                <w:szCs w:val="21"/>
                <w:lang w:val="zh-CN"/>
              </w:rPr>
            </w:pPr>
            <w:r>
              <w:rPr>
                <w:rFonts w:hint="eastAsia"/>
                <w:kern w:val="0"/>
                <w:szCs w:val="21"/>
                <w:lang w:val="zh-CN"/>
              </w:rPr>
              <w:t>服务期限</w:t>
            </w:r>
          </w:p>
        </w:tc>
        <w:tc>
          <w:tcPr>
            <w:tcW w:w="511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rPr>
                <w:kern w:val="0"/>
                <w:szCs w:val="21"/>
                <w:lang w:val="zh-CN"/>
              </w:rPr>
            </w:pPr>
            <w:r>
              <w:rPr>
                <w:rFonts w:hint="eastAsia"/>
                <w:kern w:val="0"/>
                <w:szCs w:val="21"/>
                <w:lang w:val="zh-CN"/>
              </w:rPr>
              <w:t>符合招标公告要求</w:t>
            </w:r>
          </w:p>
        </w:tc>
      </w:tr>
      <w:tr w:rsidR="00000000">
        <w:trPr>
          <w:trHeight w:val="475"/>
          <w:jc w:val="center"/>
        </w:trPr>
        <w:tc>
          <w:tcPr>
            <w:tcW w:w="701" w:type="dxa"/>
            <w:vMerge/>
            <w:tcBorders>
              <w:left w:val="single" w:sz="6" w:space="0" w:color="000000"/>
              <w:right w:val="single" w:sz="6" w:space="0" w:color="000000"/>
            </w:tcBorders>
            <w:shd w:val="clear" w:color="000000" w:fill="FFFFFF"/>
            <w:vAlign w:val="center"/>
          </w:tcPr>
          <w:p w:rsidR="00000000" w:rsidRDefault="006771A6">
            <w:pPr>
              <w:autoSpaceDE w:val="0"/>
              <w:autoSpaceDN w:val="0"/>
              <w:adjustRightInd w:val="0"/>
              <w:spacing w:after="200" w:line="276" w:lineRule="auto"/>
              <w:jc w:val="center"/>
              <w:rPr>
                <w:kern w:val="0"/>
                <w:szCs w:val="21"/>
                <w:lang w:val="zh-CN"/>
              </w:rPr>
            </w:pPr>
          </w:p>
        </w:tc>
        <w:tc>
          <w:tcPr>
            <w:tcW w:w="1134" w:type="dxa"/>
            <w:vMerge/>
            <w:tcBorders>
              <w:left w:val="single" w:sz="6" w:space="0" w:color="000000"/>
              <w:right w:val="single" w:sz="6" w:space="0" w:color="000000"/>
            </w:tcBorders>
            <w:shd w:val="clear" w:color="000000" w:fill="FFFFFF"/>
            <w:vAlign w:val="center"/>
          </w:tcPr>
          <w:p w:rsidR="00000000" w:rsidRDefault="006771A6">
            <w:pPr>
              <w:autoSpaceDE w:val="0"/>
              <w:autoSpaceDN w:val="0"/>
              <w:adjustRightInd w:val="0"/>
              <w:spacing w:after="200" w:line="276" w:lineRule="auto"/>
              <w:jc w:val="center"/>
              <w:rPr>
                <w:kern w:val="0"/>
                <w:szCs w:val="21"/>
                <w:lang w:val="zh-CN"/>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rPr>
                <w:kern w:val="0"/>
                <w:szCs w:val="21"/>
                <w:lang w:val="zh-CN"/>
              </w:rPr>
            </w:pPr>
            <w:r>
              <w:rPr>
                <w:kern w:val="0"/>
                <w:szCs w:val="21"/>
                <w:lang w:val="zh-CN"/>
              </w:rPr>
              <w:t>投标保证金</w:t>
            </w:r>
          </w:p>
        </w:tc>
        <w:tc>
          <w:tcPr>
            <w:tcW w:w="511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rPr>
                <w:color w:val="FF0000"/>
                <w:kern w:val="0"/>
                <w:szCs w:val="21"/>
                <w:lang w:val="zh-CN"/>
              </w:rPr>
            </w:pPr>
            <w:r>
              <w:rPr>
                <w:kern w:val="0"/>
                <w:szCs w:val="21"/>
                <w:lang w:val="zh-CN"/>
              </w:rPr>
              <w:t>符合</w:t>
            </w:r>
            <w:r>
              <w:rPr>
                <w:rFonts w:hint="eastAsia"/>
                <w:kern w:val="0"/>
                <w:szCs w:val="21"/>
                <w:lang w:val="zh-CN"/>
              </w:rPr>
              <w:t>招标公告要求</w:t>
            </w:r>
          </w:p>
        </w:tc>
      </w:tr>
      <w:tr w:rsidR="00000000">
        <w:trPr>
          <w:trHeight w:val="495"/>
          <w:jc w:val="center"/>
        </w:trPr>
        <w:tc>
          <w:tcPr>
            <w:tcW w:w="701" w:type="dxa"/>
            <w:vMerge/>
            <w:tcBorders>
              <w:left w:val="single" w:sz="6" w:space="0" w:color="000000"/>
              <w:right w:val="single" w:sz="6" w:space="0" w:color="000000"/>
            </w:tcBorders>
            <w:shd w:val="clear" w:color="000000" w:fill="FFFFFF"/>
            <w:vAlign w:val="center"/>
          </w:tcPr>
          <w:p w:rsidR="00000000" w:rsidRDefault="006771A6">
            <w:pPr>
              <w:autoSpaceDE w:val="0"/>
              <w:autoSpaceDN w:val="0"/>
              <w:adjustRightInd w:val="0"/>
              <w:spacing w:after="200" w:line="276" w:lineRule="auto"/>
              <w:jc w:val="center"/>
              <w:rPr>
                <w:kern w:val="0"/>
                <w:szCs w:val="21"/>
                <w:lang w:val="zh-CN"/>
              </w:rPr>
            </w:pPr>
          </w:p>
        </w:tc>
        <w:tc>
          <w:tcPr>
            <w:tcW w:w="1134" w:type="dxa"/>
            <w:vMerge/>
            <w:tcBorders>
              <w:left w:val="single" w:sz="6" w:space="0" w:color="000000"/>
              <w:right w:val="single" w:sz="6" w:space="0" w:color="000000"/>
            </w:tcBorders>
            <w:shd w:val="clear" w:color="000000" w:fill="FFFFFF"/>
            <w:vAlign w:val="center"/>
          </w:tcPr>
          <w:p w:rsidR="00000000" w:rsidRDefault="006771A6">
            <w:pPr>
              <w:autoSpaceDE w:val="0"/>
              <w:autoSpaceDN w:val="0"/>
              <w:adjustRightInd w:val="0"/>
              <w:spacing w:after="200" w:line="276" w:lineRule="auto"/>
              <w:jc w:val="center"/>
              <w:rPr>
                <w:kern w:val="0"/>
                <w:szCs w:val="21"/>
                <w:lang w:val="zh-CN"/>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rPr>
                <w:kern w:val="0"/>
                <w:szCs w:val="21"/>
                <w:lang w:val="zh-CN"/>
              </w:rPr>
            </w:pPr>
            <w:r>
              <w:rPr>
                <w:rFonts w:hint="eastAsia"/>
                <w:kern w:val="0"/>
                <w:szCs w:val="21"/>
              </w:rPr>
              <w:t>技术要求</w:t>
            </w:r>
          </w:p>
        </w:tc>
        <w:tc>
          <w:tcPr>
            <w:tcW w:w="511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autoSpaceDE w:val="0"/>
              <w:autoSpaceDN w:val="0"/>
              <w:adjustRightInd w:val="0"/>
              <w:rPr>
                <w:color w:val="FF0000"/>
                <w:kern w:val="0"/>
                <w:szCs w:val="21"/>
              </w:rPr>
            </w:pPr>
            <w:r>
              <w:rPr>
                <w:rFonts w:hint="eastAsia"/>
                <w:szCs w:val="21"/>
              </w:rPr>
              <w:t>符合招标文件“第五章</w:t>
            </w:r>
            <w:r>
              <w:rPr>
                <w:rFonts w:hint="eastAsia"/>
                <w:szCs w:val="21"/>
              </w:rPr>
              <w:t xml:space="preserve"> </w:t>
            </w:r>
            <w:r>
              <w:rPr>
                <w:rFonts w:hint="eastAsia"/>
                <w:szCs w:val="21"/>
              </w:rPr>
              <w:t>技术标准和要求”规定</w:t>
            </w:r>
          </w:p>
        </w:tc>
      </w:tr>
      <w:tr w:rsidR="00000000">
        <w:trPr>
          <w:trHeight w:val="495"/>
          <w:jc w:val="center"/>
        </w:trPr>
        <w:tc>
          <w:tcPr>
            <w:tcW w:w="701" w:type="dxa"/>
            <w:tcBorders>
              <w:left w:val="single" w:sz="6" w:space="0" w:color="000000"/>
              <w:bottom w:val="single" w:sz="4" w:space="0" w:color="auto"/>
              <w:right w:val="single" w:sz="6" w:space="0" w:color="000000"/>
            </w:tcBorders>
            <w:shd w:val="clear" w:color="000000" w:fill="FFFFFF"/>
            <w:vAlign w:val="center"/>
          </w:tcPr>
          <w:p w:rsidR="00000000" w:rsidRDefault="006771A6">
            <w:pPr>
              <w:autoSpaceDE w:val="0"/>
              <w:autoSpaceDN w:val="0"/>
              <w:adjustRightInd w:val="0"/>
              <w:spacing w:after="200" w:line="276" w:lineRule="auto"/>
              <w:jc w:val="center"/>
              <w:rPr>
                <w:kern w:val="0"/>
                <w:szCs w:val="21"/>
                <w:lang w:val="zh-CN"/>
              </w:rPr>
            </w:pPr>
          </w:p>
        </w:tc>
        <w:tc>
          <w:tcPr>
            <w:tcW w:w="1134" w:type="dxa"/>
            <w:tcBorders>
              <w:left w:val="single" w:sz="6" w:space="0" w:color="000000"/>
              <w:bottom w:val="single" w:sz="4" w:space="0" w:color="auto"/>
              <w:right w:val="single" w:sz="6" w:space="0" w:color="000000"/>
            </w:tcBorders>
            <w:shd w:val="clear" w:color="000000" w:fill="FFFFFF"/>
            <w:vAlign w:val="center"/>
          </w:tcPr>
          <w:p w:rsidR="00000000" w:rsidRDefault="006771A6">
            <w:pPr>
              <w:autoSpaceDE w:val="0"/>
              <w:autoSpaceDN w:val="0"/>
              <w:adjustRightInd w:val="0"/>
              <w:spacing w:after="200" w:line="276" w:lineRule="auto"/>
              <w:jc w:val="center"/>
              <w:rPr>
                <w:kern w:val="0"/>
                <w:szCs w:val="21"/>
                <w:lang w:val="zh-CN"/>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pStyle w:val="af0"/>
              <w:jc w:val="both"/>
              <w:rPr>
                <w:lang w:eastAsia="zh-CN"/>
              </w:rPr>
            </w:pPr>
            <w:r>
              <w:rPr>
                <w:rFonts w:cs="宋体" w:hint="eastAsia"/>
                <w:lang w:eastAsia="zh-CN"/>
              </w:rPr>
              <w:t>其他要求</w:t>
            </w:r>
          </w:p>
        </w:tc>
        <w:tc>
          <w:tcPr>
            <w:tcW w:w="511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000000" w:rsidRDefault="006771A6">
            <w:pPr>
              <w:pStyle w:val="af0"/>
              <w:jc w:val="both"/>
              <w:rPr>
                <w:lang w:eastAsia="zh-CN"/>
              </w:rPr>
            </w:pPr>
            <w:r>
              <w:rPr>
                <w:rFonts w:cs="宋体" w:hint="eastAsia"/>
                <w:lang w:eastAsia="zh-CN"/>
              </w:rPr>
              <w:t>符合</w:t>
            </w:r>
            <w:r>
              <w:rPr>
                <w:rFonts w:cs="宋体" w:hint="eastAsia"/>
                <w:lang w:eastAsia="zh-CN"/>
              </w:rPr>
              <w:t>招标文件及相应法律法规实质性要求</w:t>
            </w:r>
          </w:p>
        </w:tc>
      </w:tr>
    </w:tbl>
    <w:p w:rsidR="00000000" w:rsidRDefault="006771A6">
      <w:pPr>
        <w:rPr>
          <w:rFonts w:ascii="宋体" w:hAnsi="宋体" w:hint="eastAsia"/>
          <w:sz w:val="18"/>
          <w:szCs w:val="18"/>
        </w:rPr>
      </w:pPr>
    </w:p>
    <w:p w:rsidR="00000000" w:rsidRDefault="006771A6">
      <w:pPr>
        <w:rPr>
          <w:rFonts w:ascii="宋体" w:hAnsi="宋体" w:hint="eastAsia"/>
          <w:sz w:val="18"/>
          <w:szCs w:val="18"/>
        </w:rPr>
      </w:pPr>
      <w:r>
        <w:rPr>
          <w:rFonts w:ascii="宋体" w:hAnsi="宋体" w:hint="eastAsia"/>
          <w:sz w:val="18"/>
          <w:szCs w:val="18"/>
        </w:rPr>
        <w:t>注：</w:t>
      </w:r>
      <w:r>
        <w:rPr>
          <w:rFonts w:ascii="宋体" w:hAnsi="宋体" w:hint="eastAsia"/>
          <w:sz w:val="18"/>
          <w:szCs w:val="18"/>
        </w:rPr>
        <w:t xml:space="preserve">  </w:t>
      </w:r>
      <w:r>
        <w:rPr>
          <w:rFonts w:ascii="宋体" w:hAnsi="宋体" w:hint="eastAsia"/>
          <w:sz w:val="18"/>
          <w:szCs w:val="18"/>
        </w:rPr>
        <w:t>投标文件由法定代表人代表签署时，无需提供法定代表人授权书。</w:t>
      </w:r>
    </w:p>
    <w:p w:rsidR="00000000" w:rsidRDefault="006771A6">
      <w:pPr>
        <w:pStyle w:val="affff4"/>
        <w:spacing w:before="240" w:after="240" w:line="240" w:lineRule="auto"/>
        <w:jc w:val="both"/>
        <w:outlineLvl w:val="1"/>
        <w:rPr>
          <w:rFonts w:hint="eastAsia"/>
        </w:rPr>
      </w:pPr>
    </w:p>
    <w:p w:rsidR="00000000" w:rsidRDefault="006771A6">
      <w:pPr>
        <w:pStyle w:val="affff4"/>
        <w:spacing w:before="240" w:after="240" w:line="240" w:lineRule="auto"/>
        <w:jc w:val="both"/>
        <w:outlineLvl w:val="1"/>
        <w:rPr>
          <w:rFonts w:hint="eastAsia"/>
        </w:rPr>
      </w:pPr>
    </w:p>
    <w:p w:rsidR="00000000" w:rsidRDefault="006771A6">
      <w:pPr>
        <w:pStyle w:val="affff4"/>
        <w:spacing w:before="240" w:after="240" w:line="240" w:lineRule="auto"/>
        <w:jc w:val="both"/>
        <w:outlineLvl w:val="1"/>
        <w:rPr>
          <w:rFonts w:ascii="宋体" w:eastAsia="宋体" w:hAnsi="宋体" w:hint="eastAsia"/>
          <w:sz w:val="21"/>
          <w:szCs w:val="21"/>
        </w:rPr>
      </w:pPr>
    </w:p>
    <w:p w:rsidR="00000000" w:rsidRDefault="006771A6">
      <w:pPr>
        <w:pStyle w:val="affff4"/>
        <w:spacing w:before="240" w:after="240" w:line="240" w:lineRule="auto"/>
        <w:jc w:val="both"/>
        <w:outlineLvl w:val="1"/>
        <w:rPr>
          <w:rFonts w:ascii="宋体" w:eastAsia="宋体" w:hAnsi="宋体" w:hint="eastAsia"/>
          <w:sz w:val="21"/>
          <w:szCs w:val="21"/>
        </w:rPr>
      </w:pPr>
    </w:p>
    <w:p w:rsidR="00000000" w:rsidRDefault="006771A6">
      <w:pPr>
        <w:pStyle w:val="affff4"/>
        <w:spacing w:before="240" w:after="240" w:line="240" w:lineRule="auto"/>
        <w:jc w:val="both"/>
        <w:outlineLvl w:val="1"/>
        <w:rPr>
          <w:rFonts w:ascii="宋体" w:eastAsia="宋体" w:hAnsi="宋体" w:hint="eastAsia"/>
          <w:sz w:val="21"/>
          <w:szCs w:val="21"/>
        </w:rPr>
      </w:pPr>
    </w:p>
    <w:p w:rsidR="00000000" w:rsidRDefault="006771A6">
      <w:pPr>
        <w:pStyle w:val="affff4"/>
        <w:numPr>
          <w:ilvl w:val="0"/>
          <w:numId w:val="6"/>
        </w:numPr>
        <w:spacing w:before="240" w:after="240" w:line="240" w:lineRule="auto"/>
        <w:jc w:val="both"/>
        <w:outlineLvl w:val="1"/>
        <w:rPr>
          <w:rFonts w:ascii="宋体" w:eastAsia="宋体" w:hAnsi="宋体" w:hint="eastAsia"/>
          <w:sz w:val="21"/>
          <w:szCs w:val="21"/>
        </w:rPr>
      </w:pPr>
      <w:bookmarkStart w:id="51" w:name="_Toc508957216"/>
      <w:bookmarkStart w:id="52" w:name="_Toc9600730"/>
      <w:bookmarkStart w:id="53" w:name="_Toc95225130"/>
      <w:bookmarkStart w:id="54" w:name="_Toc283289425"/>
      <w:bookmarkStart w:id="55" w:name="_Toc283128975"/>
      <w:bookmarkStart w:id="56" w:name="_Toc278183464"/>
      <w:bookmarkStart w:id="57" w:name="_Toc282433359"/>
      <w:bookmarkStart w:id="58" w:name="_Toc278183802"/>
      <w:bookmarkStart w:id="59" w:name="_Toc282843656"/>
      <w:bookmarkStart w:id="60" w:name="_Toc278183636"/>
      <w:bookmarkStart w:id="61" w:name="_Toc278183387"/>
      <w:bookmarkStart w:id="62" w:name="_Toc282810504"/>
      <w:bookmarkStart w:id="63" w:name="_Toc282823845"/>
      <w:bookmarkStart w:id="64" w:name="_Toc278183964"/>
      <w:r>
        <w:rPr>
          <w:rFonts w:ascii="宋体" w:eastAsia="宋体" w:hAnsi="宋体" w:hint="eastAsia"/>
          <w:sz w:val="21"/>
          <w:szCs w:val="21"/>
        </w:rPr>
        <w:t>详细评审</w:t>
      </w:r>
    </w:p>
    <w:tbl>
      <w:tblPr>
        <w:tblpPr w:leftFromText="180" w:rightFromText="180" w:vertAnchor="text" w:horzAnchor="page" w:tblpX="1475" w:tblpY="87"/>
        <w:tblOverlap w:val="never"/>
        <w:tblW w:w="9574"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07"/>
        <w:gridCol w:w="972"/>
        <w:gridCol w:w="5127"/>
        <w:gridCol w:w="675"/>
        <w:gridCol w:w="2193"/>
      </w:tblGrid>
      <w:tr w:rsidR="00000000">
        <w:trPr>
          <w:cantSplit/>
          <w:trHeight w:val="518"/>
          <w:tblHeader/>
        </w:trPr>
        <w:tc>
          <w:tcPr>
            <w:tcW w:w="1579" w:type="dxa"/>
            <w:gridSpan w:val="2"/>
            <w:vAlign w:val="center"/>
          </w:tcPr>
          <w:p w:rsidR="00000000" w:rsidRDefault="006771A6">
            <w:pPr>
              <w:tabs>
                <w:tab w:val="center" w:pos="4153"/>
                <w:tab w:val="right" w:pos="8306"/>
              </w:tabs>
              <w:snapToGrid w:val="0"/>
              <w:jc w:val="center"/>
              <w:rPr>
                <w:rFonts w:ascii="Calibri" w:hAnsi="Calibri"/>
                <w:sz w:val="18"/>
                <w:szCs w:val="18"/>
              </w:rPr>
            </w:pPr>
            <w:r>
              <w:rPr>
                <w:rFonts w:ascii="Calibri" w:hAnsi="Calibri" w:hint="eastAsia"/>
                <w:sz w:val="18"/>
                <w:szCs w:val="18"/>
              </w:rPr>
              <w:t>评审项目</w:t>
            </w:r>
          </w:p>
        </w:tc>
        <w:tc>
          <w:tcPr>
            <w:tcW w:w="5127" w:type="dxa"/>
            <w:vAlign w:val="center"/>
          </w:tcPr>
          <w:p w:rsidR="00000000" w:rsidRDefault="006771A6">
            <w:pPr>
              <w:tabs>
                <w:tab w:val="center" w:pos="4153"/>
                <w:tab w:val="right" w:pos="8306"/>
              </w:tabs>
              <w:snapToGrid w:val="0"/>
              <w:jc w:val="center"/>
              <w:rPr>
                <w:rFonts w:ascii="Calibri" w:hAnsi="Calibri"/>
                <w:sz w:val="18"/>
                <w:szCs w:val="18"/>
              </w:rPr>
            </w:pPr>
            <w:r>
              <w:rPr>
                <w:rFonts w:ascii="Calibri" w:hAnsi="Calibri" w:hint="eastAsia"/>
                <w:sz w:val="18"/>
                <w:szCs w:val="18"/>
              </w:rPr>
              <w:t>评审标准</w:t>
            </w:r>
          </w:p>
        </w:tc>
        <w:tc>
          <w:tcPr>
            <w:tcW w:w="675" w:type="dxa"/>
            <w:vAlign w:val="center"/>
          </w:tcPr>
          <w:p w:rsidR="00000000" w:rsidRDefault="006771A6">
            <w:pPr>
              <w:tabs>
                <w:tab w:val="center" w:pos="4153"/>
                <w:tab w:val="right" w:pos="8306"/>
              </w:tabs>
              <w:snapToGrid w:val="0"/>
              <w:jc w:val="center"/>
              <w:rPr>
                <w:rFonts w:ascii="Calibri" w:hAnsi="Calibri"/>
                <w:sz w:val="18"/>
                <w:szCs w:val="18"/>
              </w:rPr>
            </w:pPr>
            <w:r>
              <w:rPr>
                <w:rFonts w:ascii="Calibri" w:hAnsi="Calibri" w:hint="eastAsia"/>
                <w:sz w:val="18"/>
                <w:szCs w:val="18"/>
              </w:rPr>
              <w:t>分值</w:t>
            </w:r>
          </w:p>
        </w:tc>
        <w:tc>
          <w:tcPr>
            <w:tcW w:w="2193" w:type="dxa"/>
            <w:vAlign w:val="center"/>
          </w:tcPr>
          <w:p w:rsidR="00000000" w:rsidRDefault="006771A6">
            <w:pPr>
              <w:tabs>
                <w:tab w:val="center" w:pos="4153"/>
                <w:tab w:val="right" w:pos="8306"/>
              </w:tabs>
              <w:snapToGrid w:val="0"/>
              <w:jc w:val="center"/>
              <w:rPr>
                <w:rFonts w:ascii="Calibri" w:hAnsi="Calibri"/>
                <w:sz w:val="18"/>
                <w:szCs w:val="18"/>
              </w:rPr>
            </w:pPr>
            <w:r>
              <w:rPr>
                <w:rFonts w:ascii="Calibri" w:hAnsi="Calibri" w:hint="eastAsia"/>
                <w:sz w:val="18"/>
                <w:szCs w:val="18"/>
              </w:rPr>
              <w:t>备注</w:t>
            </w:r>
          </w:p>
        </w:tc>
      </w:tr>
      <w:tr w:rsidR="00000000">
        <w:trPr>
          <w:cantSplit/>
          <w:trHeight w:val="443"/>
        </w:trPr>
        <w:tc>
          <w:tcPr>
            <w:tcW w:w="607" w:type="dxa"/>
            <w:vMerge w:val="restart"/>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技术部分</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w:t>
            </w:r>
            <w:r>
              <w:rPr>
                <w:rFonts w:ascii="Calibri" w:hAnsi="Calibri"/>
                <w:sz w:val="18"/>
                <w:szCs w:val="18"/>
              </w:rPr>
              <w:t>42</w:t>
            </w:r>
            <w:r>
              <w:rPr>
                <w:rFonts w:ascii="Calibri" w:hAnsi="Calibri" w:hint="eastAsia"/>
                <w:sz w:val="18"/>
                <w:szCs w:val="18"/>
              </w:rPr>
              <w:t>分）</w:t>
            </w:r>
          </w:p>
        </w:tc>
        <w:tc>
          <w:tcPr>
            <w:tcW w:w="972"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施工技术方案、技术措施、服务方案</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w:t>
            </w:r>
            <w:r>
              <w:rPr>
                <w:rFonts w:ascii="Calibri" w:hAnsi="Calibri"/>
                <w:sz w:val="18"/>
                <w:szCs w:val="18"/>
              </w:rPr>
              <w:t>3</w:t>
            </w:r>
            <w:r>
              <w:rPr>
                <w:rFonts w:ascii="Calibri" w:hAnsi="Calibri" w:hint="eastAsia"/>
                <w:sz w:val="18"/>
                <w:szCs w:val="18"/>
              </w:rPr>
              <w:t>分）</w:t>
            </w:r>
          </w:p>
        </w:tc>
        <w:tc>
          <w:tcPr>
            <w:tcW w:w="5127"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1</w:t>
            </w:r>
            <w:r>
              <w:rPr>
                <w:rFonts w:ascii="Calibri" w:hAnsi="Calibri" w:hint="eastAsia"/>
                <w:sz w:val="18"/>
                <w:szCs w:val="18"/>
              </w:rPr>
              <w:t>、有施工技术方案和措施，方案详细、合理、可</w:t>
            </w:r>
            <w:r>
              <w:rPr>
                <w:rFonts w:ascii="Calibri" w:hAnsi="Calibri" w:hint="eastAsia"/>
                <w:sz w:val="18"/>
                <w:szCs w:val="18"/>
              </w:rPr>
              <w:t>行得</w:t>
            </w:r>
            <w:r>
              <w:rPr>
                <w:rFonts w:ascii="Calibri" w:hAnsi="Calibri" w:hint="eastAsia"/>
                <w:sz w:val="18"/>
                <w:szCs w:val="18"/>
              </w:rPr>
              <w:t>3</w:t>
            </w:r>
            <w:r>
              <w:rPr>
                <w:rFonts w:ascii="Calibri" w:hAnsi="Calibri" w:hint="eastAsia"/>
                <w:sz w:val="18"/>
                <w:szCs w:val="18"/>
              </w:rPr>
              <w:t>分；</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2</w:t>
            </w:r>
            <w:r>
              <w:rPr>
                <w:rFonts w:ascii="Calibri" w:hAnsi="Calibri" w:hint="eastAsia"/>
                <w:sz w:val="18"/>
                <w:szCs w:val="18"/>
              </w:rPr>
              <w:t>、有施工技术方案和措施，方案合理、可行但不详细得</w:t>
            </w:r>
            <w:r>
              <w:rPr>
                <w:rFonts w:ascii="Calibri" w:hAnsi="Calibri"/>
                <w:sz w:val="18"/>
                <w:szCs w:val="18"/>
              </w:rPr>
              <w:t>1</w:t>
            </w:r>
            <w:r>
              <w:rPr>
                <w:rFonts w:ascii="Calibri" w:hAnsi="Calibri" w:hint="eastAsia"/>
                <w:sz w:val="18"/>
                <w:szCs w:val="18"/>
              </w:rPr>
              <w:t>-2</w:t>
            </w:r>
            <w:r>
              <w:rPr>
                <w:rFonts w:ascii="Calibri" w:hAnsi="Calibri" w:hint="eastAsia"/>
                <w:sz w:val="18"/>
                <w:szCs w:val="18"/>
              </w:rPr>
              <w:t>分；</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3</w:t>
            </w:r>
            <w:r>
              <w:rPr>
                <w:rFonts w:ascii="Calibri" w:hAnsi="Calibri" w:hint="eastAsia"/>
                <w:sz w:val="18"/>
                <w:szCs w:val="18"/>
              </w:rPr>
              <w:t>、有施工技术方案和措施，方案不够详细、合理、可行性差得</w:t>
            </w:r>
            <w:r>
              <w:rPr>
                <w:rFonts w:ascii="Calibri" w:hAnsi="Calibri" w:hint="eastAsia"/>
                <w:sz w:val="18"/>
                <w:szCs w:val="18"/>
              </w:rPr>
              <w:t xml:space="preserve"> </w:t>
            </w:r>
            <w:r>
              <w:rPr>
                <w:rFonts w:ascii="Calibri" w:hAnsi="Calibri"/>
                <w:sz w:val="18"/>
                <w:szCs w:val="18"/>
              </w:rPr>
              <w:t>0</w:t>
            </w:r>
            <w:r>
              <w:rPr>
                <w:rFonts w:ascii="Calibri" w:hAnsi="Calibri" w:hint="eastAsia"/>
                <w:sz w:val="18"/>
                <w:szCs w:val="18"/>
              </w:rPr>
              <w:t>分。</w:t>
            </w:r>
          </w:p>
        </w:tc>
        <w:tc>
          <w:tcPr>
            <w:tcW w:w="675" w:type="dxa"/>
            <w:vAlign w:val="center"/>
          </w:tcPr>
          <w:p w:rsidR="00000000" w:rsidRDefault="006771A6">
            <w:pPr>
              <w:tabs>
                <w:tab w:val="center" w:pos="4153"/>
                <w:tab w:val="right" w:pos="8306"/>
              </w:tabs>
              <w:snapToGrid w:val="0"/>
              <w:jc w:val="left"/>
              <w:rPr>
                <w:rFonts w:ascii="Calibri" w:hAnsi="Calibri"/>
                <w:sz w:val="18"/>
                <w:szCs w:val="18"/>
              </w:rPr>
            </w:pPr>
            <w:r>
              <w:rPr>
                <w:rFonts w:ascii="Calibri" w:eastAsia="仿宋" w:hAnsi="Calibri" w:hint="eastAsia"/>
                <w:sz w:val="18"/>
                <w:szCs w:val="18"/>
              </w:rPr>
              <w:t>3</w:t>
            </w:r>
            <w:r>
              <w:rPr>
                <w:rFonts w:ascii="Calibri" w:hAnsi="Calibri" w:hint="eastAsia"/>
                <w:sz w:val="18"/>
                <w:szCs w:val="18"/>
              </w:rPr>
              <w:t>分</w:t>
            </w:r>
          </w:p>
        </w:tc>
        <w:tc>
          <w:tcPr>
            <w:tcW w:w="2193"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包括关键措施，达到技术指标要求的过程说明，施工技术保证措施等。</w:t>
            </w:r>
          </w:p>
        </w:tc>
      </w:tr>
      <w:tr w:rsidR="00000000">
        <w:trPr>
          <w:cantSplit/>
          <w:trHeight w:val="817"/>
        </w:trPr>
        <w:tc>
          <w:tcPr>
            <w:tcW w:w="607" w:type="dxa"/>
            <w:vMerge/>
            <w:vAlign w:val="center"/>
          </w:tcPr>
          <w:p w:rsidR="00000000" w:rsidRDefault="006771A6">
            <w:pPr>
              <w:tabs>
                <w:tab w:val="center" w:pos="4153"/>
                <w:tab w:val="right" w:pos="8306"/>
              </w:tabs>
              <w:snapToGrid w:val="0"/>
              <w:jc w:val="left"/>
              <w:rPr>
                <w:rFonts w:ascii="Calibri" w:hAnsi="Calibri"/>
                <w:sz w:val="18"/>
                <w:szCs w:val="18"/>
              </w:rPr>
            </w:pPr>
          </w:p>
        </w:tc>
        <w:tc>
          <w:tcPr>
            <w:tcW w:w="972"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QHSE</w:t>
            </w:r>
            <w:r>
              <w:rPr>
                <w:rFonts w:ascii="Calibri" w:hAnsi="Calibri" w:hint="eastAsia"/>
                <w:sz w:val="18"/>
                <w:szCs w:val="18"/>
              </w:rPr>
              <w:t>保证措施</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w:t>
            </w:r>
            <w:r>
              <w:rPr>
                <w:rFonts w:ascii="Calibri" w:hAnsi="Calibri"/>
                <w:sz w:val="18"/>
                <w:szCs w:val="18"/>
              </w:rPr>
              <w:t>3</w:t>
            </w:r>
            <w:r>
              <w:rPr>
                <w:rFonts w:ascii="Calibri" w:hAnsi="Calibri" w:hint="eastAsia"/>
                <w:sz w:val="18"/>
                <w:szCs w:val="18"/>
              </w:rPr>
              <w:t>分）</w:t>
            </w:r>
          </w:p>
        </w:tc>
        <w:tc>
          <w:tcPr>
            <w:tcW w:w="5127"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1</w:t>
            </w:r>
            <w:r>
              <w:rPr>
                <w:rFonts w:ascii="Calibri" w:hAnsi="Calibri" w:hint="eastAsia"/>
                <w:sz w:val="18"/>
                <w:szCs w:val="18"/>
              </w:rPr>
              <w:t>、保证措施完整，针对性强得</w:t>
            </w:r>
            <w:r>
              <w:rPr>
                <w:rFonts w:ascii="Calibri" w:hAnsi="Calibri" w:hint="eastAsia"/>
                <w:sz w:val="18"/>
                <w:szCs w:val="18"/>
              </w:rPr>
              <w:t>3</w:t>
            </w:r>
            <w:r>
              <w:rPr>
                <w:rFonts w:ascii="Calibri" w:hAnsi="Calibri" w:hint="eastAsia"/>
                <w:sz w:val="18"/>
                <w:szCs w:val="18"/>
              </w:rPr>
              <w:t>分；</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2</w:t>
            </w:r>
            <w:r>
              <w:rPr>
                <w:rFonts w:ascii="Calibri" w:hAnsi="Calibri" w:hint="eastAsia"/>
                <w:sz w:val="18"/>
                <w:szCs w:val="18"/>
              </w:rPr>
              <w:t>、保证措施比较完整，比较有针对性得</w:t>
            </w:r>
            <w:r>
              <w:rPr>
                <w:rFonts w:ascii="Calibri" w:hAnsi="Calibri"/>
                <w:sz w:val="18"/>
                <w:szCs w:val="18"/>
              </w:rPr>
              <w:t>1</w:t>
            </w:r>
            <w:r>
              <w:rPr>
                <w:rFonts w:ascii="Calibri" w:hAnsi="Calibri" w:hint="eastAsia"/>
                <w:sz w:val="18"/>
                <w:szCs w:val="18"/>
              </w:rPr>
              <w:t>-2</w:t>
            </w:r>
            <w:r>
              <w:rPr>
                <w:rFonts w:ascii="Calibri" w:hAnsi="Calibri" w:hint="eastAsia"/>
                <w:sz w:val="18"/>
                <w:szCs w:val="18"/>
              </w:rPr>
              <w:t>分；</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3</w:t>
            </w:r>
            <w:r>
              <w:rPr>
                <w:rFonts w:ascii="Calibri" w:hAnsi="Calibri" w:hint="eastAsia"/>
                <w:sz w:val="18"/>
                <w:szCs w:val="18"/>
              </w:rPr>
              <w:t>、保证措施不够完整，针对性不强，得</w:t>
            </w:r>
            <w:r>
              <w:rPr>
                <w:rFonts w:ascii="Calibri" w:hAnsi="Calibri"/>
                <w:sz w:val="18"/>
                <w:szCs w:val="18"/>
              </w:rPr>
              <w:t>0</w:t>
            </w:r>
            <w:r>
              <w:rPr>
                <w:rFonts w:ascii="Calibri" w:hAnsi="Calibri" w:hint="eastAsia"/>
                <w:sz w:val="18"/>
                <w:szCs w:val="18"/>
              </w:rPr>
              <w:t>分。</w:t>
            </w:r>
          </w:p>
        </w:tc>
        <w:tc>
          <w:tcPr>
            <w:tcW w:w="675" w:type="dxa"/>
            <w:vAlign w:val="center"/>
          </w:tcPr>
          <w:p w:rsidR="00000000" w:rsidRDefault="006771A6">
            <w:pPr>
              <w:tabs>
                <w:tab w:val="center" w:pos="4153"/>
                <w:tab w:val="right" w:pos="8306"/>
              </w:tabs>
              <w:snapToGrid w:val="0"/>
              <w:jc w:val="left"/>
              <w:rPr>
                <w:rFonts w:ascii="Calibri" w:hAnsi="Calibri"/>
                <w:sz w:val="18"/>
                <w:szCs w:val="18"/>
              </w:rPr>
            </w:pPr>
            <w:r>
              <w:rPr>
                <w:rFonts w:ascii="Calibri" w:eastAsia="仿宋" w:hAnsi="Calibri" w:hint="eastAsia"/>
                <w:sz w:val="18"/>
                <w:szCs w:val="18"/>
              </w:rPr>
              <w:t>3</w:t>
            </w:r>
            <w:r>
              <w:rPr>
                <w:rFonts w:ascii="Calibri" w:hAnsi="Calibri" w:hint="eastAsia"/>
                <w:sz w:val="18"/>
                <w:szCs w:val="18"/>
              </w:rPr>
              <w:t>分</w:t>
            </w:r>
          </w:p>
        </w:tc>
        <w:tc>
          <w:tcPr>
            <w:tcW w:w="2193"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包括组织机构、保证措施</w:t>
            </w:r>
          </w:p>
        </w:tc>
      </w:tr>
      <w:tr w:rsidR="00000000">
        <w:trPr>
          <w:cantSplit/>
          <w:trHeight w:val="957"/>
        </w:trPr>
        <w:tc>
          <w:tcPr>
            <w:tcW w:w="607" w:type="dxa"/>
            <w:vMerge/>
            <w:vAlign w:val="center"/>
          </w:tcPr>
          <w:p w:rsidR="00000000" w:rsidRDefault="006771A6">
            <w:pPr>
              <w:tabs>
                <w:tab w:val="center" w:pos="4153"/>
                <w:tab w:val="right" w:pos="8306"/>
              </w:tabs>
              <w:snapToGrid w:val="0"/>
              <w:jc w:val="left"/>
              <w:rPr>
                <w:rFonts w:ascii="Calibri" w:hAnsi="Calibri"/>
                <w:sz w:val="18"/>
                <w:szCs w:val="18"/>
              </w:rPr>
            </w:pPr>
          </w:p>
        </w:tc>
        <w:tc>
          <w:tcPr>
            <w:tcW w:w="972" w:type="dxa"/>
            <w:vMerge w:val="restart"/>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设备设施</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w:t>
            </w:r>
            <w:r>
              <w:rPr>
                <w:rFonts w:ascii="Calibri" w:hAnsi="Calibri"/>
                <w:sz w:val="18"/>
                <w:szCs w:val="18"/>
              </w:rPr>
              <w:t>21</w:t>
            </w:r>
            <w:r>
              <w:rPr>
                <w:rFonts w:ascii="Calibri" w:hAnsi="Calibri" w:hint="eastAsia"/>
                <w:sz w:val="18"/>
                <w:szCs w:val="18"/>
              </w:rPr>
              <w:t>分）</w:t>
            </w:r>
          </w:p>
        </w:tc>
        <w:tc>
          <w:tcPr>
            <w:tcW w:w="5127"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气水分离装置：设计压力</w:t>
            </w:r>
            <w:r>
              <w:rPr>
                <w:rFonts w:ascii="Calibri" w:hAnsi="Calibri" w:hint="eastAsia"/>
                <w:sz w:val="18"/>
                <w:szCs w:val="18"/>
              </w:rPr>
              <w:t>10MPa</w:t>
            </w:r>
            <w:r>
              <w:rPr>
                <w:rFonts w:ascii="Calibri" w:hAnsi="Calibri" w:hint="eastAsia"/>
                <w:sz w:val="18"/>
                <w:szCs w:val="18"/>
              </w:rPr>
              <w:t>，容积</w:t>
            </w:r>
            <w:r>
              <w:rPr>
                <w:rFonts w:ascii="Calibri" w:hAnsi="Calibri" w:hint="eastAsia"/>
                <w:sz w:val="18"/>
                <w:szCs w:val="18"/>
              </w:rPr>
              <w:t>&gt;1</w:t>
            </w:r>
            <w:r>
              <w:rPr>
                <w:rFonts w:ascii="Calibri" w:hAnsi="Calibri" w:hint="eastAsia"/>
                <w:sz w:val="18"/>
                <w:szCs w:val="18"/>
              </w:rPr>
              <w:t>方；</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提供</w:t>
            </w:r>
            <w:r>
              <w:rPr>
                <w:rFonts w:ascii="Calibri" w:hAnsi="Calibri"/>
                <w:sz w:val="18"/>
                <w:szCs w:val="18"/>
              </w:rPr>
              <w:t>9</w:t>
            </w:r>
            <w:r>
              <w:rPr>
                <w:rFonts w:ascii="Calibri" w:hAnsi="Calibri" w:hint="eastAsia"/>
                <w:sz w:val="18"/>
                <w:szCs w:val="18"/>
              </w:rPr>
              <w:t>套及以上的，得</w:t>
            </w:r>
            <w:r>
              <w:rPr>
                <w:rFonts w:ascii="Calibri" w:hAnsi="Calibri"/>
                <w:sz w:val="18"/>
                <w:szCs w:val="18"/>
              </w:rPr>
              <w:t>7</w:t>
            </w:r>
            <w:r>
              <w:rPr>
                <w:rFonts w:ascii="Calibri" w:hAnsi="Calibri" w:hint="eastAsia"/>
                <w:sz w:val="18"/>
                <w:szCs w:val="18"/>
              </w:rPr>
              <w:t>分；</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提供</w:t>
            </w:r>
            <w:r>
              <w:rPr>
                <w:rFonts w:ascii="Calibri" w:hAnsi="Calibri" w:hint="eastAsia"/>
                <w:sz w:val="18"/>
                <w:szCs w:val="18"/>
              </w:rPr>
              <w:t>7</w:t>
            </w:r>
            <w:r>
              <w:rPr>
                <w:rFonts w:ascii="Calibri" w:hAnsi="Calibri" w:hint="eastAsia"/>
                <w:sz w:val="18"/>
                <w:szCs w:val="18"/>
              </w:rPr>
              <w:t>套及</w:t>
            </w:r>
            <w:r>
              <w:rPr>
                <w:rFonts w:ascii="Calibri" w:hAnsi="Calibri" w:hint="eastAsia"/>
                <w:sz w:val="18"/>
                <w:szCs w:val="18"/>
              </w:rPr>
              <w:t>以上的（包含</w:t>
            </w:r>
            <w:r>
              <w:rPr>
                <w:rFonts w:ascii="Calibri" w:hAnsi="Calibri" w:hint="eastAsia"/>
                <w:sz w:val="18"/>
                <w:szCs w:val="18"/>
              </w:rPr>
              <w:t>7</w:t>
            </w:r>
            <w:r>
              <w:rPr>
                <w:rFonts w:ascii="Calibri" w:hAnsi="Calibri" w:hint="eastAsia"/>
                <w:sz w:val="18"/>
                <w:szCs w:val="18"/>
              </w:rPr>
              <w:t>套），得</w:t>
            </w:r>
            <w:r>
              <w:rPr>
                <w:rFonts w:ascii="Calibri" w:hAnsi="Calibri"/>
                <w:sz w:val="18"/>
                <w:szCs w:val="18"/>
              </w:rPr>
              <w:t>3</w:t>
            </w:r>
            <w:r>
              <w:rPr>
                <w:rFonts w:ascii="Calibri" w:hAnsi="Calibri" w:hint="eastAsia"/>
                <w:sz w:val="18"/>
                <w:szCs w:val="18"/>
              </w:rPr>
              <w:t>分；</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提供</w:t>
            </w:r>
            <w:r>
              <w:rPr>
                <w:rFonts w:ascii="Calibri" w:hAnsi="Calibri"/>
                <w:sz w:val="18"/>
                <w:szCs w:val="18"/>
              </w:rPr>
              <w:t>6</w:t>
            </w:r>
            <w:r>
              <w:rPr>
                <w:rFonts w:ascii="Calibri" w:hAnsi="Calibri" w:hint="eastAsia"/>
                <w:sz w:val="18"/>
                <w:szCs w:val="18"/>
              </w:rPr>
              <w:t>套及以下不得分。</w:t>
            </w:r>
          </w:p>
        </w:tc>
        <w:tc>
          <w:tcPr>
            <w:tcW w:w="675"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sz w:val="18"/>
                <w:szCs w:val="18"/>
              </w:rPr>
              <w:t>7</w:t>
            </w:r>
            <w:r>
              <w:rPr>
                <w:rFonts w:ascii="Calibri" w:hAnsi="Calibri" w:hint="eastAsia"/>
                <w:sz w:val="18"/>
                <w:szCs w:val="18"/>
              </w:rPr>
              <w:t>分</w:t>
            </w:r>
          </w:p>
        </w:tc>
        <w:tc>
          <w:tcPr>
            <w:tcW w:w="2193"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提供设备台账，自有设备提供购买发票、设备照片，设备铭牌，租赁设备提供租赁合同等相关证明文件，租赁合同的额履行其要包含本项目的实际履行期（要求所有照片清晰，否则不得分）。</w:t>
            </w:r>
          </w:p>
        </w:tc>
      </w:tr>
      <w:tr w:rsidR="00000000">
        <w:trPr>
          <w:cantSplit/>
          <w:trHeight w:val="613"/>
        </w:trPr>
        <w:tc>
          <w:tcPr>
            <w:tcW w:w="607" w:type="dxa"/>
            <w:vMerge/>
            <w:vAlign w:val="center"/>
          </w:tcPr>
          <w:p w:rsidR="00000000" w:rsidRDefault="006771A6">
            <w:pPr>
              <w:tabs>
                <w:tab w:val="center" w:pos="4153"/>
                <w:tab w:val="right" w:pos="8306"/>
              </w:tabs>
              <w:snapToGrid w:val="0"/>
              <w:jc w:val="left"/>
              <w:rPr>
                <w:rFonts w:ascii="Calibri" w:hAnsi="Calibri"/>
                <w:sz w:val="18"/>
                <w:szCs w:val="18"/>
              </w:rPr>
            </w:pPr>
          </w:p>
        </w:tc>
        <w:tc>
          <w:tcPr>
            <w:tcW w:w="972" w:type="dxa"/>
            <w:vMerge/>
            <w:vAlign w:val="center"/>
          </w:tcPr>
          <w:p w:rsidR="00000000" w:rsidRDefault="006771A6">
            <w:pPr>
              <w:tabs>
                <w:tab w:val="center" w:pos="4153"/>
                <w:tab w:val="right" w:pos="8306"/>
              </w:tabs>
              <w:snapToGrid w:val="0"/>
              <w:jc w:val="left"/>
              <w:rPr>
                <w:rFonts w:ascii="Calibri" w:hAnsi="Calibri"/>
                <w:sz w:val="18"/>
                <w:szCs w:val="18"/>
              </w:rPr>
            </w:pPr>
          </w:p>
        </w:tc>
        <w:tc>
          <w:tcPr>
            <w:tcW w:w="5127"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污水罐：容积≥</w:t>
            </w:r>
            <w:r>
              <w:rPr>
                <w:rFonts w:ascii="Calibri" w:hAnsi="Calibri" w:hint="eastAsia"/>
                <w:sz w:val="18"/>
                <w:szCs w:val="18"/>
              </w:rPr>
              <w:t>20</w:t>
            </w:r>
            <w:r>
              <w:rPr>
                <w:rFonts w:ascii="Calibri" w:hAnsi="Calibri" w:hint="eastAsia"/>
                <w:sz w:val="18"/>
                <w:szCs w:val="18"/>
              </w:rPr>
              <w:t>方，配备专用点火口；</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提供</w:t>
            </w:r>
            <w:r>
              <w:rPr>
                <w:rFonts w:ascii="Calibri" w:hAnsi="Calibri"/>
                <w:sz w:val="18"/>
                <w:szCs w:val="18"/>
              </w:rPr>
              <w:t>9</w:t>
            </w:r>
            <w:r>
              <w:rPr>
                <w:rFonts w:ascii="Calibri" w:hAnsi="Calibri" w:hint="eastAsia"/>
                <w:sz w:val="18"/>
                <w:szCs w:val="18"/>
              </w:rPr>
              <w:t>套及以上的，得</w:t>
            </w:r>
            <w:r>
              <w:rPr>
                <w:rFonts w:ascii="Calibri" w:hAnsi="Calibri"/>
                <w:sz w:val="18"/>
                <w:szCs w:val="18"/>
              </w:rPr>
              <w:t>7</w:t>
            </w:r>
            <w:r>
              <w:rPr>
                <w:rFonts w:ascii="Calibri" w:hAnsi="Calibri" w:hint="eastAsia"/>
                <w:sz w:val="18"/>
                <w:szCs w:val="18"/>
              </w:rPr>
              <w:t>分；</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提供</w:t>
            </w:r>
            <w:r>
              <w:rPr>
                <w:rFonts w:ascii="Calibri" w:hAnsi="Calibri" w:hint="eastAsia"/>
                <w:sz w:val="18"/>
                <w:szCs w:val="18"/>
              </w:rPr>
              <w:t>7</w:t>
            </w:r>
            <w:r>
              <w:rPr>
                <w:rFonts w:ascii="Calibri" w:hAnsi="Calibri" w:hint="eastAsia"/>
                <w:sz w:val="18"/>
                <w:szCs w:val="18"/>
              </w:rPr>
              <w:t>套及以上的（包含</w:t>
            </w:r>
            <w:r>
              <w:rPr>
                <w:rFonts w:ascii="Calibri" w:hAnsi="Calibri" w:hint="eastAsia"/>
                <w:sz w:val="18"/>
                <w:szCs w:val="18"/>
              </w:rPr>
              <w:t>7</w:t>
            </w:r>
            <w:r>
              <w:rPr>
                <w:rFonts w:ascii="Calibri" w:hAnsi="Calibri" w:hint="eastAsia"/>
                <w:sz w:val="18"/>
                <w:szCs w:val="18"/>
              </w:rPr>
              <w:t>套），得</w:t>
            </w:r>
            <w:r>
              <w:rPr>
                <w:rFonts w:ascii="Calibri" w:hAnsi="Calibri"/>
                <w:sz w:val="18"/>
                <w:szCs w:val="18"/>
              </w:rPr>
              <w:t>3</w:t>
            </w:r>
            <w:r>
              <w:rPr>
                <w:rFonts w:ascii="Calibri" w:hAnsi="Calibri" w:hint="eastAsia"/>
                <w:sz w:val="18"/>
                <w:szCs w:val="18"/>
              </w:rPr>
              <w:t>分；</w:t>
            </w:r>
          </w:p>
          <w:p w:rsidR="00000000" w:rsidRDefault="006771A6">
            <w:pPr>
              <w:tabs>
                <w:tab w:val="center" w:pos="4153"/>
                <w:tab w:val="right" w:pos="8306"/>
              </w:tabs>
              <w:snapToGrid w:val="0"/>
              <w:jc w:val="left"/>
              <w:rPr>
                <w:rFonts w:ascii="Calibri" w:eastAsia="仿宋" w:hAnsi="Calibri"/>
                <w:sz w:val="18"/>
                <w:szCs w:val="18"/>
              </w:rPr>
            </w:pPr>
            <w:r>
              <w:rPr>
                <w:rFonts w:ascii="Calibri" w:hAnsi="Calibri" w:hint="eastAsia"/>
                <w:sz w:val="18"/>
                <w:szCs w:val="18"/>
              </w:rPr>
              <w:t>提供</w:t>
            </w:r>
            <w:r>
              <w:rPr>
                <w:rFonts w:ascii="Calibri" w:hAnsi="Calibri"/>
                <w:sz w:val="18"/>
                <w:szCs w:val="18"/>
              </w:rPr>
              <w:t>6</w:t>
            </w:r>
            <w:r>
              <w:rPr>
                <w:rFonts w:ascii="Calibri" w:hAnsi="Calibri" w:hint="eastAsia"/>
                <w:sz w:val="18"/>
                <w:szCs w:val="18"/>
              </w:rPr>
              <w:t>套及以下不得分。</w:t>
            </w:r>
          </w:p>
        </w:tc>
        <w:tc>
          <w:tcPr>
            <w:tcW w:w="675"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sz w:val="18"/>
                <w:szCs w:val="18"/>
              </w:rPr>
              <w:t>7</w:t>
            </w:r>
            <w:r>
              <w:rPr>
                <w:rFonts w:ascii="Calibri" w:hAnsi="Calibri" w:hint="eastAsia"/>
                <w:sz w:val="18"/>
                <w:szCs w:val="18"/>
              </w:rPr>
              <w:t>分</w:t>
            </w:r>
          </w:p>
        </w:tc>
        <w:tc>
          <w:tcPr>
            <w:tcW w:w="2193"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提供设备台账，自有设备提供购买发票、设备照片，设备铭牌，租赁设备提供租赁合同等相关证明文件，租赁合同的额履行其要包含本项目的实际履行期（要</w:t>
            </w:r>
            <w:r>
              <w:rPr>
                <w:rFonts w:ascii="Calibri" w:hAnsi="Calibri" w:hint="eastAsia"/>
                <w:sz w:val="18"/>
                <w:szCs w:val="18"/>
              </w:rPr>
              <w:t>求所有照片清晰，否则不得分）。</w:t>
            </w:r>
          </w:p>
        </w:tc>
      </w:tr>
      <w:tr w:rsidR="00000000">
        <w:trPr>
          <w:cantSplit/>
          <w:trHeight w:val="740"/>
        </w:trPr>
        <w:tc>
          <w:tcPr>
            <w:tcW w:w="607" w:type="dxa"/>
            <w:vMerge/>
            <w:vAlign w:val="center"/>
          </w:tcPr>
          <w:p w:rsidR="00000000" w:rsidRDefault="006771A6">
            <w:pPr>
              <w:tabs>
                <w:tab w:val="center" w:pos="4153"/>
                <w:tab w:val="right" w:pos="8306"/>
              </w:tabs>
              <w:snapToGrid w:val="0"/>
              <w:jc w:val="left"/>
              <w:rPr>
                <w:rFonts w:ascii="Calibri" w:hAnsi="Calibri"/>
                <w:sz w:val="18"/>
                <w:szCs w:val="18"/>
              </w:rPr>
            </w:pPr>
          </w:p>
        </w:tc>
        <w:tc>
          <w:tcPr>
            <w:tcW w:w="972" w:type="dxa"/>
            <w:vMerge/>
            <w:vAlign w:val="center"/>
          </w:tcPr>
          <w:p w:rsidR="00000000" w:rsidRDefault="006771A6">
            <w:pPr>
              <w:tabs>
                <w:tab w:val="center" w:pos="4153"/>
                <w:tab w:val="right" w:pos="8306"/>
              </w:tabs>
              <w:snapToGrid w:val="0"/>
              <w:jc w:val="left"/>
              <w:rPr>
                <w:rFonts w:ascii="Calibri" w:hAnsi="Calibri"/>
                <w:sz w:val="18"/>
                <w:szCs w:val="18"/>
              </w:rPr>
            </w:pPr>
          </w:p>
        </w:tc>
        <w:tc>
          <w:tcPr>
            <w:tcW w:w="5127"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增压设备：设计压力</w:t>
            </w:r>
            <w:r>
              <w:rPr>
                <w:rFonts w:ascii="Calibri" w:hAnsi="Calibri" w:hint="eastAsia"/>
                <w:sz w:val="18"/>
                <w:szCs w:val="18"/>
              </w:rPr>
              <w:t>10MPa</w:t>
            </w:r>
            <w:r>
              <w:rPr>
                <w:rFonts w:ascii="Calibri" w:hAnsi="Calibri" w:hint="eastAsia"/>
                <w:sz w:val="18"/>
                <w:szCs w:val="18"/>
              </w:rPr>
              <w:t>，入口压力</w:t>
            </w:r>
            <w:r>
              <w:rPr>
                <w:rFonts w:ascii="Calibri" w:hAnsi="Calibri" w:hint="eastAsia"/>
                <w:sz w:val="18"/>
                <w:szCs w:val="18"/>
              </w:rPr>
              <w:t>0.5-7MPa,</w:t>
            </w:r>
            <w:r>
              <w:rPr>
                <w:rFonts w:ascii="Calibri" w:hAnsi="Calibri" w:hint="eastAsia"/>
                <w:sz w:val="18"/>
                <w:szCs w:val="18"/>
              </w:rPr>
              <w:t>排气压力≤</w:t>
            </w:r>
            <w:r>
              <w:rPr>
                <w:rFonts w:ascii="Calibri" w:hAnsi="Calibri" w:hint="eastAsia"/>
                <w:sz w:val="18"/>
                <w:szCs w:val="18"/>
              </w:rPr>
              <w:t>8.5MPa,</w:t>
            </w:r>
            <w:r>
              <w:rPr>
                <w:rFonts w:ascii="Calibri" w:hAnsi="Calibri" w:hint="eastAsia"/>
                <w:sz w:val="18"/>
                <w:szCs w:val="18"/>
              </w:rPr>
              <w:t>安全阀整定压力</w:t>
            </w:r>
            <w:r>
              <w:rPr>
                <w:rFonts w:ascii="Calibri" w:hAnsi="Calibri" w:hint="eastAsia"/>
                <w:sz w:val="18"/>
                <w:szCs w:val="18"/>
              </w:rPr>
              <w:t>8.5MPa</w:t>
            </w:r>
            <w:r>
              <w:rPr>
                <w:rFonts w:ascii="Calibri" w:hAnsi="Calibri" w:hint="eastAsia"/>
                <w:sz w:val="18"/>
                <w:szCs w:val="18"/>
              </w:rPr>
              <w:t>，日处理能力≥</w:t>
            </w:r>
            <w:r>
              <w:rPr>
                <w:rFonts w:ascii="Calibri" w:hAnsi="Calibri" w:hint="eastAsia"/>
                <w:sz w:val="18"/>
                <w:szCs w:val="18"/>
              </w:rPr>
              <w:t>7</w:t>
            </w:r>
            <w:r>
              <w:rPr>
                <w:rFonts w:ascii="Calibri" w:hAnsi="Calibri" w:hint="eastAsia"/>
                <w:sz w:val="18"/>
                <w:szCs w:val="18"/>
              </w:rPr>
              <w:t>万方</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提供</w:t>
            </w:r>
            <w:r>
              <w:rPr>
                <w:rFonts w:ascii="Calibri" w:hAnsi="Calibri"/>
                <w:sz w:val="18"/>
                <w:szCs w:val="18"/>
              </w:rPr>
              <w:t>9</w:t>
            </w:r>
            <w:r>
              <w:rPr>
                <w:rFonts w:ascii="Calibri" w:hAnsi="Calibri" w:hint="eastAsia"/>
                <w:sz w:val="18"/>
                <w:szCs w:val="18"/>
              </w:rPr>
              <w:t>套及以上的，得</w:t>
            </w:r>
            <w:r>
              <w:rPr>
                <w:rFonts w:ascii="Calibri" w:hAnsi="Calibri" w:hint="eastAsia"/>
                <w:sz w:val="18"/>
                <w:szCs w:val="18"/>
              </w:rPr>
              <w:t>7</w:t>
            </w:r>
            <w:r>
              <w:rPr>
                <w:rFonts w:ascii="Calibri" w:hAnsi="Calibri" w:hint="eastAsia"/>
                <w:sz w:val="18"/>
                <w:szCs w:val="18"/>
              </w:rPr>
              <w:t>分；</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提供</w:t>
            </w:r>
            <w:r>
              <w:rPr>
                <w:rFonts w:ascii="Calibri" w:hAnsi="Calibri" w:hint="eastAsia"/>
                <w:sz w:val="18"/>
                <w:szCs w:val="18"/>
              </w:rPr>
              <w:t>7</w:t>
            </w:r>
            <w:r>
              <w:rPr>
                <w:rFonts w:ascii="Calibri" w:hAnsi="Calibri" w:hint="eastAsia"/>
                <w:sz w:val="18"/>
                <w:szCs w:val="18"/>
              </w:rPr>
              <w:t>套及以上的（包含</w:t>
            </w:r>
            <w:r>
              <w:rPr>
                <w:rFonts w:ascii="Calibri" w:hAnsi="Calibri" w:hint="eastAsia"/>
                <w:sz w:val="18"/>
                <w:szCs w:val="18"/>
              </w:rPr>
              <w:t>7</w:t>
            </w:r>
            <w:r>
              <w:rPr>
                <w:rFonts w:ascii="Calibri" w:hAnsi="Calibri" w:hint="eastAsia"/>
                <w:sz w:val="18"/>
                <w:szCs w:val="18"/>
              </w:rPr>
              <w:t>套），得</w:t>
            </w:r>
            <w:r>
              <w:rPr>
                <w:rFonts w:ascii="Calibri" w:hAnsi="Calibri" w:hint="eastAsia"/>
                <w:sz w:val="18"/>
                <w:szCs w:val="18"/>
              </w:rPr>
              <w:t>3</w:t>
            </w:r>
            <w:r>
              <w:rPr>
                <w:rFonts w:ascii="Calibri" w:hAnsi="Calibri" w:hint="eastAsia"/>
                <w:sz w:val="18"/>
                <w:szCs w:val="18"/>
              </w:rPr>
              <w:t>分；</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提供</w:t>
            </w:r>
            <w:r>
              <w:rPr>
                <w:rFonts w:ascii="Calibri" w:hAnsi="Calibri"/>
                <w:sz w:val="18"/>
                <w:szCs w:val="18"/>
              </w:rPr>
              <w:t>6</w:t>
            </w:r>
            <w:r>
              <w:rPr>
                <w:rFonts w:ascii="Calibri" w:hAnsi="Calibri" w:hint="eastAsia"/>
                <w:sz w:val="18"/>
                <w:szCs w:val="18"/>
              </w:rPr>
              <w:t>套及以下不得分。</w:t>
            </w:r>
          </w:p>
        </w:tc>
        <w:tc>
          <w:tcPr>
            <w:tcW w:w="675"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sz w:val="18"/>
                <w:szCs w:val="18"/>
              </w:rPr>
              <w:t>7</w:t>
            </w:r>
            <w:r>
              <w:rPr>
                <w:rFonts w:ascii="Calibri" w:hAnsi="Calibri" w:hint="eastAsia"/>
                <w:sz w:val="18"/>
                <w:szCs w:val="18"/>
              </w:rPr>
              <w:t>分</w:t>
            </w:r>
          </w:p>
        </w:tc>
        <w:tc>
          <w:tcPr>
            <w:tcW w:w="2193"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提供设备台账，自有设备提供购买发票、设备照片，设备铭牌，租赁设备提供租赁合同等相关证明文件，租赁合同的额履行其要包含本项目的实际履行期（要求所有照片清晰，否则不得分）。</w:t>
            </w:r>
          </w:p>
        </w:tc>
      </w:tr>
      <w:tr w:rsidR="00000000">
        <w:trPr>
          <w:cantSplit/>
          <w:trHeight w:val="698"/>
        </w:trPr>
        <w:tc>
          <w:tcPr>
            <w:tcW w:w="607" w:type="dxa"/>
            <w:vMerge/>
            <w:vAlign w:val="center"/>
          </w:tcPr>
          <w:p w:rsidR="00000000" w:rsidRDefault="006771A6">
            <w:pPr>
              <w:tabs>
                <w:tab w:val="center" w:pos="4153"/>
                <w:tab w:val="right" w:pos="8306"/>
              </w:tabs>
              <w:snapToGrid w:val="0"/>
              <w:jc w:val="left"/>
              <w:rPr>
                <w:rFonts w:ascii="Calibri" w:hAnsi="Calibri"/>
                <w:sz w:val="18"/>
                <w:szCs w:val="18"/>
              </w:rPr>
            </w:pPr>
          </w:p>
        </w:tc>
        <w:tc>
          <w:tcPr>
            <w:tcW w:w="972" w:type="dxa"/>
            <w:vMerge w:val="restart"/>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人员及专业技术素质</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w:t>
            </w:r>
            <w:r>
              <w:rPr>
                <w:rFonts w:ascii="Calibri" w:hAnsi="Calibri" w:hint="eastAsia"/>
                <w:sz w:val="18"/>
                <w:szCs w:val="18"/>
              </w:rPr>
              <w:t>1</w:t>
            </w:r>
            <w:r>
              <w:rPr>
                <w:rFonts w:ascii="Calibri" w:hAnsi="Calibri"/>
                <w:sz w:val="18"/>
                <w:szCs w:val="18"/>
              </w:rPr>
              <w:t>0</w:t>
            </w:r>
            <w:r>
              <w:rPr>
                <w:rFonts w:ascii="Calibri" w:hAnsi="Calibri" w:hint="eastAsia"/>
                <w:sz w:val="18"/>
                <w:szCs w:val="18"/>
              </w:rPr>
              <w:t>分）</w:t>
            </w:r>
          </w:p>
        </w:tc>
        <w:tc>
          <w:tcPr>
            <w:tcW w:w="5127"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需提供技术人员（至少</w:t>
            </w:r>
            <w:r>
              <w:rPr>
                <w:rFonts w:ascii="Calibri" w:hAnsi="Calibri"/>
                <w:sz w:val="18"/>
                <w:szCs w:val="18"/>
              </w:rPr>
              <w:t>1</w:t>
            </w:r>
            <w:r>
              <w:rPr>
                <w:rFonts w:ascii="Calibri" w:hAnsi="Calibri" w:hint="eastAsia"/>
                <w:sz w:val="18"/>
                <w:szCs w:val="18"/>
              </w:rPr>
              <w:t>人）</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如具有高级工程</w:t>
            </w:r>
            <w:r>
              <w:rPr>
                <w:rFonts w:ascii="Calibri" w:hAnsi="Calibri" w:hint="eastAsia"/>
                <w:sz w:val="18"/>
                <w:szCs w:val="18"/>
              </w:rPr>
              <w:t>师职称，得</w:t>
            </w:r>
            <w:r>
              <w:rPr>
                <w:rFonts w:ascii="Calibri" w:hAnsi="Calibri"/>
                <w:sz w:val="18"/>
                <w:szCs w:val="18"/>
              </w:rPr>
              <w:t>2</w:t>
            </w:r>
            <w:r>
              <w:rPr>
                <w:rFonts w:ascii="Calibri" w:hAnsi="Calibri" w:hint="eastAsia"/>
                <w:sz w:val="18"/>
                <w:szCs w:val="18"/>
              </w:rPr>
              <w:t>分；如具有工程师职称得</w:t>
            </w:r>
            <w:r>
              <w:rPr>
                <w:rFonts w:ascii="Calibri" w:hAnsi="Calibri"/>
                <w:sz w:val="18"/>
                <w:szCs w:val="18"/>
              </w:rPr>
              <w:t>1</w:t>
            </w:r>
            <w:r>
              <w:rPr>
                <w:rFonts w:ascii="Calibri" w:hAnsi="Calibri" w:hint="eastAsia"/>
                <w:sz w:val="18"/>
                <w:szCs w:val="18"/>
              </w:rPr>
              <w:t>分；</w:t>
            </w:r>
          </w:p>
        </w:tc>
        <w:tc>
          <w:tcPr>
            <w:tcW w:w="675"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sz w:val="18"/>
                <w:szCs w:val="18"/>
              </w:rPr>
              <w:t>2</w:t>
            </w:r>
            <w:r>
              <w:rPr>
                <w:rFonts w:ascii="Calibri" w:hAnsi="Calibri" w:hint="eastAsia"/>
                <w:sz w:val="18"/>
                <w:szCs w:val="18"/>
              </w:rPr>
              <w:t>分</w:t>
            </w:r>
          </w:p>
        </w:tc>
        <w:tc>
          <w:tcPr>
            <w:tcW w:w="2193"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1</w:t>
            </w:r>
            <w:r>
              <w:rPr>
                <w:rFonts w:ascii="Calibri" w:hAnsi="Calibri"/>
                <w:sz w:val="18"/>
                <w:szCs w:val="18"/>
              </w:rPr>
              <w:t>.</w:t>
            </w:r>
            <w:r>
              <w:rPr>
                <w:rFonts w:ascii="Calibri" w:hAnsi="Calibri" w:hint="eastAsia"/>
                <w:sz w:val="18"/>
                <w:szCs w:val="18"/>
              </w:rPr>
              <w:t>提供职称证等证明材料；</w:t>
            </w:r>
          </w:p>
          <w:p w:rsidR="00000000" w:rsidRDefault="006771A6">
            <w:pPr>
              <w:tabs>
                <w:tab w:val="center" w:pos="4153"/>
                <w:tab w:val="right" w:pos="8306"/>
              </w:tabs>
              <w:snapToGrid w:val="0"/>
              <w:jc w:val="left"/>
              <w:rPr>
                <w:rFonts w:ascii="Calibri" w:hAnsi="Calibri"/>
                <w:sz w:val="18"/>
                <w:szCs w:val="18"/>
              </w:rPr>
            </w:pPr>
            <w:r>
              <w:rPr>
                <w:rFonts w:ascii="Calibri" w:hAnsi="Calibri"/>
                <w:sz w:val="18"/>
                <w:szCs w:val="18"/>
              </w:rPr>
              <w:t>2.</w:t>
            </w:r>
            <w:r>
              <w:rPr>
                <w:rFonts w:ascii="Calibri" w:hAnsi="Calibri" w:hint="eastAsia"/>
                <w:sz w:val="18"/>
                <w:szCs w:val="18"/>
              </w:rPr>
              <w:t>提供关键岗位</w:t>
            </w:r>
            <w:r>
              <w:rPr>
                <w:rFonts w:ascii="Calibri" w:hAnsi="Calibri" w:hint="eastAsia"/>
                <w:sz w:val="18"/>
                <w:szCs w:val="18"/>
              </w:rPr>
              <w:t>H</w:t>
            </w:r>
            <w:r>
              <w:rPr>
                <w:rFonts w:ascii="Calibri" w:hAnsi="Calibri"/>
                <w:sz w:val="18"/>
                <w:szCs w:val="18"/>
              </w:rPr>
              <w:t>SE</w:t>
            </w:r>
            <w:r>
              <w:rPr>
                <w:rFonts w:ascii="Calibri" w:hAnsi="Calibri" w:hint="eastAsia"/>
                <w:sz w:val="18"/>
                <w:szCs w:val="18"/>
              </w:rPr>
              <w:t>培训合格证</w:t>
            </w:r>
          </w:p>
        </w:tc>
      </w:tr>
      <w:tr w:rsidR="00000000">
        <w:trPr>
          <w:cantSplit/>
          <w:trHeight w:val="1551"/>
        </w:trPr>
        <w:tc>
          <w:tcPr>
            <w:tcW w:w="607" w:type="dxa"/>
            <w:vMerge/>
            <w:vAlign w:val="center"/>
          </w:tcPr>
          <w:p w:rsidR="00000000" w:rsidRDefault="006771A6">
            <w:pPr>
              <w:tabs>
                <w:tab w:val="center" w:pos="4153"/>
                <w:tab w:val="right" w:pos="8306"/>
              </w:tabs>
              <w:snapToGrid w:val="0"/>
              <w:jc w:val="left"/>
              <w:rPr>
                <w:rFonts w:ascii="Calibri" w:hAnsi="Calibri"/>
                <w:sz w:val="18"/>
                <w:szCs w:val="18"/>
              </w:rPr>
            </w:pPr>
          </w:p>
        </w:tc>
        <w:tc>
          <w:tcPr>
            <w:tcW w:w="972" w:type="dxa"/>
            <w:vMerge/>
            <w:vAlign w:val="center"/>
          </w:tcPr>
          <w:p w:rsidR="00000000" w:rsidRDefault="006771A6">
            <w:pPr>
              <w:tabs>
                <w:tab w:val="center" w:pos="4153"/>
                <w:tab w:val="right" w:pos="8306"/>
              </w:tabs>
              <w:snapToGrid w:val="0"/>
              <w:jc w:val="left"/>
              <w:rPr>
                <w:rFonts w:ascii="Calibri" w:hAnsi="Calibri"/>
                <w:sz w:val="18"/>
                <w:szCs w:val="18"/>
              </w:rPr>
            </w:pPr>
          </w:p>
        </w:tc>
        <w:tc>
          <w:tcPr>
            <w:tcW w:w="5127"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施工队人员包含技术人员、操作人员。</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施工队人员配置≥</w:t>
            </w:r>
            <w:r>
              <w:rPr>
                <w:rFonts w:ascii="Calibri" w:hAnsi="Calibri"/>
                <w:sz w:val="18"/>
                <w:szCs w:val="18"/>
              </w:rPr>
              <w:t>24</w:t>
            </w:r>
            <w:r>
              <w:rPr>
                <w:rFonts w:ascii="Calibri" w:hAnsi="Calibri" w:hint="eastAsia"/>
                <w:sz w:val="18"/>
                <w:szCs w:val="18"/>
              </w:rPr>
              <w:t>人，得</w:t>
            </w:r>
            <w:r>
              <w:rPr>
                <w:rFonts w:ascii="Calibri" w:hAnsi="Calibri"/>
                <w:sz w:val="18"/>
                <w:szCs w:val="18"/>
              </w:rPr>
              <w:t>8</w:t>
            </w:r>
            <w:r>
              <w:rPr>
                <w:rFonts w:ascii="Calibri" w:hAnsi="Calibri" w:hint="eastAsia"/>
                <w:sz w:val="18"/>
                <w:szCs w:val="18"/>
              </w:rPr>
              <w:t xml:space="preserve"> </w:t>
            </w:r>
            <w:r>
              <w:rPr>
                <w:rFonts w:ascii="Calibri" w:hAnsi="Calibri" w:hint="eastAsia"/>
                <w:sz w:val="18"/>
                <w:szCs w:val="18"/>
              </w:rPr>
              <w:t>分；</w:t>
            </w:r>
            <w:r>
              <w:rPr>
                <w:rFonts w:ascii="Calibri" w:hAnsi="Calibri"/>
                <w:sz w:val="18"/>
                <w:szCs w:val="18"/>
              </w:rPr>
              <w:t>15</w:t>
            </w:r>
            <w:r>
              <w:rPr>
                <w:rFonts w:ascii="Calibri" w:hAnsi="Calibri" w:hint="eastAsia"/>
                <w:sz w:val="18"/>
                <w:szCs w:val="18"/>
              </w:rPr>
              <w:t>人≤人员配置≤</w:t>
            </w:r>
            <w:r>
              <w:rPr>
                <w:rFonts w:ascii="Calibri" w:hAnsi="Calibri"/>
                <w:sz w:val="18"/>
                <w:szCs w:val="18"/>
              </w:rPr>
              <w:t>23</w:t>
            </w:r>
            <w:r>
              <w:rPr>
                <w:rFonts w:ascii="Calibri" w:hAnsi="Calibri" w:hint="eastAsia"/>
                <w:sz w:val="18"/>
                <w:szCs w:val="18"/>
              </w:rPr>
              <w:t>人，得</w:t>
            </w:r>
            <w:r>
              <w:rPr>
                <w:rFonts w:ascii="Calibri" w:hAnsi="Calibri" w:hint="eastAsia"/>
                <w:sz w:val="18"/>
                <w:szCs w:val="18"/>
              </w:rPr>
              <w:t xml:space="preserve"> </w:t>
            </w:r>
            <w:r>
              <w:rPr>
                <w:rFonts w:ascii="Calibri" w:hAnsi="Calibri"/>
                <w:sz w:val="18"/>
                <w:szCs w:val="18"/>
              </w:rPr>
              <w:t>4</w:t>
            </w:r>
            <w:r>
              <w:rPr>
                <w:rFonts w:ascii="Calibri" w:hAnsi="Calibri" w:hint="eastAsia"/>
                <w:sz w:val="18"/>
                <w:szCs w:val="18"/>
              </w:rPr>
              <w:t>分；人员配置≤</w:t>
            </w:r>
            <w:r>
              <w:rPr>
                <w:rFonts w:ascii="Calibri" w:hAnsi="Calibri"/>
                <w:sz w:val="18"/>
                <w:szCs w:val="18"/>
              </w:rPr>
              <w:t>14</w:t>
            </w:r>
            <w:r>
              <w:rPr>
                <w:rFonts w:ascii="Calibri" w:hAnsi="Calibri" w:hint="eastAsia"/>
                <w:sz w:val="18"/>
                <w:szCs w:val="18"/>
              </w:rPr>
              <w:t>人，得</w:t>
            </w:r>
            <w:r>
              <w:rPr>
                <w:rFonts w:ascii="Calibri" w:hAnsi="Calibri" w:hint="eastAsia"/>
                <w:sz w:val="18"/>
                <w:szCs w:val="18"/>
              </w:rPr>
              <w:t>0</w:t>
            </w:r>
            <w:r>
              <w:rPr>
                <w:rFonts w:ascii="Calibri" w:hAnsi="Calibri" w:hint="eastAsia"/>
                <w:sz w:val="18"/>
                <w:szCs w:val="18"/>
              </w:rPr>
              <w:t>分。</w:t>
            </w:r>
          </w:p>
          <w:p w:rsidR="00000000" w:rsidRDefault="006771A6">
            <w:pPr>
              <w:tabs>
                <w:tab w:val="center" w:pos="4153"/>
                <w:tab w:val="right" w:pos="8306"/>
              </w:tabs>
              <w:snapToGrid w:val="0"/>
              <w:jc w:val="left"/>
              <w:rPr>
                <w:rFonts w:ascii="Calibri" w:eastAsia="仿宋" w:hAnsi="Calibri"/>
                <w:sz w:val="18"/>
                <w:szCs w:val="18"/>
              </w:rPr>
            </w:pPr>
            <w:r>
              <w:rPr>
                <w:rFonts w:ascii="Calibri" w:hAnsi="Calibri" w:hint="eastAsia"/>
                <w:sz w:val="18"/>
                <w:szCs w:val="18"/>
              </w:rPr>
              <w:t>操作人员提供有效的</w:t>
            </w:r>
            <w:r>
              <w:rPr>
                <w:rFonts w:ascii="Calibri" w:hAnsi="Calibri" w:hint="eastAsia"/>
                <w:sz w:val="18"/>
                <w:szCs w:val="18"/>
              </w:rPr>
              <w:t>H</w:t>
            </w:r>
            <w:r>
              <w:rPr>
                <w:rFonts w:ascii="Calibri" w:hAnsi="Calibri"/>
                <w:sz w:val="18"/>
                <w:szCs w:val="18"/>
              </w:rPr>
              <w:t>SE</w:t>
            </w:r>
            <w:r>
              <w:rPr>
                <w:rFonts w:ascii="Calibri" w:hAnsi="Calibri" w:hint="eastAsia"/>
                <w:sz w:val="18"/>
                <w:szCs w:val="18"/>
              </w:rPr>
              <w:t>培训合格证、有效的井控证，没有不得分。</w:t>
            </w:r>
          </w:p>
        </w:tc>
        <w:tc>
          <w:tcPr>
            <w:tcW w:w="675"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sz w:val="18"/>
                <w:szCs w:val="18"/>
              </w:rPr>
              <w:t>8</w:t>
            </w:r>
            <w:r>
              <w:rPr>
                <w:rFonts w:ascii="Calibri" w:hAnsi="Calibri" w:hint="eastAsia"/>
                <w:sz w:val="18"/>
                <w:szCs w:val="18"/>
              </w:rPr>
              <w:t>分</w:t>
            </w:r>
          </w:p>
        </w:tc>
        <w:tc>
          <w:tcPr>
            <w:tcW w:w="2193"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1</w:t>
            </w:r>
            <w:r>
              <w:rPr>
                <w:rFonts w:ascii="Calibri" w:hAnsi="Calibri"/>
                <w:sz w:val="18"/>
                <w:szCs w:val="18"/>
              </w:rPr>
              <w:t>.</w:t>
            </w:r>
            <w:r>
              <w:rPr>
                <w:rFonts w:ascii="Calibri" w:hAnsi="Calibri" w:hint="eastAsia"/>
                <w:sz w:val="18"/>
                <w:szCs w:val="18"/>
              </w:rPr>
              <w:t>提供</w:t>
            </w:r>
            <w:r>
              <w:rPr>
                <w:rFonts w:ascii="Calibri" w:hAnsi="Calibri" w:hint="eastAsia"/>
                <w:sz w:val="18"/>
                <w:szCs w:val="18"/>
              </w:rPr>
              <w:t>HSE</w:t>
            </w:r>
            <w:r>
              <w:rPr>
                <w:rFonts w:ascii="Calibri" w:hAnsi="Calibri" w:hint="eastAsia"/>
                <w:sz w:val="18"/>
                <w:szCs w:val="18"/>
              </w:rPr>
              <w:t>培训合格证；</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2</w:t>
            </w:r>
            <w:r>
              <w:rPr>
                <w:rFonts w:ascii="Calibri" w:hAnsi="Calibri"/>
                <w:sz w:val="18"/>
                <w:szCs w:val="18"/>
              </w:rPr>
              <w:t>.</w:t>
            </w:r>
            <w:r>
              <w:rPr>
                <w:rFonts w:ascii="Calibri" w:hAnsi="Calibri" w:hint="eastAsia"/>
                <w:sz w:val="18"/>
                <w:szCs w:val="18"/>
              </w:rPr>
              <w:t>提供井控证书</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3</w:t>
            </w:r>
            <w:r>
              <w:rPr>
                <w:rFonts w:ascii="Calibri" w:hAnsi="Calibri"/>
                <w:sz w:val="18"/>
                <w:szCs w:val="18"/>
              </w:rPr>
              <w:t>.</w:t>
            </w:r>
            <w:r>
              <w:rPr>
                <w:rFonts w:ascii="Calibri" w:hAnsi="Calibri" w:hint="eastAsia"/>
                <w:sz w:val="18"/>
                <w:szCs w:val="18"/>
              </w:rPr>
              <w:t>提供施工队人员清单。提供施工队人员以本单位名义缴纳的社会保险缴费证明材料。（缴纳期间包含</w:t>
            </w:r>
            <w:r>
              <w:rPr>
                <w:rFonts w:ascii="Calibri" w:hAnsi="Calibri" w:hint="eastAsia"/>
                <w:sz w:val="18"/>
                <w:szCs w:val="18"/>
              </w:rPr>
              <w:t>202</w:t>
            </w:r>
            <w:r>
              <w:rPr>
                <w:rFonts w:ascii="Calibri" w:hAnsi="Calibri"/>
                <w:sz w:val="18"/>
                <w:szCs w:val="18"/>
              </w:rPr>
              <w:t>4</w:t>
            </w:r>
            <w:r>
              <w:rPr>
                <w:rFonts w:ascii="Calibri" w:hAnsi="Calibri" w:hint="eastAsia"/>
                <w:sz w:val="18"/>
                <w:szCs w:val="18"/>
              </w:rPr>
              <w:t>年度任意连续</w:t>
            </w:r>
            <w:r>
              <w:rPr>
                <w:rFonts w:ascii="Calibri" w:hAnsi="Calibri" w:hint="eastAsia"/>
                <w:sz w:val="18"/>
                <w:szCs w:val="18"/>
              </w:rPr>
              <w:t>3</w:t>
            </w:r>
            <w:r>
              <w:rPr>
                <w:rFonts w:ascii="Calibri" w:hAnsi="Calibri" w:hint="eastAsia"/>
                <w:sz w:val="18"/>
                <w:szCs w:val="18"/>
              </w:rPr>
              <w:t>个月的缴费证明）</w:t>
            </w:r>
          </w:p>
        </w:tc>
      </w:tr>
      <w:tr w:rsidR="00000000">
        <w:trPr>
          <w:cantSplit/>
          <w:trHeight w:val="1189"/>
        </w:trPr>
        <w:tc>
          <w:tcPr>
            <w:tcW w:w="607" w:type="dxa"/>
            <w:vMerge/>
            <w:vAlign w:val="center"/>
          </w:tcPr>
          <w:p w:rsidR="00000000" w:rsidRDefault="006771A6">
            <w:pPr>
              <w:tabs>
                <w:tab w:val="center" w:pos="4153"/>
                <w:tab w:val="right" w:pos="8306"/>
              </w:tabs>
              <w:snapToGrid w:val="0"/>
              <w:jc w:val="left"/>
              <w:rPr>
                <w:rFonts w:ascii="Calibri" w:hAnsi="Calibri"/>
                <w:sz w:val="18"/>
                <w:szCs w:val="18"/>
              </w:rPr>
            </w:pPr>
          </w:p>
        </w:tc>
        <w:tc>
          <w:tcPr>
            <w:tcW w:w="972"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服务承诺</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w:t>
            </w:r>
            <w:r>
              <w:rPr>
                <w:rFonts w:ascii="Calibri" w:hAnsi="Calibri"/>
                <w:sz w:val="18"/>
                <w:szCs w:val="18"/>
              </w:rPr>
              <w:t>3</w:t>
            </w:r>
            <w:r>
              <w:rPr>
                <w:rFonts w:ascii="Calibri" w:hAnsi="Calibri" w:hint="eastAsia"/>
                <w:sz w:val="18"/>
                <w:szCs w:val="18"/>
              </w:rPr>
              <w:t>分）</w:t>
            </w:r>
          </w:p>
        </w:tc>
        <w:tc>
          <w:tcPr>
            <w:tcW w:w="5127"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1</w:t>
            </w:r>
            <w:r>
              <w:rPr>
                <w:rFonts w:ascii="Calibri" w:hAnsi="Calibri"/>
                <w:sz w:val="18"/>
                <w:szCs w:val="18"/>
              </w:rPr>
              <w:t>.</w:t>
            </w:r>
            <w:r>
              <w:rPr>
                <w:rFonts w:ascii="Calibri" w:hAnsi="Calibri" w:hint="eastAsia"/>
                <w:sz w:val="18"/>
                <w:szCs w:val="18"/>
              </w:rPr>
              <w:t>投标人承诺，投标文件中提供的各种资料真实有效；在服务期间内车辆保险齐全、有效；服务过程中可根据招标人要求增添生产设备，并出具承诺书。全部进行了明确承诺的得</w:t>
            </w:r>
            <w:r>
              <w:rPr>
                <w:rFonts w:ascii="Calibri" w:hAnsi="Calibri"/>
                <w:sz w:val="18"/>
                <w:szCs w:val="18"/>
              </w:rPr>
              <w:t>1</w:t>
            </w:r>
            <w:r>
              <w:rPr>
                <w:rFonts w:ascii="Calibri" w:hAnsi="Calibri" w:hint="eastAsia"/>
                <w:sz w:val="18"/>
                <w:szCs w:val="18"/>
              </w:rPr>
              <w:t>分，否则不得分。</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2</w:t>
            </w:r>
            <w:r>
              <w:rPr>
                <w:rFonts w:ascii="Calibri" w:hAnsi="Calibri"/>
                <w:sz w:val="18"/>
                <w:szCs w:val="18"/>
              </w:rPr>
              <w:t>.</w:t>
            </w:r>
            <w:r>
              <w:rPr>
                <w:rFonts w:ascii="Calibri" w:hAnsi="Calibri" w:hint="eastAsia"/>
                <w:sz w:val="18"/>
                <w:szCs w:val="18"/>
              </w:rPr>
              <w:t>提供满足招标方所属施工区域的外协能力的证明材料，得</w:t>
            </w:r>
            <w:r>
              <w:rPr>
                <w:rFonts w:ascii="Calibri" w:hAnsi="Calibri"/>
                <w:sz w:val="18"/>
                <w:szCs w:val="18"/>
              </w:rPr>
              <w:t>2</w:t>
            </w:r>
            <w:r>
              <w:rPr>
                <w:rFonts w:ascii="Calibri" w:hAnsi="Calibri" w:hint="eastAsia"/>
                <w:sz w:val="18"/>
                <w:szCs w:val="18"/>
              </w:rPr>
              <w:t>分。</w:t>
            </w:r>
          </w:p>
        </w:tc>
        <w:tc>
          <w:tcPr>
            <w:tcW w:w="675"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3</w:t>
            </w:r>
            <w:r>
              <w:rPr>
                <w:rFonts w:ascii="Calibri" w:hAnsi="Calibri" w:hint="eastAsia"/>
                <w:sz w:val="18"/>
                <w:szCs w:val="18"/>
              </w:rPr>
              <w:t>分</w:t>
            </w:r>
          </w:p>
        </w:tc>
        <w:tc>
          <w:tcPr>
            <w:tcW w:w="2193"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1.</w:t>
            </w:r>
            <w:r>
              <w:rPr>
                <w:rFonts w:ascii="Calibri" w:hAnsi="Calibri" w:hint="eastAsia"/>
                <w:sz w:val="18"/>
                <w:szCs w:val="18"/>
              </w:rPr>
              <w:t>提供承诺书</w:t>
            </w:r>
            <w:r>
              <w:rPr>
                <w:rFonts w:ascii="Calibri" w:hAnsi="Calibri" w:hint="eastAsia"/>
                <w:sz w:val="18"/>
                <w:szCs w:val="18"/>
              </w:rPr>
              <w:tab/>
            </w:r>
            <w:r>
              <w:rPr>
                <w:rFonts w:ascii="Calibri" w:hAnsi="Calibri" w:hint="eastAsia"/>
                <w:sz w:val="18"/>
                <w:szCs w:val="18"/>
              </w:rPr>
              <w:t>提供承诺书附件</w:t>
            </w:r>
            <w:r>
              <w:rPr>
                <w:rFonts w:ascii="Calibri" w:hAnsi="Calibri" w:hint="eastAsia"/>
                <w:sz w:val="18"/>
                <w:szCs w:val="18"/>
              </w:rPr>
              <w:t>4</w:t>
            </w:r>
            <w:r>
              <w:rPr>
                <w:rFonts w:ascii="Calibri" w:hAnsi="Calibri" w:hint="eastAsia"/>
                <w:sz w:val="18"/>
                <w:szCs w:val="18"/>
              </w:rPr>
              <w:t>；</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2.</w:t>
            </w:r>
            <w:r>
              <w:rPr>
                <w:rFonts w:ascii="Calibri" w:hAnsi="Calibri" w:hint="eastAsia"/>
                <w:sz w:val="18"/>
                <w:szCs w:val="18"/>
              </w:rPr>
              <w:t>外协能力的证明材料（地方政府或政府相关部门开具的施工能力证明）。</w:t>
            </w:r>
            <w:r>
              <w:rPr>
                <w:rFonts w:ascii="Calibri" w:hAnsi="Calibri" w:hint="eastAsia"/>
                <w:sz w:val="18"/>
                <w:szCs w:val="18"/>
              </w:rPr>
              <w:tab/>
            </w:r>
            <w:r>
              <w:rPr>
                <w:rFonts w:ascii="Calibri" w:hAnsi="Calibri" w:hint="eastAsia"/>
                <w:sz w:val="18"/>
                <w:szCs w:val="18"/>
              </w:rPr>
              <w:t>提供</w:t>
            </w:r>
            <w:r>
              <w:rPr>
                <w:rFonts w:ascii="Calibri" w:hAnsi="Calibri" w:hint="eastAsia"/>
                <w:sz w:val="18"/>
                <w:szCs w:val="18"/>
              </w:rPr>
              <w:t>3</w:t>
            </w:r>
            <w:r>
              <w:rPr>
                <w:rFonts w:ascii="Calibri" w:hAnsi="Calibri" w:hint="eastAsia"/>
                <w:sz w:val="18"/>
                <w:szCs w:val="18"/>
              </w:rPr>
              <w:t>个施工区域的外协能力的证明材料，</w:t>
            </w:r>
          </w:p>
        </w:tc>
      </w:tr>
      <w:tr w:rsidR="00000000">
        <w:trPr>
          <w:cantSplit/>
          <w:trHeight w:val="1189"/>
        </w:trPr>
        <w:tc>
          <w:tcPr>
            <w:tcW w:w="607" w:type="dxa"/>
            <w:vMerge/>
            <w:vAlign w:val="center"/>
          </w:tcPr>
          <w:p w:rsidR="00000000" w:rsidRDefault="006771A6">
            <w:pPr>
              <w:tabs>
                <w:tab w:val="center" w:pos="4153"/>
                <w:tab w:val="right" w:pos="8306"/>
              </w:tabs>
              <w:snapToGrid w:val="0"/>
              <w:jc w:val="left"/>
              <w:rPr>
                <w:rFonts w:ascii="Calibri" w:hAnsi="Calibri"/>
                <w:sz w:val="18"/>
                <w:szCs w:val="18"/>
              </w:rPr>
            </w:pPr>
          </w:p>
        </w:tc>
        <w:tc>
          <w:tcPr>
            <w:tcW w:w="972"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应急</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预案</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w:t>
            </w:r>
            <w:r>
              <w:rPr>
                <w:rFonts w:ascii="Calibri" w:hAnsi="Calibri"/>
                <w:sz w:val="18"/>
                <w:szCs w:val="18"/>
              </w:rPr>
              <w:t>2</w:t>
            </w:r>
            <w:r>
              <w:rPr>
                <w:rFonts w:ascii="Calibri" w:hAnsi="Calibri" w:hint="eastAsia"/>
                <w:sz w:val="18"/>
                <w:szCs w:val="18"/>
              </w:rPr>
              <w:t>分）</w:t>
            </w:r>
          </w:p>
        </w:tc>
        <w:tc>
          <w:tcPr>
            <w:tcW w:w="5127"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1</w:t>
            </w:r>
            <w:r>
              <w:rPr>
                <w:rFonts w:ascii="Calibri" w:hAnsi="Calibri" w:hint="eastAsia"/>
                <w:sz w:val="18"/>
                <w:szCs w:val="18"/>
              </w:rPr>
              <w:t>、应急预案合理、详细、针对性强，且做到遇突发事故保障</w:t>
            </w:r>
            <w:r>
              <w:rPr>
                <w:rFonts w:ascii="Calibri" w:hAnsi="Calibri" w:hint="eastAsia"/>
                <w:sz w:val="18"/>
                <w:szCs w:val="18"/>
              </w:rPr>
              <w:t>2</w:t>
            </w:r>
            <w:r>
              <w:rPr>
                <w:rFonts w:ascii="Calibri" w:hAnsi="Calibri" w:hint="eastAsia"/>
                <w:sz w:val="18"/>
                <w:szCs w:val="18"/>
              </w:rPr>
              <w:t>小时到达现场得</w:t>
            </w:r>
            <w:r>
              <w:rPr>
                <w:rFonts w:ascii="Calibri" w:hAnsi="Calibri"/>
                <w:sz w:val="18"/>
                <w:szCs w:val="18"/>
              </w:rPr>
              <w:t>2</w:t>
            </w:r>
            <w:r>
              <w:rPr>
                <w:rFonts w:ascii="Calibri" w:hAnsi="Calibri" w:hint="eastAsia"/>
                <w:sz w:val="18"/>
                <w:szCs w:val="18"/>
              </w:rPr>
              <w:t>分；</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2</w:t>
            </w:r>
            <w:r>
              <w:rPr>
                <w:rFonts w:ascii="Calibri" w:hAnsi="Calibri" w:hint="eastAsia"/>
                <w:sz w:val="18"/>
                <w:szCs w:val="18"/>
              </w:rPr>
              <w:t>、应</w:t>
            </w:r>
            <w:r>
              <w:rPr>
                <w:rFonts w:ascii="Calibri" w:hAnsi="Calibri" w:hint="eastAsia"/>
                <w:sz w:val="18"/>
                <w:szCs w:val="18"/>
              </w:rPr>
              <w:t>急预案基本合理、针对性较强，且做到遇突发事故保障</w:t>
            </w:r>
            <w:r>
              <w:rPr>
                <w:rFonts w:ascii="Calibri" w:hAnsi="Calibri" w:hint="eastAsia"/>
                <w:sz w:val="18"/>
                <w:szCs w:val="18"/>
              </w:rPr>
              <w:t>2</w:t>
            </w:r>
            <w:r>
              <w:rPr>
                <w:rFonts w:ascii="Calibri" w:hAnsi="Calibri" w:hint="eastAsia"/>
                <w:sz w:val="18"/>
                <w:szCs w:val="18"/>
              </w:rPr>
              <w:t>小时到达现场得</w:t>
            </w:r>
            <w:r>
              <w:rPr>
                <w:rFonts w:ascii="Calibri" w:hAnsi="Calibri"/>
                <w:sz w:val="18"/>
                <w:szCs w:val="18"/>
              </w:rPr>
              <w:t>1</w:t>
            </w:r>
            <w:r>
              <w:rPr>
                <w:rFonts w:ascii="Calibri" w:hAnsi="Calibri" w:hint="eastAsia"/>
                <w:sz w:val="18"/>
                <w:szCs w:val="18"/>
              </w:rPr>
              <w:t>分；</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3</w:t>
            </w:r>
            <w:r>
              <w:rPr>
                <w:rFonts w:ascii="Calibri" w:hAnsi="Calibri" w:hint="eastAsia"/>
                <w:sz w:val="18"/>
                <w:szCs w:val="18"/>
              </w:rPr>
              <w:t>、无应急预案且不能响应应急保障得</w:t>
            </w:r>
            <w:r>
              <w:rPr>
                <w:rFonts w:ascii="Calibri" w:hAnsi="Calibri"/>
                <w:sz w:val="18"/>
                <w:szCs w:val="18"/>
              </w:rPr>
              <w:t>0</w:t>
            </w:r>
            <w:r>
              <w:rPr>
                <w:rFonts w:ascii="Calibri" w:hAnsi="Calibri" w:hint="eastAsia"/>
                <w:sz w:val="18"/>
                <w:szCs w:val="18"/>
              </w:rPr>
              <w:t>分。</w:t>
            </w:r>
          </w:p>
        </w:tc>
        <w:tc>
          <w:tcPr>
            <w:tcW w:w="675"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2</w:t>
            </w:r>
            <w:r>
              <w:rPr>
                <w:rFonts w:ascii="Calibri" w:hAnsi="Calibri" w:hint="eastAsia"/>
                <w:sz w:val="18"/>
                <w:szCs w:val="18"/>
              </w:rPr>
              <w:t>分</w:t>
            </w:r>
          </w:p>
        </w:tc>
        <w:tc>
          <w:tcPr>
            <w:tcW w:w="2193"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提供有效的应急预案。</w:t>
            </w:r>
          </w:p>
        </w:tc>
      </w:tr>
      <w:tr w:rsidR="00000000">
        <w:trPr>
          <w:cantSplit/>
          <w:trHeight w:val="578"/>
        </w:trPr>
        <w:tc>
          <w:tcPr>
            <w:tcW w:w="607" w:type="dxa"/>
            <w:vMerge w:val="restart"/>
            <w:shd w:val="clear" w:color="auto" w:fill="auto"/>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商务部分</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w:t>
            </w:r>
            <w:r>
              <w:rPr>
                <w:rFonts w:ascii="Calibri" w:hAnsi="Calibri"/>
                <w:sz w:val="18"/>
                <w:szCs w:val="18"/>
              </w:rPr>
              <w:t>58</w:t>
            </w:r>
            <w:r>
              <w:rPr>
                <w:rFonts w:ascii="Calibri" w:hAnsi="Calibri" w:hint="eastAsia"/>
                <w:sz w:val="18"/>
                <w:szCs w:val="18"/>
              </w:rPr>
              <w:t>分）</w:t>
            </w:r>
          </w:p>
        </w:tc>
        <w:tc>
          <w:tcPr>
            <w:tcW w:w="972" w:type="dxa"/>
            <w:shd w:val="clear" w:color="auto" w:fill="FFFFFF"/>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投标文件编制水平（</w:t>
            </w:r>
            <w:r>
              <w:rPr>
                <w:rFonts w:ascii="Calibri" w:hAnsi="Calibri"/>
                <w:sz w:val="18"/>
                <w:szCs w:val="18"/>
              </w:rPr>
              <w:t>2</w:t>
            </w:r>
            <w:r>
              <w:rPr>
                <w:rFonts w:ascii="Calibri" w:hAnsi="Calibri" w:hint="eastAsia"/>
                <w:sz w:val="18"/>
                <w:szCs w:val="18"/>
              </w:rPr>
              <w:t>分）</w:t>
            </w:r>
          </w:p>
        </w:tc>
        <w:tc>
          <w:tcPr>
            <w:tcW w:w="5127"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1</w:t>
            </w:r>
            <w:r>
              <w:rPr>
                <w:rFonts w:ascii="Calibri" w:hAnsi="Calibri" w:hint="eastAsia"/>
                <w:sz w:val="18"/>
                <w:szCs w:val="18"/>
              </w:rPr>
              <w:t>、投标文件编制内容、格式符合招标文件要求，内容清晰、排版合理，条款关联性强，索引准确</w:t>
            </w:r>
            <w:r>
              <w:rPr>
                <w:rFonts w:ascii="Calibri" w:hAnsi="Calibri" w:hint="eastAsia"/>
                <w:sz w:val="18"/>
                <w:szCs w:val="18"/>
              </w:rPr>
              <w:t xml:space="preserve"> </w:t>
            </w:r>
            <w:r>
              <w:rPr>
                <w:rFonts w:ascii="Calibri" w:hAnsi="Calibri" w:hint="eastAsia"/>
                <w:sz w:val="18"/>
                <w:szCs w:val="18"/>
              </w:rPr>
              <w:t>得</w:t>
            </w:r>
            <w:r>
              <w:rPr>
                <w:rFonts w:ascii="Calibri" w:hAnsi="Calibri"/>
                <w:sz w:val="18"/>
                <w:szCs w:val="18"/>
              </w:rPr>
              <w:t>2</w:t>
            </w:r>
            <w:r>
              <w:rPr>
                <w:rFonts w:ascii="Calibri" w:hAnsi="Calibri" w:hint="eastAsia"/>
                <w:sz w:val="18"/>
                <w:szCs w:val="18"/>
              </w:rPr>
              <w:t>分。</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2</w:t>
            </w:r>
            <w:r>
              <w:rPr>
                <w:rFonts w:ascii="Calibri" w:hAnsi="Calibri" w:hint="eastAsia"/>
                <w:sz w:val="18"/>
                <w:szCs w:val="18"/>
              </w:rPr>
              <w:t>、投标文件编制内容、格式基本符合招标文件要求，内容较清晰、排版基本合理，条款关联性一般，索引基本准确</w:t>
            </w:r>
            <w:r>
              <w:rPr>
                <w:rFonts w:ascii="Calibri" w:hAnsi="Calibri" w:hint="eastAsia"/>
                <w:sz w:val="18"/>
                <w:szCs w:val="18"/>
              </w:rPr>
              <w:t xml:space="preserve"> </w:t>
            </w:r>
            <w:r>
              <w:rPr>
                <w:rFonts w:ascii="Calibri" w:hAnsi="Calibri" w:hint="eastAsia"/>
                <w:sz w:val="18"/>
                <w:szCs w:val="18"/>
              </w:rPr>
              <w:t>得</w:t>
            </w:r>
            <w:r>
              <w:rPr>
                <w:rFonts w:ascii="Calibri" w:hAnsi="Calibri"/>
                <w:sz w:val="18"/>
                <w:szCs w:val="18"/>
              </w:rPr>
              <w:t>1</w:t>
            </w:r>
            <w:r>
              <w:rPr>
                <w:rFonts w:ascii="Calibri" w:hAnsi="Calibri" w:hint="eastAsia"/>
                <w:sz w:val="18"/>
                <w:szCs w:val="18"/>
              </w:rPr>
              <w:t>分。</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3</w:t>
            </w:r>
            <w:r>
              <w:rPr>
                <w:rFonts w:ascii="Calibri" w:hAnsi="Calibri" w:hint="eastAsia"/>
                <w:sz w:val="18"/>
                <w:szCs w:val="18"/>
              </w:rPr>
              <w:t>、投标文件编制内容、格式不符合招标文件要求，内容不清晰、排版不合理，条款关联性差，索引准确性差</w:t>
            </w:r>
            <w:r>
              <w:rPr>
                <w:rFonts w:ascii="Calibri" w:hAnsi="Calibri" w:hint="eastAsia"/>
                <w:sz w:val="18"/>
                <w:szCs w:val="18"/>
              </w:rPr>
              <w:t xml:space="preserve"> </w:t>
            </w:r>
            <w:r>
              <w:rPr>
                <w:rFonts w:ascii="Calibri" w:hAnsi="Calibri" w:hint="eastAsia"/>
                <w:sz w:val="18"/>
                <w:szCs w:val="18"/>
              </w:rPr>
              <w:t>得</w:t>
            </w:r>
            <w:r>
              <w:rPr>
                <w:rFonts w:ascii="Calibri" w:hAnsi="Calibri"/>
                <w:sz w:val="18"/>
                <w:szCs w:val="18"/>
              </w:rPr>
              <w:t>0</w:t>
            </w:r>
            <w:r>
              <w:rPr>
                <w:rFonts w:ascii="Calibri" w:hAnsi="Calibri" w:hint="eastAsia"/>
                <w:sz w:val="18"/>
                <w:szCs w:val="18"/>
              </w:rPr>
              <w:t>分。</w:t>
            </w:r>
          </w:p>
        </w:tc>
        <w:tc>
          <w:tcPr>
            <w:tcW w:w="675"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3</w:t>
            </w:r>
            <w:r>
              <w:rPr>
                <w:rFonts w:ascii="Calibri" w:hAnsi="Calibri" w:hint="eastAsia"/>
                <w:sz w:val="18"/>
                <w:szCs w:val="18"/>
              </w:rPr>
              <w:t>分</w:t>
            </w:r>
          </w:p>
        </w:tc>
        <w:tc>
          <w:tcPr>
            <w:tcW w:w="2193" w:type="dxa"/>
            <w:vAlign w:val="center"/>
          </w:tcPr>
          <w:p w:rsidR="00000000" w:rsidRDefault="006771A6">
            <w:pPr>
              <w:tabs>
                <w:tab w:val="center" w:pos="4153"/>
                <w:tab w:val="right" w:pos="8306"/>
              </w:tabs>
              <w:snapToGrid w:val="0"/>
              <w:jc w:val="left"/>
              <w:rPr>
                <w:rFonts w:ascii="Calibri" w:hAnsi="Calibri"/>
                <w:sz w:val="18"/>
                <w:szCs w:val="18"/>
              </w:rPr>
            </w:pPr>
          </w:p>
        </w:tc>
      </w:tr>
      <w:tr w:rsidR="00000000">
        <w:trPr>
          <w:cantSplit/>
          <w:trHeight w:val="1079"/>
        </w:trPr>
        <w:tc>
          <w:tcPr>
            <w:tcW w:w="607" w:type="dxa"/>
            <w:vMerge/>
            <w:shd w:val="clear" w:color="auto" w:fill="auto"/>
            <w:vAlign w:val="center"/>
          </w:tcPr>
          <w:p w:rsidR="00000000" w:rsidRDefault="006771A6">
            <w:pPr>
              <w:tabs>
                <w:tab w:val="center" w:pos="4153"/>
                <w:tab w:val="right" w:pos="8306"/>
              </w:tabs>
              <w:snapToGrid w:val="0"/>
              <w:jc w:val="left"/>
              <w:rPr>
                <w:rFonts w:ascii="Calibri" w:hAnsi="Calibri"/>
                <w:sz w:val="18"/>
                <w:szCs w:val="18"/>
              </w:rPr>
            </w:pPr>
          </w:p>
        </w:tc>
        <w:tc>
          <w:tcPr>
            <w:tcW w:w="972" w:type="dxa"/>
            <w:shd w:val="clear" w:color="auto" w:fill="FFFFFF"/>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报价</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w:t>
            </w:r>
            <w:r>
              <w:rPr>
                <w:rFonts w:ascii="Calibri" w:hAnsi="Calibri"/>
                <w:sz w:val="18"/>
                <w:szCs w:val="18"/>
              </w:rPr>
              <w:t>30</w:t>
            </w:r>
            <w:r>
              <w:rPr>
                <w:rFonts w:ascii="Calibri" w:hAnsi="Calibri" w:hint="eastAsia"/>
                <w:sz w:val="18"/>
                <w:szCs w:val="18"/>
              </w:rPr>
              <w:t>分）</w:t>
            </w:r>
          </w:p>
        </w:tc>
        <w:tc>
          <w:tcPr>
            <w:tcW w:w="5127"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有效投标人指未被否决的投标人，有效报价是有效投标人的报价；</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报价在计价依据的基础上下浮</w:t>
            </w:r>
            <w:r>
              <w:rPr>
                <w:rFonts w:ascii="Calibri" w:hAnsi="Calibri" w:hint="eastAsia"/>
                <w:sz w:val="18"/>
                <w:szCs w:val="18"/>
              </w:rPr>
              <w:t>X%</w:t>
            </w:r>
            <w:r>
              <w:rPr>
                <w:rFonts w:ascii="Calibri" w:hAnsi="Calibri" w:hint="eastAsia"/>
                <w:sz w:val="18"/>
                <w:szCs w:val="18"/>
              </w:rPr>
              <w:t>（</w:t>
            </w:r>
            <w:r>
              <w:rPr>
                <w:rFonts w:ascii="Calibri" w:hAnsi="Calibri" w:hint="eastAsia"/>
                <w:sz w:val="18"/>
                <w:szCs w:val="18"/>
              </w:rPr>
              <w:t>X</w:t>
            </w:r>
            <w:r>
              <w:rPr>
                <w:rFonts w:ascii="Calibri" w:hAnsi="Calibri" w:hint="eastAsia"/>
                <w:sz w:val="18"/>
                <w:szCs w:val="18"/>
              </w:rPr>
              <w:t>≥</w:t>
            </w:r>
            <w:r>
              <w:rPr>
                <w:rFonts w:ascii="Calibri" w:hAnsi="Calibri"/>
                <w:sz w:val="18"/>
                <w:szCs w:val="18"/>
              </w:rPr>
              <w:t>5</w:t>
            </w:r>
            <w:r>
              <w:rPr>
                <w:rFonts w:ascii="Calibri" w:hAnsi="Calibri" w:hint="eastAsia"/>
                <w:sz w:val="18"/>
                <w:szCs w:val="18"/>
              </w:rPr>
              <w:t>）报价，且报价按</w:t>
            </w:r>
            <w:r>
              <w:rPr>
                <w:rFonts w:ascii="Calibri" w:hAnsi="Calibri" w:hint="eastAsia"/>
                <w:sz w:val="18"/>
                <w:szCs w:val="18"/>
              </w:rPr>
              <w:t>1%</w:t>
            </w:r>
            <w:r>
              <w:rPr>
                <w:rFonts w:ascii="Calibri" w:hAnsi="Calibri" w:hint="eastAsia"/>
                <w:sz w:val="18"/>
                <w:szCs w:val="18"/>
              </w:rPr>
              <w:t>的整数倍比例。（下浮比例低于</w:t>
            </w:r>
            <w:r>
              <w:rPr>
                <w:rFonts w:ascii="Calibri" w:hAnsi="Calibri"/>
                <w:sz w:val="18"/>
                <w:szCs w:val="18"/>
              </w:rPr>
              <w:t>5</w:t>
            </w:r>
            <w:r>
              <w:rPr>
                <w:rFonts w:ascii="Calibri" w:hAnsi="Calibri" w:hint="eastAsia"/>
                <w:sz w:val="18"/>
                <w:szCs w:val="18"/>
              </w:rPr>
              <w:t>%</w:t>
            </w:r>
            <w:r>
              <w:rPr>
                <w:rFonts w:ascii="Calibri" w:hAnsi="Calibri" w:hint="eastAsia"/>
                <w:sz w:val="18"/>
                <w:szCs w:val="18"/>
              </w:rPr>
              <w:t>的，视为无效报价。）</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评标基准价</w:t>
            </w:r>
            <w:r>
              <w:rPr>
                <w:rFonts w:ascii="Calibri" w:hAnsi="Calibri" w:hint="eastAsia"/>
                <w:sz w:val="18"/>
                <w:szCs w:val="18"/>
              </w:rPr>
              <w:t>=</w:t>
            </w:r>
            <w:r>
              <w:rPr>
                <w:rFonts w:ascii="Calibri" w:hAnsi="Calibri" w:hint="eastAsia"/>
                <w:sz w:val="18"/>
                <w:szCs w:val="18"/>
              </w:rPr>
              <w:t>有效投标报价下浮之和</w:t>
            </w:r>
            <w:r>
              <w:rPr>
                <w:rFonts w:ascii="Calibri" w:hAnsi="Calibri" w:hint="eastAsia"/>
                <w:sz w:val="18"/>
                <w:szCs w:val="18"/>
              </w:rPr>
              <w:t>/</w:t>
            </w:r>
            <w:r>
              <w:rPr>
                <w:rFonts w:ascii="Calibri" w:hAnsi="Calibri" w:hint="eastAsia"/>
                <w:sz w:val="18"/>
                <w:szCs w:val="18"/>
              </w:rPr>
              <w:t>有效投标报价个数，结果保留</w:t>
            </w:r>
            <w:r>
              <w:rPr>
                <w:rFonts w:ascii="Calibri" w:hAnsi="Calibri" w:hint="eastAsia"/>
                <w:sz w:val="18"/>
                <w:szCs w:val="18"/>
              </w:rPr>
              <w:t>2</w:t>
            </w:r>
            <w:r>
              <w:rPr>
                <w:rFonts w:ascii="Calibri" w:hAnsi="Calibri" w:hint="eastAsia"/>
                <w:sz w:val="18"/>
                <w:szCs w:val="18"/>
              </w:rPr>
              <w:t>位小数。</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有效报价得分计算方法：报价得分</w:t>
            </w:r>
            <w:r>
              <w:rPr>
                <w:rFonts w:ascii="Calibri" w:hAnsi="Calibri" w:hint="eastAsia"/>
                <w:sz w:val="18"/>
                <w:szCs w:val="18"/>
              </w:rPr>
              <w:t>=15+</w:t>
            </w:r>
            <w:r>
              <w:rPr>
                <w:rFonts w:ascii="Calibri" w:hAnsi="Calibri" w:hint="eastAsia"/>
                <w:sz w:val="18"/>
                <w:szCs w:val="18"/>
              </w:rPr>
              <w:t>（投标人报价下浮</w:t>
            </w:r>
            <w:r>
              <w:rPr>
                <w:rFonts w:ascii="Calibri" w:hAnsi="Calibri" w:hint="eastAsia"/>
                <w:sz w:val="18"/>
                <w:szCs w:val="18"/>
              </w:rPr>
              <w:t>-</w:t>
            </w:r>
            <w:r>
              <w:rPr>
                <w:rFonts w:ascii="Calibri" w:hAnsi="Calibri" w:hint="eastAsia"/>
                <w:sz w:val="18"/>
                <w:szCs w:val="18"/>
              </w:rPr>
              <w:t>评标基准价）</w:t>
            </w:r>
            <w:r>
              <w:rPr>
                <w:rFonts w:ascii="Calibri" w:hAnsi="Calibri" w:hint="eastAsia"/>
                <w:sz w:val="18"/>
                <w:szCs w:val="18"/>
              </w:rPr>
              <w:t>/</w:t>
            </w:r>
            <w:r>
              <w:rPr>
                <w:rFonts w:ascii="Calibri" w:hAnsi="Calibri" w:hint="eastAsia"/>
                <w:sz w:val="18"/>
                <w:szCs w:val="18"/>
              </w:rPr>
              <w:t>评标基准价</w:t>
            </w:r>
            <w:r>
              <w:rPr>
                <w:rFonts w:ascii="Calibri" w:hAnsi="Calibri" w:hint="eastAsia"/>
                <w:sz w:val="18"/>
                <w:szCs w:val="18"/>
              </w:rPr>
              <w:t>*2</w:t>
            </w:r>
            <w:r>
              <w:rPr>
                <w:rFonts w:ascii="Calibri" w:hAnsi="Calibri"/>
                <w:sz w:val="18"/>
                <w:szCs w:val="18"/>
              </w:rPr>
              <w:t>0</w:t>
            </w:r>
            <w:r>
              <w:rPr>
                <w:rFonts w:ascii="Calibri" w:hAnsi="Calibri" w:hint="eastAsia"/>
                <w:sz w:val="18"/>
                <w:szCs w:val="18"/>
              </w:rPr>
              <w:t>，报价得分结果保留</w:t>
            </w:r>
            <w:r>
              <w:rPr>
                <w:rFonts w:ascii="Calibri" w:hAnsi="Calibri" w:hint="eastAsia"/>
                <w:sz w:val="18"/>
                <w:szCs w:val="18"/>
              </w:rPr>
              <w:t>2</w:t>
            </w:r>
            <w:r>
              <w:rPr>
                <w:rFonts w:ascii="Calibri" w:hAnsi="Calibri" w:hint="eastAsia"/>
                <w:sz w:val="18"/>
                <w:szCs w:val="18"/>
              </w:rPr>
              <w:t>位小数，满分</w:t>
            </w:r>
            <w:r>
              <w:rPr>
                <w:rFonts w:ascii="Calibri" w:hAnsi="Calibri"/>
                <w:sz w:val="18"/>
                <w:szCs w:val="18"/>
              </w:rPr>
              <w:t>30</w:t>
            </w:r>
            <w:r>
              <w:rPr>
                <w:rFonts w:ascii="Calibri" w:hAnsi="Calibri" w:hint="eastAsia"/>
                <w:sz w:val="18"/>
                <w:szCs w:val="18"/>
              </w:rPr>
              <w:t>分。</w:t>
            </w:r>
          </w:p>
        </w:tc>
        <w:tc>
          <w:tcPr>
            <w:tcW w:w="675"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sz w:val="18"/>
                <w:szCs w:val="18"/>
              </w:rPr>
              <w:t>30</w:t>
            </w:r>
            <w:r>
              <w:rPr>
                <w:rFonts w:ascii="Calibri" w:hAnsi="Calibri" w:hint="eastAsia"/>
                <w:sz w:val="18"/>
                <w:szCs w:val="18"/>
              </w:rPr>
              <w:t>分</w:t>
            </w:r>
          </w:p>
        </w:tc>
        <w:tc>
          <w:tcPr>
            <w:tcW w:w="2193"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报价按</w:t>
            </w:r>
            <w:r>
              <w:rPr>
                <w:rFonts w:ascii="Calibri" w:hAnsi="Calibri" w:hint="eastAsia"/>
                <w:sz w:val="18"/>
                <w:szCs w:val="18"/>
              </w:rPr>
              <w:t>1%</w:t>
            </w:r>
            <w:r>
              <w:rPr>
                <w:rFonts w:ascii="Calibri" w:hAnsi="Calibri" w:hint="eastAsia"/>
                <w:sz w:val="18"/>
                <w:szCs w:val="18"/>
              </w:rPr>
              <w:t>的整数倍比例</w:t>
            </w:r>
          </w:p>
        </w:tc>
      </w:tr>
      <w:tr w:rsidR="00000000">
        <w:trPr>
          <w:cantSplit/>
          <w:trHeight w:val="674"/>
        </w:trPr>
        <w:tc>
          <w:tcPr>
            <w:tcW w:w="607" w:type="dxa"/>
            <w:vMerge/>
            <w:shd w:val="clear" w:color="auto" w:fill="auto"/>
            <w:vAlign w:val="center"/>
          </w:tcPr>
          <w:p w:rsidR="00000000" w:rsidRDefault="006771A6">
            <w:pPr>
              <w:tabs>
                <w:tab w:val="center" w:pos="4153"/>
                <w:tab w:val="right" w:pos="8306"/>
              </w:tabs>
              <w:snapToGrid w:val="0"/>
              <w:jc w:val="left"/>
              <w:rPr>
                <w:rFonts w:ascii="Calibri" w:hAnsi="Calibri"/>
                <w:sz w:val="18"/>
                <w:szCs w:val="18"/>
              </w:rPr>
            </w:pPr>
          </w:p>
        </w:tc>
        <w:tc>
          <w:tcPr>
            <w:tcW w:w="972" w:type="dxa"/>
            <w:shd w:val="clear" w:color="auto" w:fill="FFFFFF"/>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业绩</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w:t>
            </w:r>
            <w:r>
              <w:rPr>
                <w:rFonts w:ascii="Calibri" w:hAnsi="Calibri"/>
                <w:sz w:val="18"/>
                <w:szCs w:val="18"/>
              </w:rPr>
              <w:t>15</w:t>
            </w:r>
            <w:r>
              <w:rPr>
                <w:rFonts w:ascii="Calibri" w:hAnsi="Calibri" w:hint="eastAsia"/>
                <w:sz w:val="18"/>
                <w:szCs w:val="18"/>
              </w:rPr>
              <w:t>分）</w:t>
            </w:r>
          </w:p>
        </w:tc>
        <w:tc>
          <w:tcPr>
            <w:tcW w:w="5127" w:type="dxa"/>
            <w:vAlign w:val="center"/>
          </w:tcPr>
          <w:p w:rsidR="00000000" w:rsidRDefault="006771A6">
            <w:pPr>
              <w:rPr>
                <w:rFonts w:ascii="微软雅黑" w:eastAsia="微软雅黑" w:hAnsi="微软雅黑" w:cs="微软雅黑"/>
                <w:kern w:val="0"/>
                <w:sz w:val="18"/>
                <w:szCs w:val="18"/>
              </w:rPr>
            </w:pPr>
            <w:r>
              <w:rPr>
                <w:rFonts w:ascii="微软雅黑" w:eastAsia="微软雅黑" w:hAnsi="微软雅黑" w:cs="微软雅黑" w:hint="eastAsia"/>
                <w:kern w:val="0"/>
                <w:sz w:val="18"/>
                <w:szCs w:val="18"/>
              </w:rPr>
              <w:t>企业近三年（</w:t>
            </w:r>
            <w:r>
              <w:rPr>
                <w:rFonts w:ascii="微软雅黑" w:eastAsia="微软雅黑" w:hAnsi="微软雅黑" w:cs="微软雅黑" w:hint="eastAsia"/>
                <w:kern w:val="0"/>
                <w:sz w:val="18"/>
                <w:szCs w:val="18"/>
              </w:rPr>
              <w:t>202</w:t>
            </w:r>
            <w:r>
              <w:rPr>
                <w:rFonts w:ascii="微软雅黑" w:eastAsia="微软雅黑" w:hAnsi="微软雅黑" w:cs="微软雅黑"/>
                <w:kern w:val="0"/>
                <w:sz w:val="18"/>
                <w:szCs w:val="18"/>
              </w:rPr>
              <w:t>2</w:t>
            </w:r>
            <w:r>
              <w:rPr>
                <w:rFonts w:ascii="微软雅黑" w:eastAsia="微软雅黑" w:hAnsi="微软雅黑" w:cs="微软雅黑" w:hint="eastAsia"/>
                <w:kern w:val="0"/>
                <w:sz w:val="18"/>
                <w:szCs w:val="18"/>
              </w:rPr>
              <w:t>-202</w:t>
            </w:r>
            <w:r>
              <w:rPr>
                <w:rFonts w:ascii="微软雅黑" w:eastAsia="微软雅黑" w:hAnsi="微软雅黑" w:cs="微软雅黑"/>
                <w:kern w:val="0"/>
                <w:sz w:val="18"/>
                <w:szCs w:val="18"/>
              </w:rPr>
              <w:t>4</w:t>
            </w:r>
            <w:r>
              <w:rPr>
                <w:rFonts w:ascii="微软雅黑" w:eastAsia="微软雅黑" w:hAnsi="微软雅黑" w:cs="微软雅黑" w:hint="eastAsia"/>
                <w:kern w:val="0"/>
                <w:sz w:val="18"/>
                <w:szCs w:val="18"/>
              </w:rPr>
              <w:t>年）气井相关工程技术服务业</w:t>
            </w:r>
            <w:r>
              <w:rPr>
                <w:rFonts w:ascii="微软雅黑" w:eastAsia="微软雅黑" w:hAnsi="微软雅黑" w:cs="微软雅黑" w:hint="eastAsia"/>
                <w:kern w:val="0"/>
                <w:sz w:val="18"/>
                <w:szCs w:val="18"/>
              </w:rPr>
              <w:t>绩。</w:t>
            </w:r>
          </w:p>
          <w:p w:rsidR="00000000" w:rsidRDefault="006771A6">
            <w:pPr>
              <w:tabs>
                <w:tab w:val="center" w:pos="4153"/>
                <w:tab w:val="right" w:pos="8306"/>
              </w:tabs>
              <w:snapToGrid w:val="0"/>
              <w:jc w:val="left"/>
              <w:rPr>
                <w:rFonts w:ascii="微软雅黑" w:eastAsia="微软雅黑" w:hAnsi="微软雅黑" w:cs="微软雅黑" w:hint="eastAsia"/>
                <w:kern w:val="0"/>
                <w:sz w:val="18"/>
                <w:szCs w:val="18"/>
              </w:rPr>
            </w:pPr>
            <w:r>
              <w:rPr>
                <w:rFonts w:ascii="微软雅黑" w:eastAsia="微软雅黑" w:hAnsi="微软雅黑" w:cs="微软雅黑" w:hint="eastAsia"/>
                <w:kern w:val="0"/>
                <w:sz w:val="18"/>
                <w:szCs w:val="18"/>
              </w:rPr>
              <w:t>以发票开具时间为准，业绩总额是与该项目相关的合同业绩总和为</w:t>
            </w:r>
            <w:r>
              <w:rPr>
                <w:rFonts w:ascii="微软雅黑" w:eastAsia="微软雅黑" w:hAnsi="微软雅黑" w:cs="微软雅黑" w:hint="eastAsia"/>
                <w:kern w:val="0"/>
                <w:sz w:val="18"/>
                <w:szCs w:val="18"/>
              </w:rPr>
              <w:t xml:space="preserve"> D</w:t>
            </w:r>
            <w:r>
              <w:rPr>
                <w:rFonts w:ascii="微软雅黑" w:eastAsia="微软雅黑" w:hAnsi="微软雅黑" w:cs="微软雅黑" w:hint="eastAsia"/>
                <w:kern w:val="0"/>
                <w:sz w:val="18"/>
                <w:szCs w:val="18"/>
              </w:rPr>
              <w:t>（含税）：</w:t>
            </w:r>
          </w:p>
          <w:p w:rsidR="00000000" w:rsidRDefault="006771A6">
            <w:pPr>
              <w:tabs>
                <w:tab w:val="center" w:pos="4153"/>
                <w:tab w:val="right" w:pos="8306"/>
              </w:tabs>
              <w:snapToGrid w:val="0"/>
              <w:jc w:val="left"/>
              <w:rPr>
                <w:rFonts w:ascii="微软雅黑" w:eastAsia="微软雅黑" w:hAnsi="微软雅黑" w:cs="微软雅黑" w:hint="eastAsia"/>
                <w:kern w:val="0"/>
                <w:sz w:val="18"/>
                <w:szCs w:val="18"/>
              </w:rPr>
            </w:pPr>
            <w:r>
              <w:rPr>
                <w:rFonts w:ascii="微软雅黑" w:eastAsia="微软雅黑" w:hAnsi="微软雅黑" w:cs="微软雅黑" w:hint="eastAsia"/>
                <w:kern w:val="0"/>
                <w:sz w:val="18"/>
                <w:szCs w:val="18"/>
              </w:rPr>
              <w:t>所有投标人中业绩总额最高的得满分</w:t>
            </w:r>
            <w:r>
              <w:rPr>
                <w:rFonts w:ascii="微软雅黑" w:eastAsia="微软雅黑" w:hAnsi="微软雅黑" w:cs="微软雅黑" w:hint="eastAsia"/>
                <w:kern w:val="0"/>
                <w:sz w:val="18"/>
                <w:szCs w:val="18"/>
              </w:rPr>
              <w:t xml:space="preserve"> 15 </w:t>
            </w:r>
            <w:r>
              <w:rPr>
                <w:rFonts w:ascii="微软雅黑" w:eastAsia="微软雅黑" w:hAnsi="微软雅黑" w:cs="微软雅黑" w:hint="eastAsia"/>
                <w:kern w:val="0"/>
                <w:sz w:val="18"/>
                <w:szCs w:val="18"/>
              </w:rPr>
              <w:t>分，</w:t>
            </w:r>
          </w:p>
          <w:p w:rsidR="00000000" w:rsidRDefault="006771A6">
            <w:pPr>
              <w:tabs>
                <w:tab w:val="center" w:pos="4153"/>
                <w:tab w:val="right" w:pos="8306"/>
              </w:tabs>
              <w:snapToGrid w:val="0"/>
              <w:jc w:val="left"/>
              <w:rPr>
                <w:rFonts w:ascii="微软雅黑" w:eastAsia="微软雅黑" w:hAnsi="微软雅黑" w:cs="微软雅黑" w:hint="eastAsia"/>
                <w:kern w:val="0"/>
                <w:sz w:val="18"/>
                <w:szCs w:val="18"/>
              </w:rPr>
            </w:pPr>
            <w:r>
              <w:rPr>
                <w:rFonts w:ascii="微软雅黑" w:eastAsia="微软雅黑" w:hAnsi="微软雅黑" w:cs="微软雅黑" w:hint="eastAsia"/>
                <w:kern w:val="0"/>
                <w:sz w:val="18"/>
                <w:szCs w:val="18"/>
              </w:rPr>
              <w:t>其他投标人得分为其业绩总额</w:t>
            </w:r>
            <w:r>
              <w:rPr>
                <w:rFonts w:ascii="微软雅黑" w:eastAsia="微软雅黑" w:hAnsi="微软雅黑" w:cs="微软雅黑" w:hint="eastAsia"/>
                <w:kern w:val="0"/>
                <w:sz w:val="18"/>
                <w:szCs w:val="18"/>
              </w:rPr>
              <w:t>/</w:t>
            </w:r>
            <w:r>
              <w:rPr>
                <w:rFonts w:ascii="微软雅黑" w:eastAsia="微软雅黑" w:hAnsi="微软雅黑" w:cs="微软雅黑" w:hint="eastAsia"/>
                <w:kern w:val="0"/>
                <w:sz w:val="18"/>
                <w:szCs w:val="18"/>
              </w:rPr>
              <w:t>最高业绩总额</w:t>
            </w:r>
            <w:r>
              <w:rPr>
                <w:rFonts w:ascii="微软雅黑" w:eastAsia="微软雅黑" w:hAnsi="微软雅黑" w:cs="微软雅黑" w:hint="eastAsia"/>
                <w:kern w:val="0"/>
                <w:sz w:val="18"/>
                <w:szCs w:val="18"/>
              </w:rPr>
              <w:t>*15</w:t>
            </w:r>
            <w:r>
              <w:rPr>
                <w:rFonts w:ascii="微软雅黑" w:eastAsia="微软雅黑" w:hAnsi="微软雅黑" w:cs="微软雅黑" w:hint="eastAsia"/>
                <w:kern w:val="0"/>
                <w:sz w:val="18"/>
                <w:szCs w:val="18"/>
              </w:rPr>
              <w:t>，即：</w:t>
            </w:r>
          </w:p>
          <w:p w:rsidR="00000000" w:rsidRDefault="006771A6">
            <w:pPr>
              <w:tabs>
                <w:tab w:val="center" w:pos="4153"/>
                <w:tab w:val="right" w:pos="8306"/>
              </w:tabs>
              <w:snapToGrid w:val="0"/>
              <w:jc w:val="left"/>
              <w:rPr>
                <w:rFonts w:ascii="微软雅黑" w:eastAsia="微软雅黑" w:hAnsi="微软雅黑" w:cs="微软雅黑" w:hint="eastAsia"/>
                <w:kern w:val="0"/>
                <w:sz w:val="18"/>
                <w:szCs w:val="18"/>
              </w:rPr>
            </w:pPr>
            <w:r>
              <w:rPr>
                <w:rFonts w:ascii="微软雅黑" w:eastAsia="微软雅黑" w:hAnsi="微软雅黑" w:cs="微软雅黑" w:hint="eastAsia"/>
                <w:kern w:val="0"/>
                <w:sz w:val="18"/>
                <w:szCs w:val="18"/>
              </w:rPr>
              <w:t>F=Di/Dmax*10</w:t>
            </w:r>
          </w:p>
          <w:p w:rsidR="00000000" w:rsidRDefault="006771A6">
            <w:pPr>
              <w:tabs>
                <w:tab w:val="center" w:pos="4153"/>
                <w:tab w:val="right" w:pos="8306"/>
              </w:tabs>
              <w:snapToGrid w:val="0"/>
              <w:jc w:val="left"/>
              <w:rPr>
                <w:rFonts w:ascii="Calibri" w:hAnsi="Calibri"/>
                <w:sz w:val="18"/>
                <w:szCs w:val="18"/>
              </w:rPr>
            </w:pPr>
            <w:r>
              <w:rPr>
                <w:rFonts w:ascii="微软雅黑" w:eastAsia="微软雅黑" w:hAnsi="微软雅黑" w:cs="微软雅黑" w:hint="eastAsia"/>
                <w:kern w:val="0"/>
                <w:sz w:val="18"/>
                <w:szCs w:val="18"/>
              </w:rPr>
              <w:t>其中：</w:t>
            </w:r>
            <w:r>
              <w:rPr>
                <w:rFonts w:ascii="微软雅黑" w:eastAsia="微软雅黑" w:hAnsi="微软雅黑" w:cs="微软雅黑" w:hint="eastAsia"/>
                <w:kern w:val="0"/>
                <w:sz w:val="18"/>
                <w:szCs w:val="18"/>
              </w:rPr>
              <w:t xml:space="preserve">F </w:t>
            </w:r>
            <w:r>
              <w:rPr>
                <w:rFonts w:ascii="微软雅黑" w:eastAsia="微软雅黑" w:hAnsi="微软雅黑" w:cs="微软雅黑" w:hint="eastAsia"/>
                <w:kern w:val="0"/>
                <w:sz w:val="18"/>
                <w:szCs w:val="18"/>
              </w:rPr>
              <w:t>为业绩得分，</w:t>
            </w:r>
            <w:r>
              <w:rPr>
                <w:rFonts w:ascii="微软雅黑" w:eastAsia="微软雅黑" w:hAnsi="微软雅黑" w:cs="微软雅黑" w:hint="eastAsia"/>
                <w:kern w:val="0"/>
                <w:sz w:val="18"/>
                <w:szCs w:val="18"/>
              </w:rPr>
              <w:t xml:space="preserve">Di </w:t>
            </w:r>
            <w:r>
              <w:rPr>
                <w:rFonts w:ascii="微软雅黑" w:eastAsia="微软雅黑" w:hAnsi="微软雅黑" w:cs="微软雅黑" w:hint="eastAsia"/>
                <w:kern w:val="0"/>
                <w:sz w:val="18"/>
                <w:szCs w:val="18"/>
              </w:rPr>
              <w:t>为各投标人业绩总额，</w:t>
            </w:r>
            <w:r>
              <w:rPr>
                <w:rFonts w:ascii="微软雅黑" w:eastAsia="微软雅黑" w:hAnsi="微软雅黑" w:cs="微软雅黑" w:hint="eastAsia"/>
                <w:kern w:val="0"/>
                <w:sz w:val="18"/>
                <w:szCs w:val="18"/>
              </w:rPr>
              <w:t xml:space="preserve">Dmax </w:t>
            </w:r>
            <w:r>
              <w:rPr>
                <w:rFonts w:ascii="微软雅黑" w:eastAsia="微软雅黑" w:hAnsi="微软雅黑" w:cs="微软雅黑" w:hint="eastAsia"/>
                <w:kern w:val="0"/>
                <w:sz w:val="18"/>
                <w:szCs w:val="18"/>
              </w:rPr>
              <w:t>为所有投标人中最高业绩总额，业绩总额以发票金额为准。</w:t>
            </w:r>
          </w:p>
        </w:tc>
        <w:tc>
          <w:tcPr>
            <w:tcW w:w="675"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sz w:val="18"/>
                <w:szCs w:val="18"/>
              </w:rPr>
              <w:t>15</w:t>
            </w:r>
            <w:r>
              <w:rPr>
                <w:rFonts w:ascii="Calibri" w:hAnsi="Calibri" w:hint="eastAsia"/>
                <w:sz w:val="18"/>
                <w:szCs w:val="18"/>
              </w:rPr>
              <w:t>分</w:t>
            </w:r>
          </w:p>
        </w:tc>
        <w:tc>
          <w:tcPr>
            <w:tcW w:w="2193"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业绩必须体现出投标人从事过分离器生产保供，循环排水增压采气，气井增产配套服务，采气综合服务，气井一体化服务）</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提供证明材料：合同原件关键页影印版（首页、签章页、金额页）、发票原件影印版。</w:t>
            </w:r>
          </w:p>
        </w:tc>
      </w:tr>
      <w:tr w:rsidR="00000000">
        <w:trPr>
          <w:cantSplit/>
          <w:trHeight w:val="992"/>
        </w:trPr>
        <w:tc>
          <w:tcPr>
            <w:tcW w:w="607" w:type="dxa"/>
            <w:vMerge/>
            <w:shd w:val="clear" w:color="auto" w:fill="auto"/>
            <w:vAlign w:val="center"/>
          </w:tcPr>
          <w:p w:rsidR="00000000" w:rsidRDefault="006771A6">
            <w:pPr>
              <w:tabs>
                <w:tab w:val="center" w:pos="4153"/>
                <w:tab w:val="right" w:pos="8306"/>
              </w:tabs>
              <w:snapToGrid w:val="0"/>
              <w:jc w:val="left"/>
              <w:rPr>
                <w:rFonts w:ascii="Calibri" w:hAnsi="Calibri"/>
                <w:sz w:val="18"/>
                <w:szCs w:val="18"/>
              </w:rPr>
            </w:pPr>
          </w:p>
        </w:tc>
        <w:tc>
          <w:tcPr>
            <w:tcW w:w="972" w:type="dxa"/>
            <w:shd w:val="clear" w:color="auto" w:fill="FFFFFF"/>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资产负债率</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w:t>
            </w:r>
            <w:r>
              <w:rPr>
                <w:rFonts w:ascii="Calibri" w:hAnsi="Calibri"/>
                <w:sz w:val="18"/>
                <w:szCs w:val="18"/>
              </w:rPr>
              <w:t>5</w:t>
            </w:r>
            <w:r>
              <w:rPr>
                <w:rFonts w:ascii="Calibri" w:hAnsi="Calibri" w:hint="eastAsia"/>
                <w:sz w:val="18"/>
                <w:szCs w:val="18"/>
              </w:rPr>
              <w:t>分）</w:t>
            </w:r>
          </w:p>
        </w:tc>
        <w:tc>
          <w:tcPr>
            <w:tcW w:w="5127"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资产负债率≤</w:t>
            </w:r>
            <w:r>
              <w:rPr>
                <w:rFonts w:ascii="Calibri" w:hAnsi="Calibri" w:hint="eastAsia"/>
                <w:sz w:val="18"/>
                <w:szCs w:val="18"/>
              </w:rPr>
              <w:t>50%</w:t>
            </w:r>
            <w:r>
              <w:rPr>
                <w:rFonts w:ascii="Calibri" w:hAnsi="Calibri" w:hint="eastAsia"/>
                <w:sz w:val="18"/>
                <w:szCs w:val="18"/>
              </w:rPr>
              <w:t>得</w:t>
            </w:r>
            <w:r>
              <w:rPr>
                <w:rFonts w:ascii="Calibri" w:hAnsi="Calibri"/>
                <w:sz w:val="18"/>
                <w:szCs w:val="18"/>
              </w:rPr>
              <w:t>5</w:t>
            </w:r>
            <w:r>
              <w:rPr>
                <w:rFonts w:ascii="Calibri" w:hAnsi="Calibri" w:hint="eastAsia"/>
                <w:sz w:val="18"/>
                <w:szCs w:val="18"/>
              </w:rPr>
              <w:t>分；</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50%</w:t>
            </w:r>
            <w:r>
              <w:rPr>
                <w:rFonts w:ascii="Calibri" w:hAnsi="Calibri" w:hint="eastAsia"/>
                <w:sz w:val="18"/>
                <w:szCs w:val="18"/>
              </w:rPr>
              <w:t>＜资产负债率≤</w:t>
            </w:r>
            <w:r>
              <w:rPr>
                <w:rFonts w:ascii="Calibri" w:hAnsi="Calibri" w:hint="eastAsia"/>
                <w:sz w:val="18"/>
                <w:szCs w:val="18"/>
              </w:rPr>
              <w:t>60%</w:t>
            </w:r>
            <w:r>
              <w:rPr>
                <w:rFonts w:ascii="Calibri" w:hAnsi="Calibri" w:hint="eastAsia"/>
                <w:sz w:val="18"/>
                <w:szCs w:val="18"/>
              </w:rPr>
              <w:t>得</w:t>
            </w:r>
            <w:r>
              <w:rPr>
                <w:rFonts w:ascii="Calibri" w:hAnsi="Calibri"/>
                <w:sz w:val="18"/>
                <w:szCs w:val="18"/>
              </w:rPr>
              <w:t>3</w:t>
            </w:r>
            <w:r>
              <w:rPr>
                <w:rFonts w:ascii="Calibri" w:hAnsi="Calibri" w:hint="eastAsia"/>
                <w:sz w:val="18"/>
                <w:szCs w:val="18"/>
              </w:rPr>
              <w:t>分；</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60%</w:t>
            </w:r>
            <w:r>
              <w:rPr>
                <w:rFonts w:ascii="Calibri" w:hAnsi="Calibri" w:hint="eastAsia"/>
                <w:sz w:val="18"/>
                <w:szCs w:val="18"/>
              </w:rPr>
              <w:t>＜资产负债率≤</w:t>
            </w:r>
            <w:r>
              <w:rPr>
                <w:rFonts w:ascii="Calibri" w:hAnsi="Calibri" w:hint="eastAsia"/>
                <w:sz w:val="18"/>
                <w:szCs w:val="18"/>
              </w:rPr>
              <w:t>70%</w:t>
            </w:r>
            <w:r>
              <w:rPr>
                <w:rFonts w:ascii="Calibri" w:hAnsi="Calibri" w:hint="eastAsia"/>
                <w:sz w:val="18"/>
                <w:szCs w:val="18"/>
              </w:rPr>
              <w:t>得</w:t>
            </w:r>
            <w:r>
              <w:rPr>
                <w:rFonts w:ascii="Calibri" w:hAnsi="Calibri" w:hint="eastAsia"/>
                <w:sz w:val="18"/>
                <w:szCs w:val="18"/>
              </w:rPr>
              <w:t>1</w:t>
            </w:r>
            <w:r>
              <w:rPr>
                <w:rFonts w:ascii="Calibri" w:hAnsi="Calibri" w:hint="eastAsia"/>
                <w:sz w:val="18"/>
                <w:szCs w:val="18"/>
              </w:rPr>
              <w:t>分；</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否则得</w:t>
            </w:r>
            <w:r>
              <w:rPr>
                <w:rFonts w:ascii="Calibri" w:hAnsi="Calibri" w:hint="eastAsia"/>
                <w:sz w:val="18"/>
                <w:szCs w:val="18"/>
              </w:rPr>
              <w:t>0</w:t>
            </w:r>
            <w:r>
              <w:rPr>
                <w:rFonts w:ascii="Calibri" w:hAnsi="Calibri" w:hint="eastAsia"/>
                <w:sz w:val="18"/>
                <w:szCs w:val="18"/>
              </w:rPr>
              <w:t>分。</w:t>
            </w:r>
          </w:p>
        </w:tc>
        <w:tc>
          <w:tcPr>
            <w:tcW w:w="675"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sz w:val="18"/>
                <w:szCs w:val="18"/>
              </w:rPr>
              <w:t>5</w:t>
            </w:r>
            <w:r>
              <w:rPr>
                <w:rFonts w:ascii="Calibri" w:hAnsi="Calibri" w:hint="eastAsia"/>
                <w:sz w:val="18"/>
                <w:szCs w:val="18"/>
              </w:rPr>
              <w:t>分</w:t>
            </w:r>
          </w:p>
        </w:tc>
        <w:tc>
          <w:tcPr>
            <w:tcW w:w="2193"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以</w:t>
            </w:r>
            <w:r>
              <w:rPr>
                <w:rFonts w:ascii="Calibri" w:hAnsi="Calibri" w:hint="eastAsia"/>
                <w:sz w:val="18"/>
                <w:szCs w:val="18"/>
              </w:rPr>
              <w:t>2023</w:t>
            </w:r>
            <w:r>
              <w:rPr>
                <w:rFonts w:ascii="Calibri" w:hAnsi="Calibri" w:hint="eastAsia"/>
                <w:sz w:val="18"/>
                <w:szCs w:val="18"/>
              </w:rPr>
              <w:t>年度会计事务所审计后的财务报表数据为准（资产负债率是指该企业负债总额与资产总额的比率），中石油内部企业提供内部财务报表</w:t>
            </w:r>
          </w:p>
        </w:tc>
      </w:tr>
      <w:tr w:rsidR="00000000">
        <w:trPr>
          <w:cantSplit/>
          <w:trHeight w:val="992"/>
        </w:trPr>
        <w:tc>
          <w:tcPr>
            <w:tcW w:w="607" w:type="dxa"/>
            <w:vMerge/>
            <w:shd w:val="clear" w:color="auto" w:fill="auto"/>
            <w:vAlign w:val="center"/>
          </w:tcPr>
          <w:p w:rsidR="00000000" w:rsidRDefault="006771A6">
            <w:pPr>
              <w:tabs>
                <w:tab w:val="center" w:pos="4153"/>
                <w:tab w:val="right" w:pos="8306"/>
              </w:tabs>
              <w:snapToGrid w:val="0"/>
              <w:jc w:val="left"/>
              <w:rPr>
                <w:rFonts w:ascii="Calibri" w:hAnsi="Calibri"/>
                <w:sz w:val="18"/>
                <w:szCs w:val="18"/>
              </w:rPr>
            </w:pPr>
          </w:p>
        </w:tc>
        <w:tc>
          <w:tcPr>
            <w:tcW w:w="972" w:type="dxa"/>
            <w:shd w:val="clear" w:color="auto" w:fill="FFFFFF"/>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体系认证证书</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w:t>
            </w:r>
            <w:r>
              <w:rPr>
                <w:rFonts w:ascii="Calibri" w:hAnsi="Calibri"/>
                <w:sz w:val="18"/>
                <w:szCs w:val="18"/>
              </w:rPr>
              <w:t>6</w:t>
            </w:r>
            <w:r>
              <w:rPr>
                <w:rFonts w:ascii="Calibri" w:hAnsi="Calibri" w:hint="eastAsia"/>
                <w:sz w:val="18"/>
                <w:szCs w:val="18"/>
              </w:rPr>
              <w:t>分）</w:t>
            </w:r>
          </w:p>
        </w:tc>
        <w:tc>
          <w:tcPr>
            <w:tcW w:w="5127"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具备质量管理体系认证证书，得</w:t>
            </w:r>
            <w:r>
              <w:rPr>
                <w:rFonts w:ascii="Calibri" w:hAnsi="Calibri"/>
                <w:sz w:val="18"/>
                <w:szCs w:val="18"/>
              </w:rPr>
              <w:t>2</w:t>
            </w:r>
            <w:r>
              <w:rPr>
                <w:rFonts w:ascii="Calibri" w:hAnsi="Calibri" w:hint="eastAsia"/>
                <w:sz w:val="18"/>
                <w:szCs w:val="18"/>
              </w:rPr>
              <w:t>分，否则不得分；</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具备环境管理体系认证证书，得</w:t>
            </w:r>
            <w:r>
              <w:rPr>
                <w:rFonts w:ascii="Calibri" w:hAnsi="Calibri"/>
                <w:sz w:val="18"/>
                <w:szCs w:val="18"/>
              </w:rPr>
              <w:t>2</w:t>
            </w:r>
            <w:r>
              <w:rPr>
                <w:rFonts w:ascii="Calibri" w:hAnsi="Calibri" w:hint="eastAsia"/>
                <w:sz w:val="18"/>
                <w:szCs w:val="18"/>
              </w:rPr>
              <w:t>分，否则不得分；</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具备职业健康体管理系认证证书，得</w:t>
            </w:r>
            <w:r>
              <w:rPr>
                <w:rFonts w:ascii="Calibri" w:hAnsi="Calibri"/>
                <w:sz w:val="18"/>
                <w:szCs w:val="18"/>
              </w:rPr>
              <w:t>2</w:t>
            </w:r>
            <w:r>
              <w:rPr>
                <w:rFonts w:ascii="Calibri" w:hAnsi="Calibri" w:hint="eastAsia"/>
                <w:sz w:val="18"/>
                <w:szCs w:val="18"/>
              </w:rPr>
              <w:t>分，否则不得分。</w:t>
            </w:r>
          </w:p>
        </w:tc>
        <w:tc>
          <w:tcPr>
            <w:tcW w:w="675"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sz w:val="18"/>
                <w:szCs w:val="18"/>
              </w:rPr>
              <w:t>6</w:t>
            </w:r>
            <w:r>
              <w:rPr>
                <w:rFonts w:ascii="Calibri" w:hAnsi="Calibri" w:hint="eastAsia"/>
                <w:sz w:val="18"/>
                <w:szCs w:val="18"/>
              </w:rPr>
              <w:t>分</w:t>
            </w:r>
          </w:p>
        </w:tc>
        <w:tc>
          <w:tcPr>
            <w:tcW w:w="2193"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体系证书应在有效期内，提供证书扫描件。</w:t>
            </w:r>
          </w:p>
        </w:tc>
      </w:tr>
      <w:tr w:rsidR="00000000">
        <w:trPr>
          <w:cantSplit/>
          <w:trHeight w:val="992"/>
        </w:trPr>
        <w:tc>
          <w:tcPr>
            <w:tcW w:w="607" w:type="dxa"/>
            <w:vMerge/>
            <w:shd w:val="clear" w:color="auto" w:fill="auto"/>
            <w:vAlign w:val="center"/>
          </w:tcPr>
          <w:p w:rsidR="00000000" w:rsidRDefault="006771A6">
            <w:pPr>
              <w:tabs>
                <w:tab w:val="center" w:pos="4153"/>
                <w:tab w:val="right" w:pos="8306"/>
              </w:tabs>
              <w:snapToGrid w:val="0"/>
              <w:jc w:val="left"/>
              <w:rPr>
                <w:rFonts w:ascii="Calibri" w:hAnsi="Calibri"/>
                <w:sz w:val="18"/>
                <w:szCs w:val="18"/>
              </w:rPr>
            </w:pPr>
          </w:p>
        </w:tc>
        <w:tc>
          <w:tcPr>
            <w:tcW w:w="972" w:type="dxa"/>
            <w:shd w:val="clear" w:color="auto" w:fill="FFFFFF"/>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失信扣分</w:t>
            </w:r>
          </w:p>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w:t>
            </w:r>
            <w:r>
              <w:rPr>
                <w:rFonts w:ascii="Calibri" w:hAnsi="Calibri" w:hint="eastAsia"/>
                <w:sz w:val="18"/>
                <w:szCs w:val="18"/>
              </w:rPr>
              <w:t>0</w:t>
            </w:r>
            <w:r>
              <w:rPr>
                <w:rFonts w:ascii="Calibri" w:hAnsi="Calibri" w:hint="eastAsia"/>
                <w:sz w:val="18"/>
                <w:szCs w:val="18"/>
              </w:rPr>
              <w:t>分）</w:t>
            </w:r>
          </w:p>
        </w:tc>
        <w:tc>
          <w:tcPr>
            <w:tcW w:w="5127"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失信扣分</w:t>
            </w:r>
            <w:r>
              <w:rPr>
                <w:rFonts w:ascii="Calibri" w:hAnsi="Calibri" w:hint="eastAsia"/>
                <w:sz w:val="18"/>
                <w:szCs w:val="18"/>
              </w:rPr>
              <w:t>=</w:t>
            </w:r>
            <w:r>
              <w:rPr>
                <w:rFonts w:ascii="Calibri" w:hAnsi="Calibri" w:hint="eastAsia"/>
                <w:sz w:val="18"/>
                <w:szCs w:val="18"/>
              </w:rPr>
              <w:t>商务分值（不含报价分值）</w:t>
            </w:r>
            <w:r>
              <w:rPr>
                <w:rFonts w:ascii="Calibri" w:hAnsi="Calibri" w:hint="eastAsia"/>
                <w:sz w:val="18"/>
                <w:szCs w:val="18"/>
              </w:rPr>
              <w:t>*10%*</w:t>
            </w:r>
            <w:r>
              <w:rPr>
                <w:rFonts w:ascii="Calibri" w:hAnsi="Calibri" w:hint="eastAsia"/>
                <w:sz w:val="18"/>
                <w:szCs w:val="18"/>
              </w:rPr>
              <w:t>失信分</w:t>
            </w:r>
            <w:r>
              <w:rPr>
                <w:rFonts w:ascii="Calibri" w:hAnsi="Calibri" w:hint="eastAsia"/>
                <w:sz w:val="18"/>
                <w:szCs w:val="18"/>
              </w:rPr>
              <w:t>/10</w:t>
            </w:r>
          </w:p>
        </w:tc>
        <w:tc>
          <w:tcPr>
            <w:tcW w:w="675" w:type="dxa"/>
            <w:vAlign w:val="center"/>
          </w:tcPr>
          <w:p w:rsidR="00000000" w:rsidRDefault="006771A6">
            <w:pPr>
              <w:tabs>
                <w:tab w:val="center" w:pos="4153"/>
                <w:tab w:val="right" w:pos="8306"/>
              </w:tabs>
              <w:snapToGrid w:val="0"/>
              <w:jc w:val="left"/>
              <w:rPr>
                <w:rFonts w:ascii="Calibri" w:hAnsi="Calibri"/>
                <w:sz w:val="18"/>
                <w:szCs w:val="18"/>
              </w:rPr>
            </w:pPr>
          </w:p>
        </w:tc>
        <w:tc>
          <w:tcPr>
            <w:tcW w:w="2193" w:type="dxa"/>
            <w:vAlign w:val="center"/>
          </w:tcPr>
          <w:p w:rsidR="00000000" w:rsidRDefault="006771A6">
            <w:pPr>
              <w:tabs>
                <w:tab w:val="center" w:pos="4153"/>
                <w:tab w:val="right" w:pos="8306"/>
              </w:tabs>
              <w:snapToGrid w:val="0"/>
              <w:jc w:val="left"/>
              <w:rPr>
                <w:rFonts w:ascii="Calibri" w:hAnsi="Calibri"/>
                <w:sz w:val="18"/>
                <w:szCs w:val="18"/>
              </w:rPr>
            </w:pPr>
            <w:r>
              <w:rPr>
                <w:rFonts w:ascii="Calibri" w:hAnsi="Calibri" w:hint="eastAsia"/>
                <w:sz w:val="18"/>
                <w:szCs w:val="18"/>
              </w:rPr>
              <w:t>中国石油天然气集团有限公司投标人失信行为管理办法（试行</w:t>
            </w:r>
          </w:p>
        </w:tc>
      </w:tr>
    </w:tbl>
    <w:p w:rsidR="00000000" w:rsidRDefault="006771A6">
      <w:pPr>
        <w:pStyle w:val="affff4"/>
        <w:spacing w:before="240" w:after="240"/>
      </w:pPr>
    </w:p>
    <w:p w:rsidR="00000000" w:rsidRDefault="006771A6">
      <w:pPr>
        <w:spacing w:line="360" w:lineRule="auto"/>
        <w:rPr>
          <w:rFonts w:ascii="方正黑体简体" w:eastAsia="方正黑体简体" w:hAnsi="宋体" w:hint="eastAsia"/>
          <w:spacing w:val="6"/>
          <w:sz w:val="36"/>
          <w:szCs w:val="36"/>
          <w:lang w:bidi="en-US"/>
        </w:rPr>
      </w:pPr>
      <w:bookmarkStart w:id="65" w:name="_Toc11"/>
      <w:r>
        <w:rPr>
          <w:rFonts w:ascii="方正黑体简体" w:eastAsia="方正黑体简体" w:hAnsi="宋体" w:hint="eastAsia"/>
          <w:spacing w:val="6"/>
          <w:sz w:val="24"/>
          <w:szCs w:val="24"/>
          <w:lang w:bidi="en-US"/>
        </w:rPr>
        <w:t>附件一：失信行为的扣分办法（综合评估法）</w:t>
      </w:r>
      <w:bookmarkEnd w:id="65"/>
    </w:p>
    <w:p w:rsidR="00000000" w:rsidRDefault="006771A6">
      <w:pPr>
        <w:widowControl/>
        <w:spacing w:line="360" w:lineRule="auto"/>
        <w:ind w:firstLineChars="200" w:firstLine="444"/>
        <w:jc w:val="left"/>
        <w:rPr>
          <w:rFonts w:ascii="宋体" w:hAnsi="宋体"/>
          <w:spacing w:val="6"/>
          <w:kern w:val="0"/>
          <w:szCs w:val="22"/>
          <w:lang w:bidi="en-US"/>
        </w:rPr>
      </w:pPr>
      <w:r>
        <w:rPr>
          <w:rFonts w:ascii="宋体" w:hAnsi="宋体" w:hint="eastAsia"/>
          <w:spacing w:val="6"/>
          <w:kern w:val="0"/>
          <w:szCs w:val="22"/>
          <w:lang w:bidi="en-US"/>
        </w:rPr>
        <w:t>根据《中国石油天然气集团有限公司投标人失信行为管理办法》的规定，投标人的失信行为将被记录失信分并予以公布，并在招标中作相应处罚，投标人失信分以开标当日中国石油招标投标网发布的失信行为信息为准。</w:t>
      </w:r>
    </w:p>
    <w:p w:rsidR="00000000" w:rsidRDefault="006771A6">
      <w:pPr>
        <w:widowControl/>
        <w:spacing w:line="360" w:lineRule="auto"/>
        <w:ind w:firstLineChars="200" w:firstLine="444"/>
        <w:jc w:val="left"/>
        <w:rPr>
          <w:rFonts w:ascii="宋体" w:hAnsi="宋体" w:hint="eastAsia"/>
          <w:spacing w:val="6"/>
          <w:kern w:val="0"/>
          <w:szCs w:val="21"/>
          <w:lang w:eastAsia="en-US" w:bidi="en-US"/>
        </w:rPr>
      </w:pPr>
      <w:r>
        <w:rPr>
          <w:rFonts w:ascii="宋体" w:hAnsi="宋体" w:hint="eastAsia"/>
          <w:spacing w:val="6"/>
          <w:kern w:val="0"/>
          <w:szCs w:val="22"/>
          <w:lang w:bidi="en-US"/>
        </w:rPr>
        <w:lastRenderedPageBreak/>
        <w:t>1</w:t>
      </w:r>
      <w:r>
        <w:rPr>
          <w:rFonts w:ascii="宋体" w:hAnsi="宋体" w:hint="eastAsia"/>
          <w:spacing w:val="6"/>
          <w:kern w:val="0"/>
          <w:szCs w:val="22"/>
          <w:lang w:bidi="en-US"/>
        </w:rPr>
        <w:t>．若</w:t>
      </w:r>
      <w:r>
        <w:rPr>
          <w:rFonts w:ascii="宋体" w:hAnsi="宋体" w:hint="eastAsia"/>
          <w:spacing w:val="6"/>
          <w:kern w:val="0"/>
          <w:szCs w:val="22"/>
          <w:lang w:bidi="en-US"/>
        </w:rPr>
        <w:t>0</w:t>
      </w:r>
      <w:r>
        <w:rPr>
          <w:rFonts w:ascii="宋体" w:hAnsi="宋体" w:hint="eastAsia"/>
          <w:spacing w:val="6"/>
          <w:kern w:val="0"/>
          <w:szCs w:val="22"/>
          <w:lang w:bidi="en-US"/>
        </w:rPr>
        <w:t>＜投标人累计失信分＜</w:t>
      </w:r>
      <w:r>
        <w:rPr>
          <w:rFonts w:ascii="宋体" w:hAnsi="宋体" w:hint="eastAsia"/>
          <w:spacing w:val="6"/>
          <w:kern w:val="0"/>
          <w:szCs w:val="22"/>
          <w:lang w:bidi="en-US"/>
        </w:rPr>
        <w:t>8</w:t>
      </w:r>
      <w:r>
        <w:rPr>
          <w:rFonts w:ascii="宋体" w:hAnsi="宋体" w:hint="eastAsia"/>
          <w:spacing w:val="6"/>
          <w:kern w:val="0"/>
          <w:szCs w:val="22"/>
          <w:lang w:bidi="en-US"/>
        </w:rPr>
        <w:t>分，将投标人失信分折算为失信扣分计入其商务得分。计算时，失信</w:t>
      </w:r>
      <w:r>
        <w:rPr>
          <w:rFonts w:ascii="宋体" w:hAnsi="宋体" w:hint="eastAsia"/>
          <w:spacing w:val="6"/>
          <w:kern w:val="0"/>
          <w:szCs w:val="21"/>
          <w:lang w:bidi="en-US"/>
        </w:rPr>
        <w:t>权重不低于商务分值（不含报价分值）的</w:t>
      </w:r>
      <w:r>
        <w:rPr>
          <w:rFonts w:ascii="宋体" w:hAnsi="宋体"/>
          <w:spacing w:val="6"/>
          <w:kern w:val="0"/>
          <w:szCs w:val="21"/>
          <w:lang w:bidi="en-US"/>
        </w:rPr>
        <w:t>10%</w:t>
      </w:r>
      <w:r>
        <w:rPr>
          <w:rFonts w:ascii="宋体" w:hAnsi="宋体" w:hint="eastAsia"/>
          <w:spacing w:val="6"/>
          <w:kern w:val="0"/>
          <w:szCs w:val="21"/>
          <w:lang w:bidi="en-US"/>
        </w:rPr>
        <w:t>。</w:t>
      </w:r>
      <w:r>
        <w:rPr>
          <w:rFonts w:ascii="宋体" w:hAnsi="宋体" w:hint="eastAsia"/>
          <w:spacing w:val="6"/>
          <w:kern w:val="0"/>
          <w:szCs w:val="21"/>
          <w:lang w:eastAsia="en-US" w:bidi="en-US"/>
        </w:rPr>
        <w:t>计算公式如</w:t>
      </w:r>
      <w:r>
        <w:rPr>
          <w:rFonts w:ascii="宋体" w:hAnsi="宋体" w:hint="eastAsia"/>
          <w:spacing w:val="6"/>
          <w:kern w:val="0"/>
          <w:szCs w:val="21"/>
          <w:lang w:eastAsia="en-US" w:bidi="en-US"/>
        </w:rPr>
        <w:t>下：</w:t>
      </w:r>
    </w:p>
    <w:p w:rsidR="00000000" w:rsidRDefault="006771A6">
      <w:pPr>
        <w:widowControl/>
        <w:spacing w:line="360" w:lineRule="auto"/>
        <w:ind w:firstLineChars="200" w:firstLine="420"/>
        <w:jc w:val="left"/>
        <w:rPr>
          <w:rFonts w:ascii="宋体" w:hAnsi="宋体" w:hint="eastAsia"/>
          <w:spacing w:val="6"/>
          <w:kern w:val="0"/>
          <w:szCs w:val="21"/>
          <w:lang w:eastAsia="en-US" w:bidi="en-US"/>
        </w:rPr>
      </w:pPr>
      <w:r>
        <w:rPr>
          <w:rFonts w:ascii="宋体" w:hAnsi="宋体"/>
          <w:spacing w:val="6"/>
          <w:kern w:val="0"/>
          <w:szCs w:val="21"/>
          <w:lang w:eastAsia="en-US" w:bidi="en-US"/>
        </w:rPr>
        <w:object w:dxaOrig="4617" w:dyaOrig="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227.25pt;height:30.75pt;mso-wrap-style:square;mso-position-horizontal-relative:page;mso-position-vertical-relative:page" o:ole="">
            <v:imagedata r:id="rId22" o:title=""/>
          </v:shape>
          <o:OLEObject Type="Embed" ProgID="Equation.3" ShapeID="Object 1" DrawAspect="Content" ObjectID="_1791205975" r:id="rId23"/>
        </w:object>
      </w:r>
    </w:p>
    <w:p w:rsidR="00000000" w:rsidRDefault="006771A6">
      <w:pPr>
        <w:widowControl/>
        <w:spacing w:line="360" w:lineRule="auto"/>
        <w:ind w:firstLineChars="200" w:firstLine="444"/>
        <w:jc w:val="left"/>
        <w:rPr>
          <w:rFonts w:ascii="宋体" w:hAnsi="宋体" w:hint="eastAsia"/>
          <w:spacing w:val="6"/>
          <w:kern w:val="0"/>
          <w:szCs w:val="22"/>
          <w:lang w:bidi="en-US"/>
        </w:rPr>
      </w:pPr>
      <w:r>
        <w:rPr>
          <w:rFonts w:ascii="宋体" w:hAnsi="宋体" w:hint="eastAsia"/>
          <w:spacing w:val="6"/>
          <w:kern w:val="0"/>
          <w:szCs w:val="22"/>
          <w:lang w:bidi="en-US"/>
        </w:rPr>
        <w:t xml:space="preserve">2. </w:t>
      </w:r>
      <w:r>
        <w:rPr>
          <w:rFonts w:ascii="宋体" w:hAnsi="宋体" w:hint="eastAsia"/>
          <w:spacing w:val="6"/>
          <w:kern w:val="0"/>
          <w:szCs w:val="22"/>
          <w:lang w:bidi="en-US"/>
        </w:rPr>
        <w:t>若</w:t>
      </w:r>
      <w:r>
        <w:rPr>
          <w:rFonts w:ascii="宋体" w:hAnsi="宋体" w:hint="eastAsia"/>
          <w:spacing w:val="6"/>
          <w:kern w:val="0"/>
          <w:szCs w:val="22"/>
          <w:lang w:bidi="en-US"/>
        </w:rPr>
        <w:t>8</w:t>
      </w:r>
      <w:r>
        <w:rPr>
          <w:rFonts w:ascii="宋体" w:hAnsi="宋体" w:hint="eastAsia"/>
          <w:spacing w:val="6"/>
          <w:kern w:val="0"/>
          <w:szCs w:val="22"/>
          <w:lang w:bidi="en-US"/>
        </w:rPr>
        <w:t>≤投标人的累计失信分≤</w:t>
      </w:r>
      <w:r>
        <w:rPr>
          <w:rFonts w:ascii="宋体" w:hAnsi="宋体" w:hint="eastAsia"/>
          <w:spacing w:val="6"/>
          <w:kern w:val="0"/>
          <w:szCs w:val="22"/>
          <w:lang w:bidi="en-US"/>
        </w:rPr>
        <w:t>10</w:t>
      </w:r>
      <w:r>
        <w:rPr>
          <w:rFonts w:ascii="宋体" w:hAnsi="宋体" w:hint="eastAsia"/>
          <w:spacing w:val="6"/>
          <w:kern w:val="0"/>
          <w:szCs w:val="22"/>
          <w:lang w:bidi="en-US"/>
        </w:rPr>
        <w:t>分，将暂停投标人的投标资格。失信分达到</w:t>
      </w:r>
      <w:r>
        <w:rPr>
          <w:rFonts w:ascii="宋体" w:hAnsi="宋体"/>
          <w:spacing w:val="6"/>
          <w:kern w:val="0"/>
          <w:szCs w:val="22"/>
          <w:lang w:bidi="en-US"/>
        </w:rPr>
        <w:t>8</w:t>
      </w:r>
      <w:r>
        <w:rPr>
          <w:rFonts w:ascii="宋体" w:hAnsi="宋体" w:hint="eastAsia"/>
          <w:spacing w:val="6"/>
          <w:kern w:val="0"/>
          <w:szCs w:val="22"/>
          <w:lang w:bidi="en-US"/>
        </w:rPr>
        <w:t>分时，暂停投标人的投标资格半年；失信分达到</w:t>
      </w:r>
      <w:r>
        <w:rPr>
          <w:rFonts w:ascii="宋体" w:hAnsi="宋体"/>
          <w:spacing w:val="6"/>
          <w:kern w:val="0"/>
          <w:szCs w:val="22"/>
          <w:lang w:bidi="en-US"/>
        </w:rPr>
        <w:t>9</w:t>
      </w:r>
      <w:r>
        <w:rPr>
          <w:rFonts w:ascii="宋体" w:hAnsi="宋体" w:hint="eastAsia"/>
          <w:spacing w:val="6"/>
          <w:kern w:val="0"/>
          <w:szCs w:val="22"/>
          <w:lang w:bidi="en-US"/>
        </w:rPr>
        <w:t>分时，暂停投标人的投标资格一年；失信分达到</w:t>
      </w:r>
      <w:r>
        <w:rPr>
          <w:rFonts w:ascii="宋体" w:hAnsi="宋体"/>
          <w:spacing w:val="6"/>
          <w:kern w:val="0"/>
          <w:szCs w:val="22"/>
          <w:lang w:bidi="en-US"/>
        </w:rPr>
        <w:t>10</w:t>
      </w:r>
      <w:r>
        <w:rPr>
          <w:rFonts w:ascii="宋体" w:hAnsi="宋体" w:hint="eastAsia"/>
          <w:spacing w:val="6"/>
          <w:kern w:val="0"/>
          <w:szCs w:val="22"/>
          <w:lang w:bidi="en-US"/>
        </w:rPr>
        <w:t>分时，暂停投标人的投标资格两年。投标人处于暂停投标资格状态时，其投标将被否决。暂停期满后恢复投标资格，有效期内的失信分继续加价或扣分。</w:t>
      </w:r>
    </w:p>
    <w:p w:rsidR="00000000" w:rsidRDefault="006771A6">
      <w:pPr>
        <w:widowControl/>
        <w:spacing w:line="360" w:lineRule="auto"/>
        <w:ind w:firstLineChars="200" w:firstLine="444"/>
        <w:jc w:val="left"/>
        <w:rPr>
          <w:rFonts w:ascii="宋体" w:hAnsi="宋体"/>
          <w:spacing w:val="6"/>
          <w:kern w:val="0"/>
          <w:szCs w:val="22"/>
          <w:lang w:bidi="en-US"/>
        </w:rPr>
      </w:pPr>
      <w:r>
        <w:rPr>
          <w:rFonts w:ascii="宋体" w:hAnsi="宋体" w:hint="eastAsia"/>
          <w:spacing w:val="6"/>
          <w:kern w:val="0"/>
          <w:szCs w:val="22"/>
          <w:lang w:bidi="en-US"/>
        </w:rPr>
        <w:t xml:space="preserve">3. </w:t>
      </w:r>
      <w:r>
        <w:rPr>
          <w:rFonts w:ascii="宋体" w:hAnsi="宋体" w:hint="eastAsia"/>
          <w:spacing w:val="6"/>
          <w:kern w:val="0"/>
          <w:szCs w:val="22"/>
          <w:lang w:bidi="en-US"/>
        </w:rPr>
        <w:t>若投标人的累计失信分＞</w:t>
      </w:r>
      <w:r>
        <w:rPr>
          <w:rFonts w:ascii="宋体" w:hAnsi="宋体" w:hint="eastAsia"/>
          <w:spacing w:val="6"/>
          <w:kern w:val="0"/>
          <w:szCs w:val="22"/>
          <w:lang w:bidi="en-US"/>
        </w:rPr>
        <w:t>10</w:t>
      </w:r>
      <w:r>
        <w:rPr>
          <w:rFonts w:ascii="宋体" w:hAnsi="宋体" w:hint="eastAsia"/>
          <w:spacing w:val="6"/>
          <w:kern w:val="0"/>
          <w:szCs w:val="22"/>
          <w:lang w:bidi="en-US"/>
        </w:rPr>
        <w:t>分，将取消投标人的投标资格。失信分</w:t>
      </w:r>
      <w:r>
        <w:rPr>
          <w:rFonts w:ascii="宋体" w:hAnsi="宋体"/>
          <w:spacing w:val="6"/>
          <w:kern w:val="0"/>
          <w:szCs w:val="22"/>
          <w:lang w:bidi="en-US"/>
        </w:rPr>
        <w:t>10.5</w:t>
      </w:r>
      <w:r>
        <w:rPr>
          <w:rFonts w:ascii="宋体" w:hAnsi="宋体" w:hint="eastAsia"/>
          <w:spacing w:val="6"/>
          <w:kern w:val="0"/>
          <w:szCs w:val="22"/>
          <w:lang w:bidi="en-US"/>
        </w:rPr>
        <w:t>分及以上，或在暂停期间再次发生失信行为的，取消集团公司范围内的投标资格三年。期满重新</w:t>
      </w:r>
      <w:r>
        <w:rPr>
          <w:rFonts w:ascii="宋体" w:hAnsi="宋体" w:hint="eastAsia"/>
          <w:spacing w:val="6"/>
          <w:kern w:val="0"/>
          <w:szCs w:val="22"/>
          <w:lang w:bidi="en-US"/>
        </w:rPr>
        <w:t>获得投标人资格的，失信分不清零，有效期顺延三年。投标人处于取消投标资格状态时，其投标将被否决。</w:t>
      </w:r>
    </w:p>
    <w:p w:rsidR="00000000" w:rsidRDefault="006771A6">
      <w:pPr>
        <w:pStyle w:val="affff4"/>
        <w:spacing w:before="240" w:after="240"/>
        <w:jc w:val="left"/>
      </w:pPr>
      <w:r>
        <w:rPr>
          <w:rFonts w:ascii="宋体" w:eastAsia="宋体" w:hAnsi="宋体" w:hint="eastAsia"/>
          <w:spacing w:val="6"/>
          <w:kern w:val="0"/>
          <w:sz w:val="21"/>
          <w:szCs w:val="22"/>
          <w:lang w:bidi="en-US"/>
        </w:rPr>
        <w:t xml:space="preserve">4. </w:t>
      </w:r>
      <w:r>
        <w:rPr>
          <w:rFonts w:ascii="宋体" w:eastAsia="宋体" w:hAnsi="宋体" w:hint="eastAsia"/>
          <w:spacing w:val="6"/>
          <w:kern w:val="0"/>
          <w:sz w:val="21"/>
          <w:szCs w:val="22"/>
          <w:lang w:bidi="en-US"/>
        </w:rPr>
        <w:t>受到惩戒的法定代表人（或负责人）、委托代理人、项目经理等自然人在其他法人或组织任法定代表人（或负责人）、委托代理人、项目经理的，该法人或组织参与集团公司及所属企业投标将受到等同惩戒。</w:t>
      </w:r>
    </w:p>
    <w:p w:rsidR="00000000" w:rsidRDefault="006771A6">
      <w:pPr>
        <w:pStyle w:val="affff4"/>
        <w:spacing w:before="240" w:after="240"/>
      </w:pPr>
    </w:p>
    <w:p w:rsidR="00000000" w:rsidRDefault="006771A6">
      <w:pPr>
        <w:pStyle w:val="affff4"/>
        <w:spacing w:before="240" w:after="240"/>
      </w:pPr>
    </w:p>
    <w:p w:rsidR="00000000" w:rsidRDefault="006771A6">
      <w:pPr>
        <w:pStyle w:val="affff4"/>
        <w:spacing w:before="240" w:after="240"/>
      </w:pPr>
    </w:p>
    <w:p w:rsidR="00000000" w:rsidRDefault="006771A6">
      <w:pPr>
        <w:pStyle w:val="affff4"/>
        <w:spacing w:before="240" w:after="240"/>
      </w:pPr>
    </w:p>
    <w:p w:rsidR="00000000" w:rsidRDefault="006771A6">
      <w:pPr>
        <w:pStyle w:val="affff4"/>
        <w:spacing w:before="240" w:after="240"/>
      </w:pPr>
    </w:p>
    <w:p w:rsidR="00000000" w:rsidRDefault="006771A6">
      <w:pPr>
        <w:pStyle w:val="affff4"/>
        <w:spacing w:before="240" w:after="240"/>
      </w:pPr>
    </w:p>
    <w:p w:rsidR="00000000" w:rsidRDefault="006771A6">
      <w:pPr>
        <w:pStyle w:val="affff4"/>
        <w:spacing w:before="240" w:after="240"/>
      </w:pPr>
    </w:p>
    <w:p w:rsidR="00000000" w:rsidRDefault="006771A6">
      <w:pPr>
        <w:pStyle w:val="affff4"/>
        <w:spacing w:before="240" w:after="240"/>
      </w:pPr>
    </w:p>
    <w:p w:rsidR="00000000" w:rsidRDefault="006771A6">
      <w:pPr>
        <w:pStyle w:val="affff4"/>
        <w:spacing w:before="240" w:after="240"/>
      </w:pPr>
    </w:p>
    <w:p w:rsidR="00000000" w:rsidRDefault="006771A6">
      <w:pPr>
        <w:pStyle w:val="affff4"/>
        <w:spacing w:before="240" w:after="240"/>
      </w:pPr>
      <w:r>
        <w:lastRenderedPageBreak/>
        <w:t>第</w:t>
      </w:r>
      <w:r>
        <w:rPr>
          <w:rFonts w:hint="eastAsia"/>
        </w:rPr>
        <w:t>四</w:t>
      </w:r>
      <w:r>
        <w:t>章</w:t>
      </w:r>
      <w:r>
        <w:t xml:space="preserve">  </w:t>
      </w:r>
      <w:r>
        <w:rPr>
          <w:rFonts w:hint="eastAsia"/>
        </w:rPr>
        <w:t>招标说明及资料要求</w:t>
      </w:r>
      <w:bookmarkEnd w:id="52"/>
      <w:bookmarkEnd w:id="53"/>
    </w:p>
    <w:p w:rsidR="00000000" w:rsidRDefault="006771A6">
      <w:pPr>
        <w:spacing w:line="360" w:lineRule="auto"/>
        <w:ind w:firstLineChars="201" w:firstLine="424"/>
        <w:rPr>
          <w:rFonts w:ascii="宋体" w:hAnsi="宋体" w:hint="eastAsia"/>
          <w:b/>
        </w:rPr>
      </w:pPr>
      <w:bookmarkStart w:id="66" w:name="_Toc282433360"/>
      <w:bookmarkStart w:id="67" w:name="_Toc309377697"/>
      <w:bookmarkStart w:id="68" w:name="_Toc278183965"/>
      <w:bookmarkStart w:id="69" w:name="_Toc278183465"/>
      <w:bookmarkStart w:id="70" w:name="_Toc278183388"/>
      <w:bookmarkStart w:id="71" w:name="_Toc278183637"/>
      <w:bookmarkStart w:id="72" w:name="_Toc278183803"/>
      <w:bookmarkStart w:id="73" w:name="_Toc282810505"/>
      <w:bookmarkEnd w:id="54"/>
      <w:bookmarkEnd w:id="55"/>
      <w:bookmarkEnd w:id="56"/>
      <w:bookmarkEnd w:id="57"/>
      <w:bookmarkEnd w:id="58"/>
      <w:bookmarkEnd w:id="59"/>
      <w:bookmarkEnd w:id="60"/>
      <w:bookmarkEnd w:id="61"/>
      <w:bookmarkEnd w:id="62"/>
      <w:bookmarkEnd w:id="63"/>
      <w:bookmarkEnd w:id="64"/>
      <w:r>
        <w:rPr>
          <w:rFonts w:ascii="宋体" w:hAnsi="宋体" w:hint="eastAsia"/>
          <w:b/>
        </w:rPr>
        <w:t>一、</w:t>
      </w:r>
      <w:r>
        <w:rPr>
          <w:rFonts w:ascii="宋体" w:hAnsi="宋体" w:hint="eastAsia"/>
          <w:b/>
        </w:rPr>
        <w:t xml:space="preserve"> </w:t>
      </w:r>
      <w:r>
        <w:rPr>
          <w:rFonts w:ascii="宋体" w:hAnsi="宋体"/>
          <w:b/>
        </w:rPr>
        <w:t>工程概况</w:t>
      </w:r>
      <w:bookmarkEnd w:id="73"/>
      <w:bookmarkEnd w:id="66"/>
      <w:bookmarkEnd w:id="67"/>
      <w:bookmarkEnd w:id="68"/>
      <w:bookmarkEnd w:id="69"/>
      <w:bookmarkEnd w:id="70"/>
      <w:bookmarkEnd w:id="71"/>
      <w:bookmarkEnd w:id="72"/>
      <w:r>
        <w:rPr>
          <w:rFonts w:ascii="宋体" w:hAnsi="宋体"/>
          <w:b/>
        </w:rPr>
        <w:tab/>
      </w:r>
    </w:p>
    <w:p w:rsidR="00000000" w:rsidRDefault="006771A6">
      <w:pPr>
        <w:pStyle w:val="aff3"/>
        <w:ind w:firstLineChars="201" w:firstLine="422"/>
        <w:rPr>
          <w:rFonts w:ascii="宋体" w:hAnsi="宋体" w:hint="eastAsia"/>
          <w:color w:val="000000"/>
        </w:rPr>
      </w:pPr>
      <w:bookmarkStart w:id="74" w:name="_Toc165640313"/>
      <w:bookmarkStart w:id="75" w:name="_Toc275329288"/>
      <w:r>
        <w:rPr>
          <w:rFonts w:ascii="宋体" w:hAnsi="宋体" w:hint="eastAsia"/>
          <w:color w:val="000000"/>
        </w:rPr>
        <w:t>1</w:t>
      </w:r>
      <w:r>
        <w:rPr>
          <w:rFonts w:ascii="宋体" w:hAnsi="宋体" w:hint="eastAsia"/>
          <w:color w:val="000000"/>
        </w:rPr>
        <w:t>、项目概况</w:t>
      </w:r>
      <w:bookmarkEnd w:id="74"/>
      <w:bookmarkEnd w:id="75"/>
      <w:r>
        <w:rPr>
          <w:rFonts w:ascii="宋体" w:hAnsi="宋体" w:hint="eastAsia"/>
          <w:color w:val="000000"/>
        </w:rPr>
        <w:t>：详</w:t>
      </w:r>
      <w:r>
        <w:rPr>
          <w:rFonts w:ascii="宋体" w:hAnsi="宋体" w:hint="eastAsia"/>
        </w:rPr>
        <w:t>见招标公告。</w:t>
      </w:r>
    </w:p>
    <w:p w:rsidR="00000000" w:rsidRDefault="006771A6">
      <w:pPr>
        <w:pStyle w:val="aff3"/>
        <w:ind w:firstLineChars="201" w:firstLine="422"/>
        <w:rPr>
          <w:rFonts w:ascii="宋体" w:hAnsi="宋体" w:hint="eastAsia"/>
        </w:rPr>
      </w:pPr>
      <w:r>
        <w:rPr>
          <w:rFonts w:ascii="宋体" w:hAnsi="宋体" w:hint="eastAsia"/>
        </w:rPr>
        <w:t>2</w:t>
      </w:r>
      <w:r>
        <w:rPr>
          <w:rFonts w:ascii="宋体" w:hAnsi="宋体" w:hint="eastAsia"/>
        </w:rPr>
        <w:t>、招标范围：</w:t>
      </w:r>
      <w:r>
        <w:rPr>
          <w:rFonts w:ascii="宋体" w:hAnsi="宋体" w:hint="eastAsia"/>
          <w:color w:val="000000"/>
        </w:rPr>
        <w:t>详</w:t>
      </w:r>
      <w:r>
        <w:rPr>
          <w:rFonts w:ascii="宋体" w:hAnsi="宋体" w:hint="eastAsia"/>
        </w:rPr>
        <w:t>见招标公告。</w:t>
      </w:r>
    </w:p>
    <w:p w:rsidR="00000000" w:rsidRDefault="006771A6">
      <w:pPr>
        <w:spacing w:line="360" w:lineRule="auto"/>
        <w:ind w:firstLineChars="201" w:firstLine="424"/>
        <w:rPr>
          <w:rFonts w:ascii="宋体" w:hAnsi="宋体" w:hint="eastAsia"/>
          <w:b/>
        </w:rPr>
      </w:pPr>
      <w:r>
        <w:rPr>
          <w:rFonts w:ascii="宋体" w:hAnsi="宋体" w:hint="eastAsia"/>
          <w:b/>
        </w:rPr>
        <w:t>二、项目进度</w:t>
      </w:r>
    </w:p>
    <w:p w:rsidR="00000000" w:rsidRDefault="006771A6">
      <w:pPr>
        <w:pStyle w:val="aff5"/>
        <w:ind w:firstLineChars="201" w:firstLine="422"/>
        <w:rPr>
          <w:rFonts w:ascii="宋体" w:hAnsi="宋体" w:hint="eastAsia"/>
          <w:szCs w:val="21"/>
        </w:rPr>
      </w:pPr>
      <w:r>
        <w:rPr>
          <w:rFonts w:ascii="宋体" w:hAnsi="宋体" w:hint="eastAsia"/>
          <w:szCs w:val="21"/>
        </w:rPr>
        <w:t>项目工期：详</w:t>
      </w:r>
      <w:r>
        <w:rPr>
          <w:rFonts w:ascii="宋体" w:hAnsi="宋体" w:hint="eastAsia"/>
        </w:rPr>
        <w:t>见招标公告</w:t>
      </w:r>
      <w:r>
        <w:rPr>
          <w:rFonts w:ascii="宋体" w:hAnsi="宋体" w:hint="eastAsia"/>
          <w:szCs w:val="21"/>
        </w:rPr>
        <w:t>。</w:t>
      </w:r>
    </w:p>
    <w:p w:rsidR="00000000" w:rsidRDefault="006771A6">
      <w:pPr>
        <w:pStyle w:val="aff3"/>
        <w:ind w:firstLineChars="201" w:firstLine="424"/>
        <w:rPr>
          <w:rFonts w:ascii="宋体" w:hAnsi="宋体" w:hint="eastAsia"/>
          <w:b/>
        </w:rPr>
      </w:pPr>
      <w:r>
        <w:rPr>
          <w:rFonts w:ascii="宋体" w:hAnsi="宋体" w:hint="eastAsia"/>
          <w:b/>
        </w:rPr>
        <w:t>三、服务</w:t>
      </w:r>
      <w:r>
        <w:rPr>
          <w:rFonts w:ascii="宋体" w:hAnsi="宋体"/>
          <w:b/>
        </w:rPr>
        <w:t>目标</w:t>
      </w:r>
    </w:p>
    <w:p w:rsidR="00000000" w:rsidRDefault="006771A6">
      <w:pPr>
        <w:widowControl/>
        <w:spacing w:line="360" w:lineRule="auto"/>
        <w:ind w:firstLineChars="200" w:firstLine="420"/>
        <w:jc w:val="left"/>
        <w:rPr>
          <w:rFonts w:ascii="宋体" w:hAnsi="宋体" w:cs="宋体" w:hint="eastAsia"/>
          <w:color w:val="000000"/>
          <w:kern w:val="0"/>
          <w:szCs w:val="21"/>
        </w:rPr>
      </w:pPr>
      <w:bookmarkStart w:id="76" w:name="_Toc508957221"/>
      <w:bookmarkEnd w:id="51"/>
      <w:r>
        <w:rPr>
          <w:rFonts w:ascii="宋体" w:hAnsi="宋体" w:cs="宋体" w:hint="eastAsia"/>
          <w:color w:val="000000"/>
          <w:kern w:val="0"/>
          <w:szCs w:val="21"/>
        </w:rPr>
        <w:t>服务标准：按招标人要求执行。</w:t>
      </w:r>
    </w:p>
    <w:p w:rsidR="00000000" w:rsidRDefault="006771A6">
      <w:pPr>
        <w:widowControl/>
        <w:spacing w:line="360" w:lineRule="auto"/>
        <w:ind w:firstLineChars="200" w:firstLine="422"/>
        <w:jc w:val="left"/>
        <w:rPr>
          <w:rFonts w:ascii="宋体" w:hAnsi="宋体" w:cs="宋体"/>
          <w:color w:val="000000"/>
          <w:kern w:val="0"/>
          <w:szCs w:val="21"/>
        </w:rPr>
      </w:pPr>
      <w:r>
        <w:rPr>
          <w:rFonts w:ascii="宋体" w:hAnsi="宋体" w:cs="宋体" w:hint="eastAsia"/>
          <w:b/>
          <w:bCs/>
          <w:color w:val="000000"/>
          <w:kern w:val="0"/>
          <w:szCs w:val="21"/>
        </w:rPr>
        <w:t>四、其它要求</w:t>
      </w:r>
    </w:p>
    <w:p w:rsidR="00000000" w:rsidRDefault="006771A6">
      <w:pPr>
        <w:pStyle w:val="aff3"/>
        <w:ind w:firstLineChars="201" w:firstLine="422"/>
        <w:rPr>
          <w:rFonts w:ascii="宋体" w:hAnsi="宋体" w:hint="eastAsia"/>
          <w:color w:val="000000"/>
        </w:rPr>
      </w:pPr>
      <w:bookmarkStart w:id="77" w:name="_Toc456688366"/>
      <w:bookmarkStart w:id="78" w:name="_Toc9600731"/>
      <w:r>
        <w:rPr>
          <w:rFonts w:ascii="宋体" w:hAnsi="宋体" w:hint="eastAsia"/>
          <w:color w:val="000000"/>
        </w:rPr>
        <w:t>（</w:t>
      </w:r>
      <w:r>
        <w:rPr>
          <w:rFonts w:ascii="宋体" w:hAnsi="宋体" w:hint="eastAsia"/>
          <w:color w:val="000000"/>
        </w:rPr>
        <w:t>一）招标文件出售费用、招标代理服务费、投标保证金收取，按《辽河油田公司采购活动收取费用管理细则》（中油辽字〔</w:t>
      </w:r>
      <w:r>
        <w:rPr>
          <w:rFonts w:ascii="宋体" w:hAnsi="宋体" w:hint="eastAsia"/>
          <w:color w:val="000000"/>
        </w:rPr>
        <w:t>2023</w:t>
      </w:r>
      <w:r>
        <w:rPr>
          <w:rFonts w:ascii="宋体" w:hAnsi="宋体" w:hint="eastAsia"/>
          <w:color w:val="000000"/>
        </w:rPr>
        <w:t>〕</w:t>
      </w:r>
      <w:r>
        <w:rPr>
          <w:rFonts w:ascii="宋体" w:hAnsi="宋体" w:hint="eastAsia"/>
          <w:color w:val="000000"/>
        </w:rPr>
        <w:t>85</w:t>
      </w:r>
      <w:r>
        <w:rPr>
          <w:rFonts w:ascii="宋体" w:hAnsi="宋体" w:hint="eastAsia"/>
          <w:color w:val="000000"/>
        </w:rPr>
        <w:t>号）执行，具体收取方法和数额由招标中心在招标文件中予以明确。</w:t>
      </w:r>
    </w:p>
    <w:p w:rsidR="00000000" w:rsidRDefault="006771A6">
      <w:pPr>
        <w:pStyle w:val="aff3"/>
        <w:ind w:firstLineChars="201" w:firstLine="422"/>
        <w:rPr>
          <w:rFonts w:ascii="宋体" w:hAnsi="宋体" w:hint="eastAsia"/>
          <w:color w:val="000000"/>
        </w:rPr>
      </w:pPr>
      <w:r>
        <w:rPr>
          <w:rFonts w:ascii="宋体" w:hAnsi="宋体" w:hint="eastAsia"/>
          <w:color w:val="000000"/>
        </w:rPr>
        <w:t>（二）投标人须承诺中标后、签订合同前按照辽河油田公司要求及时办理相关手续。</w:t>
      </w:r>
    </w:p>
    <w:p w:rsidR="00000000" w:rsidRDefault="006771A6">
      <w:pPr>
        <w:pStyle w:val="aff3"/>
        <w:ind w:firstLineChars="201" w:firstLine="422"/>
        <w:rPr>
          <w:rFonts w:ascii="宋体" w:hAnsi="宋体" w:hint="eastAsia"/>
          <w:color w:val="000000"/>
        </w:rPr>
      </w:pPr>
      <w:r>
        <w:rPr>
          <w:rFonts w:ascii="宋体" w:hAnsi="宋体" w:hint="eastAsia"/>
          <w:color w:val="000000"/>
        </w:rPr>
        <w:t>（三）招标人保留对中标人现场考察的权力，若经查实确有骗取中标、实际履约能力与投标文件明显不符以及其他影响等行为的取消其中标资格。</w:t>
      </w:r>
    </w:p>
    <w:p w:rsidR="00000000" w:rsidRDefault="006771A6">
      <w:pPr>
        <w:pStyle w:val="aff3"/>
        <w:ind w:firstLineChars="201" w:firstLine="422"/>
        <w:rPr>
          <w:rFonts w:ascii="宋体" w:hAnsi="宋体" w:hint="eastAsia"/>
          <w:color w:val="000000"/>
        </w:rPr>
      </w:pPr>
      <w:r>
        <w:rPr>
          <w:rFonts w:ascii="宋体" w:hAnsi="宋体" w:hint="eastAsia"/>
          <w:color w:val="000000"/>
        </w:rPr>
        <w:t>（四）参与辽河油田招标项目的潜在投标人、投标人和其他利害关系人认为该项目的招标投标活动不符合国家相关法律法规规定的，应按照</w:t>
      </w:r>
      <w:r>
        <w:rPr>
          <w:rFonts w:ascii="宋体" w:hAnsi="宋体" w:hint="eastAsia"/>
          <w:color w:val="000000"/>
        </w:rPr>
        <w:t>《辽河油田公司招标管理办法》（中油辽字【</w:t>
      </w:r>
      <w:r>
        <w:rPr>
          <w:rFonts w:ascii="宋体" w:hAnsi="宋体" w:hint="eastAsia"/>
          <w:color w:val="000000"/>
        </w:rPr>
        <w:t>2021</w:t>
      </w:r>
      <w:r>
        <w:rPr>
          <w:rFonts w:ascii="宋体" w:hAnsi="宋体" w:hint="eastAsia"/>
          <w:color w:val="000000"/>
        </w:rPr>
        <w:t>】</w:t>
      </w:r>
      <w:r>
        <w:rPr>
          <w:rFonts w:ascii="宋体" w:hAnsi="宋体" w:hint="eastAsia"/>
          <w:color w:val="000000"/>
        </w:rPr>
        <w:t>183</w:t>
      </w:r>
      <w:r>
        <w:rPr>
          <w:rFonts w:ascii="宋体" w:hAnsi="宋体" w:hint="eastAsia"/>
          <w:color w:val="000000"/>
        </w:rPr>
        <w:t>号）规定的流程、事项、时限、形式以及内容等要求提起异议。对于不符合上述规定，不遵守《投标人自律守则》</w:t>
      </w:r>
      <w:r>
        <w:rPr>
          <w:rFonts w:ascii="宋体" w:hAnsi="宋体" w:hint="eastAsia"/>
          <w:color w:val="000000"/>
        </w:rPr>
        <w:t>(</w:t>
      </w:r>
      <w:r>
        <w:rPr>
          <w:rFonts w:ascii="宋体" w:hAnsi="宋体" w:hint="eastAsia"/>
          <w:color w:val="000000"/>
        </w:rPr>
        <w:t>附件</w:t>
      </w:r>
      <w:r>
        <w:rPr>
          <w:rFonts w:ascii="宋体" w:hAnsi="宋体" w:hint="eastAsia"/>
          <w:color w:val="000000"/>
        </w:rPr>
        <w:t>4)</w:t>
      </w:r>
      <w:r>
        <w:rPr>
          <w:rFonts w:ascii="宋体" w:hAnsi="宋体" w:hint="eastAsia"/>
          <w:color w:val="000000"/>
        </w:rPr>
        <w:t>，反复提交无新增证据或诉求材料的异议，就同一内容向多部门同时提出异议，捏造事实、伪造材料或者以非法手段取得证明材料，以异议为名恶意排挤竞争对手的行为，将根据集团公司《投标人失信行为管理办法</w:t>
      </w:r>
      <w:r>
        <w:rPr>
          <w:rFonts w:ascii="宋体" w:hAnsi="宋体" w:hint="eastAsia"/>
          <w:color w:val="000000"/>
        </w:rPr>
        <w:t>(</w:t>
      </w:r>
      <w:r>
        <w:rPr>
          <w:rFonts w:ascii="宋体" w:hAnsi="宋体" w:hint="eastAsia"/>
          <w:color w:val="000000"/>
        </w:rPr>
        <w:t>试行</w:t>
      </w:r>
      <w:r>
        <w:rPr>
          <w:rFonts w:ascii="宋体" w:hAnsi="宋体" w:hint="eastAsia"/>
          <w:color w:val="000000"/>
        </w:rPr>
        <w:t>)</w:t>
      </w:r>
      <w:r>
        <w:rPr>
          <w:rFonts w:ascii="宋体" w:hAnsi="宋体" w:hint="eastAsia"/>
          <w:color w:val="000000"/>
        </w:rPr>
        <w:t>》，按照《投标人失信行为分类、等级划分与记分标准</w:t>
      </w:r>
      <w:r>
        <w:rPr>
          <w:rFonts w:ascii="宋体" w:hAnsi="宋体" w:hint="eastAsia"/>
          <w:color w:val="000000"/>
        </w:rPr>
        <w:t>(</w:t>
      </w:r>
      <w:r>
        <w:rPr>
          <w:rFonts w:ascii="宋体" w:hAnsi="宋体" w:hint="eastAsia"/>
          <w:color w:val="000000"/>
        </w:rPr>
        <w:t>不当异议</w:t>
      </w:r>
      <w:r>
        <w:rPr>
          <w:rFonts w:ascii="宋体" w:hAnsi="宋体" w:hint="eastAsia"/>
          <w:color w:val="000000"/>
        </w:rPr>
        <w:t>)</w:t>
      </w:r>
      <w:r>
        <w:rPr>
          <w:rFonts w:ascii="宋体" w:hAnsi="宋体" w:hint="eastAsia"/>
          <w:color w:val="000000"/>
        </w:rPr>
        <w:t>》，分一般、较重、严重几个等级进行失信扣分处理，失信企业在中国石油所有招标项目中执行评标加</w:t>
      </w:r>
      <w:r>
        <w:rPr>
          <w:rFonts w:ascii="宋体" w:hAnsi="宋体" w:hint="eastAsia"/>
          <w:color w:val="000000"/>
        </w:rPr>
        <w:t>价或扣分、暂停投标资格、直至取消投标资格。</w:t>
      </w:r>
    </w:p>
    <w:p w:rsidR="00000000" w:rsidRDefault="006771A6">
      <w:pPr>
        <w:pStyle w:val="aff3"/>
        <w:ind w:firstLineChars="201" w:firstLine="422"/>
        <w:rPr>
          <w:rFonts w:ascii="宋体" w:hAnsi="宋体" w:hint="eastAsia"/>
          <w:color w:val="000000"/>
        </w:rPr>
      </w:pPr>
      <w:r>
        <w:rPr>
          <w:rFonts w:ascii="宋体" w:hAnsi="宋体" w:hint="eastAsia"/>
          <w:color w:val="000000"/>
        </w:rPr>
        <w:t>（五）招标人授权辽河油田招标中心发放电子中标通知书。</w:t>
      </w:r>
    </w:p>
    <w:p w:rsidR="00000000" w:rsidRDefault="006771A6">
      <w:pPr>
        <w:pStyle w:val="aff3"/>
        <w:ind w:firstLineChars="201" w:firstLine="422"/>
        <w:rPr>
          <w:rFonts w:ascii="宋体" w:hAnsi="宋体" w:hint="eastAsia"/>
          <w:color w:val="000000"/>
        </w:rPr>
      </w:pPr>
      <w:r>
        <w:rPr>
          <w:rFonts w:ascii="宋体" w:hAnsi="宋体" w:hint="eastAsia"/>
          <w:color w:val="000000"/>
        </w:rPr>
        <w:t>（六）根据《中国石油天然气集团有限公司招标管理规定》第四十八条规定，本项目自招标文件开始发出之日起至投标人提交投标文件截止之日止的时间为</w:t>
      </w:r>
      <w:r>
        <w:rPr>
          <w:rFonts w:ascii="宋体" w:hAnsi="宋体" w:hint="eastAsia"/>
          <w:color w:val="000000"/>
        </w:rPr>
        <w:t xml:space="preserve">10 </w:t>
      </w:r>
      <w:r>
        <w:rPr>
          <w:rFonts w:ascii="宋体" w:hAnsi="宋体" w:hint="eastAsia"/>
          <w:color w:val="000000"/>
        </w:rPr>
        <w:t>日。</w:t>
      </w:r>
    </w:p>
    <w:p w:rsidR="00000000" w:rsidRDefault="006771A6">
      <w:pPr>
        <w:pStyle w:val="aff3"/>
        <w:ind w:firstLineChars="201" w:firstLine="422"/>
        <w:rPr>
          <w:rFonts w:ascii="宋体" w:hAnsi="宋体" w:hint="eastAsia"/>
          <w:color w:val="000000"/>
        </w:rPr>
      </w:pPr>
    </w:p>
    <w:p w:rsidR="00000000" w:rsidRDefault="006771A6">
      <w:pPr>
        <w:pStyle w:val="aff3"/>
        <w:ind w:firstLineChars="201" w:firstLine="422"/>
        <w:jc w:val="center"/>
        <w:rPr>
          <w:rFonts w:hint="eastAsia"/>
        </w:rPr>
      </w:pPr>
      <w:r>
        <w:rPr>
          <w:rFonts w:ascii="宋体" w:hAnsi="宋体" w:hint="eastAsia"/>
          <w:color w:val="000000"/>
        </w:rPr>
        <w:t>。</w:t>
      </w:r>
      <w:r>
        <w:rPr>
          <w:rFonts w:ascii="宋体" w:hAnsi="宋体" w:hint="eastAsia"/>
          <w:color w:val="000000"/>
        </w:rPr>
        <w:br w:type="page"/>
      </w:r>
      <w:r>
        <w:rPr>
          <w:rFonts w:ascii="黑体" w:eastAsia="黑体" w:hint="eastAsia"/>
          <w:sz w:val="32"/>
          <w:szCs w:val="32"/>
        </w:rPr>
        <w:lastRenderedPageBreak/>
        <w:t xml:space="preserve"> </w:t>
      </w:r>
      <w:bookmarkStart w:id="79" w:name="_Toc95225131"/>
      <w:r>
        <w:rPr>
          <w:rFonts w:ascii="黑体" w:eastAsia="黑体" w:hint="eastAsia"/>
          <w:sz w:val="32"/>
          <w:szCs w:val="32"/>
        </w:rPr>
        <w:t>第五章</w:t>
      </w:r>
      <w:r>
        <w:rPr>
          <w:rFonts w:ascii="黑体" w:eastAsia="黑体" w:hint="eastAsia"/>
          <w:sz w:val="32"/>
          <w:szCs w:val="32"/>
        </w:rPr>
        <w:t xml:space="preserve"> </w:t>
      </w:r>
      <w:r>
        <w:rPr>
          <w:rFonts w:ascii="黑体" w:eastAsia="黑体" w:hint="eastAsia"/>
          <w:sz w:val="32"/>
          <w:szCs w:val="32"/>
        </w:rPr>
        <w:t>技术标准和要求</w:t>
      </w:r>
      <w:bookmarkEnd w:id="77"/>
      <w:bookmarkEnd w:id="78"/>
      <w:bookmarkEnd w:id="79"/>
    </w:p>
    <w:p w:rsidR="00000000" w:rsidRDefault="006771A6">
      <w:pPr>
        <w:pStyle w:val="affff4"/>
        <w:spacing w:before="240" w:after="240"/>
        <w:jc w:val="both"/>
        <w:rPr>
          <w:rFonts w:hint="eastAsia"/>
        </w:rPr>
      </w:pPr>
      <w:bookmarkStart w:id="80" w:name="_Toc9600732"/>
      <w:bookmarkStart w:id="81" w:name="_Toc95225132"/>
      <w:r>
        <w:rPr>
          <w:rFonts w:ascii="宋体" w:eastAsia="宋体" w:hAnsi="宋体" w:hint="eastAsia"/>
          <w:color w:val="000000"/>
          <w:sz w:val="21"/>
          <w:szCs w:val="21"/>
        </w:rPr>
        <w:t>详见招标公告。</w:t>
      </w:r>
    </w:p>
    <w:p w:rsidR="00000000" w:rsidRDefault="006771A6">
      <w:pPr>
        <w:pStyle w:val="affff4"/>
        <w:spacing w:before="240" w:after="240"/>
        <w:jc w:val="both"/>
        <w:rPr>
          <w:rFonts w:hint="eastAsia"/>
        </w:rPr>
      </w:pPr>
    </w:p>
    <w:p w:rsidR="00000000" w:rsidRDefault="006771A6">
      <w:pPr>
        <w:pStyle w:val="affff4"/>
        <w:spacing w:before="240" w:after="240"/>
        <w:jc w:val="both"/>
        <w:rPr>
          <w:rFonts w:hint="eastAsia"/>
        </w:rPr>
      </w:pPr>
    </w:p>
    <w:p w:rsidR="00000000" w:rsidRDefault="006771A6">
      <w:pPr>
        <w:pStyle w:val="affff4"/>
        <w:spacing w:before="240" w:after="240"/>
        <w:rPr>
          <w:rFonts w:hint="eastAsia"/>
        </w:rPr>
      </w:pPr>
    </w:p>
    <w:p w:rsidR="00000000" w:rsidRDefault="006771A6">
      <w:pPr>
        <w:pStyle w:val="affff4"/>
        <w:spacing w:before="240" w:after="240"/>
        <w:rPr>
          <w:rFonts w:hint="eastAsia"/>
        </w:rPr>
      </w:pPr>
    </w:p>
    <w:p w:rsidR="00000000" w:rsidRDefault="006771A6">
      <w:pPr>
        <w:pStyle w:val="affff4"/>
        <w:spacing w:before="240" w:after="240"/>
        <w:rPr>
          <w:rFonts w:hint="eastAsia"/>
        </w:rPr>
      </w:pPr>
    </w:p>
    <w:p w:rsidR="00000000" w:rsidRDefault="006771A6">
      <w:pPr>
        <w:pStyle w:val="affff4"/>
        <w:spacing w:before="240" w:after="240"/>
        <w:rPr>
          <w:rFonts w:hint="eastAsia"/>
        </w:rPr>
      </w:pPr>
    </w:p>
    <w:p w:rsidR="00000000" w:rsidRDefault="006771A6">
      <w:pPr>
        <w:pStyle w:val="affff4"/>
        <w:spacing w:before="240" w:after="240"/>
        <w:rPr>
          <w:rFonts w:hint="eastAsia"/>
        </w:rPr>
      </w:pPr>
    </w:p>
    <w:p w:rsidR="00000000" w:rsidRDefault="006771A6">
      <w:pPr>
        <w:pStyle w:val="affff4"/>
        <w:spacing w:before="240" w:after="240"/>
        <w:rPr>
          <w:rFonts w:hint="eastAsia"/>
        </w:rPr>
      </w:pPr>
    </w:p>
    <w:p w:rsidR="00000000" w:rsidRDefault="006771A6">
      <w:pPr>
        <w:pStyle w:val="affff4"/>
        <w:spacing w:before="240" w:after="240"/>
        <w:rPr>
          <w:rFonts w:hint="eastAsia"/>
        </w:rPr>
      </w:pPr>
    </w:p>
    <w:p w:rsidR="00000000" w:rsidRDefault="006771A6">
      <w:pPr>
        <w:pStyle w:val="affff4"/>
        <w:spacing w:before="240" w:after="240"/>
        <w:rPr>
          <w:rFonts w:hint="eastAsia"/>
        </w:rPr>
      </w:pPr>
    </w:p>
    <w:p w:rsidR="00000000" w:rsidRDefault="006771A6">
      <w:pPr>
        <w:pStyle w:val="affff4"/>
        <w:spacing w:before="240" w:after="240"/>
        <w:rPr>
          <w:rFonts w:hint="eastAsia"/>
        </w:rPr>
      </w:pPr>
    </w:p>
    <w:p w:rsidR="00000000" w:rsidRDefault="006771A6">
      <w:pPr>
        <w:pStyle w:val="affff4"/>
        <w:spacing w:before="240" w:after="240"/>
        <w:rPr>
          <w:rFonts w:hint="eastAsia"/>
        </w:rPr>
      </w:pPr>
    </w:p>
    <w:p w:rsidR="00000000" w:rsidRDefault="006771A6">
      <w:pPr>
        <w:pStyle w:val="affff4"/>
        <w:spacing w:before="240" w:after="240"/>
        <w:rPr>
          <w:rFonts w:hint="eastAsia"/>
        </w:rPr>
      </w:pPr>
    </w:p>
    <w:p w:rsidR="00000000" w:rsidRDefault="006771A6">
      <w:pPr>
        <w:pStyle w:val="affff4"/>
        <w:spacing w:before="240" w:after="240"/>
        <w:rPr>
          <w:rFonts w:hint="eastAsia"/>
        </w:rPr>
      </w:pPr>
    </w:p>
    <w:p w:rsidR="00000000" w:rsidRDefault="006771A6">
      <w:pPr>
        <w:pStyle w:val="affff4"/>
        <w:spacing w:before="240" w:after="240"/>
        <w:rPr>
          <w:rFonts w:hint="eastAsia"/>
        </w:rPr>
      </w:pPr>
    </w:p>
    <w:p w:rsidR="00000000" w:rsidRDefault="006771A6">
      <w:pPr>
        <w:pStyle w:val="affff4"/>
        <w:spacing w:before="240" w:after="240"/>
        <w:rPr>
          <w:rFonts w:hint="eastAsia"/>
        </w:rPr>
      </w:pPr>
      <w:r>
        <w:rPr>
          <w:rFonts w:hint="eastAsia"/>
        </w:rPr>
        <w:lastRenderedPageBreak/>
        <w:t>第六章</w:t>
      </w:r>
      <w:r>
        <w:rPr>
          <w:rFonts w:hint="eastAsia"/>
        </w:rPr>
        <w:t xml:space="preserve">  QHSE</w:t>
      </w:r>
      <w:r>
        <w:rPr>
          <w:rFonts w:hint="eastAsia"/>
        </w:rPr>
        <w:t>管理要求</w:t>
      </w:r>
      <w:bookmarkEnd w:id="80"/>
      <w:bookmarkEnd w:id="81"/>
    </w:p>
    <w:p w:rsidR="00000000" w:rsidRDefault="006771A6">
      <w:pPr>
        <w:pStyle w:val="af"/>
        <w:spacing w:line="360" w:lineRule="auto"/>
        <w:rPr>
          <w:rFonts w:ascii="宋体" w:hAnsi="宋体" w:hint="eastAsia"/>
          <w:color w:val="000000"/>
          <w:sz w:val="21"/>
          <w:szCs w:val="21"/>
        </w:rPr>
      </w:pPr>
      <w:bookmarkStart w:id="82" w:name="_Toc9600733"/>
      <w:r>
        <w:rPr>
          <w:rFonts w:ascii="宋体" w:hAnsi="宋体" w:hint="eastAsia"/>
          <w:color w:val="000000"/>
          <w:sz w:val="21"/>
          <w:szCs w:val="21"/>
        </w:rPr>
        <w:t>1</w:t>
      </w:r>
      <w:r>
        <w:rPr>
          <w:rFonts w:ascii="宋体" w:hAnsi="宋体" w:hint="eastAsia"/>
          <w:color w:val="000000"/>
          <w:sz w:val="21"/>
          <w:szCs w:val="21"/>
        </w:rPr>
        <w:t>、健康安全环境工作总目标为“零伤害、零污染”；有具体、完整、可行的安全文明施工实施保证措施，并符合国家、省、市、中国石油天然气集团公司的有关规定；</w:t>
      </w:r>
    </w:p>
    <w:p w:rsidR="00000000" w:rsidRDefault="006771A6">
      <w:pPr>
        <w:pStyle w:val="af"/>
        <w:spacing w:line="360" w:lineRule="auto"/>
        <w:rPr>
          <w:rFonts w:ascii="宋体" w:hAnsi="宋体" w:hint="eastAsia"/>
          <w:color w:val="000000"/>
          <w:sz w:val="21"/>
          <w:szCs w:val="21"/>
        </w:rPr>
      </w:pPr>
      <w:r>
        <w:rPr>
          <w:rFonts w:ascii="宋体" w:hAnsi="宋体" w:hint="eastAsia"/>
          <w:color w:val="000000"/>
          <w:sz w:val="21"/>
          <w:szCs w:val="21"/>
        </w:rPr>
        <w:t>2</w:t>
      </w:r>
      <w:r>
        <w:rPr>
          <w:rFonts w:ascii="宋体" w:hAnsi="宋体" w:hint="eastAsia"/>
          <w:color w:val="000000"/>
          <w:sz w:val="21"/>
          <w:szCs w:val="21"/>
        </w:rPr>
        <w:t>、遵守政</w:t>
      </w:r>
      <w:r>
        <w:rPr>
          <w:rFonts w:ascii="宋体" w:hAnsi="宋体" w:hint="eastAsia"/>
          <w:color w:val="000000"/>
          <w:sz w:val="21"/>
          <w:szCs w:val="21"/>
        </w:rPr>
        <w:t>府有关部门对施工场地交通、施工噪音及环境保护和安全生产等的管理规定，按规定做好安全环境保护措施并办理有关手续；</w:t>
      </w:r>
    </w:p>
    <w:p w:rsidR="00000000" w:rsidRDefault="006771A6">
      <w:pPr>
        <w:pStyle w:val="af"/>
        <w:spacing w:line="360" w:lineRule="auto"/>
        <w:rPr>
          <w:rFonts w:ascii="宋体" w:hAnsi="宋体" w:hint="eastAsia"/>
          <w:color w:val="000000"/>
          <w:sz w:val="21"/>
          <w:szCs w:val="21"/>
        </w:rPr>
      </w:pPr>
      <w:r>
        <w:rPr>
          <w:rFonts w:ascii="宋体" w:hAnsi="宋体" w:hint="eastAsia"/>
          <w:color w:val="000000"/>
          <w:sz w:val="21"/>
          <w:szCs w:val="21"/>
        </w:rPr>
        <w:t>3</w:t>
      </w:r>
      <w:r>
        <w:rPr>
          <w:rFonts w:ascii="宋体" w:hAnsi="宋体" w:hint="eastAsia"/>
          <w:color w:val="000000"/>
          <w:sz w:val="21"/>
          <w:szCs w:val="21"/>
        </w:rPr>
        <w:t>、施工中使用的安全环保设备设施、计量仪器仪表应在有资质的机构进行检验，并在有效期内；现场施工人员在含硫区域施工须持有辽河油田</w:t>
      </w:r>
      <w:r>
        <w:rPr>
          <w:rFonts w:ascii="宋体" w:hAnsi="宋体" w:hint="eastAsia"/>
          <w:color w:val="000000"/>
          <w:sz w:val="21"/>
          <w:szCs w:val="21"/>
        </w:rPr>
        <w:t>H2S</w:t>
      </w:r>
      <w:r>
        <w:rPr>
          <w:rFonts w:ascii="宋体" w:hAnsi="宋体" w:hint="eastAsia"/>
          <w:color w:val="000000"/>
          <w:sz w:val="21"/>
          <w:szCs w:val="21"/>
        </w:rPr>
        <w:t>培训合格证书。</w:t>
      </w:r>
    </w:p>
    <w:p w:rsidR="00000000" w:rsidRDefault="006771A6">
      <w:pPr>
        <w:pStyle w:val="af"/>
        <w:spacing w:line="360" w:lineRule="auto"/>
        <w:rPr>
          <w:rFonts w:ascii="宋体" w:hAnsi="宋体" w:hint="eastAsia"/>
          <w:color w:val="000000"/>
          <w:sz w:val="21"/>
          <w:szCs w:val="21"/>
        </w:rPr>
      </w:pPr>
      <w:r>
        <w:rPr>
          <w:rFonts w:ascii="宋体" w:hAnsi="宋体" w:hint="eastAsia"/>
          <w:color w:val="000000"/>
          <w:sz w:val="21"/>
          <w:szCs w:val="21"/>
        </w:rPr>
        <w:t>4</w:t>
      </w:r>
      <w:r>
        <w:rPr>
          <w:rFonts w:ascii="宋体" w:hAnsi="宋体" w:hint="eastAsia"/>
          <w:color w:val="000000"/>
          <w:sz w:val="21"/>
          <w:szCs w:val="21"/>
        </w:rPr>
        <w:t>、质量要求：施工前后，按要求组织现场标准验收。作业过程防止土壤污染和保护生态环境，对作业产生的污物全部回收。设备设施运输过程中做好防泄漏处理。</w:t>
      </w:r>
    </w:p>
    <w:p w:rsidR="00000000" w:rsidRDefault="006771A6">
      <w:pPr>
        <w:pStyle w:val="af"/>
        <w:spacing w:line="360" w:lineRule="auto"/>
        <w:rPr>
          <w:rFonts w:ascii="宋体" w:hAnsi="宋体" w:hint="eastAsia"/>
          <w:color w:val="000000"/>
          <w:sz w:val="21"/>
          <w:szCs w:val="21"/>
        </w:rPr>
      </w:pPr>
      <w:r>
        <w:rPr>
          <w:rFonts w:ascii="宋体" w:hAnsi="宋体" w:hint="eastAsia"/>
          <w:color w:val="000000"/>
          <w:sz w:val="21"/>
          <w:szCs w:val="21"/>
        </w:rPr>
        <w:t>5</w:t>
      </w:r>
      <w:r>
        <w:rPr>
          <w:rFonts w:ascii="宋体" w:hAnsi="宋体" w:hint="eastAsia"/>
          <w:color w:val="000000"/>
          <w:sz w:val="21"/>
          <w:szCs w:val="21"/>
        </w:rPr>
        <w:t>、在施工作业前，应组织相关人员针对施工作业开展危害和环境因素辨识，并制定相应的削减、控制措施。</w:t>
      </w:r>
    </w:p>
    <w:p w:rsidR="00000000" w:rsidRDefault="006771A6">
      <w:pPr>
        <w:pStyle w:val="af"/>
        <w:spacing w:line="360" w:lineRule="auto"/>
        <w:rPr>
          <w:rFonts w:ascii="宋体" w:hAnsi="宋体" w:hint="eastAsia"/>
          <w:color w:val="000000"/>
          <w:sz w:val="21"/>
          <w:szCs w:val="21"/>
        </w:rPr>
      </w:pPr>
      <w:r>
        <w:rPr>
          <w:rFonts w:ascii="宋体" w:hAnsi="宋体" w:hint="eastAsia"/>
          <w:color w:val="000000"/>
          <w:sz w:val="21"/>
          <w:szCs w:val="21"/>
        </w:rPr>
        <w:t>6</w:t>
      </w:r>
      <w:r>
        <w:rPr>
          <w:rFonts w:ascii="宋体" w:hAnsi="宋体" w:hint="eastAsia"/>
          <w:color w:val="000000"/>
          <w:sz w:val="21"/>
          <w:szCs w:val="21"/>
        </w:rPr>
        <w:t>、本项</w:t>
      </w:r>
      <w:r>
        <w:rPr>
          <w:rFonts w:ascii="宋体" w:hAnsi="宋体" w:hint="eastAsia"/>
          <w:color w:val="000000"/>
          <w:sz w:val="21"/>
          <w:szCs w:val="21"/>
        </w:rPr>
        <w:t>目可能存在的风险包括但不限于：车辆伤害、物体打击、机械伤害、环境污染、井喷、火灾爆炸、硫化氢中毒等，投标人要做好风险识别，制定防范措施。</w:t>
      </w:r>
    </w:p>
    <w:p w:rsidR="00000000" w:rsidRDefault="006771A6">
      <w:pPr>
        <w:pStyle w:val="af"/>
        <w:spacing w:line="360" w:lineRule="auto"/>
        <w:rPr>
          <w:rFonts w:ascii="宋体" w:hAnsi="宋体" w:hint="eastAsia"/>
          <w:color w:val="000000"/>
          <w:sz w:val="21"/>
          <w:szCs w:val="21"/>
        </w:rPr>
      </w:pPr>
      <w:r>
        <w:rPr>
          <w:rFonts w:ascii="宋体" w:hAnsi="宋体" w:hint="eastAsia"/>
          <w:color w:val="000000"/>
          <w:sz w:val="21"/>
          <w:szCs w:val="21"/>
        </w:rPr>
        <w:t>7</w:t>
      </w:r>
      <w:r>
        <w:rPr>
          <w:rFonts w:ascii="宋体" w:hAnsi="宋体" w:hint="eastAsia"/>
          <w:color w:val="000000"/>
          <w:sz w:val="21"/>
          <w:szCs w:val="21"/>
        </w:rPr>
        <w:t>、投标人在签订本项目合同的同时，签订本项目</w:t>
      </w:r>
      <w:r>
        <w:rPr>
          <w:rFonts w:ascii="宋体" w:hAnsi="宋体" w:hint="eastAsia"/>
          <w:color w:val="000000"/>
          <w:sz w:val="21"/>
          <w:szCs w:val="21"/>
        </w:rPr>
        <w:t>HSE</w:t>
      </w:r>
      <w:r>
        <w:rPr>
          <w:rFonts w:ascii="宋体" w:hAnsi="宋体" w:hint="eastAsia"/>
          <w:color w:val="000000"/>
          <w:sz w:val="21"/>
          <w:szCs w:val="21"/>
        </w:rPr>
        <w:t>合同，确定与本项目相关的健康、安全、环境保护事宜。</w:t>
      </w:r>
      <w:r>
        <w:rPr>
          <w:rFonts w:ascii="宋体" w:hAnsi="宋体" w:hint="eastAsia"/>
          <w:color w:val="000000"/>
          <w:sz w:val="21"/>
          <w:szCs w:val="21"/>
        </w:rPr>
        <w:t>HSE</w:t>
      </w:r>
      <w:r>
        <w:rPr>
          <w:rFonts w:ascii="宋体" w:hAnsi="宋体" w:hint="eastAsia"/>
          <w:color w:val="000000"/>
          <w:sz w:val="21"/>
          <w:szCs w:val="21"/>
        </w:rPr>
        <w:t>合同与主合同具有同等法律效力。</w:t>
      </w:r>
    </w:p>
    <w:p w:rsidR="00000000" w:rsidRDefault="006771A6">
      <w:pPr>
        <w:pStyle w:val="af"/>
        <w:spacing w:line="360" w:lineRule="auto"/>
        <w:rPr>
          <w:rFonts w:ascii="宋体" w:hAnsi="宋体" w:hint="eastAsia"/>
          <w:color w:val="000000"/>
          <w:sz w:val="21"/>
          <w:szCs w:val="21"/>
        </w:rPr>
      </w:pPr>
      <w:r>
        <w:rPr>
          <w:rFonts w:ascii="宋体" w:hAnsi="宋体" w:hint="eastAsia"/>
          <w:color w:val="000000"/>
          <w:sz w:val="21"/>
          <w:szCs w:val="21"/>
        </w:rPr>
        <w:t>8</w:t>
      </w:r>
      <w:r>
        <w:rPr>
          <w:rFonts w:ascii="宋体" w:hAnsi="宋体" w:hint="eastAsia"/>
          <w:color w:val="000000"/>
          <w:sz w:val="21"/>
          <w:szCs w:val="21"/>
        </w:rPr>
        <w:t>、投标人投标文件中应包括施工作业过程中存在风险的初步评估、</w:t>
      </w:r>
      <w:r>
        <w:rPr>
          <w:rFonts w:ascii="宋体" w:hAnsi="宋体" w:hint="eastAsia"/>
          <w:color w:val="000000"/>
          <w:sz w:val="21"/>
          <w:szCs w:val="21"/>
        </w:rPr>
        <w:t>HSE</w:t>
      </w:r>
      <w:r>
        <w:rPr>
          <w:rFonts w:ascii="宋体" w:hAnsi="宋体" w:hint="eastAsia"/>
          <w:color w:val="000000"/>
          <w:sz w:val="21"/>
          <w:szCs w:val="21"/>
        </w:rPr>
        <w:t>作业计划书、安全环保技术措施和应急预案，以及单独列支</w:t>
      </w:r>
      <w:r>
        <w:rPr>
          <w:rFonts w:ascii="宋体" w:hAnsi="宋体" w:hint="eastAsia"/>
          <w:color w:val="000000"/>
          <w:sz w:val="21"/>
          <w:szCs w:val="21"/>
        </w:rPr>
        <w:t>HSE</w:t>
      </w:r>
      <w:r>
        <w:rPr>
          <w:rFonts w:ascii="宋体" w:hAnsi="宋体" w:hint="eastAsia"/>
          <w:color w:val="000000"/>
          <w:sz w:val="21"/>
          <w:szCs w:val="21"/>
        </w:rPr>
        <w:t>费用使用计划等招标文件要求的相关内容。</w:t>
      </w:r>
    </w:p>
    <w:p w:rsidR="00000000" w:rsidRDefault="006771A6">
      <w:pPr>
        <w:pStyle w:val="af"/>
        <w:spacing w:line="360" w:lineRule="auto"/>
        <w:rPr>
          <w:rFonts w:ascii="宋体" w:hAnsi="宋体" w:hint="eastAsia"/>
          <w:color w:val="000000"/>
          <w:sz w:val="21"/>
          <w:szCs w:val="21"/>
        </w:rPr>
      </w:pPr>
      <w:r>
        <w:rPr>
          <w:rFonts w:ascii="宋体" w:hAnsi="宋体" w:hint="eastAsia"/>
          <w:color w:val="000000"/>
          <w:sz w:val="21"/>
          <w:szCs w:val="21"/>
        </w:rPr>
        <w:t>9</w:t>
      </w:r>
      <w:r>
        <w:rPr>
          <w:rFonts w:ascii="宋体" w:hAnsi="宋体" w:hint="eastAsia"/>
          <w:color w:val="000000"/>
          <w:sz w:val="21"/>
          <w:szCs w:val="21"/>
        </w:rPr>
        <w:t>、投标人相关人应熟悉岗位责任制、巡回检查制、应急处置和</w:t>
      </w:r>
      <w:r>
        <w:rPr>
          <w:rFonts w:ascii="宋体" w:hAnsi="宋体" w:hint="eastAsia"/>
          <w:color w:val="000000"/>
          <w:sz w:val="21"/>
          <w:szCs w:val="21"/>
        </w:rPr>
        <w:t>HSE</w:t>
      </w:r>
      <w:r>
        <w:rPr>
          <w:rFonts w:ascii="宋体" w:hAnsi="宋体" w:hint="eastAsia"/>
          <w:color w:val="000000"/>
          <w:sz w:val="21"/>
          <w:szCs w:val="21"/>
        </w:rPr>
        <w:t>管理。</w:t>
      </w:r>
    </w:p>
    <w:p w:rsidR="00000000" w:rsidRDefault="006771A6">
      <w:pPr>
        <w:pStyle w:val="af"/>
        <w:spacing w:line="360" w:lineRule="auto"/>
        <w:rPr>
          <w:rFonts w:ascii="宋体" w:hAnsi="宋体" w:hint="eastAsia"/>
          <w:color w:val="000000"/>
          <w:sz w:val="21"/>
          <w:szCs w:val="21"/>
        </w:rPr>
      </w:pPr>
      <w:r>
        <w:rPr>
          <w:rFonts w:ascii="宋体" w:hAnsi="宋体" w:hint="eastAsia"/>
          <w:color w:val="000000"/>
          <w:sz w:val="21"/>
          <w:szCs w:val="21"/>
        </w:rPr>
        <w:t>1</w:t>
      </w:r>
      <w:r>
        <w:rPr>
          <w:rFonts w:ascii="宋体" w:hAnsi="宋体" w:hint="eastAsia"/>
          <w:color w:val="000000"/>
          <w:sz w:val="21"/>
          <w:szCs w:val="21"/>
        </w:rPr>
        <w:t>0</w:t>
      </w:r>
      <w:r>
        <w:rPr>
          <w:rFonts w:ascii="宋体" w:hAnsi="宋体" w:hint="eastAsia"/>
          <w:color w:val="000000"/>
          <w:sz w:val="21"/>
          <w:szCs w:val="21"/>
        </w:rPr>
        <w:t>、投标人须承诺中标后施工作业前为进入现场作业人员购买安全生产责任险及办理健康体检证明。</w:t>
      </w:r>
    </w:p>
    <w:p w:rsidR="00000000" w:rsidRDefault="006771A6">
      <w:pPr>
        <w:pStyle w:val="af"/>
        <w:spacing w:line="360" w:lineRule="auto"/>
        <w:rPr>
          <w:rFonts w:ascii="宋体" w:hAnsi="宋体" w:hint="eastAsia"/>
          <w:color w:val="000000"/>
          <w:sz w:val="21"/>
          <w:szCs w:val="21"/>
        </w:rPr>
      </w:pPr>
    </w:p>
    <w:p w:rsidR="00000000" w:rsidRDefault="006771A6">
      <w:pPr>
        <w:pStyle w:val="af"/>
        <w:rPr>
          <w:rFonts w:hint="eastAsia"/>
        </w:rPr>
      </w:pPr>
    </w:p>
    <w:p w:rsidR="00000000" w:rsidRDefault="006771A6">
      <w:pPr>
        <w:spacing w:line="360" w:lineRule="auto"/>
        <w:rPr>
          <w:rFonts w:ascii="黑体" w:eastAsia="黑体" w:hint="eastAsia"/>
          <w:sz w:val="32"/>
          <w:szCs w:val="32"/>
        </w:rPr>
      </w:pPr>
    </w:p>
    <w:p w:rsidR="00000000" w:rsidRDefault="006771A6">
      <w:pPr>
        <w:pStyle w:val="affff4"/>
        <w:spacing w:before="240" w:after="240"/>
        <w:rPr>
          <w:rFonts w:hint="eastAsia"/>
        </w:rPr>
      </w:pPr>
      <w:bookmarkStart w:id="83" w:name="_Toc95225133"/>
    </w:p>
    <w:p w:rsidR="00000000" w:rsidRDefault="006771A6">
      <w:pPr>
        <w:pStyle w:val="affff4"/>
        <w:spacing w:before="240" w:after="240"/>
        <w:rPr>
          <w:rFonts w:hint="eastAsia"/>
        </w:rPr>
      </w:pPr>
    </w:p>
    <w:p w:rsidR="00000000" w:rsidRDefault="006771A6">
      <w:pPr>
        <w:pStyle w:val="affff4"/>
        <w:spacing w:before="240" w:after="240"/>
        <w:jc w:val="both"/>
        <w:rPr>
          <w:rFonts w:hint="eastAsia"/>
        </w:rPr>
      </w:pPr>
    </w:p>
    <w:p w:rsidR="00000000" w:rsidRDefault="006771A6">
      <w:pPr>
        <w:pStyle w:val="affff4"/>
        <w:spacing w:before="240" w:after="240"/>
        <w:rPr>
          <w:rFonts w:hint="eastAsia"/>
        </w:rPr>
      </w:pPr>
      <w:r>
        <w:rPr>
          <w:rFonts w:hint="eastAsia"/>
        </w:rPr>
        <w:br w:type="page"/>
      </w:r>
      <w:r>
        <w:rPr>
          <w:rFonts w:hint="eastAsia"/>
        </w:rPr>
        <w:lastRenderedPageBreak/>
        <w:t>第七章</w:t>
      </w:r>
      <w:r>
        <w:rPr>
          <w:rFonts w:hint="eastAsia"/>
        </w:rPr>
        <w:t xml:space="preserve">  </w:t>
      </w:r>
      <w:r>
        <w:rPr>
          <w:rFonts w:hint="eastAsia"/>
        </w:rPr>
        <w:t>报价要求</w:t>
      </w:r>
      <w:bookmarkEnd w:id="82"/>
      <w:bookmarkEnd w:id="83"/>
    </w:p>
    <w:p w:rsidR="00000000" w:rsidRDefault="006771A6">
      <w:pPr>
        <w:spacing w:line="360" w:lineRule="auto"/>
        <w:ind w:left="100" w:firstLineChars="200" w:firstLine="422"/>
        <w:rPr>
          <w:rFonts w:ascii="宋体" w:hAnsi="宋体" w:cs="宋体" w:hint="eastAsia"/>
          <w:b/>
          <w:bCs/>
          <w:kern w:val="0"/>
          <w:szCs w:val="21"/>
        </w:rPr>
      </w:pPr>
      <w:bookmarkStart w:id="84" w:name="_Toc9600734"/>
      <w:bookmarkStart w:id="85" w:name="_Toc95225134"/>
      <w:r>
        <w:rPr>
          <w:rFonts w:ascii="宋体" w:hAnsi="宋体" w:cs="宋体" w:hint="eastAsia"/>
          <w:b/>
          <w:bCs/>
          <w:kern w:val="0"/>
          <w:szCs w:val="21"/>
        </w:rPr>
        <w:t>1.</w:t>
      </w:r>
      <w:r>
        <w:rPr>
          <w:rFonts w:ascii="宋体" w:hAnsi="宋体" w:cs="宋体" w:hint="eastAsia"/>
          <w:b/>
          <w:bCs/>
          <w:kern w:val="0"/>
          <w:szCs w:val="21"/>
        </w:rPr>
        <w:t>最高投标限价：</w:t>
      </w:r>
    </w:p>
    <w:p w:rsidR="00000000" w:rsidRDefault="006771A6">
      <w:pPr>
        <w:spacing w:line="360" w:lineRule="auto"/>
        <w:ind w:left="100" w:firstLineChars="200" w:firstLine="422"/>
        <w:rPr>
          <w:rFonts w:ascii="宋体" w:hAnsi="宋体" w:cs="宋体" w:hint="eastAsia"/>
          <w:b/>
          <w:bCs/>
          <w:kern w:val="0"/>
          <w:szCs w:val="21"/>
        </w:rPr>
      </w:pPr>
      <w:r>
        <w:rPr>
          <w:rFonts w:ascii="宋体" w:hAnsi="宋体" w:cs="宋体" w:hint="eastAsia"/>
          <w:b/>
          <w:bCs/>
          <w:kern w:val="0"/>
          <w:szCs w:val="21"/>
        </w:rPr>
        <w:t xml:space="preserve">     </w:t>
      </w:r>
      <w:r>
        <w:rPr>
          <w:rFonts w:ascii="宋体" w:hAnsi="宋体" w:cs="宋体" w:hint="eastAsia"/>
          <w:kern w:val="0"/>
          <w:szCs w:val="21"/>
        </w:rPr>
        <w:t xml:space="preserve"> </w:t>
      </w:r>
      <w:r>
        <w:rPr>
          <w:rFonts w:ascii="宋体" w:hAnsi="宋体" w:cs="宋体" w:hint="eastAsia"/>
          <w:kern w:val="0"/>
          <w:szCs w:val="21"/>
        </w:rPr>
        <w:t>无</w:t>
      </w:r>
      <w:r>
        <w:rPr>
          <w:rFonts w:ascii="宋体" w:hAnsi="宋体" w:cs="宋体" w:hint="eastAsia"/>
          <w:b/>
          <w:bCs/>
          <w:kern w:val="0"/>
          <w:szCs w:val="21"/>
        </w:rPr>
        <w:t>。</w:t>
      </w:r>
    </w:p>
    <w:p w:rsidR="00000000" w:rsidRDefault="006771A6">
      <w:pPr>
        <w:spacing w:line="360" w:lineRule="auto"/>
        <w:ind w:left="100" w:firstLineChars="200" w:firstLine="422"/>
        <w:rPr>
          <w:rFonts w:ascii="宋体" w:hAnsi="宋体" w:cs="宋体" w:hint="eastAsia"/>
          <w:b/>
          <w:bCs/>
          <w:kern w:val="0"/>
          <w:szCs w:val="21"/>
        </w:rPr>
      </w:pPr>
      <w:r>
        <w:rPr>
          <w:rFonts w:ascii="宋体" w:hAnsi="宋体" w:cs="宋体" w:hint="eastAsia"/>
          <w:b/>
          <w:bCs/>
          <w:kern w:val="0"/>
          <w:szCs w:val="21"/>
        </w:rPr>
        <w:t>2.</w:t>
      </w:r>
      <w:r>
        <w:rPr>
          <w:rFonts w:ascii="宋体" w:hAnsi="宋体" w:cs="宋体" w:hint="eastAsia"/>
          <w:b/>
          <w:bCs/>
          <w:kern w:val="0"/>
          <w:szCs w:val="21"/>
        </w:rPr>
        <w:t>投标人报价有效性的确定</w:t>
      </w:r>
    </w:p>
    <w:p w:rsidR="00000000" w:rsidRDefault="006771A6">
      <w:pPr>
        <w:spacing w:line="360" w:lineRule="auto"/>
        <w:ind w:left="100" w:firstLineChars="200" w:firstLine="420"/>
        <w:rPr>
          <w:rFonts w:ascii="宋体" w:hAnsi="宋体" w:cs="宋体" w:hint="eastAsia"/>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）报价依据：循环排水采气服务执行延长地区中标价格</w:t>
      </w:r>
      <w:r>
        <w:rPr>
          <w:rFonts w:ascii="宋体" w:hAnsi="宋体" w:cs="宋体" w:hint="eastAsia"/>
          <w:kern w:val="0"/>
          <w:szCs w:val="21"/>
        </w:rPr>
        <w:t>3200</w:t>
      </w:r>
      <w:r>
        <w:rPr>
          <w:rFonts w:ascii="宋体" w:hAnsi="宋体" w:cs="宋体" w:hint="eastAsia"/>
          <w:kern w:val="0"/>
          <w:szCs w:val="21"/>
        </w:rPr>
        <w:t>元</w:t>
      </w:r>
      <w:r>
        <w:rPr>
          <w:rFonts w:ascii="宋体" w:hAnsi="宋体" w:cs="宋体" w:hint="eastAsia"/>
          <w:kern w:val="0"/>
          <w:szCs w:val="21"/>
        </w:rPr>
        <w:t>/</w:t>
      </w:r>
      <w:r>
        <w:rPr>
          <w:rFonts w:ascii="宋体" w:hAnsi="宋体" w:cs="宋体" w:hint="eastAsia"/>
          <w:kern w:val="0"/>
          <w:szCs w:val="21"/>
        </w:rPr>
        <w:t>口</w:t>
      </w:r>
      <w:r>
        <w:rPr>
          <w:rFonts w:ascii="宋体" w:hAnsi="宋体" w:cs="宋体" w:hint="eastAsia"/>
          <w:kern w:val="0"/>
          <w:szCs w:val="21"/>
        </w:rPr>
        <w:t>/</w:t>
      </w:r>
      <w:r>
        <w:rPr>
          <w:rFonts w:ascii="宋体" w:hAnsi="宋体" w:cs="宋体" w:hint="eastAsia"/>
          <w:kern w:val="0"/>
          <w:szCs w:val="21"/>
        </w:rPr>
        <w:t>天；气水分离保供执行《延长气田公司</w:t>
      </w:r>
      <w:r>
        <w:rPr>
          <w:rFonts w:ascii="宋体" w:hAnsi="宋体" w:cs="宋体" w:hint="eastAsia"/>
          <w:kern w:val="0"/>
          <w:szCs w:val="21"/>
        </w:rPr>
        <w:t>2024</w:t>
      </w:r>
      <w:r>
        <w:rPr>
          <w:rFonts w:ascii="宋体" w:hAnsi="宋体" w:cs="宋体" w:hint="eastAsia"/>
          <w:kern w:val="0"/>
          <w:szCs w:val="21"/>
        </w:rPr>
        <w:t>年建井作业上限指导价（不含税）》含硫化氢井</w:t>
      </w:r>
      <w:r>
        <w:rPr>
          <w:rFonts w:ascii="宋体" w:hAnsi="宋体" w:cs="宋体" w:hint="eastAsia"/>
          <w:kern w:val="0"/>
          <w:szCs w:val="21"/>
        </w:rPr>
        <w:t>2500</w:t>
      </w:r>
      <w:r>
        <w:rPr>
          <w:rFonts w:ascii="宋体" w:hAnsi="宋体" w:cs="宋体" w:hint="eastAsia"/>
          <w:kern w:val="0"/>
          <w:szCs w:val="21"/>
        </w:rPr>
        <w:t>元</w:t>
      </w:r>
      <w:r>
        <w:rPr>
          <w:rFonts w:ascii="宋体" w:hAnsi="宋体" w:cs="宋体" w:hint="eastAsia"/>
          <w:kern w:val="0"/>
          <w:szCs w:val="21"/>
        </w:rPr>
        <w:t>/</w:t>
      </w:r>
      <w:r>
        <w:rPr>
          <w:rFonts w:ascii="宋体" w:hAnsi="宋体" w:cs="宋体" w:hint="eastAsia"/>
          <w:kern w:val="0"/>
          <w:szCs w:val="21"/>
        </w:rPr>
        <w:t>天，不含硫化氢井为</w:t>
      </w:r>
      <w:r>
        <w:rPr>
          <w:rFonts w:ascii="宋体" w:hAnsi="宋体" w:cs="宋体" w:hint="eastAsia"/>
          <w:kern w:val="0"/>
          <w:szCs w:val="21"/>
        </w:rPr>
        <w:t>2000</w:t>
      </w:r>
      <w:r>
        <w:rPr>
          <w:rFonts w:ascii="宋体" w:hAnsi="宋体" w:cs="宋体" w:hint="eastAsia"/>
          <w:kern w:val="0"/>
          <w:szCs w:val="21"/>
        </w:rPr>
        <w:t>元</w:t>
      </w:r>
      <w:r>
        <w:rPr>
          <w:rFonts w:ascii="宋体" w:hAnsi="宋体" w:cs="宋体" w:hint="eastAsia"/>
          <w:kern w:val="0"/>
          <w:szCs w:val="21"/>
        </w:rPr>
        <w:t>/</w:t>
      </w:r>
      <w:r>
        <w:rPr>
          <w:rFonts w:ascii="宋体" w:hAnsi="宋体" w:cs="宋体" w:hint="eastAsia"/>
          <w:kern w:val="0"/>
          <w:szCs w:val="21"/>
        </w:rPr>
        <w:t>天（含协调、搬家、安装、人工、设备材料等全部费用）；招标方通知停工等待期间，仅计人工费</w:t>
      </w:r>
      <w:r>
        <w:rPr>
          <w:rFonts w:ascii="宋体" w:hAnsi="宋体" w:cs="宋体" w:hint="eastAsia"/>
          <w:kern w:val="0"/>
          <w:szCs w:val="21"/>
        </w:rPr>
        <w:t>800</w:t>
      </w:r>
      <w:r>
        <w:rPr>
          <w:rFonts w:ascii="宋体" w:hAnsi="宋体" w:cs="宋体" w:hint="eastAsia"/>
          <w:kern w:val="0"/>
          <w:szCs w:val="21"/>
        </w:rPr>
        <w:t>元</w:t>
      </w:r>
      <w:r>
        <w:rPr>
          <w:rFonts w:ascii="宋体" w:hAnsi="宋体" w:cs="宋体" w:hint="eastAsia"/>
          <w:kern w:val="0"/>
          <w:szCs w:val="21"/>
        </w:rPr>
        <w:t>/</w:t>
      </w:r>
      <w:r>
        <w:rPr>
          <w:rFonts w:ascii="宋体" w:hAnsi="宋体" w:cs="宋体" w:hint="eastAsia"/>
          <w:kern w:val="0"/>
          <w:szCs w:val="21"/>
        </w:rPr>
        <w:t>天。工作量自开井之日起，按照实际</w:t>
      </w:r>
      <w:r>
        <w:rPr>
          <w:rFonts w:ascii="宋体" w:hAnsi="宋体" w:cs="宋体" w:hint="eastAsia"/>
          <w:kern w:val="0"/>
          <w:szCs w:val="21"/>
        </w:rPr>
        <w:t>作业天数计算。其他相关采气服务执行《延长气田公司</w:t>
      </w:r>
      <w:r>
        <w:rPr>
          <w:rFonts w:ascii="宋体" w:hAnsi="宋体" w:cs="宋体" w:hint="eastAsia"/>
          <w:kern w:val="0"/>
          <w:szCs w:val="21"/>
        </w:rPr>
        <w:t>2024</w:t>
      </w:r>
      <w:r>
        <w:rPr>
          <w:rFonts w:ascii="宋体" w:hAnsi="宋体" w:cs="宋体" w:hint="eastAsia"/>
          <w:kern w:val="0"/>
          <w:szCs w:val="21"/>
        </w:rPr>
        <w:t>年建井作业上限指导价（不含税）》。</w:t>
      </w:r>
    </w:p>
    <w:p w:rsidR="00000000" w:rsidRDefault="006771A6">
      <w:pPr>
        <w:spacing w:line="360" w:lineRule="auto"/>
        <w:ind w:left="100" w:firstLineChars="200" w:firstLine="420"/>
        <w:rPr>
          <w:rFonts w:ascii="楷体" w:eastAsia="楷体" w:hAnsi="楷体" w:cs="楷体"/>
          <w:kern w:val="0"/>
          <w:sz w:val="32"/>
          <w:szCs w:val="32"/>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）报价有效性：在以上计价依据的基础上下浮</w:t>
      </w:r>
      <w:r>
        <w:rPr>
          <w:rFonts w:ascii="宋体" w:hAnsi="宋体" w:cs="宋体" w:hint="eastAsia"/>
          <w:kern w:val="0"/>
          <w:szCs w:val="21"/>
        </w:rPr>
        <w:t>X%</w:t>
      </w:r>
      <w:r>
        <w:rPr>
          <w:rFonts w:ascii="宋体" w:hAnsi="宋体" w:cs="宋体" w:hint="eastAsia"/>
          <w:kern w:val="0"/>
          <w:szCs w:val="21"/>
        </w:rPr>
        <w:t>（</w:t>
      </w:r>
      <w:r>
        <w:rPr>
          <w:rFonts w:ascii="宋体" w:hAnsi="宋体" w:cs="宋体" w:hint="eastAsia"/>
          <w:kern w:val="0"/>
          <w:szCs w:val="21"/>
        </w:rPr>
        <w:t>X</w:t>
      </w: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）比例的方式进行投标报价，下浮幅度按</w:t>
      </w:r>
      <w:r>
        <w:rPr>
          <w:rFonts w:ascii="宋体" w:hAnsi="宋体" w:cs="宋体" w:hint="eastAsia"/>
          <w:kern w:val="0"/>
          <w:szCs w:val="21"/>
        </w:rPr>
        <w:t>1%</w:t>
      </w:r>
      <w:r>
        <w:rPr>
          <w:rFonts w:ascii="宋体" w:hAnsi="宋体" w:cs="宋体" w:hint="eastAsia"/>
          <w:kern w:val="0"/>
          <w:szCs w:val="21"/>
        </w:rPr>
        <w:t>比例下浮。</w:t>
      </w:r>
    </w:p>
    <w:p w:rsidR="00000000" w:rsidRDefault="006771A6">
      <w:pPr>
        <w:pStyle w:val="affff4"/>
        <w:spacing w:before="240" w:after="240"/>
        <w:rPr>
          <w:rFonts w:hint="eastAsia"/>
        </w:rPr>
      </w:pPr>
    </w:p>
    <w:p w:rsidR="00000000" w:rsidRDefault="006771A6">
      <w:pPr>
        <w:pStyle w:val="affff4"/>
        <w:spacing w:before="240" w:after="240"/>
        <w:rPr>
          <w:rFonts w:hint="eastAsia"/>
        </w:rPr>
      </w:pPr>
    </w:p>
    <w:p w:rsidR="00000000" w:rsidRDefault="006771A6">
      <w:pPr>
        <w:pStyle w:val="affff4"/>
        <w:spacing w:before="240" w:after="240"/>
        <w:rPr>
          <w:rFonts w:hint="eastAsia"/>
        </w:rPr>
      </w:pPr>
    </w:p>
    <w:p w:rsidR="00000000" w:rsidRDefault="006771A6">
      <w:pPr>
        <w:pStyle w:val="affff4"/>
        <w:spacing w:before="240" w:after="240"/>
        <w:rPr>
          <w:rFonts w:hint="eastAsia"/>
        </w:rPr>
      </w:pPr>
    </w:p>
    <w:p w:rsidR="00000000" w:rsidRDefault="006771A6">
      <w:pPr>
        <w:pStyle w:val="affff4"/>
        <w:spacing w:before="240" w:after="240"/>
        <w:rPr>
          <w:rFonts w:hint="eastAsia"/>
        </w:rPr>
      </w:pPr>
    </w:p>
    <w:p w:rsidR="00000000" w:rsidRDefault="006771A6">
      <w:pPr>
        <w:pStyle w:val="affff4"/>
        <w:spacing w:before="240" w:after="240"/>
        <w:rPr>
          <w:rFonts w:hint="eastAsia"/>
        </w:rPr>
      </w:pPr>
    </w:p>
    <w:p w:rsidR="00000000" w:rsidRDefault="006771A6">
      <w:pPr>
        <w:pStyle w:val="affff4"/>
        <w:spacing w:before="240" w:after="240"/>
        <w:rPr>
          <w:rFonts w:hint="eastAsia"/>
        </w:rPr>
      </w:pPr>
    </w:p>
    <w:p w:rsidR="00000000" w:rsidRDefault="006771A6">
      <w:pPr>
        <w:pStyle w:val="affff4"/>
        <w:spacing w:before="240" w:after="240"/>
        <w:rPr>
          <w:rFonts w:hint="eastAsia"/>
        </w:rPr>
      </w:pPr>
    </w:p>
    <w:p w:rsidR="00000000" w:rsidRDefault="006771A6">
      <w:pPr>
        <w:pStyle w:val="affff4"/>
        <w:spacing w:before="240" w:after="240"/>
        <w:rPr>
          <w:rFonts w:hint="eastAsia"/>
        </w:rPr>
      </w:pPr>
    </w:p>
    <w:p w:rsidR="00000000" w:rsidRDefault="006771A6">
      <w:pPr>
        <w:pStyle w:val="affff4"/>
        <w:spacing w:before="240" w:after="240"/>
        <w:jc w:val="both"/>
        <w:rPr>
          <w:rFonts w:hint="eastAsia"/>
        </w:rPr>
      </w:pPr>
    </w:p>
    <w:p w:rsidR="00000000" w:rsidRDefault="006771A6">
      <w:pPr>
        <w:pStyle w:val="affff4"/>
        <w:spacing w:before="240" w:after="240"/>
        <w:jc w:val="both"/>
        <w:rPr>
          <w:rFonts w:hint="eastAsia"/>
        </w:rPr>
      </w:pPr>
    </w:p>
    <w:p w:rsidR="00000000" w:rsidRDefault="006771A6">
      <w:pPr>
        <w:pStyle w:val="affff4"/>
        <w:spacing w:before="240" w:after="240"/>
        <w:jc w:val="both"/>
        <w:rPr>
          <w:rFonts w:hint="eastAsia"/>
        </w:rPr>
      </w:pPr>
    </w:p>
    <w:p w:rsidR="00000000" w:rsidRDefault="006771A6">
      <w:pPr>
        <w:pStyle w:val="affff4"/>
        <w:spacing w:before="240" w:after="240"/>
        <w:jc w:val="both"/>
        <w:rPr>
          <w:rFonts w:hint="eastAsia"/>
        </w:rPr>
      </w:pPr>
    </w:p>
    <w:p w:rsidR="00000000" w:rsidRDefault="006771A6">
      <w:pPr>
        <w:pStyle w:val="affff4"/>
        <w:spacing w:before="240" w:after="240"/>
        <w:rPr>
          <w:rFonts w:hint="eastAsia"/>
        </w:rPr>
      </w:pPr>
      <w:r>
        <w:rPr>
          <w:rFonts w:hint="eastAsia"/>
        </w:rPr>
        <w:t>第八章</w:t>
      </w:r>
      <w:r>
        <w:rPr>
          <w:rFonts w:hint="eastAsia"/>
        </w:rPr>
        <w:t xml:space="preserve">  </w:t>
      </w:r>
      <w:r>
        <w:rPr>
          <w:rFonts w:hint="eastAsia"/>
        </w:rPr>
        <w:t>合同条款及格式</w:t>
      </w:r>
      <w:bookmarkEnd w:id="84"/>
      <w:bookmarkEnd w:id="85"/>
    </w:p>
    <w:p w:rsidR="00000000" w:rsidRDefault="006771A6">
      <w:pPr>
        <w:pStyle w:val="affff4"/>
        <w:spacing w:before="240" w:after="240"/>
        <w:ind w:firstLineChars="200" w:firstLine="420"/>
        <w:jc w:val="left"/>
        <w:rPr>
          <w:rFonts w:ascii="宋体" w:eastAsia="宋体" w:hAnsi="宋体" w:cs="宋体" w:hint="eastAsia"/>
          <w:bCs/>
          <w:sz w:val="21"/>
          <w:szCs w:val="21"/>
        </w:rPr>
      </w:pPr>
      <w:bookmarkStart w:id="86" w:name="_Toc9600736"/>
      <w:bookmarkStart w:id="87" w:name="_Toc95225135"/>
      <w:bookmarkStart w:id="88" w:name="_Toc73265284"/>
      <w:bookmarkStart w:id="89" w:name="_Toc508957231"/>
      <w:bookmarkEnd w:id="76"/>
      <w:r>
        <w:rPr>
          <w:rFonts w:ascii="宋体" w:eastAsia="宋体" w:hAnsi="宋体" w:cs="宋体" w:hint="eastAsia"/>
          <w:bCs/>
          <w:sz w:val="21"/>
          <w:szCs w:val="21"/>
        </w:rPr>
        <w:t>（一）合同类型：技术服务合同，按照实际发生工作量进行结算，中标人实施的实际发生量无论多少都不得向招标人主张权利。</w:t>
      </w:r>
    </w:p>
    <w:p w:rsidR="00000000" w:rsidRDefault="006771A6">
      <w:pPr>
        <w:pStyle w:val="affff4"/>
        <w:spacing w:before="240" w:after="240"/>
        <w:ind w:firstLineChars="200" w:firstLine="420"/>
        <w:jc w:val="left"/>
        <w:rPr>
          <w:rFonts w:ascii="宋体" w:eastAsia="宋体" w:hAnsi="宋体" w:cs="宋体" w:hint="eastAsia"/>
          <w:bCs/>
          <w:sz w:val="21"/>
          <w:szCs w:val="21"/>
        </w:rPr>
      </w:pPr>
      <w:r>
        <w:rPr>
          <w:rFonts w:ascii="宋体" w:eastAsia="宋体" w:hAnsi="宋体" w:cs="宋体" w:hint="eastAsia"/>
          <w:bCs/>
          <w:sz w:val="21"/>
          <w:szCs w:val="21"/>
        </w:rPr>
        <w:t>（二）项目工期：自合同签订之日起至</w:t>
      </w:r>
      <w:r>
        <w:rPr>
          <w:rFonts w:ascii="宋体" w:eastAsia="宋体" w:hAnsi="宋体" w:cs="宋体" w:hint="eastAsia"/>
          <w:bCs/>
          <w:sz w:val="21"/>
          <w:szCs w:val="21"/>
        </w:rPr>
        <w:t>2024</w:t>
      </w:r>
      <w:r>
        <w:rPr>
          <w:rFonts w:ascii="宋体" w:eastAsia="宋体" w:hAnsi="宋体" w:cs="宋体" w:hint="eastAsia"/>
          <w:bCs/>
          <w:sz w:val="21"/>
          <w:szCs w:val="21"/>
        </w:rPr>
        <w:t>年</w:t>
      </w:r>
      <w:r>
        <w:rPr>
          <w:rFonts w:ascii="宋体" w:eastAsia="宋体" w:hAnsi="宋体" w:cs="宋体" w:hint="eastAsia"/>
          <w:bCs/>
          <w:sz w:val="21"/>
          <w:szCs w:val="21"/>
        </w:rPr>
        <w:t>12</w:t>
      </w:r>
      <w:r>
        <w:rPr>
          <w:rFonts w:ascii="宋体" w:eastAsia="宋体" w:hAnsi="宋体" w:cs="宋体" w:hint="eastAsia"/>
          <w:bCs/>
          <w:sz w:val="21"/>
          <w:szCs w:val="21"/>
        </w:rPr>
        <w:t>月</w:t>
      </w:r>
      <w:r>
        <w:rPr>
          <w:rFonts w:ascii="宋体" w:eastAsia="宋体" w:hAnsi="宋体" w:cs="宋体" w:hint="eastAsia"/>
          <w:bCs/>
          <w:sz w:val="21"/>
          <w:szCs w:val="21"/>
        </w:rPr>
        <w:t>31</w:t>
      </w:r>
      <w:r>
        <w:rPr>
          <w:rFonts w:ascii="宋体" w:eastAsia="宋体" w:hAnsi="宋体" w:cs="宋体" w:hint="eastAsia"/>
          <w:bCs/>
          <w:sz w:val="21"/>
          <w:szCs w:val="21"/>
        </w:rPr>
        <w:t>日</w:t>
      </w:r>
    </w:p>
    <w:p w:rsidR="00000000" w:rsidRDefault="006771A6">
      <w:pPr>
        <w:pStyle w:val="affff4"/>
        <w:spacing w:before="240" w:after="240"/>
        <w:ind w:firstLineChars="200" w:firstLine="420"/>
        <w:jc w:val="left"/>
        <w:rPr>
          <w:rFonts w:ascii="宋体" w:eastAsia="宋体" w:hAnsi="宋体" w:cs="宋体" w:hint="eastAsia"/>
          <w:bCs/>
          <w:sz w:val="21"/>
          <w:szCs w:val="21"/>
        </w:rPr>
      </w:pPr>
      <w:r>
        <w:rPr>
          <w:rFonts w:ascii="宋体" w:eastAsia="宋体" w:hAnsi="宋体" w:cs="宋体" w:hint="eastAsia"/>
          <w:bCs/>
          <w:sz w:val="21"/>
          <w:szCs w:val="21"/>
        </w:rPr>
        <w:t>（三）质量要求及技术标准：按不低于招标人要求的质量标准执行，因质量问题造成的一切损失由中</w:t>
      </w:r>
      <w:r>
        <w:rPr>
          <w:rFonts w:ascii="宋体" w:eastAsia="宋体" w:hAnsi="宋体" w:cs="宋体" w:hint="eastAsia"/>
          <w:bCs/>
          <w:sz w:val="21"/>
          <w:szCs w:val="21"/>
        </w:rPr>
        <w:t>标人负责。</w:t>
      </w:r>
    </w:p>
    <w:p w:rsidR="00000000" w:rsidRDefault="006771A6">
      <w:pPr>
        <w:pStyle w:val="affff4"/>
        <w:spacing w:before="240" w:after="240"/>
        <w:ind w:firstLineChars="200" w:firstLine="420"/>
        <w:jc w:val="left"/>
        <w:rPr>
          <w:rFonts w:ascii="宋体" w:eastAsia="宋体" w:hAnsi="宋体" w:cs="宋体" w:hint="eastAsia"/>
          <w:bCs/>
          <w:sz w:val="21"/>
          <w:szCs w:val="21"/>
        </w:rPr>
      </w:pPr>
      <w:r>
        <w:rPr>
          <w:rFonts w:ascii="宋体" w:eastAsia="宋体" w:hAnsi="宋体" w:cs="宋体" w:hint="eastAsia"/>
          <w:bCs/>
          <w:sz w:val="21"/>
          <w:szCs w:val="21"/>
        </w:rPr>
        <w:t>（四）履约保证金：</w:t>
      </w:r>
      <w:r>
        <w:rPr>
          <w:rFonts w:ascii="宋体" w:eastAsia="宋体" w:hAnsi="宋体" w:cs="宋体" w:hint="eastAsia"/>
          <w:bCs/>
          <w:sz w:val="21"/>
          <w:szCs w:val="21"/>
        </w:rPr>
        <w:t xml:space="preserve">/  </w:t>
      </w:r>
    </w:p>
    <w:p w:rsidR="00000000" w:rsidRDefault="006771A6">
      <w:pPr>
        <w:pStyle w:val="affff4"/>
        <w:spacing w:before="240" w:after="240"/>
        <w:ind w:firstLineChars="200" w:firstLine="420"/>
        <w:jc w:val="left"/>
        <w:rPr>
          <w:rFonts w:ascii="宋体" w:eastAsia="宋体" w:hAnsi="宋体" w:cs="宋体" w:hint="eastAsia"/>
          <w:bCs/>
          <w:sz w:val="21"/>
          <w:szCs w:val="21"/>
        </w:rPr>
      </w:pPr>
      <w:r>
        <w:rPr>
          <w:rFonts w:ascii="宋体" w:eastAsia="宋体" w:hAnsi="宋体" w:cs="宋体" w:hint="eastAsia"/>
          <w:bCs/>
          <w:sz w:val="21"/>
          <w:szCs w:val="21"/>
        </w:rPr>
        <w:t>（五）付款条件与方式：结算挂账后</w:t>
      </w:r>
      <w:r>
        <w:rPr>
          <w:rFonts w:ascii="宋体" w:eastAsia="宋体" w:hAnsi="宋体" w:cs="宋体" w:hint="eastAsia"/>
          <w:bCs/>
          <w:sz w:val="21"/>
          <w:szCs w:val="21"/>
        </w:rPr>
        <w:t>60</w:t>
      </w:r>
      <w:r>
        <w:rPr>
          <w:rFonts w:ascii="宋体" w:eastAsia="宋体" w:hAnsi="宋体" w:cs="宋体" w:hint="eastAsia"/>
          <w:bCs/>
          <w:sz w:val="21"/>
          <w:szCs w:val="21"/>
        </w:rPr>
        <w:t>日内支付</w:t>
      </w:r>
      <w:r>
        <w:rPr>
          <w:rFonts w:ascii="宋体" w:eastAsia="宋体" w:hAnsi="宋体" w:cs="宋体" w:hint="eastAsia"/>
          <w:bCs/>
          <w:sz w:val="21"/>
          <w:szCs w:val="21"/>
        </w:rPr>
        <w:t>30%</w:t>
      </w:r>
      <w:r>
        <w:rPr>
          <w:rFonts w:ascii="宋体" w:eastAsia="宋体" w:hAnsi="宋体" w:cs="宋体" w:hint="eastAsia"/>
          <w:bCs/>
          <w:sz w:val="21"/>
          <w:szCs w:val="21"/>
        </w:rPr>
        <w:t>现金，</w:t>
      </w:r>
      <w:r>
        <w:rPr>
          <w:rFonts w:ascii="宋体" w:eastAsia="宋体" w:hAnsi="宋体" w:cs="宋体" w:hint="eastAsia"/>
          <w:bCs/>
          <w:sz w:val="21"/>
          <w:szCs w:val="21"/>
        </w:rPr>
        <w:t>70%</w:t>
      </w:r>
      <w:r>
        <w:rPr>
          <w:rFonts w:ascii="宋体" w:eastAsia="宋体" w:hAnsi="宋体" w:cs="宋体" w:hint="eastAsia"/>
          <w:bCs/>
          <w:sz w:val="21"/>
          <w:szCs w:val="21"/>
        </w:rPr>
        <w:t>承兑汇票，承兑汇票到期日为出票</w:t>
      </w:r>
      <w:r>
        <w:rPr>
          <w:rFonts w:ascii="宋体" w:eastAsia="宋体" w:hAnsi="宋体" w:cs="宋体" w:hint="eastAsia"/>
          <w:bCs/>
          <w:sz w:val="21"/>
          <w:szCs w:val="21"/>
        </w:rPr>
        <w:t>180</w:t>
      </w:r>
      <w:r>
        <w:rPr>
          <w:rFonts w:ascii="宋体" w:eastAsia="宋体" w:hAnsi="宋体" w:cs="宋体" w:hint="eastAsia"/>
          <w:bCs/>
          <w:sz w:val="21"/>
          <w:szCs w:val="21"/>
        </w:rPr>
        <w:t>日。</w:t>
      </w:r>
    </w:p>
    <w:p w:rsidR="00000000" w:rsidRDefault="006771A6">
      <w:pPr>
        <w:pStyle w:val="affff4"/>
        <w:spacing w:before="240" w:after="240"/>
        <w:ind w:firstLineChars="200" w:firstLine="420"/>
        <w:jc w:val="left"/>
        <w:rPr>
          <w:rFonts w:ascii="宋体" w:eastAsia="宋体" w:hAnsi="宋体" w:cs="宋体" w:hint="eastAsia"/>
          <w:bCs/>
          <w:sz w:val="21"/>
          <w:szCs w:val="21"/>
        </w:rPr>
      </w:pPr>
      <w:r>
        <w:rPr>
          <w:rFonts w:ascii="宋体" w:eastAsia="宋体" w:hAnsi="宋体" w:cs="宋体" w:hint="eastAsia"/>
          <w:bCs/>
          <w:sz w:val="21"/>
          <w:szCs w:val="21"/>
        </w:rPr>
        <w:t>（六）验收方式：项目建设单位组织内部相关部门按合同约定组织验收。</w:t>
      </w:r>
    </w:p>
    <w:p w:rsidR="00000000" w:rsidRDefault="006771A6">
      <w:pPr>
        <w:pStyle w:val="affff4"/>
        <w:spacing w:before="240" w:after="240"/>
        <w:ind w:firstLineChars="200" w:firstLine="420"/>
        <w:jc w:val="left"/>
        <w:rPr>
          <w:rFonts w:ascii="宋体" w:eastAsia="宋体" w:hAnsi="宋体" w:cs="宋体" w:hint="eastAsia"/>
          <w:bCs/>
          <w:sz w:val="21"/>
          <w:szCs w:val="21"/>
        </w:rPr>
      </w:pPr>
      <w:r>
        <w:rPr>
          <w:rFonts w:ascii="宋体" w:eastAsia="宋体" w:hAnsi="宋体" w:cs="宋体" w:hint="eastAsia"/>
          <w:bCs/>
          <w:sz w:val="21"/>
          <w:szCs w:val="21"/>
        </w:rPr>
        <w:t>（七）是否允许分包：否</w:t>
      </w:r>
    </w:p>
    <w:p w:rsidR="00000000" w:rsidRDefault="006771A6">
      <w:pPr>
        <w:pStyle w:val="affff4"/>
        <w:spacing w:before="240" w:after="240"/>
        <w:ind w:firstLineChars="200" w:firstLine="420"/>
        <w:jc w:val="left"/>
        <w:rPr>
          <w:rFonts w:ascii="宋体" w:eastAsia="宋体" w:hAnsi="宋体" w:cs="宋体" w:hint="eastAsia"/>
          <w:bCs/>
          <w:sz w:val="21"/>
          <w:szCs w:val="21"/>
        </w:rPr>
      </w:pPr>
    </w:p>
    <w:p w:rsidR="00000000" w:rsidRDefault="006771A6">
      <w:pPr>
        <w:pStyle w:val="affff4"/>
        <w:spacing w:before="240" w:after="240"/>
        <w:ind w:firstLineChars="200" w:firstLine="420"/>
        <w:jc w:val="left"/>
        <w:rPr>
          <w:rFonts w:ascii="宋体" w:eastAsia="宋体" w:hAnsi="宋体" w:cs="宋体" w:hint="eastAsia"/>
          <w:bCs/>
          <w:sz w:val="21"/>
          <w:szCs w:val="21"/>
        </w:rPr>
      </w:pPr>
    </w:p>
    <w:p w:rsidR="00000000" w:rsidRDefault="006771A6">
      <w:pPr>
        <w:pStyle w:val="affff4"/>
        <w:spacing w:before="240" w:after="240"/>
        <w:ind w:firstLineChars="200" w:firstLine="420"/>
        <w:jc w:val="left"/>
        <w:rPr>
          <w:rFonts w:ascii="宋体" w:eastAsia="宋体" w:hAnsi="宋体" w:cs="宋体" w:hint="eastAsia"/>
          <w:bCs/>
          <w:sz w:val="21"/>
          <w:szCs w:val="21"/>
        </w:rPr>
      </w:pPr>
    </w:p>
    <w:p w:rsidR="00000000" w:rsidRDefault="006771A6">
      <w:pPr>
        <w:pStyle w:val="affff4"/>
        <w:spacing w:before="240" w:after="240"/>
        <w:ind w:firstLineChars="200" w:firstLine="420"/>
        <w:jc w:val="left"/>
        <w:rPr>
          <w:rFonts w:ascii="宋体" w:eastAsia="宋体" w:hAnsi="宋体" w:cs="宋体" w:hint="eastAsia"/>
          <w:bCs/>
          <w:sz w:val="21"/>
          <w:szCs w:val="21"/>
        </w:rPr>
      </w:pPr>
    </w:p>
    <w:p w:rsidR="00000000" w:rsidRDefault="006771A6">
      <w:pPr>
        <w:pStyle w:val="affff4"/>
        <w:spacing w:before="240" w:after="240"/>
        <w:ind w:firstLineChars="200" w:firstLine="420"/>
        <w:jc w:val="left"/>
        <w:rPr>
          <w:rFonts w:ascii="宋体" w:eastAsia="宋体" w:hAnsi="宋体" w:cs="宋体" w:hint="eastAsia"/>
          <w:bCs/>
          <w:sz w:val="21"/>
          <w:szCs w:val="21"/>
        </w:rPr>
      </w:pPr>
    </w:p>
    <w:p w:rsidR="00000000" w:rsidRDefault="006771A6">
      <w:pPr>
        <w:pStyle w:val="affff4"/>
        <w:spacing w:before="240" w:after="240"/>
        <w:ind w:firstLineChars="200" w:firstLine="420"/>
        <w:jc w:val="left"/>
        <w:rPr>
          <w:rFonts w:ascii="宋体" w:eastAsia="宋体" w:hAnsi="宋体" w:cs="宋体" w:hint="eastAsia"/>
          <w:bCs/>
          <w:sz w:val="21"/>
          <w:szCs w:val="21"/>
        </w:rPr>
      </w:pPr>
    </w:p>
    <w:p w:rsidR="00000000" w:rsidRDefault="006771A6">
      <w:pPr>
        <w:pStyle w:val="affff4"/>
        <w:spacing w:before="240" w:after="240"/>
        <w:ind w:firstLineChars="200" w:firstLine="420"/>
        <w:jc w:val="left"/>
        <w:rPr>
          <w:rFonts w:ascii="宋体" w:eastAsia="宋体" w:hAnsi="宋体" w:cs="宋体" w:hint="eastAsia"/>
          <w:bCs/>
          <w:sz w:val="21"/>
          <w:szCs w:val="21"/>
        </w:rPr>
      </w:pPr>
    </w:p>
    <w:p w:rsidR="00000000" w:rsidRDefault="006771A6">
      <w:pPr>
        <w:pStyle w:val="affff4"/>
        <w:spacing w:before="240" w:after="240"/>
        <w:ind w:firstLineChars="200" w:firstLine="420"/>
        <w:jc w:val="left"/>
        <w:rPr>
          <w:rFonts w:ascii="宋体" w:eastAsia="宋体" w:hAnsi="宋体" w:cs="宋体" w:hint="eastAsia"/>
          <w:bCs/>
          <w:sz w:val="21"/>
          <w:szCs w:val="21"/>
        </w:rPr>
      </w:pPr>
    </w:p>
    <w:p w:rsidR="00000000" w:rsidRDefault="006771A6">
      <w:pPr>
        <w:pStyle w:val="affff4"/>
        <w:spacing w:before="240" w:after="240"/>
        <w:ind w:firstLineChars="200" w:firstLine="420"/>
        <w:jc w:val="left"/>
        <w:rPr>
          <w:rFonts w:ascii="宋体" w:eastAsia="宋体" w:hAnsi="宋体" w:cs="宋体" w:hint="eastAsia"/>
          <w:bCs/>
          <w:sz w:val="21"/>
          <w:szCs w:val="21"/>
        </w:rPr>
      </w:pPr>
    </w:p>
    <w:p w:rsidR="00000000" w:rsidRDefault="006771A6">
      <w:pPr>
        <w:pStyle w:val="affff4"/>
        <w:spacing w:before="240" w:after="240"/>
        <w:ind w:firstLineChars="200" w:firstLine="420"/>
        <w:jc w:val="left"/>
        <w:rPr>
          <w:rFonts w:ascii="宋体" w:eastAsia="宋体" w:hAnsi="宋体" w:cs="宋体" w:hint="eastAsia"/>
          <w:bCs/>
          <w:sz w:val="21"/>
          <w:szCs w:val="21"/>
        </w:rPr>
      </w:pPr>
    </w:p>
    <w:p w:rsidR="00000000" w:rsidRDefault="006771A6">
      <w:pPr>
        <w:pStyle w:val="affff4"/>
        <w:spacing w:before="240" w:after="240"/>
        <w:ind w:firstLineChars="200" w:firstLine="420"/>
        <w:jc w:val="left"/>
        <w:rPr>
          <w:rFonts w:ascii="宋体" w:eastAsia="宋体" w:hAnsi="宋体" w:cs="宋体" w:hint="eastAsia"/>
          <w:bCs/>
          <w:sz w:val="21"/>
          <w:szCs w:val="21"/>
        </w:rPr>
      </w:pPr>
    </w:p>
    <w:p w:rsidR="00000000" w:rsidRDefault="006771A6">
      <w:pPr>
        <w:pStyle w:val="affff4"/>
        <w:spacing w:before="240" w:after="240"/>
        <w:ind w:firstLineChars="200" w:firstLine="420"/>
        <w:jc w:val="left"/>
        <w:rPr>
          <w:rFonts w:ascii="宋体" w:eastAsia="宋体" w:hAnsi="宋体" w:cs="宋体" w:hint="eastAsia"/>
          <w:bCs/>
          <w:sz w:val="21"/>
          <w:szCs w:val="21"/>
        </w:rPr>
      </w:pPr>
    </w:p>
    <w:p w:rsidR="00000000" w:rsidRDefault="006771A6">
      <w:pPr>
        <w:pStyle w:val="affff4"/>
        <w:spacing w:before="240" w:after="240"/>
        <w:ind w:firstLineChars="200" w:firstLine="420"/>
        <w:jc w:val="left"/>
        <w:rPr>
          <w:rFonts w:ascii="宋体" w:eastAsia="宋体" w:hAnsi="宋体" w:cs="宋体" w:hint="eastAsia"/>
          <w:bCs/>
          <w:sz w:val="21"/>
          <w:szCs w:val="21"/>
        </w:rPr>
      </w:pPr>
    </w:p>
    <w:p w:rsidR="00000000" w:rsidRDefault="006771A6">
      <w:pPr>
        <w:pStyle w:val="affff4"/>
        <w:spacing w:before="240" w:after="240"/>
        <w:ind w:firstLineChars="200" w:firstLine="640"/>
        <w:rPr>
          <w:rFonts w:hint="eastAsia"/>
        </w:rPr>
      </w:pPr>
      <w:r>
        <w:rPr>
          <w:rFonts w:hint="eastAsia"/>
        </w:rPr>
        <w:t>第九章</w:t>
      </w:r>
      <w:r>
        <w:rPr>
          <w:rFonts w:hint="eastAsia"/>
        </w:rPr>
        <w:t xml:space="preserve">  </w:t>
      </w:r>
      <w:r>
        <w:rPr>
          <w:rFonts w:hint="eastAsia"/>
        </w:rPr>
        <w:t>投标文件格式</w:t>
      </w:r>
      <w:bookmarkEnd w:id="86"/>
      <w:bookmarkEnd w:id="87"/>
    </w:p>
    <w:p w:rsidR="00000000" w:rsidRDefault="006771A6">
      <w:pPr>
        <w:autoSpaceDE w:val="0"/>
        <w:autoSpaceDN w:val="0"/>
        <w:adjustRightInd w:val="0"/>
        <w:spacing w:line="360" w:lineRule="auto"/>
        <w:ind w:firstLine="420"/>
        <w:jc w:val="left"/>
        <w:rPr>
          <w:kern w:val="0"/>
          <w:szCs w:val="21"/>
          <w:lang w:val="zh-CN"/>
        </w:rPr>
      </w:pPr>
      <w:r>
        <w:rPr>
          <w:kern w:val="0"/>
          <w:szCs w:val="21"/>
          <w:lang w:val="zh-CN"/>
        </w:rPr>
        <w:t>中国石油电子招标投标平台要求上传的投标文件分为技术和商务两部分，投标人可制作技术与商务两部分投标文件，也可编制一份同时包含技术与商务全部内容的投标文件，并将这一文件作为技术文件与商务文件上传到中国石油电子招标投标平台。本章所示范的</w:t>
      </w:r>
      <w:r>
        <w:rPr>
          <w:kern w:val="0"/>
          <w:szCs w:val="21"/>
          <w:lang w:val="zh-CN"/>
        </w:rPr>
        <w:t>格式为技术与商务一体的投标文件。投标人可自行调整投标文件范本中的内容，</w:t>
      </w:r>
      <w:r>
        <w:rPr>
          <w:b/>
          <w:kern w:val="0"/>
          <w:szCs w:val="21"/>
          <w:lang w:val="zh-CN"/>
        </w:rPr>
        <w:t>但必须保证投标文件完整性和满足招标文件具体要求</w:t>
      </w:r>
      <w:r>
        <w:rPr>
          <w:kern w:val="0"/>
          <w:szCs w:val="21"/>
          <w:lang w:val="zh-CN"/>
        </w:rPr>
        <w:t>。</w:t>
      </w:r>
    </w:p>
    <w:p w:rsidR="00000000" w:rsidRDefault="006771A6">
      <w:pPr>
        <w:spacing w:line="360" w:lineRule="auto"/>
        <w:ind w:firstLineChars="300" w:firstLine="630"/>
        <w:jc w:val="left"/>
        <w:rPr>
          <w:rFonts w:ascii="宋体" w:hAnsi="宋体"/>
          <w:szCs w:val="21"/>
        </w:rPr>
      </w:pPr>
      <w:r>
        <w:rPr>
          <w:kern w:val="0"/>
          <w:szCs w:val="21"/>
          <w:lang w:val="zh-CN"/>
        </w:rPr>
        <w:t>范本格式如下（内容仅供参考）：</w:t>
      </w:r>
    </w:p>
    <w:p w:rsidR="00000000" w:rsidRDefault="006771A6">
      <w:pPr>
        <w:jc w:val="center"/>
        <w:rPr>
          <w:rFonts w:ascii="黑体" w:eastAsia="黑体" w:hint="eastAsia"/>
          <w:sz w:val="32"/>
          <w:szCs w:val="32"/>
        </w:rPr>
      </w:pPr>
    </w:p>
    <w:p w:rsidR="00000000" w:rsidRDefault="006771A6">
      <w:pPr>
        <w:snapToGrid w:val="0"/>
        <w:spacing w:line="360" w:lineRule="auto"/>
        <w:jc w:val="center"/>
        <w:rPr>
          <w:rFonts w:ascii="宋体" w:hAnsi="宋体" w:hint="eastAsia"/>
          <w:b/>
          <w:bCs/>
          <w:spacing w:val="10"/>
          <w:sz w:val="44"/>
          <w:szCs w:val="44"/>
        </w:rPr>
      </w:pPr>
    </w:p>
    <w:p w:rsidR="00000000" w:rsidRDefault="006771A6">
      <w:pPr>
        <w:snapToGrid w:val="0"/>
        <w:spacing w:line="360" w:lineRule="auto"/>
        <w:jc w:val="center"/>
        <w:rPr>
          <w:rFonts w:ascii="宋体" w:hAnsi="宋体" w:hint="eastAsia"/>
          <w:b/>
          <w:bCs/>
          <w:spacing w:val="10"/>
          <w:sz w:val="44"/>
          <w:szCs w:val="44"/>
        </w:rPr>
      </w:pPr>
    </w:p>
    <w:p w:rsidR="00000000" w:rsidRDefault="006771A6">
      <w:pPr>
        <w:pStyle w:val="aff3"/>
        <w:ind w:firstLine="422"/>
        <w:rPr>
          <w:rFonts w:hint="eastAsia"/>
          <w:b/>
          <w:color w:val="FF0000"/>
          <w:u w:val="single"/>
        </w:rPr>
      </w:pPr>
    </w:p>
    <w:p w:rsidR="00000000" w:rsidRDefault="006771A6">
      <w:pPr>
        <w:snapToGrid w:val="0"/>
        <w:spacing w:line="360" w:lineRule="auto"/>
        <w:jc w:val="center"/>
        <w:rPr>
          <w:rFonts w:ascii="宋体" w:hAnsi="宋体" w:hint="eastAsia"/>
          <w:b/>
          <w:bCs/>
          <w:spacing w:val="10"/>
          <w:sz w:val="44"/>
          <w:szCs w:val="44"/>
        </w:rPr>
      </w:pPr>
    </w:p>
    <w:p w:rsidR="00000000" w:rsidRDefault="006771A6">
      <w:pPr>
        <w:snapToGrid w:val="0"/>
        <w:spacing w:line="360" w:lineRule="auto"/>
        <w:jc w:val="center"/>
        <w:rPr>
          <w:rFonts w:ascii="宋体" w:hAnsi="宋体" w:hint="eastAsia"/>
          <w:b/>
          <w:bCs/>
          <w:sz w:val="44"/>
          <w:szCs w:val="44"/>
          <w:u w:val="single"/>
        </w:rPr>
      </w:pPr>
      <w:r>
        <w:rPr>
          <w:rFonts w:ascii="宋体" w:hAnsi="宋体"/>
          <w:b/>
          <w:bCs/>
          <w:sz w:val="44"/>
          <w:szCs w:val="44"/>
          <w:u w:val="single"/>
        </w:rPr>
        <w:br w:type="page"/>
      </w:r>
    </w:p>
    <w:p w:rsidR="00000000" w:rsidRDefault="006771A6">
      <w:pPr>
        <w:snapToGrid w:val="0"/>
        <w:spacing w:line="360" w:lineRule="auto"/>
        <w:jc w:val="center"/>
        <w:rPr>
          <w:rFonts w:ascii="宋体" w:hAnsi="宋体" w:hint="eastAsia"/>
          <w:b/>
          <w:bCs/>
          <w:sz w:val="44"/>
          <w:szCs w:val="44"/>
          <w:u w:val="single"/>
        </w:rPr>
      </w:pPr>
    </w:p>
    <w:p w:rsidR="00000000" w:rsidRDefault="006771A6">
      <w:pPr>
        <w:snapToGrid w:val="0"/>
        <w:spacing w:line="360" w:lineRule="auto"/>
        <w:jc w:val="center"/>
        <w:rPr>
          <w:rFonts w:ascii="宋体" w:hAnsi="宋体"/>
          <w:b/>
          <w:bCs/>
          <w:sz w:val="44"/>
          <w:szCs w:val="44"/>
        </w:rPr>
      </w:pPr>
      <w:r>
        <w:rPr>
          <w:rFonts w:ascii="宋体" w:hAnsi="宋体" w:hint="eastAsia"/>
          <w:b/>
          <w:bCs/>
          <w:sz w:val="44"/>
          <w:szCs w:val="44"/>
          <w:u w:val="single"/>
        </w:rPr>
        <w:t xml:space="preserve">   </w:t>
      </w:r>
      <w:r>
        <w:rPr>
          <w:rFonts w:ascii="宋体" w:hAnsi="宋体" w:hint="eastAsia"/>
          <w:b/>
          <w:bCs/>
          <w:sz w:val="44"/>
          <w:szCs w:val="44"/>
          <w:u w:val="single"/>
        </w:rPr>
        <w:t>（项目名称）</w:t>
      </w:r>
      <w:r>
        <w:rPr>
          <w:rFonts w:ascii="宋体" w:hAnsi="宋体" w:hint="eastAsia"/>
          <w:b/>
          <w:bCs/>
          <w:sz w:val="44"/>
          <w:szCs w:val="44"/>
          <w:u w:val="single"/>
        </w:rPr>
        <w:t xml:space="preserve">     </w:t>
      </w:r>
    </w:p>
    <w:p w:rsidR="00000000" w:rsidRDefault="006771A6">
      <w:pPr>
        <w:snapToGrid w:val="0"/>
        <w:spacing w:line="360" w:lineRule="auto"/>
        <w:jc w:val="center"/>
        <w:rPr>
          <w:rFonts w:ascii="宋体" w:hAnsi="宋体" w:hint="eastAsia"/>
          <w:b/>
          <w:bCs/>
          <w:spacing w:val="10"/>
          <w:sz w:val="44"/>
          <w:szCs w:val="44"/>
        </w:rPr>
      </w:pPr>
    </w:p>
    <w:p w:rsidR="00000000" w:rsidRDefault="006771A6">
      <w:pPr>
        <w:spacing w:line="360" w:lineRule="auto"/>
        <w:jc w:val="center"/>
        <w:rPr>
          <w:rFonts w:hint="eastAsia"/>
          <w:b/>
          <w:color w:val="000000"/>
          <w:sz w:val="84"/>
          <w:szCs w:val="84"/>
        </w:rPr>
      </w:pPr>
      <w:r>
        <w:rPr>
          <w:rFonts w:hint="eastAsia"/>
          <w:b/>
          <w:color w:val="000000"/>
          <w:sz w:val="84"/>
          <w:szCs w:val="84"/>
        </w:rPr>
        <w:t>投</w:t>
      </w:r>
      <w:r>
        <w:rPr>
          <w:rFonts w:hint="eastAsia"/>
          <w:b/>
          <w:color w:val="000000"/>
          <w:sz w:val="84"/>
          <w:szCs w:val="84"/>
        </w:rPr>
        <w:t xml:space="preserve"> </w:t>
      </w:r>
      <w:r>
        <w:rPr>
          <w:rFonts w:hint="eastAsia"/>
          <w:b/>
          <w:color w:val="000000"/>
          <w:sz w:val="84"/>
          <w:szCs w:val="84"/>
        </w:rPr>
        <w:t>标</w:t>
      </w:r>
      <w:r>
        <w:rPr>
          <w:rFonts w:hint="eastAsia"/>
          <w:b/>
          <w:color w:val="000000"/>
          <w:sz w:val="84"/>
          <w:szCs w:val="84"/>
        </w:rPr>
        <w:t xml:space="preserve"> </w:t>
      </w:r>
      <w:r>
        <w:rPr>
          <w:rFonts w:hint="eastAsia"/>
          <w:b/>
          <w:color w:val="000000"/>
          <w:sz w:val="84"/>
          <w:szCs w:val="84"/>
        </w:rPr>
        <w:t>文</w:t>
      </w:r>
      <w:r>
        <w:rPr>
          <w:rFonts w:hint="eastAsia"/>
          <w:b/>
          <w:color w:val="000000"/>
          <w:sz w:val="84"/>
          <w:szCs w:val="84"/>
        </w:rPr>
        <w:t xml:space="preserve"> </w:t>
      </w:r>
      <w:r>
        <w:rPr>
          <w:rFonts w:hint="eastAsia"/>
          <w:b/>
          <w:color w:val="000000"/>
          <w:sz w:val="84"/>
          <w:szCs w:val="84"/>
        </w:rPr>
        <w:t>件</w:t>
      </w:r>
    </w:p>
    <w:p w:rsidR="00000000" w:rsidRDefault="006771A6">
      <w:pPr>
        <w:snapToGrid w:val="0"/>
        <w:spacing w:line="288" w:lineRule="auto"/>
        <w:jc w:val="center"/>
        <w:rPr>
          <w:rFonts w:ascii="宋体" w:hAnsi="宋体" w:hint="eastAsia"/>
          <w:b/>
          <w:bCs/>
          <w:szCs w:val="21"/>
        </w:rPr>
      </w:pPr>
    </w:p>
    <w:p w:rsidR="00000000" w:rsidRDefault="006771A6">
      <w:pPr>
        <w:snapToGrid w:val="0"/>
        <w:spacing w:line="288" w:lineRule="auto"/>
        <w:jc w:val="center"/>
        <w:rPr>
          <w:rFonts w:ascii="宋体" w:hAnsi="宋体" w:hint="eastAsia"/>
          <w:b/>
          <w:bCs/>
          <w:szCs w:val="21"/>
        </w:rPr>
      </w:pPr>
    </w:p>
    <w:p w:rsidR="00000000" w:rsidRDefault="006771A6">
      <w:pPr>
        <w:snapToGrid w:val="0"/>
        <w:spacing w:line="288" w:lineRule="auto"/>
        <w:jc w:val="center"/>
        <w:rPr>
          <w:rFonts w:ascii="宋体" w:hAnsi="宋体" w:hint="eastAsia"/>
          <w:b/>
          <w:bCs/>
          <w:szCs w:val="21"/>
        </w:rPr>
      </w:pPr>
    </w:p>
    <w:p w:rsidR="00000000" w:rsidRDefault="006771A6">
      <w:pPr>
        <w:snapToGrid w:val="0"/>
        <w:spacing w:line="288" w:lineRule="auto"/>
        <w:rPr>
          <w:rFonts w:ascii="宋体" w:hAnsi="宋体"/>
          <w:b/>
          <w:bCs/>
          <w:sz w:val="32"/>
          <w:szCs w:val="32"/>
        </w:rPr>
      </w:pPr>
      <w:r>
        <w:rPr>
          <w:rFonts w:ascii="宋体" w:hAnsi="宋体" w:hint="eastAsia"/>
          <w:b/>
          <w:bCs/>
          <w:szCs w:val="21"/>
        </w:rPr>
        <w:t xml:space="preserve">                        </w:t>
      </w:r>
      <w:r>
        <w:rPr>
          <w:rFonts w:ascii="宋体" w:hAnsi="宋体" w:hint="eastAsia"/>
          <w:b/>
          <w:bCs/>
          <w:sz w:val="32"/>
          <w:szCs w:val="32"/>
        </w:rPr>
        <w:t>招标编号：</w:t>
      </w:r>
      <w:r>
        <w:rPr>
          <w:rFonts w:ascii="宋体" w:hAnsi="宋体" w:hint="eastAsia"/>
          <w:b/>
          <w:bCs/>
          <w:sz w:val="32"/>
          <w:szCs w:val="32"/>
          <w:u w:val="single"/>
        </w:rPr>
        <w:t xml:space="preserve">                </w:t>
      </w:r>
    </w:p>
    <w:p w:rsidR="00000000" w:rsidRDefault="006771A6">
      <w:pPr>
        <w:snapToGrid w:val="0"/>
        <w:spacing w:line="288" w:lineRule="auto"/>
        <w:jc w:val="center"/>
        <w:rPr>
          <w:rFonts w:ascii="宋体" w:hAnsi="宋体" w:hint="eastAsia"/>
          <w:b/>
          <w:bCs/>
          <w:sz w:val="32"/>
          <w:szCs w:val="32"/>
        </w:rPr>
      </w:pPr>
    </w:p>
    <w:p w:rsidR="00000000" w:rsidRDefault="006771A6">
      <w:pPr>
        <w:snapToGrid w:val="0"/>
        <w:spacing w:line="288" w:lineRule="auto"/>
        <w:jc w:val="center"/>
        <w:rPr>
          <w:rFonts w:ascii="宋体" w:hAnsi="宋体" w:hint="eastAsia"/>
          <w:b/>
          <w:bCs/>
          <w:sz w:val="32"/>
          <w:szCs w:val="32"/>
        </w:rPr>
      </w:pPr>
    </w:p>
    <w:p w:rsidR="00000000" w:rsidRDefault="006771A6">
      <w:pPr>
        <w:snapToGrid w:val="0"/>
        <w:spacing w:line="288" w:lineRule="auto"/>
        <w:jc w:val="center"/>
        <w:rPr>
          <w:rFonts w:ascii="宋体" w:hAnsi="宋体" w:hint="eastAsia"/>
          <w:b/>
          <w:bCs/>
          <w:sz w:val="32"/>
          <w:szCs w:val="32"/>
        </w:rPr>
      </w:pPr>
    </w:p>
    <w:p w:rsidR="00000000" w:rsidRDefault="006771A6">
      <w:pPr>
        <w:snapToGrid w:val="0"/>
        <w:spacing w:line="288" w:lineRule="auto"/>
        <w:jc w:val="center"/>
        <w:rPr>
          <w:rFonts w:ascii="宋体" w:hAnsi="宋体" w:hint="eastAsia"/>
          <w:b/>
          <w:bCs/>
          <w:sz w:val="32"/>
          <w:szCs w:val="32"/>
        </w:rPr>
      </w:pPr>
    </w:p>
    <w:p w:rsidR="00000000" w:rsidRDefault="006771A6">
      <w:pPr>
        <w:snapToGrid w:val="0"/>
        <w:spacing w:line="288" w:lineRule="auto"/>
        <w:jc w:val="center"/>
        <w:rPr>
          <w:rFonts w:ascii="宋体" w:hAnsi="宋体" w:hint="eastAsia"/>
          <w:b/>
          <w:bCs/>
          <w:sz w:val="32"/>
          <w:szCs w:val="32"/>
        </w:rPr>
      </w:pPr>
    </w:p>
    <w:p w:rsidR="00000000" w:rsidRDefault="006771A6">
      <w:pPr>
        <w:snapToGrid w:val="0"/>
        <w:spacing w:line="288" w:lineRule="auto"/>
        <w:jc w:val="center"/>
        <w:rPr>
          <w:rFonts w:ascii="宋体" w:hAnsi="宋体"/>
          <w:b/>
          <w:bCs/>
          <w:sz w:val="32"/>
          <w:szCs w:val="32"/>
        </w:rPr>
      </w:pPr>
    </w:p>
    <w:p w:rsidR="00000000" w:rsidRDefault="006771A6">
      <w:pPr>
        <w:snapToGrid w:val="0"/>
        <w:spacing w:line="288" w:lineRule="auto"/>
        <w:jc w:val="center"/>
        <w:rPr>
          <w:rFonts w:ascii="宋体" w:hAnsi="宋体" w:hint="eastAsia"/>
          <w:b/>
          <w:bCs/>
          <w:sz w:val="32"/>
          <w:szCs w:val="32"/>
        </w:rPr>
      </w:pPr>
      <w:r>
        <w:rPr>
          <w:rFonts w:ascii="宋体" w:hAnsi="宋体" w:hint="eastAsia"/>
          <w:b/>
          <w:bCs/>
          <w:sz w:val="32"/>
          <w:szCs w:val="32"/>
        </w:rPr>
        <w:t>投</w:t>
      </w:r>
      <w:r>
        <w:rPr>
          <w:rFonts w:ascii="宋体" w:hAnsi="宋体" w:hint="eastAsia"/>
          <w:b/>
          <w:bCs/>
          <w:sz w:val="32"/>
          <w:szCs w:val="32"/>
        </w:rPr>
        <w:t xml:space="preserve">   </w:t>
      </w:r>
      <w:r>
        <w:rPr>
          <w:rFonts w:ascii="宋体" w:hAnsi="宋体" w:hint="eastAsia"/>
          <w:b/>
          <w:bCs/>
          <w:sz w:val="32"/>
          <w:szCs w:val="32"/>
        </w:rPr>
        <w:t>标</w:t>
      </w:r>
      <w:r>
        <w:rPr>
          <w:rFonts w:ascii="宋体" w:hAnsi="宋体" w:hint="eastAsia"/>
          <w:b/>
          <w:bCs/>
          <w:sz w:val="32"/>
          <w:szCs w:val="32"/>
        </w:rPr>
        <w:t xml:space="preserve">   </w:t>
      </w:r>
      <w:r>
        <w:rPr>
          <w:rFonts w:ascii="宋体" w:hAnsi="宋体" w:hint="eastAsia"/>
          <w:b/>
          <w:bCs/>
          <w:sz w:val="32"/>
          <w:szCs w:val="32"/>
        </w:rPr>
        <w:t>人：</w:t>
      </w:r>
      <w:r>
        <w:rPr>
          <w:rFonts w:ascii="宋体" w:hAnsi="宋体" w:hint="eastAsia"/>
          <w:b/>
          <w:bCs/>
          <w:sz w:val="32"/>
          <w:szCs w:val="32"/>
          <w:u w:val="single"/>
        </w:rPr>
        <w:t xml:space="preserve">                 </w:t>
      </w:r>
      <w:r>
        <w:rPr>
          <w:rFonts w:ascii="宋体" w:hAnsi="宋体" w:hint="eastAsia"/>
          <w:b/>
          <w:bCs/>
          <w:sz w:val="32"/>
          <w:szCs w:val="32"/>
        </w:rPr>
        <w:t>（</w:t>
      </w:r>
      <w:r>
        <w:rPr>
          <w:rFonts w:ascii="宋体" w:hAnsi="宋体" w:hint="eastAsia"/>
          <w:b/>
          <w:bCs/>
          <w:sz w:val="32"/>
          <w:szCs w:val="32"/>
        </w:rPr>
        <w:t>CA</w:t>
      </w:r>
      <w:r>
        <w:rPr>
          <w:rFonts w:ascii="宋体" w:hAnsi="宋体" w:hint="eastAsia"/>
          <w:b/>
          <w:bCs/>
          <w:sz w:val="32"/>
          <w:szCs w:val="32"/>
        </w:rPr>
        <w:t>电子公章）</w:t>
      </w:r>
      <w:r>
        <w:rPr>
          <w:rFonts w:ascii="宋体" w:hAnsi="宋体" w:hint="eastAsia"/>
          <w:b/>
          <w:bCs/>
          <w:sz w:val="32"/>
          <w:szCs w:val="32"/>
        </w:rPr>
        <w:t xml:space="preserve">   </w:t>
      </w:r>
    </w:p>
    <w:p w:rsidR="00000000" w:rsidRDefault="006771A6">
      <w:pPr>
        <w:snapToGrid w:val="0"/>
        <w:spacing w:line="288" w:lineRule="auto"/>
        <w:jc w:val="center"/>
        <w:rPr>
          <w:rFonts w:ascii="宋体" w:hAnsi="宋体" w:hint="eastAsia"/>
          <w:b/>
          <w:bCs/>
          <w:sz w:val="32"/>
          <w:szCs w:val="32"/>
        </w:rPr>
      </w:pPr>
    </w:p>
    <w:p w:rsidR="00000000" w:rsidRDefault="006771A6">
      <w:pPr>
        <w:pStyle w:val="4"/>
        <w:numPr>
          <w:ilvl w:val="0"/>
          <w:numId w:val="0"/>
        </w:numPr>
        <w:rPr>
          <w:rFonts w:hint="eastAsia"/>
          <w:lang w:val="zh-CN"/>
        </w:rPr>
      </w:pPr>
    </w:p>
    <w:p w:rsidR="00000000" w:rsidRDefault="006771A6">
      <w:pPr>
        <w:snapToGrid w:val="0"/>
        <w:spacing w:line="288" w:lineRule="auto"/>
        <w:jc w:val="center"/>
        <w:rPr>
          <w:rFonts w:ascii="宋体" w:hAnsi="宋体" w:hint="eastAsia"/>
          <w:b/>
          <w:bCs/>
          <w:sz w:val="28"/>
          <w:szCs w:val="28"/>
          <w:u w:val="single"/>
        </w:rPr>
      </w:pPr>
      <w:r>
        <w:rPr>
          <w:rFonts w:ascii="宋体" w:hAnsi="宋体" w:hint="eastAsia"/>
          <w:b/>
          <w:bCs/>
          <w:sz w:val="32"/>
          <w:szCs w:val="32"/>
          <w:u w:val="single"/>
        </w:rPr>
        <w:t xml:space="preserve">   </w:t>
      </w:r>
      <w:r>
        <w:rPr>
          <w:rFonts w:ascii="宋体" w:hAnsi="宋体" w:hint="eastAsia"/>
          <w:b/>
          <w:bCs/>
          <w:sz w:val="32"/>
          <w:szCs w:val="32"/>
        </w:rPr>
        <w:t>年</w:t>
      </w:r>
      <w:r>
        <w:rPr>
          <w:rFonts w:ascii="宋体" w:hAnsi="宋体" w:hint="eastAsia"/>
          <w:b/>
          <w:bCs/>
          <w:sz w:val="32"/>
          <w:szCs w:val="32"/>
          <w:u w:val="single"/>
        </w:rPr>
        <w:tab/>
      </w:r>
      <w:r>
        <w:rPr>
          <w:rFonts w:ascii="宋体" w:hAnsi="宋体" w:hint="eastAsia"/>
          <w:b/>
          <w:bCs/>
          <w:sz w:val="32"/>
          <w:szCs w:val="32"/>
          <w:u w:val="single"/>
        </w:rPr>
        <w:t xml:space="preserve">   </w:t>
      </w:r>
      <w:r>
        <w:rPr>
          <w:rFonts w:ascii="宋体" w:hAnsi="宋体" w:hint="eastAsia"/>
          <w:b/>
          <w:bCs/>
          <w:sz w:val="32"/>
          <w:szCs w:val="32"/>
        </w:rPr>
        <w:t>月</w:t>
      </w:r>
      <w:r>
        <w:rPr>
          <w:rFonts w:ascii="宋体" w:hAnsi="宋体" w:hint="eastAsia"/>
          <w:b/>
          <w:bCs/>
          <w:sz w:val="32"/>
          <w:szCs w:val="32"/>
          <w:u w:val="single"/>
        </w:rPr>
        <w:t xml:space="preserve">   </w:t>
      </w:r>
      <w:r>
        <w:rPr>
          <w:rFonts w:ascii="宋体" w:hAnsi="宋体" w:hint="eastAsia"/>
          <w:b/>
          <w:bCs/>
          <w:sz w:val="32"/>
          <w:szCs w:val="32"/>
        </w:rPr>
        <w:t>日</w:t>
      </w:r>
      <w:r>
        <w:rPr>
          <w:rFonts w:ascii="宋体" w:hAnsi="宋体" w:hint="eastAsia"/>
          <w:b/>
          <w:bCs/>
          <w:sz w:val="32"/>
          <w:szCs w:val="32"/>
        </w:rPr>
        <w:t xml:space="preserve"> </w:t>
      </w:r>
    </w:p>
    <w:p w:rsidR="00000000" w:rsidRDefault="006771A6">
      <w:pPr>
        <w:snapToGrid w:val="0"/>
        <w:spacing w:line="288" w:lineRule="auto"/>
        <w:jc w:val="center"/>
        <w:rPr>
          <w:rFonts w:ascii="宋体" w:hAnsi="宋体"/>
          <w:b/>
          <w:bCs/>
          <w:sz w:val="28"/>
          <w:szCs w:val="28"/>
          <w:u w:val="single"/>
        </w:rPr>
        <w:sectPr w:rsidR="00000000">
          <w:headerReference w:type="default" r:id="rId24"/>
          <w:footerReference w:type="even" r:id="rId25"/>
          <w:footerReference w:type="default" r:id="rId26"/>
          <w:footerReference w:type="first" r:id="rId27"/>
          <w:pgSz w:w="11907" w:h="16840"/>
          <w:pgMar w:top="1418" w:right="1474" w:bottom="1418" w:left="1474" w:header="851" w:footer="992" w:gutter="0"/>
          <w:cols w:space="720"/>
          <w:docGrid w:linePitch="312"/>
        </w:sectPr>
      </w:pPr>
    </w:p>
    <w:p w:rsidR="00000000" w:rsidRDefault="006771A6"/>
    <w:p w:rsidR="00000000" w:rsidRDefault="006771A6">
      <w:pPr>
        <w:spacing w:line="360" w:lineRule="auto"/>
        <w:jc w:val="center"/>
        <w:rPr>
          <w:rFonts w:ascii="黑体" w:eastAsia="黑体" w:hint="eastAsia"/>
          <w:sz w:val="32"/>
          <w:szCs w:val="32"/>
        </w:rPr>
      </w:pPr>
      <w:r>
        <w:rPr>
          <w:rFonts w:ascii="黑体" w:eastAsia="黑体" w:hint="eastAsia"/>
          <w:sz w:val="32"/>
          <w:szCs w:val="32"/>
        </w:rPr>
        <w:t>目</w:t>
      </w:r>
      <w:r>
        <w:rPr>
          <w:rFonts w:ascii="黑体" w:eastAsia="黑体" w:hint="eastAsia"/>
          <w:sz w:val="32"/>
          <w:szCs w:val="32"/>
        </w:rPr>
        <w:t xml:space="preserve">    </w:t>
      </w:r>
      <w:r>
        <w:rPr>
          <w:rFonts w:ascii="黑体" w:eastAsia="黑体" w:hint="eastAsia"/>
          <w:sz w:val="32"/>
          <w:szCs w:val="32"/>
        </w:rPr>
        <w:t>录</w:t>
      </w:r>
    </w:p>
    <w:p w:rsidR="00000000" w:rsidRDefault="006771A6">
      <w:pPr>
        <w:spacing w:line="360" w:lineRule="auto"/>
        <w:jc w:val="center"/>
        <w:rPr>
          <w:rFonts w:ascii="黑体" w:eastAsia="黑体" w:hint="eastAsia"/>
          <w:sz w:val="32"/>
          <w:szCs w:val="32"/>
        </w:rPr>
      </w:pPr>
    </w:p>
    <w:p w:rsidR="00000000" w:rsidRDefault="006771A6">
      <w:pPr>
        <w:spacing w:line="360" w:lineRule="auto"/>
        <w:ind w:firstLineChars="200" w:firstLine="420"/>
      </w:pPr>
      <w:r>
        <w:rPr>
          <w:rFonts w:hint="eastAsia"/>
        </w:rPr>
        <w:t>一、投标函…………………………………………………………</w:t>
      </w:r>
      <w:r>
        <w:rPr>
          <w:rFonts w:hint="eastAsia"/>
        </w:rPr>
        <w:t>…………………………第</w:t>
      </w:r>
      <w:r>
        <w:rPr>
          <w:rFonts w:hint="eastAsia"/>
        </w:rPr>
        <w:t>X</w:t>
      </w:r>
      <w:r>
        <w:rPr>
          <w:rFonts w:hint="eastAsia"/>
        </w:rPr>
        <w:t>页</w:t>
      </w:r>
    </w:p>
    <w:p w:rsidR="00000000" w:rsidRDefault="006771A6">
      <w:pPr>
        <w:spacing w:line="360" w:lineRule="auto"/>
        <w:ind w:firstLineChars="200" w:firstLine="420"/>
        <w:rPr>
          <w:rFonts w:hint="eastAsia"/>
        </w:rPr>
      </w:pPr>
      <w:r>
        <w:rPr>
          <w:rFonts w:hint="eastAsia"/>
        </w:rPr>
        <w:t>二、法定代表人身份证明……………………………………………………………………第</w:t>
      </w:r>
      <w:r>
        <w:rPr>
          <w:rFonts w:hint="eastAsia"/>
        </w:rPr>
        <w:t>X</w:t>
      </w:r>
      <w:r>
        <w:rPr>
          <w:rFonts w:hint="eastAsia"/>
        </w:rPr>
        <w:t>页</w:t>
      </w:r>
    </w:p>
    <w:p w:rsidR="00000000" w:rsidRDefault="006771A6">
      <w:pPr>
        <w:spacing w:line="360" w:lineRule="auto"/>
        <w:ind w:firstLineChars="200" w:firstLine="420"/>
        <w:rPr>
          <w:rFonts w:hint="eastAsia"/>
        </w:rPr>
      </w:pPr>
      <w:r>
        <w:rPr>
          <w:rFonts w:hint="eastAsia"/>
        </w:rPr>
        <w:t>三、授权委托书（适用于有委托代理人的情况）…………………………………………第</w:t>
      </w:r>
      <w:r>
        <w:rPr>
          <w:rFonts w:hint="eastAsia"/>
        </w:rPr>
        <w:t>X</w:t>
      </w:r>
      <w:r>
        <w:rPr>
          <w:rFonts w:hint="eastAsia"/>
        </w:rPr>
        <w:t>页</w:t>
      </w:r>
    </w:p>
    <w:p w:rsidR="00000000" w:rsidRDefault="006771A6">
      <w:pPr>
        <w:spacing w:line="360" w:lineRule="auto"/>
        <w:ind w:firstLineChars="200" w:firstLine="420"/>
      </w:pPr>
      <w:r>
        <w:rPr>
          <w:rFonts w:hint="eastAsia"/>
        </w:rPr>
        <w:t>四、投标保证金………………………………………………………………………………第</w:t>
      </w:r>
      <w:r>
        <w:rPr>
          <w:rFonts w:hint="eastAsia"/>
        </w:rPr>
        <w:t>X</w:t>
      </w:r>
      <w:r>
        <w:rPr>
          <w:rFonts w:hint="eastAsia"/>
        </w:rPr>
        <w:t>页</w:t>
      </w:r>
    </w:p>
    <w:p w:rsidR="00000000" w:rsidRDefault="006771A6">
      <w:pPr>
        <w:spacing w:line="360" w:lineRule="auto"/>
        <w:ind w:firstLineChars="200" w:firstLine="420"/>
        <w:rPr>
          <w:rFonts w:hint="eastAsia"/>
        </w:rPr>
      </w:pPr>
      <w:r>
        <w:rPr>
          <w:rFonts w:hint="eastAsia"/>
        </w:rPr>
        <w:t>五、投标报价书（含附表</w:t>
      </w:r>
      <w:r>
        <w:rPr>
          <w:rFonts w:hint="eastAsia"/>
        </w:rPr>
        <w:t>1</w:t>
      </w:r>
      <w:r>
        <w:rPr>
          <w:rFonts w:hint="eastAsia"/>
        </w:rPr>
        <w:t>）………………………………………………………………第</w:t>
      </w:r>
      <w:r>
        <w:rPr>
          <w:rFonts w:hint="eastAsia"/>
        </w:rPr>
        <w:t>X</w:t>
      </w:r>
      <w:r>
        <w:rPr>
          <w:rFonts w:hint="eastAsia"/>
        </w:rPr>
        <w:t>页</w:t>
      </w:r>
    </w:p>
    <w:p w:rsidR="00000000" w:rsidRDefault="006771A6">
      <w:pPr>
        <w:spacing w:line="360" w:lineRule="auto"/>
        <w:ind w:firstLineChars="200" w:firstLine="420"/>
        <w:rPr>
          <w:rFonts w:hint="eastAsia"/>
        </w:rPr>
      </w:pPr>
      <w:r>
        <w:rPr>
          <w:rFonts w:hint="eastAsia"/>
        </w:rPr>
        <w:t>六、服务方案…………………………………………………………………………………第</w:t>
      </w:r>
      <w:r>
        <w:rPr>
          <w:rFonts w:hint="eastAsia"/>
        </w:rPr>
        <w:t>X</w:t>
      </w:r>
      <w:r>
        <w:rPr>
          <w:rFonts w:hint="eastAsia"/>
        </w:rPr>
        <w:t>页</w:t>
      </w:r>
    </w:p>
    <w:p w:rsidR="00000000" w:rsidRDefault="006771A6">
      <w:pPr>
        <w:spacing w:line="360" w:lineRule="auto"/>
        <w:ind w:firstLineChars="200" w:firstLine="420"/>
        <w:rPr>
          <w:rFonts w:hint="eastAsia"/>
        </w:rPr>
      </w:pPr>
      <w:r>
        <w:rPr>
          <w:rFonts w:hint="eastAsia"/>
        </w:rPr>
        <w:t>七、资格审查资料（含附表</w:t>
      </w:r>
      <w:r>
        <w:rPr>
          <w:rFonts w:hint="eastAsia"/>
        </w:rPr>
        <w:t>2</w:t>
      </w:r>
      <w:r>
        <w:rPr>
          <w:rFonts w:hint="eastAsia"/>
        </w:rPr>
        <w:t>、</w:t>
      </w:r>
      <w:r>
        <w:rPr>
          <w:rFonts w:hint="eastAsia"/>
        </w:rPr>
        <w:t>3</w:t>
      </w:r>
      <w:r>
        <w:rPr>
          <w:rFonts w:hint="eastAsia"/>
        </w:rPr>
        <w:t>）………………………………………………………</w:t>
      </w:r>
      <w:r>
        <w:rPr>
          <w:rFonts w:hint="eastAsia"/>
        </w:rPr>
        <w:t>…第</w:t>
      </w:r>
      <w:r>
        <w:rPr>
          <w:rFonts w:hint="eastAsia"/>
        </w:rPr>
        <w:t>X</w:t>
      </w:r>
      <w:r>
        <w:rPr>
          <w:rFonts w:hint="eastAsia"/>
        </w:rPr>
        <w:t>页</w:t>
      </w:r>
    </w:p>
    <w:p w:rsidR="00000000" w:rsidRDefault="006771A6">
      <w:pPr>
        <w:spacing w:line="360" w:lineRule="auto"/>
        <w:ind w:firstLineChars="200" w:firstLine="420"/>
        <w:rPr>
          <w:rFonts w:hint="eastAsia"/>
        </w:rPr>
      </w:pPr>
      <w:r>
        <w:rPr>
          <w:rFonts w:hint="eastAsia"/>
        </w:rPr>
        <w:t>八、项目组织管理机构………………………………………………………………………第</w:t>
      </w:r>
      <w:r>
        <w:rPr>
          <w:rFonts w:hint="eastAsia"/>
        </w:rPr>
        <w:t>X</w:t>
      </w:r>
      <w:r>
        <w:rPr>
          <w:rFonts w:hint="eastAsia"/>
        </w:rPr>
        <w:t>页</w:t>
      </w:r>
    </w:p>
    <w:p w:rsidR="00000000" w:rsidRDefault="006771A6">
      <w:pPr>
        <w:spacing w:line="360" w:lineRule="auto"/>
        <w:ind w:firstLineChars="200" w:firstLine="420"/>
        <w:rPr>
          <w:rFonts w:hint="eastAsia"/>
        </w:rPr>
      </w:pPr>
      <w:r>
        <w:rPr>
          <w:rFonts w:hint="eastAsia"/>
        </w:rPr>
        <w:t>九、机密信息接受承诺函……………………………………………………………………第</w:t>
      </w:r>
      <w:r>
        <w:rPr>
          <w:rFonts w:hint="eastAsia"/>
        </w:rPr>
        <w:t>X</w:t>
      </w:r>
      <w:r>
        <w:rPr>
          <w:rFonts w:hint="eastAsia"/>
        </w:rPr>
        <w:t>页</w:t>
      </w:r>
    </w:p>
    <w:p w:rsidR="00000000" w:rsidRDefault="006771A6">
      <w:pPr>
        <w:spacing w:line="360" w:lineRule="auto"/>
        <w:ind w:firstLineChars="200" w:firstLine="420"/>
        <w:rPr>
          <w:rFonts w:hint="eastAsia"/>
        </w:rPr>
      </w:pPr>
      <w:r>
        <w:rPr>
          <w:rFonts w:hint="eastAsia"/>
        </w:rPr>
        <w:t>十、其他材料…………………………………………………………………………………第</w:t>
      </w:r>
      <w:r>
        <w:rPr>
          <w:rFonts w:hint="eastAsia"/>
        </w:rPr>
        <w:t>X</w:t>
      </w:r>
      <w:r>
        <w:rPr>
          <w:rFonts w:hint="eastAsia"/>
        </w:rPr>
        <w:t>页</w:t>
      </w:r>
    </w:p>
    <w:p w:rsidR="00000000" w:rsidRDefault="006771A6">
      <w:pPr>
        <w:spacing w:line="360" w:lineRule="auto"/>
        <w:ind w:firstLineChars="200" w:firstLine="420"/>
        <w:rPr>
          <w:rFonts w:hint="eastAsia"/>
        </w:rPr>
      </w:pPr>
    </w:p>
    <w:p w:rsidR="00000000" w:rsidRDefault="006771A6">
      <w:pPr>
        <w:spacing w:line="360" w:lineRule="auto"/>
        <w:ind w:firstLineChars="200" w:firstLine="420"/>
        <w:jc w:val="right"/>
      </w:pPr>
      <w:r>
        <w:rPr>
          <w:rFonts w:hint="eastAsia"/>
        </w:rPr>
        <w:t>（投标人应保持以上目录顺序不变，按照内容列出二级目录并编制页码）</w:t>
      </w:r>
    </w:p>
    <w:p w:rsidR="00000000" w:rsidRDefault="006771A6">
      <w:pPr>
        <w:spacing w:line="360" w:lineRule="auto"/>
        <w:ind w:firstLineChars="200" w:firstLine="420"/>
        <w:rPr>
          <w:rFonts w:hint="eastAsia"/>
        </w:rPr>
      </w:pPr>
    </w:p>
    <w:p w:rsidR="00000000" w:rsidRDefault="006771A6">
      <w:pPr>
        <w:spacing w:line="360" w:lineRule="auto"/>
        <w:ind w:firstLineChars="200" w:firstLine="420"/>
        <w:rPr>
          <w:rFonts w:hint="eastAsia"/>
        </w:rPr>
      </w:pPr>
    </w:p>
    <w:p w:rsidR="00000000" w:rsidRDefault="006771A6">
      <w:pPr>
        <w:spacing w:line="360" w:lineRule="auto"/>
        <w:ind w:firstLineChars="200" w:firstLine="420"/>
        <w:rPr>
          <w:rFonts w:hint="eastAsia"/>
        </w:rPr>
      </w:pPr>
    </w:p>
    <w:p w:rsidR="00000000" w:rsidRDefault="006771A6">
      <w:pPr>
        <w:spacing w:line="360" w:lineRule="auto"/>
        <w:ind w:firstLineChars="200" w:firstLine="420"/>
        <w:rPr>
          <w:rFonts w:hint="eastAsia"/>
        </w:rPr>
      </w:pPr>
    </w:p>
    <w:p w:rsidR="00000000" w:rsidRDefault="006771A6">
      <w:pPr>
        <w:spacing w:line="360" w:lineRule="auto"/>
        <w:ind w:firstLineChars="200" w:firstLine="420"/>
        <w:rPr>
          <w:rFonts w:hint="eastAsia"/>
        </w:rPr>
      </w:pPr>
    </w:p>
    <w:p w:rsidR="00000000" w:rsidRDefault="006771A6">
      <w:pPr>
        <w:spacing w:line="360" w:lineRule="auto"/>
        <w:ind w:firstLineChars="200" w:firstLine="420"/>
        <w:rPr>
          <w:rFonts w:hint="eastAsia"/>
        </w:rPr>
      </w:pPr>
      <w:r>
        <w:rPr>
          <w:rFonts w:hint="eastAsia"/>
        </w:rPr>
        <w:t>以下目录内容仅供参考：</w:t>
      </w:r>
    </w:p>
    <w:p w:rsidR="00000000" w:rsidRDefault="006771A6">
      <w:pPr>
        <w:spacing w:line="360" w:lineRule="auto"/>
        <w:ind w:firstLineChars="200" w:firstLine="420"/>
        <w:rPr>
          <w:rFonts w:hint="eastAsia"/>
        </w:rPr>
      </w:pPr>
      <w:r>
        <w:rPr>
          <w:rFonts w:hint="eastAsia"/>
        </w:rPr>
        <w:t>《初步评审》中响应的资料（按顺序响应）………………………………………………</w:t>
      </w:r>
    </w:p>
    <w:p w:rsidR="00000000" w:rsidRDefault="006771A6">
      <w:pPr>
        <w:pStyle w:val="af6"/>
        <w:spacing w:line="400" w:lineRule="exact"/>
        <w:ind w:leftChars="19" w:left="40" w:firstLineChars="350" w:firstLine="735"/>
        <w:rPr>
          <w:rFonts w:hAnsi="宋体" w:hint="eastAsia"/>
        </w:rPr>
      </w:pPr>
      <w:r>
        <w:rPr>
          <w:rFonts w:hAnsi="宋体" w:hint="eastAsia"/>
        </w:rPr>
        <w:t>1</w:t>
      </w:r>
      <w:r>
        <w:rPr>
          <w:rFonts w:hAnsi="宋体" w:hint="eastAsia"/>
        </w:rPr>
        <w:t>、</w:t>
      </w:r>
      <w:r>
        <w:rPr>
          <w:kern w:val="0"/>
          <w:lang w:val="zh-CN"/>
        </w:rPr>
        <w:t>资格要求</w:t>
      </w:r>
      <w:r>
        <w:rPr>
          <w:rFonts w:hint="eastAsia"/>
          <w:kern w:val="0"/>
          <w:lang w:val="zh-CN"/>
        </w:rPr>
        <w:t>1---</w:t>
      </w:r>
      <w:r>
        <w:rPr>
          <w:rFonts w:hAnsi="宋体" w:hint="eastAsia"/>
        </w:rPr>
        <w:t>-----------------------------</w:t>
      </w:r>
      <w:r>
        <w:rPr>
          <w:rFonts w:hAnsi="宋体" w:hint="eastAsia"/>
        </w:rPr>
        <w:t>--------------------------</w:t>
      </w:r>
      <w:r>
        <w:rPr>
          <w:rFonts w:hint="eastAsia"/>
        </w:rPr>
        <w:t>第</w:t>
      </w:r>
      <w:r>
        <w:rPr>
          <w:rFonts w:hint="eastAsia"/>
        </w:rPr>
        <w:t>X</w:t>
      </w:r>
      <w:r>
        <w:rPr>
          <w:rFonts w:hint="eastAsia"/>
        </w:rPr>
        <w:t>页</w:t>
      </w:r>
    </w:p>
    <w:p w:rsidR="00000000" w:rsidRDefault="006771A6">
      <w:pPr>
        <w:pStyle w:val="af6"/>
        <w:spacing w:line="400" w:lineRule="exact"/>
        <w:ind w:leftChars="19" w:left="40" w:firstLineChars="350" w:firstLine="735"/>
        <w:rPr>
          <w:rFonts w:hAnsi="宋体" w:hint="eastAsia"/>
        </w:rPr>
      </w:pPr>
      <w:r>
        <w:rPr>
          <w:rFonts w:hAnsi="宋体" w:hint="eastAsia"/>
        </w:rPr>
        <w:t>2</w:t>
      </w:r>
      <w:r>
        <w:rPr>
          <w:rFonts w:hAnsi="宋体" w:hint="eastAsia"/>
        </w:rPr>
        <w:t>、</w:t>
      </w:r>
      <w:r>
        <w:rPr>
          <w:kern w:val="0"/>
          <w:lang w:val="zh-CN"/>
        </w:rPr>
        <w:t>资格要求</w:t>
      </w:r>
      <w:r>
        <w:rPr>
          <w:rFonts w:hint="eastAsia"/>
          <w:kern w:val="0"/>
          <w:lang w:val="zh-CN"/>
        </w:rPr>
        <w:t>2---</w:t>
      </w:r>
      <w:r>
        <w:rPr>
          <w:rFonts w:hAnsi="宋体" w:hint="eastAsia"/>
        </w:rPr>
        <w:t>-------------------------------------------------------</w:t>
      </w:r>
      <w:r>
        <w:rPr>
          <w:rFonts w:hint="eastAsia"/>
        </w:rPr>
        <w:t>第</w:t>
      </w:r>
      <w:r>
        <w:rPr>
          <w:rFonts w:hint="eastAsia"/>
        </w:rPr>
        <w:t>X</w:t>
      </w:r>
      <w:r>
        <w:rPr>
          <w:rFonts w:hint="eastAsia"/>
        </w:rPr>
        <w:t>页</w:t>
      </w:r>
    </w:p>
    <w:p w:rsidR="00000000" w:rsidRDefault="006771A6">
      <w:pPr>
        <w:pStyle w:val="af6"/>
        <w:spacing w:line="400" w:lineRule="exact"/>
        <w:ind w:leftChars="19" w:left="40" w:firstLineChars="350" w:firstLine="735"/>
        <w:rPr>
          <w:rFonts w:hAnsi="宋体" w:hint="eastAsia"/>
        </w:rPr>
      </w:pPr>
      <w:r>
        <w:rPr>
          <w:rFonts w:hAnsi="宋体" w:hint="eastAsia"/>
        </w:rPr>
        <w:t>3</w:t>
      </w:r>
      <w:r>
        <w:rPr>
          <w:rFonts w:hAnsi="宋体" w:hint="eastAsia"/>
        </w:rPr>
        <w:t>、…………</w:t>
      </w:r>
      <w:r>
        <w:rPr>
          <w:rFonts w:hAnsi="宋体" w:hint="eastAsia"/>
        </w:rPr>
        <w:t>--</w:t>
      </w:r>
      <w:r>
        <w:rPr>
          <w:rFonts w:hint="eastAsia"/>
          <w:kern w:val="0"/>
          <w:lang w:val="zh-CN"/>
        </w:rPr>
        <w:t>---</w:t>
      </w:r>
      <w:r>
        <w:rPr>
          <w:rFonts w:hAnsi="宋体" w:hint="eastAsia"/>
        </w:rPr>
        <w:t>------------------------------------------------------</w:t>
      </w:r>
      <w:r>
        <w:rPr>
          <w:rFonts w:hint="eastAsia"/>
        </w:rPr>
        <w:t>第</w:t>
      </w:r>
      <w:r>
        <w:rPr>
          <w:rFonts w:hint="eastAsia"/>
        </w:rPr>
        <w:t>X</w:t>
      </w:r>
      <w:r>
        <w:rPr>
          <w:rFonts w:hint="eastAsia"/>
        </w:rPr>
        <w:t>页</w:t>
      </w:r>
    </w:p>
    <w:p w:rsidR="00000000" w:rsidRDefault="006771A6">
      <w:pPr>
        <w:spacing w:line="360" w:lineRule="auto"/>
        <w:ind w:firstLineChars="200" w:firstLine="420"/>
        <w:rPr>
          <w:rFonts w:hint="eastAsia"/>
        </w:rPr>
      </w:pPr>
      <w:r>
        <w:rPr>
          <w:rFonts w:hint="eastAsia"/>
        </w:rPr>
        <w:t>《详细评审》中响应的资料（按顺序响应）………………………………………………</w:t>
      </w:r>
    </w:p>
    <w:p w:rsidR="00000000" w:rsidRDefault="006771A6">
      <w:pPr>
        <w:pStyle w:val="af6"/>
        <w:spacing w:line="400" w:lineRule="exact"/>
        <w:ind w:leftChars="19" w:left="40" w:firstLineChars="350" w:firstLine="735"/>
        <w:rPr>
          <w:rFonts w:hAnsi="宋体" w:hint="eastAsia"/>
        </w:rPr>
      </w:pPr>
      <w:r>
        <w:rPr>
          <w:rFonts w:hAnsi="宋体" w:hint="eastAsia"/>
        </w:rPr>
        <w:t>1</w:t>
      </w:r>
      <w:r>
        <w:rPr>
          <w:rFonts w:hAnsi="宋体" w:hint="eastAsia"/>
        </w:rPr>
        <w:t>、</w:t>
      </w:r>
      <w:r>
        <w:rPr>
          <w:rFonts w:hAnsi="宋体" w:hint="eastAsia"/>
          <w:b/>
          <w:kern w:val="0"/>
        </w:rPr>
        <w:t>施工技术方案、技术措施、服务方案</w:t>
      </w:r>
      <w:r>
        <w:rPr>
          <w:rFonts w:hAnsi="宋体" w:hint="eastAsia"/>
        </w:rPr>
        <w:t>--------------------------------</w:t>
      </w:r>
      <w:r>
        <w:rPr>
          <w:rFonts w:hAnsi="宋体" w:hint="eastAsia"/>
        </w:rPr>
        <w:t>---</w:t>
      </w:r>
      <w:r>
        <w:rPr>
          <w:rFonts w:hint="eastAsia"/>
        </w:rPr>
        <w:t>第</w:t>
      </w:r>
      <w:r>
        <w:rPr>
          <w:rFonts w:hint="eastAsia"/>
        </w:rPr>
        <w:t>X</w:t>
      </w:r>
      <w:r>
        <w:rPr>
          <w:rFonts w:hint="eastAsia"/>
        </w:rPr>
        <w:t>页</w:t>
      </w:r>
    </w:p>
    <w:p w:rsidR="00000000" w:rsidRDefault="006771A6">
      <w:pPr>
        <w:pStyle w:val="af6"/>
        <w:spacing w:line="400" w:lineRule="exact"/>
        <w:ind w:leftChars="19" w:left="40" w:firstLineChars="350" w:firstLine="735"/>
        <w:rPr>
          <w:rFonts w:hAnsi="宋体" w:hint="eastAsia"/>
        </w:rPr>
      </w:pPr>
      <w:r>
        <w:rPr>
          <w:rFonts w:hAnsi="宋体" w:hint="eastAsia"/>
        </w:rPr>
        <w:t>2</w:t>
      </w:r>
      <w:r>
        <w:rPr>
          <w:rFonts w:hAnsi="宋体" w:hint="eastAsia"/>
        </w:rPr>
        <w:t>、</w:t>
      </w:r>
      <w:r>
        <w:rPr>
          <w:rFonts w:hAnsi="宋体" w:hint="eastAsia"/>
          <w:b/>
          <w:kern w:val="0"/>
        </w:rPr>
        <w:t>QHSE</w:t>
      </w:r>
      <w:r>
        <w:rPr>
          <w:rFonts w:hAnsi="宋体" w:hint="eastAsia"/>
          <w:b/>
          <w:kern w:val="0"/>
        </w:rPr>
        <w:t>管理方案及质量保证措施</w:t>
      </w:r>
      <w:r>
        <w:rPr>
          <w:rFonts w:hAnsi="宋体" w:hint="eastAsia"/>
        </w:rPr>
        <w:t>-----------------------------------------</w:t>
      </w:r>
      <w:r>
        <w:rPr>
          <w:rFonts w:hAnsi="宋体" w:hint="eastAsia"/>
        </w:rPr>
        <w:t>第</w:t>
      </w:r>
      <w:r>
        <w:rPr>
          <w:rFonts w:hAnsi="宋体" w:hint="eastAsia"/>
        </w:rPr>
        <w:t>X</w:t>
      </w:r>
      <w:r>
        <w:rPr>
          <w:rFonts w:hAnsi="宋体" w:hint="eastAsia"/>
        </w:rPr>
        <w:t>页</w:t>
      </w:r>
    </w:p>
    <w:p w:rsidR="00000000" w:rsidRDefault="006771A6">
      <w:pPr>
        <w:pStyle w:val="af6"/>
        <w:spacing w:line="400" w:lineRule="exact"/>
        <w:ind w:leftChars="19" w:left="40" w:firstLineChars="350" w:firstLine="735"/>
        <w:rPr>
          <w:rFonts w:hAnsi="宋体" w:hint="eastAsia"/>
        </w:rPr>
      </w:pPr>
      <w:r>
        <w:rPr>
          <w:rFonts w:hAnsi="宋体" w:hint="eastAsia"/>
        </w:rPr>
        <w:t>3</w:t>
      </w:r>
      <w:r>
        <w:rPr>
          <w:rFonts w:hAnsi="宋体" w:hint="eastAsia"/>
        </w:rPr>
        <w:t>、…………</w:t>
      </w:r>
      <w:r>
        <w:rPr>
          <w:rFonts w:hAnsi="宋体" w:hint="eastAsia"/>
        </w:rPr>
        <w:t>--</w:t>
      </w:r>
      <w:r>
        <w:rPr>
          <w:rFonts w:hint="eastAsia"/>
          <w:kern w:val="0"/>
          <w:lang w:val="zh-CN"/>
        </w:rPr>
        <w:t>---</w:t>
      </w:r>
      <w:r>
        <w:rPr>
          <w:rFonts w:hAnsi="宋体" w:hint="eastAsia"/>
        </w:rPr>
        <w:t>------------------------------------------------------</w:t>
      </w:r>
      <w:r>
        <w:rPr>
          <w:rFonts w:hint="eastAsia"/>
        </w:rPr>
        <w:t>第</w:t>
      </w:r>
      <w:r>
        <w:rPr>
          <w:rFonts w:hint="eastAsia"/>
        </w:rPr>
        <w:t>X</w:t>
      </w:r>
      <w:r>
        <w:rPr>
          <w:rFonts w:hint="eastAsia"/>
        </w:rPr>
        <w:t>页</w:t>
      </w:r>
    </w:p>
    <w:p w:rsidR="00000000" w:rsidRDefault="006771A6">
      <w:pPr>
        <w:spacing w:line="360" w:lineRule="auto"/>
        <w:ind w:firstLineChars="200" w:firstLine="420"/>
        <w:rPr>
          <w:rFonts w:hint="eastAsia"/>
        </w:rPr>
      </w:pPr>
    </w:p>
    <w:p w:rsidR="00000000" w:rsidRDefault="006771A6">
      <w:pPr>
        <w:spacing w:line="360" w:lineRule="auto"/>
        <w:ind w:firstLineChars="200" w:firstLine="420"/>
        <w:rPr>
          <w:rFonts w:hint="eastAsia"/>
        </w:rPr>
      </w:pPr>
      <w:r>
        <w:rPr>
          <w:rFonts w:hint="eastAsia"/>
        </w:rPr>
        <w:t>注：如果已经在其他部分提交，请列出索引目录以便评委评标，不必重复提交。</w:t>
      </w:r>
    </w:p>
    <w:p w:rsidR="00000000" w:rsidRDefault="006771A6">
      <w:pPr>
        <w:spacing w:line="360" w:lineRule="auto"/>
        <w:ind w:firstLineChars="200" w:firstLine="420"/>
        <w:rPr>
          <w:rFonts w:hint="eastAsia"/>
        </w:rPr>
      </w:pPr>
    </w:p>
    <w:p w:rsidR="00000000" w:rsidRDefault="006771A6">
      <w:pPr>
        <w:spacing w:line="360" w:lineRule="auto"/>
        <w:ind w:firstLineChars="200" w:firstLine="420"/>
      </w:pPr>
    </w:p>
    <w:p w:rsidR="00000000" w:rsidRDefault="006771A6">
      <w:pPr>
        <w:pStyle w:val="1"/>
        <w:numPr>
          <w:ilvl w:val="0"/>
          <w:numId w:val="0"/>
        </w:numPr>
        <w:tabs>
          <w:tab w:val="left" w:pos="432"/>
        </w:tabs>
        <w:ind w:left="432"/>
        <w:jc w:val="center"/>
        <w:rPr>
          <w:rFonts w:ascii="黑体" w:eastAsia="黑体" w:hAnsi="黑体"/>
          <w:b w:val="0"/>
          <w:sz w:val="32"/>
          <w:szCs w:val="32"/>
        </w:rPr>
      </w:pPr>
      <w:r>
        <w:br w:type="page"/>
      </w:r>
      <w:bookmarkStart w:id="90" w:name="_Toc95225136"/>
      <w:bookmarkStart w:id="91" w:name="_Toc73265276"/>
      <w:bookmarkStart w:id="92" w:name="_Toc508957223"/>
      <w:bookmarkEnd w:id="88"/>
      <w:bookmarkEnd w:id="89"/>
      <w:r>
        <w:rPr>
          <w:rFonts w:ascii="黑体" w:eastAsia="黑体" w:hAnsi="黑体" w:hint="eastAsia"/>
          <w:b w:val="0"/>
          <w:sz w:val="32"/>
          <w:szCs w:val="32"/>
        </w:rPr>
        <w:lastRenderedPageBreak/>
        <w:t>一、投</w:t>
      </w:r>
      <w:r>
        <w:rPr>
          <w:rFonts w:ascii="黑体" w:eastAsia="黑体" w:hAnsi="黑体" w:hint="eastAsia"/>
          <w:b w:val="0"/>
          <w:sz w:val="32"/>
          <w:szCs w:val="32"/>
        </w:rPr>
        <w:t xml:space="preserve"> </w:t>
      </w:r>
      <w:r>
        <w:rPr>
          <w:rFonts w:ascii="黑体" w:eastAsia="黑体" w:hAnsi="黑体" w:hint="eastAsia"/>
          <w:b w:val="0"/>
          <w:sz w:val="32"/>
          <w:szCs w:val="32"/>
        </w:rPr>
        <w:t>标</w:t>
      </w:r>
      <w:r>
        <w:rPr>
          <w:rFonts w:ascii="黑体" w:eastAsia="黑体" w:hAnsi="黑体" w:hint="eastAsia"/>
          <w:b w:val="0"/>
          <w:sz w:val="32"/>
          <w:szCs w:val="32"/>
        </w:rPr>
        <w:t xml:space="preserve"> </w:t>
      </w:r>
      <w:r>
        <w:rPr>
          <w:rFonts w:ascii="黑体" w:eastAsia="黑体" w:hAnsi="黑体" w:hint="eastAsia"/>
          <w:b w:val="0"/>
          <w:sz w:val="32"/>
          <w:szCs w:val="32"/>
        </w:rPr>
        <w:t>函</w:t>
      </w:r>
      <w:bookmarkEnd w:id="90"/>
    </w:p>
    <w:p w:rsidR="00000000" w:rsidRDefault="006771A6">
      <w:pPr>
        <w:tabs>
          <w:tab w:val="left" w:pos="420"/>
        </w:tabs>
        <w:spacing w:line="360" w:lineRule="auto"/>
        <w:rPr>
          <w:rFonts w:ascii="宋体" w:hAnsi="宋体"/>
          <w:b/>
          <w:szCs w:val="21"/>
        </w:rPr>
      </w:pPr>
      <w:r>
        <w:rPr>
          <w:rFonts w:ascii="宋体" w:hAnsi="宋体" w:hint="eastAsia"/>
          <w:b/>
          <w:szCs w:val="21"/>
        </w:rPr>
        <w:t>致：</w:t>
      </w:r>
      <w:r>
        <w:rPr>
          <w:rFonts w:ascii="宋体" w:hAnsi="宋体" w:hint="eastAsia"/>
          <w:b/>
          <w:szCs w:val="21"/>
          <w:u w:val="single"/>
        </w:rPr>
        <w:t xml:space="preserve">        </w:t>
      </w:r>
      <w:r>
        <w:rPr>
          <w:rFonts w:ascii="宋体" w:hAnsi="宋体" w:hint="eastAsia"/>
          <w:b/>
          <w:szCs w:val="21"/>
          <w:u w:val="single"/>
        </w:rPr>
        <w:t>（招标人）</w:t>
      </w:r>
      <w:r>
        <w:rPr>
          <w:rFonts w:ascii="宋体" w:hAnsi="宋体" w:hint="eastAsia"/>
          <w:b/>
          <w:szCs w:val="21"/>
          <w:u w:val="single"/>
        </w:rPr>
        <w:t xml:space="preserve">                </w:t>
      </w:r>
    </w:p>
    <w:p w:rsidR="00000000" w:rsidRDefault="006771A6">
      <w:pPr>
        <w:numPr>
          <w:ilvl w:val="0"/>
          <w:numId w:val="7"/>
        </w:numPr>
        <w:spacing w:line="360" w:lineRule="auto"/>
        <w:ind w:firstLineChars="200" w:firstLine="420"/>
        <w:rPr>
          <w:rFonts w:hint="eastAsia"/>
        </w:rPr>
      </w:pPr>
      <w:r>
        <w:rPr>
          <w:rFonts w:ascii="宋体" w:hAnsi="宋体" w:cs="宋体-18030" w:hint="eastAsia"/>
          <w:szCs w:val="21"/>
        </w:rPr>
        <w:t>根据已收到的</w:t>
      </w:r>
      <w:r>
        <w:rPr>
          <w:rFonts w:ascii="宋体" w:hAnsi="宋体" w:cs="宋体-18030" w:hint="eastAsia"/>
          <w:szCs w:val="21"/>
          <w:u w:val="single"/>
        </w:rPr>
        <w:t xml:space="preserve">               </w:t>
      </w:r>
      <w:r>
        <w:rPr>
          <w:rFonts w:ascii="宋体" w:hAnsi="宋体" w:cs="宋体-18030" w:hint="eastAsia"/>
          <w:szCs w:val="21"/>
          <w:u w:val="single"/>
        </w:rPr>
        <w:t>（项目名称）</w:t>
      </w:r>
      <w:r>
        <w:rPr>
          <w:rFonts w:ascii="宋体" w:hAnsi="宋体" w:cs="宋体-18030" w:hint="eastAsia"/>
          <w:szCs w:val="21"/>
          <w:u w:val="single"/>
        </w:rPr>
        <w:t xml:space="preserve">      </w:t>
      </w:r>
      <w:r>
        <w:rPr>
          <w:rFonts w:ascii="宋体" w:hAnsi="宋体" w:cs="宋体-18030" w:hint="eastAsia"/>
          <w:szCs w:val="21"/>
        </w:rPr>
        <w:t>的招标文件</w:t>
      </w:r>
      <w:r>
        <w:rPr>
          <w:rFonts w:ascii="宋体" w:hAnsi="宋体" w:cs="宋体-18030" w:hint="eastAsia"/>
          <w:szCs w:val="21"/>
        </w:rPr>
        <w:t>，我单位经研究上述项目招标文件的投标须知、技术规范等有关文件后，</w:t>
      </w:r>
      <w:r>
        <w:rPr>
          <w:rFonts w:ascii="宋体" w:hAnsi="宋体" w:hint="eastAsia"/>
          <w:kern w:val="0"/>
        </w:rPr>
        <w:t>我方按上述技术规范和要求条件承包上述项目，</w:t>
      </w:r>
      <w:r>
        <w:rPr>
          <w:rFonts w:ascii="宋体" w:hAnsi="宋体" w:hint="eastAsia"/>
          <w:szCs w:val="21"/>
        </w:rPr>
        <w:t>我方同意执行招标文件第七章报价要求的规定，</w:t>
      </w:r>
      <w:r>
        <w:rPr>
          <w:rFonts w:cs="宋体" w:hint="eastAsia"/>
          <w:szCs w:val="21"/>
        </w:rPr>
        <w:t>在计价依据基础上下浮</w:t>
      </w:r>
      <w:r>
        <w:rPr>
          <w:rFonts w:cs="宋体" w:hint="eastAsia"/>
          <w:szCs w:val="21"/>
          <w:u w:val="single"/>
        </w:rPr>
        <w:t xml:space="preserve">       </w:t>
      </w:r>
      <w:r>
        <w:rPr>
          <w:rFonts w:cs="宋体" w:hint="eastAsia"/>
          <w:szCs w:val="21"/>
        </w:rPr>
        <w:t>%</w:t>
      </w:r>
      <w:r>
        <w:rPr>
          <w:rFonts w:hint="eastAsia"/>
          <w:szCs w:val="21"/>
        </w:rPr>
        <w:t>结算</w:t>
      </w:r>
      <w:r>
        <w:rPr>
          <w:rFonts w:hint="eastAsia"/>
        </w:rPr>
        <w:t>的投标价格报价。</w:t>
      </w:r>
    </w:p>
    <w:p w:rsidR="00000000" w:rsidRDefault="006771A6">
      <w:pPr>
        <w:spacing w:line="360" w:lineRule="auto"/>
        <w:ind w:firstLineChars="200" w:firstLine="420"/>
        <w:rPr>
          <w:rFonts w:ascii="宋体" w:hAnsi="宋体" w:cs="宋体-18030" w:hint="eastAsia"/>
          <w:szCs w:val="21"/>
        </w:rPr>
      </w:pPr>
      <w:r>
        <w:rPr>
          <w:rFonts w:ascii="宋体" w:hAnsi="宋体" w:cs="宋体-18030" w:hint="eastAsia"/>
          <w:szCs w:val="21"/>
        </w:rPr>
        <w:t>2</w:t>
      </w:r>
      <w:r>
        <w:rPr>
          <w:rFonts w:ascii="宋体" w:hAnsi="宋体" w:cs="宋体-18030" w:hint="eastAsia"/>
          <w:szCs w:val="21"/>
        </w:rPr>
        <w:t>、一旦我方中标，我方保证</w:t>
      </w:r>
      <w:r>
        <w:rPr>
          <w:rFonts w:ascii="宋体" w:hAnsi="宋体" w:hint="eastAsia"/>
          <w:szCs w:val="21"/>
        </w:rPr>
        <w:t>自合同签订之日</w:t>
      </w:r>
      <w:r>
        <w:rPr>
          <w:rFonts w:ascii="宋体" w:hAnsi="宋体" w:cs="宋体-18030" w:hint="eastAsia"/>
          <w:szCs w:val="21"/>
        </w:rPr>
        <w:t>起至</w:t>
      </w:r>
      <w:r>
        <w:rPr>
          <w:rFonts w:ascii="宋体" w:hAnsi="宋体" w:hint="eastAsia"/>
          <w:szCs w:val="21"/>
          <w:u w:val="single"/>
        </w:rPr>
        <w:t xml:space="preserve">     </w:t>
      </w:r>
      <w:r>
        <w:rPr>
          <w:rFonts w:ascii="宋体" w:hAnsi="宋体" w:cs="宋体-18030" w:hint="eastAsia"/>
          <w:szCs w:val="21"/>
        </w:rPr>
        <w:t>年</w:t>
      </w:r>
      <w:r>
        <w:rPr>
          <w:rFonts w:ascii="宋体" w:hAnsi="宋体" w:hint="eastAsia"/>
          <w:szCs w:val="21"/>
          <w:u w:val="single"/>
        </w:rPr>
        <w:t xml:space="preserve">     </w:t>
      </w:r>
      <w:r>
        <w:rPr>
          <w:rFonts w:ascii="宋体" w:hAnsi="宋体" w:cs="宋体-18030" w:hint="eastAsia"/>
          <w:szCs w:val="21"/>
        </w:rPr>
        <w:t>月</w:t>
      </w:r>
      <w:r>
        <w:rPr>
          <w:rFonts w:ascii="宋体" w:hAnsi="宋体" w:hint="eastAsia"/>
          <w:szCs w:val="21"/>
          <w:u w:val="single"/>
        </w:rPr>
        <w:t xml:space="preserve">     </w:t>
      </w:r>
      <w:r>
        <w:rPr>
          <w:rFonts w:ascii="宋体" w:hAnsi="宋体" w:cs="宋体-18030" w:hint="eastAsia"/>
          <w:szCs w:val="21"/>
        </w:rPr>
        <w:t>日按合同约定完成服务工作，并于中标后、签订合同前按照辽河油田公司的要求及时办理相关手续。</w:t>
      </w:r>
    </w:p>
    <w:p w:rsidR="00000000" w:rsidRDefault="006771A6">
      <w:pPr>
        <w:spacing w:line="360" w:lineRule="auto"/>
        <w:ind w:firstLineChars="200" w:firstLine="420"/>
        <w:rPr>
          <w:rFonts w:ascii="宋体" w:hAnsi="宋体" w:cs="宋体"/>
        </w:rPr>
      </w:pPr>
      <w:r>
        <w:rPr>
          <w:rFonts w:ascii="宋体" w:hAnsi="宋体" w:cs="宋体" w:hint="eastAsia"/>
        </w:rPr>
        <w:t>3</w:t>
      </w:r>
      <w:r>
        <w:rPr>
          <w:rFonts w:ascii="宋体" w:hAnsi="宋体" w:cs="宋体" w:hint="eastAsia"/>
        </w:rPr>
        <w:t>、</w:t>
      </w:r>
      <w:r>
        <w:rPr>
          <w:rFonts w:ascii="宋体" w:hAnsi="宋体" w:cs="宋体-18030" w:hint="eastAsia"/>
          <w:szCs w:val="21"/>
        </w:rPr>
        <w:t>我方同意所递交的投标文件在招标文件规定的投标有效期内有效，在此期间内我方的投标有可能中标，我方将受此约束。</w:t>
      </w:r>
    </w:p>
    <w:p w:rsidR="00000000" w:rsidRDefault="006771A6">
      <w:pPr>
        <w:pStyle w:val="aff3"/>
        <w:rPr>
          <w:rFonts w:hint="eastAsia"/>
        </w:rPr>
      </w:pPr>
      <w:r>
        <w:rPr>
          <w:rFonts w:ascii="宋体" w:hAnsi="宋体" w:cs="宋体" w:hint="eastAsia"/>
        </w:rPr>
        <w:t>4</w:t>
      </w:r>
      <w:r>
        <w:rPr>
          <w:rFonts w:ascii="宋体" w:hAnsi="宋体" w:cs="宋体" w:hint="eastAsia"/>
        </w:rPr>
        <w:t>、如我方中</w:t>
      </w:r>
      <w:r>
        <w:rPr>
          <w:rFonts w:hint="eastAsia"/>
        </w:rPr>
        <w:t>标，我方承诺：</w:t>
      </w:r>
    </w:p>
    <w:p w:rsidR="00000000" w:rsidRDefault="006771A6">
      <w:pPr>
        <w:pStyle w:val="aff3"/>
        <w:rPr>
          <w:rFonts w:hint="eastAsia"/>
        </w:rPr>
      </w:pPr>
      <w:r>
        <w:rPr>
          <w:rFonts w:hint="eastAsia"/>
        </w:rPr>
        <w:t>（</w:t>
      </w:r>
      <w:r>
        <w:rPr>
          <w:rFonts w:hint="eastAsia"/>
        </w:rPr>
        <w:t>1</w:t>
      </w:r>
      <w:r>
        <w:rPr>
          <w:rFonts w:hint="eastAsia"/>
        </w:rPr>
        <w:t>）在收到中标通知书后，在中标通知书规定的期限内与你方签订合同；</w:t>
      </w:r>
    </w:p>
    <w:p w:rsidR="00000000" w:rsidRDefault="006771A6">
      <w:pPr>
        <w:pStyle w:val="aff3"/>
        <w:rPr>
          <w:rFonts w:hint="eastAsia"/>
        </w:rPr>
      </w:pPr>
      <w:r>
        <w:rPr>
          <w:rFonts w:hint="eastAsia"/>
        </w:rPr>
        <w:t>（</w:t>
      </w:r>
      <w:r>
        <w:rPr>
          <w:rFonts w:hint="eastAsia"/>
        </w:rPr>
        <w:t>2</w:t>
      </w:r>
      <w:r>
        <w:rPr>
          <w:rFonts w:hint="eastAsia"/>
        </w:rPr>
        <w:t>）在签订合同时不向你方提出附加条件；</w:t>
      </w:r>
    </w:p>
    <w:p w:rsidR="00000000" w:rsidRDefault="006771A6">
      <w:pPr>
        <w:pStyle w:val="aff3"/>
        <w:rPr>
          <w:rFonts w:hint="eastAsia"/>
        </w:rPr>
      </w:pPr>
      <w:r>
        <w:rPr>
          <w:rFonts w:hint="eastAsia"/>
        </w:rPr>
        <w:t>（</w:t>
      </w:r>
      <w:r>
        <w:rPr>
          <w:rFonts w:hint="eastAsia"/>
        </w:rPr>
        <w:t>3</w:t>
      </w:r>
      <w:r>
        <w:rPr>
          <w:rFonts w:hint="eastAsia"/>
        </w:rPr>
        <w:t>）按照招标文件要求提交履约保证金；</w:t>
      </w:r>
    </w:p>
    <w:p w:rsidR="00000000" w:rsidRDefault="006771A6">
      <w:pPr>
        <w:pStyle w:val="aff3"/>
        <w:rPr>
          <w:rFonts w:hint="eastAsia"/>
        </w:rPr>
      </w:pPr>
      <w:r>
        <w:rPr>
          <w:rFonts w:hint="eastAsia"/>
        </w:rPr>
        <w:t>（</w:t>
      </w:r>
      <w:r>
        <w:rPr>
          <w:rFonts w:hint="eastAsia"/>
        </w:rPr>
        <w:t>4</w:t>
      </w:r>
      <w:r>
        <w:rPr>
          <w:rFonts w:hint="eastAsia"/>
        </w:rPr>
        <w:t>）在合同约定的期限内完成合同规定的全部义务。</w:t>
      </w:r>
    </w:p>
    <w:p w:rsidR="00000000" w:rsidRDefault="006771A6">
      <w:pPr>
        <w:spacing w:line="360" w:lineRule="auto"/>
        <w:ind w:firstLineChars="200" w:firstLine="420"/>
        <w:rPr>
          <w:rFonts w:hint="eastAsia"/>
        </w:rPr>
      </w:pPr>
      <w:r>
        <w:rPr>
          <w:rFonts w:hint="eastAsia"/>
        </w:rPr>
        <w:t>（</w:t>
      </w:r>
      <w:r>
        <w:rPr>
          <w:rFonts w:hint="eastAsia"/>
        </w:rPr>
        <w:t>5</w:t>
      </w:r>
      <w:r>
        <w:rPr>
          <w:rFonts w:hint="eastAsia"/>
        </w:rPr>
        <w:t>）</w:t>
      </w:r>
      <w:r>
        <w:rPr>
          <w:rFonts w:ascii="宋体" w:hAnsi="宋体" w:cs="宋体-18030" w:hint="eastAsia"/>
          <w:szCs w:val="21"/>
        </w:rPr>
        <w:t>我方将依据招标文件要求向招标代理服务机构支付本项目招标代理服务费。</w:t>
      </w:r>
      <w:r>
        <w:rPr>
          <w:rFonts w:ascii="宋体" w:hAnsi="宋体" w:cs="宋体-18030" w:hint="eastAsia"/>
          <w:szCs w:val="21"/>
        </w:rPr>
        <w:t xml:space="preserve"> </w:t>
      </w:r>
    </w:p>
    <w:p w:rsidR="00000000" w:rsidRDefault="006771A6">
      <w:pPr>
        <w:pStyle w:val="aff3"/>
        <w:rPr>
          <w:rFonts w:hint="eastAsia"/>
        </w:rPr>
      </w:pPr>
      <w:r>
        <w:rPr>
          <w:rFonts w:ascii="宋体" w:hAnsi="宋体" w:cs="宋体" w:hint="eastAsia"/>
        </w:rPr>
        <w:t>5</w:t>
      </w:r>
      <w:r>
        <w:rPr>
          <w:rFonts w:ascii="宋体" w:hAnsi="宋体" w:cs="宋体" w:hint="eastAsia"/>
        </w:rPr>
        <w:t>、我方在此</w:t>
      </w:r>
      <w:r>
        <w:rPr>
          <w:rFonts w:hint="eastAsia"/>
        </w:rPr>
        <w:t>声明，所递交的投标文件及有关资料内容完整、真实和准确，且不存在第二章“投标人须知”第</w:t>
      </w:r>
      <w:r>
        <w:rPr>
          <w:rFonts w:hint="eastAsia"/>
        </w:rPr>
        <w:t>1.4.3</w:t>
      </w:r>
      <w:r>
        <w:rPr>
          <w:rFonts w:hint="eastAsia"/>
        </w:rPr>
        <w:t>项规定的任何一种情形。</w:t>
      </w:r>
    </w:p>
    <w:p w:rsidR="00000000" w:rsidRDefault="006771A6">
      <w:pPr>
        <w:spacing w:line="360" w:lineRule="auto"/>
        <w:ind w:firstLineChars="200" w:firstLine="420"/>
        <w:rPr>
          <w:rFonts w:ascii="宋体" w:hAnsi="宋体" w:cs="宋体-18030" w:hint="eastAsia"/>
          <w:szCs w:val="21"/>
        </w:rPr>
      </w:pPr>
    </w:p>
    <w:p w:rsidR="00000000" w:rsidRDefault="006771A6">
      <w:pPr>
        <w:spacing w:line="360" w:lineRule="auto"/>
        <w:jc w:val="center"/>
        <w:rPr>
          <w:rFonts w:ascii="宋体" w:hAnsi="宋体" w:cs="宋体-18030" w:hint="eastAsia"/>
          <w:szCs w:val="21"/>
        </w:rPr>
      </w:pPr>
      <w:r>
        <w:rPr>
          <w:rFonts w:ascii="宋体" w:hAnsi="宋体" w:cs="宋体-18030" w:hint="eastAsia"/>
          <w:szCs w:val="21"/>
        </w:rPr>
        <w:t xml:space="preserve">                         </w:t>
      </w:r>
      <w:r>
        <w:rPr>
          <w:rFonts w:ascii="宋体" w:hAnsi="宋体" w:cs="宋体-18030" w:hint="eastAsia"/>
          <w:szCs w:val="21"/>
        </w:rPr>
        <w:t>投标人：（盖章）</w:t>
      </w:r>
    </w:p>
    <w:p w:rsidR="00000000" w:rsidRDefault="006771A6">
      <w:pPr>
        <w:spacing w:line="360" w:lineRule="auto"/>
        <w:jc w:val="right"/>
        <w:rPr>
          <w:rFonts w:ascii="宋体" w:hAnsi="宋体" w:cs="宋体-18030"/>
          <w:szCs w:val="21"/>
        </w:rPr>
      </w:pPr>
    </w:p>
    <w:p w:rsidR="00000000" w:rsidRDefault="006771A6">
      <w:pPr>
        <w:spacing w:line="360" w:lineRule="auto"/>
        <w:jc w:val="right"/>
        <w:rPr>
          <w:rFonts w:ascii="宋体" w:hAnsi="宋体" w:cs="宋体-18030" w:hint="eastAsia"/>
          <w:szCs w:val="21"/>
        </w:rPr>
      </w:pPr>
      <w:r>
        <w:rPr>
          <w:rFonts w:ascii="宋体" w:hAnsi="宋体" w:cs="宋体-18030" w:hint="eastAsia"/>
          <w:szCs w:val="21"/>
        </w:rPr>
        <w:t>法定代表人或授权委托人：（签字或</w:t>
      </w:r>
      <w:r>
        <w:rPr>
          <w:rFonts w:ascii="宋体" w:hAnsi="宋体" w:cs="宋体-18030" w:hint="eastAsia"/>
          <w:szCs w:val="21"/>
        </w:rPr>
        <w:t>盖章）</w:t>
      </w:r>
    </w:p>
    <w:p w:rsidR="00000000" w:rsidRDefault="006771A6">
      <w:pPr>
        <w:spacing w:line="360" w:lineRule="auto"/>
        <w:jc w:val="right"/>
        <w:rPr>
          <w:rFonts w:ascii="宋体" w:hAnsi="宋体" w:cs="宋体-18030"/>
          <w:szCs w:val="21"/>
        </w:rPr>
      </w:pPr>
    </w:p>
    <w:p w:rsidR="00000000" w:rsidRDefault="006771A6">
      <w:pPr>
        <w:spacing w:line="360" w:lineRule="auto"/>
        <w:jc w:val="center"/>
        <w:rPr>
          <w:rFonts w:ascii="宋体" w:hAnsi="宋体" w:cs="宋体-18030"/>
          <w:szCs w:val="21"/>
        </w:rPr>
      </w:pPr>
      <w:r>
        <w:rPr>
          <w:rFonts w:ascii="宋体" w:hAnsi="宋体" w:cs="宋体-18030" w:hint="eastAsia"/>
          <w:szCs w:val="21"/>
        </w:rPr>
        <w:t xml:space="preserve">                                </w:t>
      </w:r>
      <w:r>
        <w:rPr>
          <w:rFonts w:ascii="宋体" w:hAnsi="宋体" w:cs="宋体-18030" w:hint="eastAsia"/>
          <w:szCs w:val="21"/>
        </w:rPr>
        <w:t>日期：</w:t>
      </w:r>
      <w:r>
        <w:rPr>
          <w:rFonts w:ascii="宋体" w:hAnsi="宋体" w:cs="宋体-18030" w:hint="eastAsia"/>
          <w:szCs w:val="21"/>
        </w:rPr>
        <w:t xml:space="preserve">    </w:t>
      </w:r>
      <w:r>
        <w:rPr>
          <w:rFonts w:ascii="宋体" w:hAnsi="宋体" w:cs="宋体-18030" w:hint="eastAsia"/>
          <w:szCs w:val="21"/>
        </w:rPr>
        <w:t>年</w:t>
      </w:r>
      <w:r>
        <w:rPr>
          <w:rFonts w:ascii="宋体" w:hAnsi="宋体" w:cs="宋体-18030" w:hint="eastAsia"/>
          <w:szCs w:val="21"/>
        </w:rPr>
        <w:t xml:space="preserve">   </w:t>
      </w:r>
      <w:r>
        <w:rPr>
          <w:rFonts w:ascii="宋体" w:hAnsi="宋体" w:cs="宋体-18030" w:hint="eastAsia"/>
          <w:szCs w:val="21"/>
        </w:rPr>
        <w:t>月</w:t>
      </w:r>
      <w:r>
        <w:rPr>
          <w:rFonts w:ascii="宋体" w:hAnsi="宋体" w:cs="宋体-18030" w:hint="eastAsia"/>
          <w:szCs w:val="21"/>
        </w:rPr>
        <w:t xml:space="preserve">   </w:t>
      </w:r>
      <w:r>
        <w:rPr>
          <w:rFonts w:ascii="宋体" w:hAnsi="宋体" w:cs="宋体-18030" w:hint="eastAsia"/>
          <w:szCs w:val="21"/>
        </w:rPr>
        <w:t>日</w:t>
      </w:r>
    </w:p>
    <w:p w:rsidR="00000000" w:rsidRDefault="006771A6">
      <w:pPr>
        <w:spacing w:line="360" w:lineRule="auto"/>
        <w:jc w:val="right"/>
        <w:rPr>
          <w:rFonts w:ascii="宋体" w:hAnsi="宋体" w:hint="eastAsia"/>
          <w:szCs w:val="21"/>
        </w:rPr>
        <w:sectPr w:rsidR="00000000">
          <w:headerReference w:type="default" r:id="rId28"/>
          <w:footerReference w:type="even" r:id="rId29"/>
          <w:pgSz w:w="11907" w:h="16840"/>
          <w:pgMar w:top="1418" w:right="1474" w:bottom="1418" w:left="1474" w:header="851" w:footer="992" w:gutter="0"/>
          <w:cols w:space="720"/>
          <w:docGrid w:linePitch="312"/>
        </w:sectPr>
      </w:pPr>
    </w:p>
    <w:p w:rsidR="00000000" w:rsidRDefault="006771A6">
      <w:pPr>
        <w:pStyle w:val="1"/>
        <w:numPr>
          <w:ilvl w:val="0"/>
          <w:numId w:val="0"/>
        </w:numPr>
        <w:tabs>
          <w:tab w:val="left" w:pos="432"/>
        </w:tabs>
        <w:spacing w:after="100" w:afterAutospacing="1" w:line="360" w:lineRule="auto"/>
        <w:ind w:left="431"/>
        <w:jc w:val="center"/>
        <w:rPr>
          <w:rFonts w:ascii="黑体" w:eastAsia="黑体" w:hAnsi="黑体" w:hint="eastAsia"/>
          <w:b w:val="0"/>
          <w:sz w:val="32"/>
          <w:szCs w:val="32"/>
        </w:rPr>
      </w:pPr>
      <w:bookmarkStart w:id="93" w:name="_Toc446595407"/>
      <w:bookmarkStart w:id="94" w:name="_Toc95225137"/>
      <w:bookmarkStart w:id="95" w:name="_Toc446595263"/>
      <w:r>
        <w:rPr>
          <w:rFonts w:ascii="黑体" w:eastAsia="黑体" w:hAnsi="黑体" w:hint="eastAsia"/>
          <w:b w:val="0"/>
          <w:sz w:val="32"/>
          <w:szCs w:val="32"/>
        </w:rPr>
        <w:lastRenderedPageBreak/>
        <w:t>二、法定代表人身份证明</w:t>
      </w:r>
      <w:bookmarkEnd w:id="94"/>
      <w:bookmarkEnd w:id="95"/>
      <w:bookmarkEnd w:id="93"/>
    </w:p>
    <w:p w:rsidR="00000000" w:rsidRDefault="006771A6">
      <w:pPr>
        <w:jc w:val="center"/>
      </w:pPr>
    </w:p>
    <w:p w:rsidR="00000000" w:rsidRDefault="006771A6">
      <w:pPr>
        <w:spacing w:line="500" w:lineRule="exact"/>
        <w:rPr>
          <w:rFonts w:ascii="黑体" w:eastAsia="黑体" w:hAnsi="宋体"/>
          <w:szCs w:val="21"/>
        </w:rPr>
      </w:pPr>
    </w:p>
    <w:p w:rsidR="00000000" w:rsidRDefault="006771A6">
      <w:pPr>
        <w:spacing w:line="560" w:lineRule="exact"/>
        <w:ind w:firstLine="442"/>
        <w:rPr>
          <w:rFonts w:hint="eastAsia"/>
          <w:u w:val="single"/>
        </w:rPr>
      </w:pPr>
      <w:r>
        <w:rPr>
          <w:rFonts w:hint="eastAsia"/>
        </w:rPr>
        <w:t>投标人名称：</w:t>
      </w:r>
      <w:r>
        <w:rPr>
          <w:rFonts w:hint="eastAsia"/>
          <w:u w:val="single"/>
        </w:rPr>
        <w:t xml:space="preserve">          </w:t>
      </w:r>
    </w:p>
    <w:p w:rsidR="00000000" w:rsidRDefault="006771A6">
      <w:pPr>
        <w:spacing w:line="560" w:lineRule="exact"/>
        <w:ind w:firstLine="442"/>
        <w:rPr>
          <w:rFonts w:hint="eastAsia"/>
          <w:u w:val="single"/>
        </w:rPr>
      </w:pPr>
      <w:r>
        <w:rPr>
          <w:rFonts w:hint="eastAsia"/>
        </w:rPr>
        <w:t>姓名：</w:t>
      </w:r>
      <w:r>
        <w:rPr>
          <w:rFonts w:hint="eastAsia"/>
          <w:u w:val="single"/>
        </w:rPr>
        <w:t xml:space="preserve">         </w:t>
      </w:r>
      <w:r>
        <w:rPr>
          <w:rFonts w:hint="eastAsia"/>
        </w:rPr>
        <w:t>性别：</w:t>
      </w:r>
      <w:r>
        <w:rPr>
          <w:rFonts w:hint="eastAsia"/>
          <w:u w:val="single"/>
        </w:rPr>
        <w:t xml:space="preserve">        </w:t>
      </w:r>
      <w:r>
        <w:rPr>
          <w:rFonts w:hint="eastAsia"/>
        </w:rPr>
        <w:t xml:space="preserve"> </w:t>
      </w:r>
      <w:r>
        <w:rPr>
          <w:rFonts w:hint="eastAsia"/>
        </w:rPr>
        <w:t>年龄</w:t>
      </w:r>
      <w:r>
        <w:rPr>
          <w:rFonts w:hint="eastAsia"/>
          <w:u w:val="single"/>
        </w:rPr>
        <w:t>：</w:t>
      </w:r>
      <w:r>
        <w:rPr>
          <w:rFonts w:hint="eastAsia"/>
          <w:u w:val="single"/>
        </w:rPr>
        <w:t xml:space="preserve">         </w:t>
      </w:r>
      <w:r>
        <w:rPr>
          <w:rFonts w:hint="eastAsia"/>
        </w:rPr>
        <w:t xml:space="preserve">  </w:t>
      </w:r>
      <w:r>
        <w:rPr>
          <w:rFonts w:hint="eastAsia"/>
        </w:rPr>
        <w:t>职务：</w:t>
      </w:r>
      <w:r>
        <w:rPr>
          <w:rFonts w:hint="eastAsia"/>
          <w:u w:val="single"/>
        </w:rPr>
        <w:t xml:space="preserve">        </w:t>
      </w:r>
    </w:p>
    <w:p w:rsidR="00000000" w:rsidRDefault="006771A6">
      <w:pPr>
        <w:spacing w:line="560" w:lineRule="exact"/>
        <w:ind w:firstLine="442"/>
        <w:rPr>
          <w:rFonts w:hint="eastAsia"/>
        </w:rPr>
      </w:pPr>
      <w:r>
        <w:rPr>
          <w:rFonts w:hint="eastAsia"/>
        </w:rPr>
        <w:t>系</w:t>
      </w:r>
      <w:r>
        <w:rPr>
          <w:rFonts w:hint="eastAsia"/>
          <w:u w:val="single"/>
        </w:rPr>
        <w:t xml:space="preserve">                  </w:t>
      </w:r>
      <w:r>
        <w:rPr>
          <w:rFonts w:hint="eastAsia"/>
        </w:rPr>
        <w:t>（投标人名称）的法定代表人。</w:t>
      </w:r>
    </w:p>
    <w:p w:rsidR="00000000" w:rsidRDefault="006771A6">
      <w:pPr>
        <w:spacing w:line="560" w:lineRule="exact"/>
        <w:ind w:firstLine="442"/>
        <w:rPr>
          <w:rFonts w:hint="eastAsia"/>
        </w:rPr>
      </w:pPr>
      <w:r>
        <w:rPr>
          <w:rFonts w:hint="eastAsia"/>
        </w:rPr>
        <w:t>特此证明。</w:t>
      </w:r>
    </w:p>
    <w:p w:rsidR="00000000" w:rsidRDefault="006771A6">
      <w:pPr>
        <w:ind w:firstLine="444"/>
      </w:pPr>
    </w:p>
    <w:p w:rsidR="00000000" w:rsidRDefault="006771A6">
      <w:pPr>
        <w:ind w:firstLine="444"/>
      </w:pPr>
      <w:r>
        <w:rPr>
          <w:rFonts w:hint="eastAsia"/>
        </w:rPr>
        <w:t>附：法定代表人身份证复印件。</w:t>
      </w:r>
    </w:p>
    <w:p w:rsidR="00000000" w:rsidRDefault="006771A6">
      <w:pPr>
        <w:ind w:firstLine="444"/>
      </w:pPr>
    </w:p>
    <w:p w:rsidR="00000000" w:rsidRDefault="006771A6">
      <w:pPr>
        <w:ind w:firstLine="444"/>
      </w:pPr>
      <w:r>
        <w:rPr>
          <w:rFonts w:hint="eastAsia"/>
        </w:rPr>
        <w:t>注：本身份证明需由投标人加盖单位公章。</w:t>
      </w:r>
    </w:p>
    <w:p w:rsidR="00000000" w:rsidRDefault="006771A6">
      <w:pPr>
        <w:spacing w:line="500" w:lineRule="exact"/>
        <w:rPr>
          <w:rFonts w:ascii="宋体"/>
          <w:szCs w:val="21"/>
        </w:rPr>
      </w:pPr>
    </w:p>
    <w:p w:rsidR="00000000" w:rsidRDefault="006771A6">
      <w:pPr>
        <w:spacing w:line="360" w:lineRule="auto"/>
        <w:ind w:firstLineChars="200" w:firstLine="420"/>
        <w:rPr>
          <w:rFonts w:ascii="宋体"/>
          <w:szCs w:val="21"/>
        </w:rPr>
      </w:pPr>
      <w:r>
        <w:rPr>
          <w:rFonts w:ascii="宋体"/>
          <w:noProof/>
          <w:szCs w:val="21"/>
        </w:rPr>
        <mc:AlternateContent>
          <mc:Choice Requires="wpc">
            <w:drawing>
              <wp:inline distT="0" distB="0" distL="0" distR="0">
                <wp:extent cx="5257800" cy="1981200"/>
                <wp:effectExtent l="9525" t="12700" r="9525" b="6350"/>
                <wp:docPr id="27" name="画布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29"/>
                        <wps:cNvSpPr txBox="1">
                          <a:spLocks noChangeArrowheads="1"/>
                        </wps:cNvSpPr>
                        <wps:spPr bwMode="auto">
                          <a:xfrm>
                            <a:off x="0" y="0"/>
                            <a:ext cx="5257800" cy="1981200"/>
                          </a:xfrm>
                          <a:prstGeom prst="rect">
                            <a:avLst/>
                          </a:prstGeom>
                          <a:solidFill>
                            <a:srgbClr val="FFFFFF"/>
                          </a:solidFill>
                          <a:ln w="9525" cmpd="sng">
                            <a:solidFill>
                              <a:srgbClr val="000000"/>
                            </a:solidFill>
                            <a:prstDash val="lgDash"/>
                            <a:miter lim="800000"/>
                            <a:headEnd/>
                            <a:tailEnd/>
                          </a:ln>
                        </wps:spPr>
                        <wps:txbx>
                          <w:txbxContent>
                            <w:p w:rsidR="00000000" w:rsidRDefault="006771A6"/>
                          </w:txbxContent>
                        </wps:txbx>
                        <wps:bodyPr rot="0" vert="horz" wrap="square" lIns="91440" tIns="45720" rIns="91440" bIns="45720" anchor="t" anchorCtr="0" upright="1">
                          <a:noAutofit/>
                        </wps:bodyPr>
                      </wps:wsp>
                    </wpc:wpc>
                  </a:graphicData>
                </a:graphic>
              </wp:inline>
            </w:drawing>
          </mc:Choice>
          <mc:Fallback>
            <w:pict>
              <v:group id="画布 27"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文本框 29" o:sp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">
                  <v:stroke dashstyle="longDash"/>
                  <v:textbox>
                    <w:txbxContent>
                      <w:p w:rsidR="00000000" w:rsidRDefault="006771A6"/>
                    </w:txbxContent>
                  </v:textbox>
                </v:shape>
                <w10:anchorlock/>
              </v:group>
            </w:pict>
          </mc:Fallback>
        </mc:AlternateContent>
      </w:r>
    </w:p>
    <w:p w:rsidR="00000000" w:rsidRDefault="006771A6">
      <w:pPr>
        <w:spacing w:line="360" w:lineRule="auto"/>
        <w:ind w:firstLine="200"/>
        <w:rPr>
          <w:rFonts w:ascii="宋体"/>
          <w:szCs w:val="21"/>
        </w:rPr>
      </w:pPr>
    </w:p>
    <w:p w:rsidR="00000000" w:rsidRDefault="006771A6">
      <w:pPr>
        <w:spacing w:line="500" w:lineRule="exact"/>
        <w:jc w:val="right"/>
        <w:rPr>
          <w:rFonts w:ascii="宋体" w:hAnsi="宋体"/>
          <w:szCs w:val="21"/>
        </w:rPr>
      </w:pPr>
      <w:r>
        <w:rPr>
          <w:rFonts w:ascii="宋体" w:hAnsi="宋体" w:hint="eastAsia"/>
          <w:szCs w:val="21"/>
        </w:rPr>
        <w:t>投标人：</w:t>
      </w:r>
      <w:r>
        <w:rPr>
          <w:rFonts w:ascii="宋体" w:hAnsi="宋体"/>
          <w:szCs w:val="21"/>
          <w:u w:val="single"/>
        </w:rPr>
        <w:t xml:space="preserve">        </w:t>
      </w:r>
      <w:r>
        <w:rPr>
          <w:rFonts w:ascii="宋体" w:hAnsi="宋体"/>
          <w:szCs w:val="21"/>
          <w:u w:val="single"/>
        </w:rPr>
        <w:t xml:space="preserve">                  </w:t>
      </w:r>
      <w:r>
        <w:rPr>
          <w:rFonts w:ascii="宋体" w:hAnsi="宋体" w:hint="eastAsia"/>
          <w:szCs w:val="21"/>
        </w:rPr>
        <w:t>（电子公章）</w:t>
      </w:r>
    </w:p>
    <w:p w:rsidR="00000000" w:rsidRDefault="006771A6">
      <w:pPr>
        <w:spacing w:line="500" w:lineRule="exact"/>
        <w:ind w:right="630"/>
        <w:jc w:val="right"/>
        <w:rPr>
          <w:rFonts w:ascii="宋体"/>
          <w:szCs w:val="21"/>
        </w:rPr>
      </w:pP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r>
        <w:rPr>
          <w:rFonts w:ascii="宋体" w:hAnsi="宋体"/>
          <w:szCs w:val="21"/>
        </w:rPr>
        <w:t xml:space="preserve">  </w:t>
      </w:r>
    </w:p>
    <w:p w:rsidR="00000000" w:rsidRDefault="006771A6">
      <w:pPr>
        <w:spacing w:line="500" w:lineRule="exact"/>
        <w:jc w:val="right"/>
        <w:rPr>
          <w:rFonts w:ascii="宋体"/>
          <w:szCs w:val="21"/>
        </w:rPr>
      </w:pPr>
    </w:p>
    <w:p w:rsidR="00000000" w:rsidRDefault="006771A6">
      <w:pPr>
        <w:rPr>
          <w:rFonts w:ascii="黑体" w:eastAsia="黑体" w:hAnsi="宋体" w:hint="eastAsia"/>
          <w:sz w:val="28"/>
          <w:szCs w:val="28"/>
        </w:rPr>
      </w:pPr>
    </w:p>
    <w:p w:rsidR="00000000" w:rsidRDefault="006771A6">
      <w:pPr>
        <w:pStyle w:val="1"/>
        <w:numPr>
          <w:ilvl w:val="0"/>
          <w:numId w:val="0"/>
        </w:numPr>
        <w:tabs>
          <w:tab w:val="left" w:pos="432"/>
        </w:tabs>
        <w:spacing w:before="0" w:after="100" w:afterAutospacing="1" w:line="360" w:lineRule="auto"/>
        <w:ind w:left="431"/>
        <w:jc w:val="center"/>
        <w:rPr>
          <w:rFonts w:ascii="黑体" w:eastAsia="黑体" w:hAnsi="黑体" w:hint="eastAsia"/>
          <w:b w:val="0"/>
          <w:sz w:val="32"/>
          <w:szCs w:val="32"/>
        </w:rPr>
      </w:pPr>
      <w:r>
        <w:rPr>
          <w:rFonts w:hAnsi="宋体"/>
          <w:sz w:val="28"/>
          <w:szCs w:val="28"/>
        </w:rPr>
        <w:br w:type="page"/>
      </w:r>
      <w:bookmarkStart w:id="96" w:name="_Toc95225138"/>
      <w:r>
        <w:rPr>
          <w:rFonts w:ascii="黑体" w:eastAsia="黑体" w:hAnsi="黑体" w:cs="黑体" w:hint="eastAsia"/>
          <w:sz w:val="28"/>
          <w:szCs w:val="28"/>
        </w:rPr>
        <w:lastRenderedPageBreak/>
        <w:t>三</w:t>
      </w:r>
      <w:r>
        <w:rPr>
          <w:rFonts w:ascii="黑体" w:eastAsia="黑体" w:hAnsi="黑体" w:cs="黑体" w:hint="eastAsia"/>
          <w:b w:val="0"/>
          <w:sz w:val="32"/>
          <w:szCs w:val="32"/>
        </w:rPr>
        <w:t>、</w:t>
      </w:r>
      <w:r>
        <w:rPr>
          <w:rFonts w:ascii="黑体" w:eastAsia="黑体" w:hAnsi="黑体"/>
          <w:b w:val="0"/>
          <w:sz w:val="32"/>
          <w:szCs w:val="32"/>
        </w:rPr>
        <w:t>授权委托书</w:t>
      </w:r>
      <w:bookmarkEnd w:id="96"/>
    </w:p>
    <w:p w:rsidR="00000000" w:rsidRDefault="006771A6">
      <w:pPr>
        <w:jc w:val="center"/>
      </w:pPr>
      <w:r>
        <w:rPr>
          <w:rFonts w:hint="eastAsia"/>
        </w:rPr>
        <w:t>（如法定代表人授权其他人投标用此表）</w:t>
      </w:r>
    </w:p>
    <w:p w:rsidR="00000000" w:rsidRDefault="006771A6"/>
    <w:p w:rsidR="00000000" w:rsidRDefault="006771A6">
      <w:pPr>
        <w:topLinePunct/>
        <w:spacing w:line="360" w:lineRule="auto"/>
        <w:ind w:firstLineChars="200" w:firstLine="460"/>
        <w:rPr>
          <w:rFonts w:ascii="宋体" w:hAnsi="宋体"/>
          <w:spacing w:val="10"/>
          <w:szCs w:val="21"/>
        </w:rPr>
      </w:pPr>
      <w:r>
        <w:rPr>
          <w:rFonts w:ascii="宋体" w:hAnsi="宋体"/>
          <w:spacing w:val="10"/>
          <w:szCs w:val="21"/>
        </w:rPr>
        <w:t>本人</w:t>
      </w:r>
      <w:r>
        <w:rPr>
          <w:rFonts w:ascii="宋体" w:hAnsi="宋体"/>
          <w:spacing w:val="10"/>
          <w:szCs w:val="21"/>
          <w:u w:val="single"/>
        </w:rPr>
        <w:t xml:space="preserve">     </w:t>
      </w:r>
      <w:r>
        <w:rPr>
          <w:rFonts w:ascii="宋体" w:hAnsi="宋体"/>
          <w:spacing w:val="10"/>
          <w:szCs w:val="21"/>
        </w:rPr>
        <w:t>（姓名）系</w:t>
      </w:r>
      <w:r>
        <w:rPr>
          <w:rFonts w:ascii="宋体" w:hAnsi="宋体"/>
          <w:spacing w:val="10"/>
          <w:szCs w:val="21"/>
        </w:rPr>
        <w:t xml:space="preserve"> </w:t>
      </w:r>
      <w:r>
        <w:rPr>
          <w:rFonts w:ascii="宋体" w:hAnsi="宋体"/>
          <w:spacing w:val="10"/>
          <w:szCs w:val="21"/>
          <w:u w:val="single"/>
        </w:rPr>
        <w:t xml:space="preserve">       </w:t>
      </w:r>
      <w:r>
        <w:rPr>
          <w:rFonts w:ascii="宋体" w:hAnsi="宋体" w:hint="eastAsia"/>
          <w:spacing w:val="10"/>
          <w:szCs w:val="21"/>
          <w:u w:val="single"/>
        </w:rPr>
        <w:t xml:space="preserve">            </w:t>
      </w:r>
      <w:r>
        <w:rPr>
          <w:rFonts w:ascii="宋体" w:hAnsi="宋体"/>
          <w:spacing w:val="10"/>
          <w:szCs w:val="21"/>
        </w:rPr>
        <w:t>（投标人名称）的法定代表人，现委托</w:t>
      </w:r>
      <w:r>
        <w:rPr>
          <w:rFonts w:ascii="宋体" w:hAnsi="宋体"/>
          <w:spacing w:val="10"/>
          <w:szCs w:val="21"/>
          <w:u w:val="single"/>
        </w:rPr>
        <w:t xml:space="preserve">       </w:t>
      </w:r>
      <w:r>
        <w:rPr>
          <w:rFonts w:ascii="宋体" w:hAnsi="宋体" w:hint="eastAsia"/>
          <w:spacing w:val="10"/>
          <w:szCs w:val="21"/>
          <w:u w:val="single"/>
        </w:rPr>
        <w:t xml:space="preserve">        </w:t>
      </w:r>
      <w:r>
        <w:rPr>
          <w:rFonts w:ascii="宋体" w:hAnsi="宋体" w:hint="eastAsia"/>
          <w:szCs w:val="21"/>
        </w:rPr>
        <w:t>（单位名称）的</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（姓名）</w:t>
      </w:r>
      <w:r>
        <w:rPr>
          <w:rFonts w:ascii="宋体" w:hAnsi="宋体"/>
          <w:spacing w:val="10"/>
          <w:szCs w:val="21"/>
        </w:rPr>
        <w:t>为我</w:t>
      </w:r>
      <w:r>
        <w:rPr>
          <w:rFonts w:ascii="宋体" w:hAnsi="宋体" w:hint="eastAsia"/>
          <w:spacing w:val="10"/>
          <w:szCs w:val="21"/>
        </w:rPr>
        <w:t>公司授权</w:t>
      </w:r>
      <w:r>
        <w:rPr>
          <w:rFonts w:ascii="宋体" w:hAnsi="宋体"/>
          <w:spacing w:val="10"/>
          <w:szCs w:val="21"/>
        </w:rPr>
        <w:t>代理人。代理人根据授权，以我</w:t>
      </w:r>
      <w:r>
        <w:rPr>
          <w:rFonts w:ascii="宋体" w:hAnsi="宋体" w:hint="eastAsia"/>
          <w:spacing w:val="10"/>
          <w:szCs w:val="21"/>
        </w:rPr>
        <w:t>公司</w:t>
      </w:r>
      <w:r>
        <w:rPr>
          <w:rFonts w:ascii="宋体" w:hAnsi="宋体"/>
          <w:spacing w:val="10"/>
          <w:szCs w:val="21"/>
        </w:rPr>
        <w:t>名义签署、澄清</w:t>
      </w:r>
      <w:r>
        <w:rPr>
          <w:rFonts w:ascii="宋体" w:hAnsi="宋体" w:hint="eastAsia"/>
          <w:spacing w:val="10"/>
          <w:szCs w:val="21"/>
        </w:rPr>
        <w:t>、说明、补正</w:t>
      </w:r>
      <w:r>
        <w:rPr>
          <w:rFonts w:ascii="宋体" w:hAnsi="宋体"/>
          <w:spacing w:val="10"/>
          <w:szCs w:val="21"/>
        </w:rPr>
        <w:t>、递交、撤回、修改</w:t>
      </w:r>
      <w:r>
        <w:rPr>
          <w:rFonts w:ascii="宋体" w:hAnsi="宋体" w:hint="eastAsia"/>
          <w:spacing w:val="10"/>
          <w:szCs w:val="21"/>
          <w:u w:val="single"/>
        </w:rPr>
        <w:t xml:space="preserve">            </w:t>
      </w:r>
      <w:r>
        <w:rPr>
          <w:rFonts w:ascii="宋体" w:hAnsi="宋体"/>
          <w:spacing w:val="10"/>
          <w:szCs w:val="21"/>
          <w:u w:val="single"/>
        </w:rPr>
        <w:t>（项目名称）</w:t>
      </w:r>
      <w:r>
        <w:rPr>
          <w:rFonts w:ascii="宋体" w:hAnsi="宋体"/>
          <w:spacing w:val="10"/>
          <w:szCs w:val="21"/>
          <w:u w:val="single"/>
        </w:rPr>
        <w:t xml:space="preserve">      </w:t>
      </w:r>
      <w:r>
        <w:rPr>
          <w:rFonts w:ascii="宋体" w:hAnsi="宋体"/>
          <w:spacing w:val="10"/>
          <w:szCs w:val="21"/>
        </w:rPr>
        <w:t>投标文件、签订</w:t>
      </w:r>
      <w:r>
        <w:rPr>
          <w:rFonts w:ascii="宋体" w:hAnsi="宋体"/>
          <w:spacing w:val="10"/>
          <w:szCs w:val="21"/>
        </w:rPr>
        <w:t>合同和处理有关事宜，其法律后果由我</w:t>
      </w:r>
      <w:r>
        <w:rPr>
          <w:rFonts w:ascii="宋体" w:hAnsi="宋体" w:hint="eastAsia"/>
          <w:spacing w:val="10"/>
          <w:szCs w:val="21"/>
        </w:rPr>
        <w:t>公司</w:t>
      </w:r>
      <w:r>
        <w:rPr>
          <w:rFonts w:ascii="宋体" w:hAnsi="宋体"/>
          <w:spacing w:val="10"/>
          <w:szCs w:val="21"/>
        </w:rPr>
        <w:t>承担。</w:t>
      </w:r>
    </w:p>
    <w:p w:rsidR="00000000" w:rsidRDefault="006771A6">
      <w:pPr>
        <w:spacing w:line="360" w:lineRule="auto"/>
        <w:ind w:firstLine="200"/>
        <w:rPr>
          <w:rFonts w:ascii="宋体" w:hAnsi="宋体"/>
          <w:spacing w:val="10"/>
          <w:szCs w:val="21"/>
        </w:rPr>
      </w:pPr>
      <w:r>
        <w:rPr>
          <w:rFonts w:ascii="宋体" w:hAnsi="宋体"/>
          <w:spacing w:val="10"/>
          <w:szCs w:val="21"/>
        </w:rPr>
        <w:t xml:space="preserve">  </w:t>
      </w:r>
      <w:r>
        <w:rPr>
          <w:rFonts w:ascii="宋体" w:hAnsi="宋体" w:hint="eastAsia"/>
          <w:spacing w:val="10"/>
          <w:szCs w:val="21"/>
        </w:rPr>
        <w:t>授权</w:t>
      </w:r>
      <w:r>
        <w:rPr>
          <w:rFonts w:ascii="宋体" w:hAnsi="宋体"/>
          <w:spacing w:val="10"/>
          <w:szCs w:val="21"/>
        </w:rPr>
        <w:t>期限：</w:t>
      </w:r>
      <w:r>
        <w:rPr>
          <w:rFonts w:ascii="宋体" w:hAnsi="宋体" w:hint="eastAsia"/>
          <w:spacing w:val="10"/>
          <w:szCs w:val="21"/>
        </w:rPr>
        <w:t>自授权之日起至</w:t>
      </w:r>
      <w:r>
        <w:rPr>
          <w:rFonts w:ascii="宋体" w:hAnsi="宋体" w:hint="eastAsia"/>
          <w:spacing w:val="10"/>
          <w:szCs w:val="21"/>
          <w:u w:val="single"/>
        </w:rPr>
        <w:t xml:space="preserve">      </w:t>
      </w:r>
      <w:r>
        <w:rPr>
          <w:rFonts w:ascii="宋体" w:hAnsi="宋体" w:hint="eastAsia"/>
          <w:spacing w:val="10"/>
          <w:szCs w:val="21"/>
          <w:u w:val="single"/>
        </w:rPr>
        <w:t>年</w:t>
      </w:r>
      <w:r>
        <w:rPr>
          <w:rFonts w:ascii="宋体" w:hAnsi="宋体" w:hint="eastAsia"/>
          <w:spacing w:val="10"/>
          <w:szCs w:val="21"/>
          <w:u w:val="single"/>
        </w:rPr>
        <w:t xml:space="preserve">     </w:t>
      </w:r>
      <w:r>
        <w:rPr>
          <w:rFonts w:ascii="宋体" w:hAnsi="宋体" w:hint="eastAsia"/>
          <w:spacing w:val="10"/>
          <w:szCs w:val="21"/>
          <w:u w:val="single"/>
        </w:rPr>
        <w:t>月</w:t>
      </w:r>
      <w:r>
        <w:rPr>
          <w:rFonts w:ascii="宋体" w:hAnsi="宋体" w:hint="eastAsia"/>
          <w:spacing w:val="10"/>
          <w:szCs w:val="21"/>
          <w:u w:val="single"/>
        </w:rPr>
        <w:t xml:space="preserve">     </w:t>
      </w:r>
      <w:r>
        <w:rPr>
          <w:rFonts w:ascii="宋体" w:hAnsi="宋体" w:hint="eastAsia"/>
          <w:spacing w:val="10"/>
          <w:szCs w:val="21"/>
          <w:u w:val="single"/>
        </w:rPr>
        <w:t>日</w:t>
      </w:r>
      <w:r>
        <w:rPr>
          <w:rFonts w:ascii="宋体" w:hAnsi="宋体" w:hint="eastAsia"/>
          <w:spacing w:val="10"/>
          <w:szCs w:val="21"/>
        </w:rPr>
        <w:t>。</w:t>
      </w:r>
    </w:p>
    <w:p w:rsidR="00000000" w:rsidRDefault="006771A6">
      <w:pPr>
        <w:spacing w:line="360" w:lineRule="auto"/>
        <w:ind w:firstLineChars="200" w:firstLine="460"/>
        <w:rPr>
          <w:rFonts w:ascii="宋体" w:hAnsi="宋体" w:hint="eastAsia"/>
          <w:spacing w:val="10"/>
          <w:szCs w:val="21"/>
        </w:rPr>
      </w:pPr>
      <w:r>
        <w:rPr>
          <w:rFonts w:ascii="宋体" w:hAnsi="宋体"/>
          <w:spacing w:val="10"/>
          <w:szCs w:val="21"/>
        </w:rPr>
        <w:t>代理人无转委托权。</w:t>
      </w:r>
    </w:p>
    <w:p w:rsidR="00000000" w:rsidRDefault="006771A6">
      <w:pPr>
        <w:spacing w:line="360" w:lineRule="auto"/>
        <w:rPr>
          <w:rFonts w:ascii="宋体" w:hAnsi="宋体" w:hint="eastAsia"/>
          <w:spacing w:val="10"/>
          <w:szCs w:val="21"/>
        </w:rPr>
      </w:pPr>
      <w:r>
        <w:rPr>
          <w:rFonts w:ascii="宋体" w:hAnsi="宋体" w:hint="eastAsia"/>
          <w:spacing w:val="10"/>
          <w:szCs w:val="21"/>
        </w:rPr>
        <w:t>附：法定代表人及代理人身份证明</w:t>
      </w:r>
    </w:p>
    <w:p w:rsidR="00000000" w:rsidRDefault="006771A6">
      <w:pPr>
        <w:spacing w:line="360" w:lineRule="auto"/>
        <w:rPr>
          <w:rFonts w:ascii="宋体" w:hAnsi="宋体" w:hint="eastAsia"/>
          <w:spacing w:val="10"/>
          <w:szCs w:val="21"/>
        </w:rPr>
      </w:pPr>
      <w:r>
        <w:rPr>
          <w:rFonts w:ascii="宋体" w:hAnsi="宋体" w:hint="eastAsia"/>
          <w:noProof/>
          <w:spacing w:val="10"/>
          <w:szCs w:val="21"/>
          <w:lang w:val="en-US" w:eastAsia="zh-CN"/>
        </w:rPr>
        <mc:AlternateContent>
          <mc:Choice Requires="wps">
            <w:drawing>
              <wp:anchor distT="0" distB="0" distL="114300" distR="114300" simplePos="0" relativeHeight="251656704" behindDoc="0" locked="0" layoutInCell="1" allowOverlap="1">
                <wp:simplePos x="0" y="0"/>
                <wp:positionH relativeFrom="column">
                  <wp:posOffset>41910</wp:posOffset>
                </wp:positionH>
                <wp:positionV relativeFrom="paragraph">
                  <wp:posOffset>16510</wp:posOffset>
                </wp:positionV>
                <wp:extent cx="5581650" cy="2091690"/>
                <wp:effectExtent l="13335" t="11430" r="5715" b="11430"/>
                <wp:wrapNone/>
                <wp:docPr id="2"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091690"/>
                        </a:xfrm>
                        <a:prstGeom prst="rect">
                          <a:avLst/>
                        </a:prstGeom>
                        <a:solidFill>
                          <a:srgbClr val="FFFFFF"/>
                        </a:solidFill>
                        <a:ln w="9525" cmpd="sng">
                          <a:solidFill>
                            <a:srgbClr val="000000"/>
                          </a:solidFill>
                          <a:prstDash val="dash"/>
                          <a:miter lim="800000"/>
                          <a:headEnd/>
                          <a:tailEnd/>
                        </a:ln>
                      </wps:spPr>
                      <wps:txbx>
                        <w:txbxContent>
                          <w:p w:rsidR="00000000" w:rsidRDefault="006771A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1" o:spid="_x0000_s1029" type="#_x0000_t202" style="position:absolute;left:0;text-align:left;margin-left:3.3pt;margin-top:1.3pt;width:439.5pt;height:164.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">
                <v:stroke dashstyle="dash"/>
                <v:textbox>
                  <w:txbxContent>
                    <w:p w:rsidR="00000000" w:rsidRDefault="006771A6">
                      <w:pPr>
                        <w:jc w:val="center"/>
                      </w:pPr>
                    </w:p>
                  </w:txbxContent>
                </v:textbox>
              </v:shape>
            </w:pict>
          </mc:Fallback>
        </mc:AlternateContent>
      </w:r>
    </w:p>
    <w:p w:rsidR="00000000" w:rsidRDefault="006771A6">
      <w:pPr>
        <w:spacing w:line="360" w:lineRule="auto"/>
        <w:rPr>
          <w:rFonts w:ascii="宋体" w:hAnsi="宋体" w:hint="eastAsia"/>
          <w:spacing w:val="10"/>
          <w:szCs w:val="21"/>
        </w:rPr>
      </w:pPr>
    </w:p>
    <w:p w:rsidR="00000000" w:rsidRDefault="006771A6">
      <w:pPr>
        <w:spacing w:line="360" w:lineRule="auto"/>
        <w:rPr>
          <w:rFonts w:ascii="宋体" w:hAnsi="宋体" w:hint="eastAsia"/>
          <w:spacing w:val="10"/>
          <w:szCs w:val="21"/>
        </w:rPr>
      </w:pPr>
    </w:p>
    <w:p w:rsidR="00000000" w:rsidRDefault="006771A6">
      <w:pPr>
        <w:spacing w:line="360" w:lineRule="auto"/>
        <w:rPr>
          <w:rFonts w:ascii="宋体" w:hAnsi="宋体" w:hint="eastAsia"/>
          <w:spacing w:val="10"/>
          <w:szCs w:val="21"/>
        </w:rPr>
      </w:pPr>
    </w:p>
    <w:p w:rsidR="00000000" w:rsidRDefault="006771A6">
      <w:pPr>
        <w:spacing w:line="360" w:lineRule="auto"/>
        <w:rPr>
          <w:rFonts w:ascii="宋体" w:hAnsi="宋体" w:hint="eastAsia"/>
          <w:spacing w:val="10"/>
          <w:szCs w:val="21"/>
        </w:rPr>
      </w:pPr>
    </w:p>
    <w:p w:rsidR="00000000" w:rsidRDefault="006771A6">
      <w:pPr>
        <w:spacing w:line="360" w:lineRule="auto"/>
        <w:rPr>
          <w:rFonts w:ascii="宋体" w:hAnsi="宋体"/>
          <w:spacing w:val="10"/>
          <w:szCs w:val="21"/>
        </w:rPr>
      </w:pPr>
    </w:p>
    <w:p w:rsidR="00000000" w:rsidRDefault="006771A6">
      <w:pPr>
        <w:spacing w:line="360" w:lineRule="auto"/>
        <w:rPr>
          <w:rFonts w:ascii="宋体" w:hAnsi="宋体" w:hint="eastAsia"/>
          <w:spacing w:val="10"/>
          <w:szCs w:val="21"/>
        </w:rPr>
      </w:pPr>
    </w:p>
    <w:p w:rsidR="00000000" w:rsidRDefault="006771A6">
      <w:pPr>
        <w:spacing w:line="360" w:lineRule="auto"/>
        <w:rPr>
          <w:rFonts w:ascii="宋体" w:hAnsi="宋体" w:hint="eastAsia"/>
          <w:spacing w:val="10"/>
          <w:szCs w:val="21"/>
        </w:rPr>
      </w:pPr>
    </w:p>
    <w:p w:rsidR="00000000" w:rsidRDefault="006771A6">
      <w:pPr>
        <w:spacing w:line="360" w:lineRule="auto"/>
        <w:rPr>
          <w:rFonts w:ascii="宋体" w:hAnsi="宋体"/>
          <w:spacing w:val="10"/>
          <w:szCs w:val="21"/>
        </w:rPr>
      </w:pPr>
    </w:p>
    <w:p w:rsidR="00000000" w:rsidRDefault="006771A6">
      <w:pPr>
        <w:spacing w:line="360" w:lineRule="auto"/>
        <w:ind w:firstLine="200"/>
        <w:jc w:val="right"/>
        <w:rPr>
          <w:rFonts w:ascii="宋体" w:hAnsi="宋体"/>
          <w:spacing w:val="10"/>
          <w:szCs w:val="21"/>
        </w:rPr>
      </w:pPr>
      <w:r>
        <w:rPr>
          <w:rFonts w:ascii="黑体" w:eastAsia="黑体"/>
          <w:noProof/>
          <w:sz w:val="32"/>
          <w:szCs w:val="32"/>
          <w:lang w:val="en-US" w:eastAsia="zh-CN"/>
        </w:rPr>
        <mc:AlternateContent>
          <mc:Choice Requires="wps">
            <w:drawing>
              <wp:anchor distT="0" distB="0" distL="114300" distR="114300" simplePos="0" relativeHeight="251657728" behindDoc="0" locked="0" layoutInCell="1" allowOverlap="1">
                <wp:simplePos x="0" y="0"/>
                <wp:positionH relativeFrom="column">
                  <wp:posOffset>41910</wp:posOffset>
                </wp:positionH>
                <wp:positionV relativeFrom="paragraph">
                  <wp:posOffset>104775</wp:posOffset>
                </wp:positionV>
                <wp:extent cx="5581650" cy="2091690"/>
                <wp:effectExtent l="13335" t="12065" r="5715" b="10795"/>
                <wp:wrapNone/>
                <wp:docPr id="1"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091690"/>
                        </a:xfrm>
                        <a:prstGeom prst="rect">
                          <a:avLst/>
                        </a:prstGeom>
                        <a:solidFill>
                          <a:srgbClr val="FFFFFF"/>
                        </a:solidFill>
                        <a:ln w="9525" cmpd="sng">
                          <a:solidFill>
                            <a:srgbClr val="000000"/>
                          </a:solidFill>
                          <a:prstDash val="dash"/>
                          <a:miter lim="800000"/>
                          <a:headEnd/>
                          <a:tailEnd/>
                        </a:ln>
                      </wps:spPr>
                      <wps:txbx>
                        <w:txbxContent>
                          <w:p w:rsidR="00000000" w:rsidRDefault="006771A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2" o:spid="_x0000_s1030" type="#_x0000_t202" style="position:absolute;left:0;text-align:left;margin-left:3.3pt;margin-top:8.25pt;width:439.5pt;height:16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">
                <v:stroke dashstyle="dash"/>
                <v:textbox>
                  <w:txbxContent>
                    <w:p w:rsidR="00000000" w:rsidRDefault="006771A6">
                      <w:pPr>
                        <w:jc w:val="center"/>
                      </w:pPr>
                    </w:p>
                  </w:txbxContent>
                </v:textbox>
              </v:shape>
            </w:pict>
          </mc:Fallback>
        </mc:AlternateContent>
      </w:r>
    </w:p>
    <w:p w:rsidR="00000000" w:rsidRDefault="006771A6">
      <w:pPr>
        <w:spacing w:line="360" w:lineRule="auto"/>
        <w:rPr>
          <w:rFonts w:ascii="宋体" w:hAnsi="宋体"/>
          <w:szCs w:val="21"/>
        </w:rPr>
      </w:pPr>
    </w:p>
    <w:p w:rsidR="00000000" w:rsidRDefault="006771A6">
      <w:pPr>
        <w:rPr>
          <w:rFonts w:ascii="黑体" w:eastAsia="黑体"/>
          <w:sz w:val="32"/>
          <w:szCs w:val="32"/>
        </w:rPr>
      </w:pPr>
    </w:p>
    <w:p w:rsidR="00000000" w:rsidRDefault="006771A6">
      <w:pPr>
        <w:rPr>
          <w:rFonts w:ascii="黑体" w:eastAsia="黑体" w:hint="eastAsia"/>
          <w:sz w:val="32"/>
          <w:szCs w:val="32"/>
        </w:rPr>
      </w:pPr>
    </w:p>
    <w:p w:rsidR="00000000" w:rsidRDefault="006771A6">
      <w:pPr>
        <w:rPr>
          <w:rFonts w:ascii="黑体" w:eastAsia="黑体" w:hint="eastAsia"/>
          <w:sz w:val="32"/>
          <w:szCs w:val="32"/>
        </w:rPr>
      </w:pPr>
    </w:p>
    <w:p w:rsidR="00000000" w:rsidRDefault="006771A6">
      <w:pPr>
        <w:rPr>
          <w:rFonts w:ascii="黑体" w:eastAsia="黑体" w:hint="eastAsia"/>
          <w:sz w:val="32"/>
          <w:szCs w:val="32"/>
        </w:rPr>
      </w:pPr>
    </w:p>
    <w:p w:rsidR="00000000" w:rsidRDefault="006771A6">
      <w:pPr>
        <w:rPr>
          <w:rFonts w:ascii="黑体" w:eastAsia="黑体" w:hint="eastAsia"/>
          <w:sz w:val="32"/>
          <w:szCs w:val="32"/>
        </w:rPr>
      </w:pPr>
    </w:p>
    <w:p w:rsidR="00000000" w:rsidRDefault="006771A6">
      <w:pPr>
        <w:rPr>
          <w:rFonts w:ascii="黑体" w:eastAsia="黑体" w:hint="eastAsia"/>
          <w:sz w:val="32"/>
          <w:szCs w:val="32"/>
        </w:rPr>
      </w:pPr>
    </w:p>
    <w:p w:rsidR="00000000" w:rsidRDefault="006771A6">
      <w:pPr>
        <w:spacing w:line="360" w:lineRule="auto"/>
        <w:rPr>
          <w:rFonts w:ascii="宋体" w:hAnsi="宋体" w:hint="eastAsia"/>
          <w:spacing w:val="10"/>
          <w:szCs w:val="21"/>
        </w:rPr>
      </w:pPr>
    </w:p>
    <w:p w:rsidR="00000000" w:rsidRDefault="006771A6">
      <w:pPr>
        <w:wordWrap w:val="0"/>
        <w:spacing w:line="360" w:lineRule="auto"/>
        <w:ind w:firstLine="200"/>
        <w:jc w:val="right"/>
        <w:rPr>
          <w:rFonts w:ascii="宋体" w:hAnsi="宋体" w:hint="eastAsia"/>
          <w:spacing w:val="10"/>
          <w:szCs w:val="21"/>
        </w:rPr>
      </w:pPr>
      <w:r>
        <w:rPr>
          <w:rFonts w:ascii="宋体" w:hAnsi="宋体"/>
          <w:spacing w:val="10"/>
          <w:szCs w:val="21"/>
        </w:rPr>
        <w:t>法定代表人：</w:t>
      </w:r>
      <w:r>
        <w:rPr>
          <w:rFonts w:ascii="宋体" w:hAnsi="宋体"/>
          <w:spacing w:val="10"/>
          <w:szCs w:val="21"/>
          <w:u w:val="single"/>
        </w:rPr>
        <w:t xml:space="preserve">   </w:t>
      </w:r>
      <w:r>
        <w:rPr>
          <w:rFonts w:ascii="宋体" w:hAnsi="宋体" w:hint="eastAsia"/>
          <w:spacing w:val="10"/>
          <w:szCs w:val="21"/>
          <w:u w:val="single"/>
        </w:rPr>
        <w:t xml:space="preserve">       </w:t>
      </w:r>
      <w:r>
        <w:rPr>
          <w:rFonts w:ascii="宋体" w:hAnsi="宋体"/>
          <w:spacing w:val="10"/>
          <w:szCs w:val="21"/>
          <w:u w:val="single"/>
        </w:rPr>
        <w:t xml:space="preserve">  </w:t>
      </w:r>
      <w:r>
        <w:rPr>
          <w:rFonts w:ascii="宋体" w:hAnsi="宋体"/>
          <w:spacing w:val="10"/>
          <w:szCs w:val="21"/>
        </w:rPr>
        <w:t>（签字</w:t>
      </w:r>
      <w:r>
        <w:rPr>
          <w:rFonts w:ascii="宋体" w:hAnsi="宋体" w:hint="eastAsia"/>
          <w:spacing w:val="10"/>
          <w:szCs w:val="21"/>
        </w:rPr>
        <w:t>或盖章</w:t>
      </w:r>
      <w:r>
        <w:rPr>
          <w:rFonts w:ascii="宋体" w:hAnsi="宋体"/>
          <w:spacing w:val="10"/>
          <w:szCs w:val="21"/>
        </w:rPr>
        <w:t>）</w:t>
      </w:r>
    </w:p>
    <w:p w:rsidR="00000000" w:rsidRDefault="006771A6">
      <w:pPr>
        <w:wordWrap w:val="0"/>
        <w:spacing w:line="360" w:lineRule="auto"/>
        <w:ind w:firstLine="200"/>
        <w:jc w:val="right"/>
        <w:rPr>
          <w:rFonts w:ascii="宋体" w:hAnsi="宋体" w:hint="eastAsia"/>
          <w:spacing w:val="10"/>
          <w:szCs w:val="21"/>
        </w:rPr>
      </w:pPr>
      <w:r>
        <w:rPr>
          <w:rFonts w:ascii="宋体" w:hAnsi="宋体" w:hint="eastAsia"/>
          <w:spacing w:val="10"/>
          <w:szCs w:val="21"/>
        </w:rPr>
        <w:t>代</w:t>
      </w:r>
      <w:r>
        <w:rPr>
          <w:rFonts w:ascii="宋体" w:hAnsi="宋体" w:hint="eastAsia"/>
          <w:spacing w:val="10"/>
          <w:szCs w:val="21"/>
        </w:rPr>
        <w:t xml:space="preserve">  </w:t>
      </w:r>
      <w:r>
        <w:rPr>
          <w:rFonts w:ascii="宋体" w:hAnsi="宋体" w:hint="eastAsia"/>
          <w:spacing w:val="10"/>
          <w:szCs w:val="21"/>
        </w:rPr>
        <w:t>理</w:t>
      </w:r>
      <w:r>
        <w:rPr>
          <w:rFonts w:ascii="宋体" w:hAnsi="宋体" w:hint="eastAsia"/>
          <w:spacing w:val="10"/>
          <w:szCs w:val="21"/>
        </w:rPr>
        <w:t xml:space="preserve">  </w:t>
      </w:r>
      <w:r>
        <w:rPr>
          <w:rFonts w:ascii="宋体" w:hAnsi="宋体"/>
          <w:spacing w:val="10"/>
          <w:szCs w:val="21"/>
        </w:rPr>
        <w:t>人：</w:t>
      </w:r>
      <w:r>
        <w:rPr>
          <w:rFonts w:ascii="宋体" w:hAnsi="宋体"/>
          <w:spacing w:val="10"/>
          <w:szCs w:val="21"/>
          <w:u w:val="single"/>
        </w:rPr>
        <w:t xml:space="preserve">   </w:t>
      </w:r>
      <w:r>
        <w:rPr>
          <w:rFonts w:ascii="宋体" w:hAnsi="宋体" w:hint="eastAsia"/>
          <w:spacing w:val="10"/>
          <w:szCs w:val="21"/>
          <w:u w:val="single"/>
        </w:rPr>
        <w:t xml:space="preserve">            </w:t>
      </w:r>
      <w:r>
        <w:rPr>
          <w:rFonts w:ascii="宋体" w:hAnsi="宋体"/>
          <w:spacing w:val="10"/>
          <w:szCs w:val="21"/>
          <w:u w:val="single"/>
        </w:rPr>
        <w:t xml:space="preserve">  </w:t>
      </w:r>
      <w:r>
        <w:rPr>
          <w:rFonts w:ascii="宋体" w:hAnsi="宋体"/>
          <w:spacing w:val="10"/>
          <w:szCs w:val="21"/>
        </w:rPr>
        <w:t>（签字）</w:t>
      </w:r>
    </w:p>
    <w:p w:rsidR="00000000" w:rsidRDefault="006771A6">
      <w:pPr>
        <w:spacing w:line="360" w:lineRule="auto"/>
        <w:ind w:firstLine="200"/>
        <w:jc w:val="right"/>
        <w:rPr>
          <w:rFonts w:ascii="宋体" w:hAnsi="宋体"/>
          <w:spacing w:val="10"/>
          <w:szCs w:val="21"/>
        </w:rPr>
      </w:pPr>
      <w:r>
        <w:rPr>
          <w:rFonts w:ascii="宋体" w:hAnsi="宋体" w:hint="eastAsia"/>
          <w:spacing w:val="10"/>
          <w:szCs w:val="21"/>
        </w:rPr>
        <w:t xml:space="preserve">   </w:t>
      </w:r>
      <w:r>
        <w:rPr>
          <w:rFonts w:ascii="宋体" w:hAnsi="宋体"/>
          <w:spacing w:val="10"/>
          <w:szCs w:val="21"/>
        </w:rPr>
        <w:t>投</w:t>
      </w:r>
      <w:r>
        <w:rPr>
          <w:rFonts w:ascii="宋体" w:hAnsi="宋体" w:hint="eastAsia"/>
          <w:spacing w:val="10"/>
          <w:szCs w:val="21"/>
        </w:rPr>
        <w:t xml:space="preserve">  </w:t>
      </w:r>
      <w:r>
        <w:rPr>
          <w:rFonts w:ascii="宋体" w:hAnsi="宋体"/>
          <w:spacing w:val="10"/>
          <w:szCs w:val="21"/>
        </w:rPr>
        <w:t>标</w:t>
      </w:r>
      <w:r>
        <w:rPr>
          <w:rFonts w:ascii="宋体" w:hAnsi="宋体" w:hint="eastAsia"/>
          <w:spacing w:val="10"/>
          <w:szCs w:val="21"/>
        </w:rPr>
        <w:t xml:space="preserve">  </w:t>
      </w:r>
      <w:r>
        <w:rPr>
          <w:rFonts w:ascii="宋体" w:hAnsi="宋体"/>
          <w:spacing w:val="10"/>
          <w:szCs w:val="21"/>
        </w:rPr>
        <w:t>人：</w:t>
      </w:r>
      <w:r>
        <w:rPr>
          <w:rFonts w:ascii="宋体" w:hAnsi="宋体"/>
          <w:spacing w:val="10"/>
          <w:szCs w:val="21"/>
          <w:u w:val="single"/>
        </w:rPr>
        <w:t xml:space="preserve">    </w:t>
      </w:r>
      <w:r>
        <w:rPr>
          <w:rFonts w:ascii="宋体" w:hAnsi="宋体" w:hint="eastAsia"/>
          <w:spacing w:val="10"/>
          <w:szCs w:val="21"/>
          <w:u w:val="single"/>
        </w:rPr>
        <w:t xml:space="preserve"> </w:t>
      </w:r>
      <w:r>
        <w:rPr>
          <w:rFonts w:ascii="宋体" w:hAnsi="宋体"/>
          <w:spacing w:val="10"/>
          <w:szCs w:val="21"/>
          <w:u w:val="single"/>
        </w:rPr>
        <w:t xml:space="preserve">       </w:t>
      </w:r>
      <w:r>
        <w:rPr>
          <w:rFonts w:ascii="宋体" w:hAnsi="宋体"/>
          <w:spacing w:val="10"/>
          <w:szCs w:val="21"/>
        </w:rPr>
        <w:t>（盖单位</w:t>
      </w:r>
      <w:r>
        <w:rPr>
          <w:rFonts w:ascii="宋体" w:hAnsi="宋体" w:hint="eastAsia"/>
          <w:spacing w:val="10"/>
          <w:szCs w:val="21"/>
        </w:rPr>
        <w:t>公</w:t>
      </w:r>
      <w:r>
        <w:rPr>
          <w:rFonts w:ascii="宋体" w:hAnsi="宋体"/>
          <w:spacing w:val="10"/>
          <w:szCs w:val="21"/>
        </w:rPr>
        <w:t>章）</w:t>
      </w:r>
    </w:p>
    <w:p w:rsidR="00000000" w:rsidRDefault="006771A6">
      <w:pPr>
        <w:tabs>
          <w:tab w:val="left" w:pos="8931"/>
        </w:tabs>
        <w:ind w:right="603"/>
        <w:jc w:val="center"/>
        <w:rPr>
          <w:rFonts w:ascii="黑体" w:eastAsia="黑体"/>
          <w:sz w:val="32"/>
          <w:szCs w:val="32"/>
        </w:rPr>
      </w:pPr>
      <w:r>
        <w:rPr>
          <w:rFonts w:ascii="宋体" w:hAnsi="宋体" w:hint="eastAsia"/>
          <w:spacing w:val="10"/>
          <w:szCs w:val="21"/>
        </w:rPr>
        <w:t xml:space="preserve">                                        </w:t>
      </w:r>
      <w:r>
        <w:rPr>
          <w:rFonts w:ascii="宋体" w:hAnsi="宋体" w:hint="eastAsia"/>
          <w:spacing w:val="10"/>
          <w:szCs w:val="21"/>
          <w:u w:val="single"/>
        </w:rPr>
        <w:t xml:space="preserve">        </w:t>
      </w:r>
      <w:r>
        <w:rPr>
          <w:rFonts w:ascii="宋体" w:hAnsi="宋体"/>
          <w:spacing w:val="10"/>
          <w:szCs w:val="21"/>
        </w:rPr>
        <w:t>年</w:t>
      </w:r>
      <w:r>
        <w:rPr>
          <w:rFonts w:ascii="宋体" w:hAnsi="宋体"/>
          <w:spacing w:val="10"/>
          <w:szCs w:val="21"/>
          <w:u w:val="single"/>
        </w:rPr>
        <w:t xml:space="preserve">      </w:t>
      </w:r>
      <w:r>
        <w:rPr>
          <w:rFonts w:ascii="宋体" w:hAnsi="宋体"/>
          <w:spacing w:val="10"/>
          <w:szCs w:val="21"/>
        </w:rPr>
        <w:t>月</w:t>
      </w:r>
      <w:r>
        <w:rPr>
          <w:rFonts w:ascii="宋体" w:hAnsi="宋体"/>
          <w:spacing w:val="10"/>
          <w:szCs w:val="21"/>
          <w:u w:val="single"/>
        </w:rPr>
        <w:t xml:space="preserve">   </w:t>
      </w:r>
      <w:r>
        <w:rPr>
          <w:rFonts w:ascii="宋体" w:hAnsi="宋体" w:hint="eastAsia"/>
          <w:spacing w:val="10"/>
          <w:szCs w:val="21"/>
          <w:u w:val="single"/>
        </w:rPr>
        <w:t xml:space="preserve">   </w:t>
      </w:r>
      <w:r>
        <w:rPr>
          <w:rFonts w:ascii="宋体" w:hAnsi="宋体" w:hint="eastAsia"/>
          <w:spacing w:val="10"/>
          <w:szCs w:val="21"/>
        </w:rPr>
        <w:t>日</w:t>
      </w:r>
    </w:p>
    <w:p w:rsidR="00000000" w:rsidRDefault="006771A6">
      <w:pPr>
        <w:pStyle w:val="1"/>
        <w:numPr>
          <w:ilvl w:val="0"/>
          <w:numId w:val="0"/>
        </w:numPr>
        <w:tabs>
          <w:tab w:val="left" w:pos="432"/>
        </w:tabs>
        <w:spacing w:before="0" w:after="100" w:afterAutospacing="1" w:line="360" w:lineRule="auto"/>
        <w:ind w:left="431"/>
        <w:jc w:val="center"/>
        <w:rPr>
          <w:rFonts w:hAnsi="宋体" w:hint="eastAsia"/>
          <w:sz w:val="32"/>
          <w:szCs w:val="32"/>
        </w:rPr>
      </w:pPr>
      <w:r>
        <w:rPr>
          <w:rFonts w:hAnsi="宋体"/>
          <w:sz w:val="28"/>
          <w:szCs w:val="28"/>
        </w:rPr>
        <w:br w:type="page"/>
      </w:r>
      <w:bookmarkStart w:id="97" w:name="_Toc95225139"/>
      <w:r>
        <w:rPr>
          <w:rFonts w:ascii="黑体" w:eastAsia="黑体" w:hAnsi="黑体" w:cs="黑体" w:hint="eastAsia"/>
          <w:sz w:val="32"/>
          <w:szCs w:val="32"/>
        </w:rPr>
        <w:lastRenderedPageBreak/>
        <w:t>四、投标保证金</w:t>
      </w:r>
      <w:bookmarkEnd w:id="97"/>
    </w:p>
    <w:p w:rsidR="00000000" w:rsidRDefault="006771A6"/>
    <w:p w:rsidR="00000000" w:rsidRDefault="006771A6">
      <w:r>
        <w:rPr>
          <w:noProof/>
          <w:lang w:val="en-US" w:eastAsia="zh-CN"/>
        </w:rPr>
        <mc:AlternateContent>
          <mc:Choice Requires="wps">
            <w:drawing>
              <wp:anchor distT="0" distB="0" distL="114300" distR="114300" simplePos="0" relativeHeight="251658752" behindDoc="0" locked="0" layoutInCell="1" allowOverlap="1">
                <wp:simplePos x="0" y="0"/>
                <wp:positionH relativeFrom="column">
                  <wp:posOffset>27940</wp:posOffset>
                </wp:positionH>
                <wp:positionV relativeFrom="paragraph">
                  <wp:posOffset>120015</wp:posOffset>
                </wp:positionV>
                <wp:extent cx="5391150" cy="333819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0" cy="3338195"/>
                        </a:xfrm>
                        <a:prstGeom prst="rect">
                          <a:avLst/>
                        </a:prstGeom>
                        <a:solidFill>
                          <a:sysClr val="window" lastClr="FFFFFF"/>
                        </a:solidFill>
                        <a:ln w="6350">
                          <a:solidFill>
                            <a:prstClr val="black"/>
                          </a:solidFill>
                          <a:prstDash val="dash"/>
                        </a:ln>
                        <a:effectLst/>
                      </wps:spPr>
                      <wps:txbx>
                        <w:txbxContent>
                          <w:p w:rsidR="00000000" w:rsidRDefault="006771A6">
                            <w:pPr>
                              <w:jc w:val="center"/>
                              <w:rPr>
                                <w:rFonts w:ascii="宋体" w:eastAsia="黑体" w:hAnsi="宋体" w:hint="eastAsia"/>
                                <w:sz w:val="28"/>
                                <w:szCs w:val="28"/>
                              </w:rPr>
                            </w:pPr>
                          </w:p>
                          <w:p w:rsidR="00000000" w:rsidRDefault="006771A6">
                            <w:pPr>
                              <w:jc w:val="center"/>
                              <w:rPr>
                                <w:rFonts w:ascii="宋体" w:hAnsi="宋体"/>
                              </w:rPr>
                            </w:pPr>
                            <w:r>
                              <w:rPr>
                                <w:rFonts w:ascii="宋体" w:hAnsi="宋体" w:hint="eastAsia"/>
                                <w:sz w:val="28"/>
                                <w:szCs w:val="28"/>
                              </w:rPr>
                              <w:t>按照招标公告的保证金缴纳流程进行操作。此处不需要提供相关凭据，以评标现场实际查询结果为准。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文本框 3" o:spid="_x0000_s1031" type="#_x0000_t202" style="position:absolute;left:0;text-align:left;margin-left:2.2pt;margin-top:9.45pt;width:424.5pt;height:26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" fillcolor="window" strokeweight=".5pt">
                <v:stroke dashstyle="dash"/>
                <v:path arrowok="t"/>
                <v:textbox>
                  <w:txbxContent>
                    <w:p w:rsidR="00000000" w:rsidRDefault="006771A6">
                      <w:pPr>
                        <w:jc w:val="center"/>
                        <w:rPr>
                          <w:rFonts w:ascii="宋体" w:eastAsia="黑体" w:hAnsi="宋体" w:hint="eastAsia"/>
                          <w:sz w:val="28"/>
                          <w:szCs w:val="28"/>
                        </w:rPr>
                      </w:pPr>
                    </w:p>
                    <w:p w:rsidR="00000000" w:rsidRDefault="006771A6">
                      <w:pPr>
                        <w:jc w:val="center"/>
                        <w:rPr>
                          <w:rFonts w:ascii="宋体" w:hAnsi="宋体"/>
                        </w:rPr>
                      </w:pPr>
                      <w:r>
                        <w:rPr>
                          <w:rFonts w:ascii="宋体" w:hAnsi="宋体" w:hint="eastAsia"/>
                          <w:sz w:val="28"/>
                          <w:szCs w:val="28"/>
                        </w:rPr>
                        <w:t>按照招标公告的保证金缴纳流程进行操作。此处不需要提供相关凭据，以评标现场实际查询结果为准。</w:t>
                      </w:r>
                    </w:p>
                  </w:txbxContent>
                </v:textbox>
              </v:shape>
            </w:pict>
          </mc:Fallback>
        </mc:AlternateContent>
      </w:r>
    </w:p>
    <w:p w:rsidR="00000000" w:rsidRDefault="006771A6"/>
    <w:p w:rsidR="00000000" w:rsidRDefault="006771A6"/>
    <w:p w:rsidR="00000000" w:rsidRDefault="006771A6"/>
    <w:p w:rsidR="00000000" w:rsidRDefault="006771A6"/>
    <w:p w:rsidR="00000000" w:rsidRDefault="006771A6"/>
    <w:p w:rsidR="00000000" w:rsidRDefault="006771A6"/>
    <w:p w:rsidR="00000000" w:rsidRDefault="006771A6"/>
    <w:p w:rsidR="00000000" w:rsidRDefault="006771A6"/>
    <w:p w:rsidR="00000000" w:rsidRDefault="006771A6"/>
    <w:p w:rsidR="00000000" w:rsidRDefault="006771A6"/>
    <w:p w:rsidR="00000000" w:rsidRDefault="006771A6"/>
    <w:p w:rsidR="00000000" w:rsidRDefault="006771A6"/>
    <w:p w:rsidR="00000000" w:rsidRDefault="006771A6"/>
    <w:p w:rsidR="00000000" w:rsidRDefault="006771A6"/>
    <w:p w:rsidR="00000000" w:rsidRDefault="006771A6"/>
    <w:p w:rsidR="00000000" w:rsidRDefault="006771A6"/>
    <w:p w:rsidR="00000000" w:rsidRDefault="006771A6"/>
    <w:p w:rsidR="00000000" w:rsidRDefault="006771A6"/>
    <w:p w:rsidR="00000000" w:rsidRDefault="006771A6"/>
    <w:p w:rsidR="00000000" w:rsidRDefault="006771A6"/>
    <w:p w:rsidR="00000000" w:rsidRDefault="006771A6"/>
    <w:p w:rsidR="00000000" w:rsidRDefault="006771A6">
      <w:pPr>
        <w:pStyle w:val="1"/>
        <w:numPr>
          <w:ilvl w:val="0"/>
          <w:numId w:val="0"/>
        </w:numPr>
        <w:tabs>
          <w:tab w:val="left" w:pos="432"/>
        </w:tabs>
        <w:spacing w:before="0" w:after="100" w:afterAutospacing="1" w:line="360" w:lineRule="auto"/>
        <w:ind w:left="-1"/>
        <w:jc w:val="center"/>
        <w:rPr>
          <w:rFonts w:ascii="黑体" w:eastAsia="黑体" w:hAnsi="黑体" w:cs="黑体" w:hint="eastAsia"/>
          <w:sz w:val="32"/>
          <w:szCs w:val="32"/>
        </w:rPr>
      </w:pPr>
      <w:r>
        <w:rPr>
          <w:bCs/>
        </w:rPr>
        <w:br w:type="page"/>
      </w:r>
      <w:bookmarkStart w:id="98" w:name="_Toc309652594"/>
      <w:bookmarkStart w:id="99" w:name="_Toc446595411"/>
      <w:bookmarkStart w:id="100" w:name="_Toc446595267"/>
      <w:r>
        <w:rPr>
          <w:rFonts w:ascii="黑体" w:eastAsia="黑体" w:hAnsi="黑体" w:cs="黑体" w:hint="eastAsia"/>
          <w:sz w:val="32"/>
          <w:szCs w:val="32"/>
        </w:rPr>
        <w:lastRenderedPageBreak/>
        <w:t>五、投标报价书</w:t>
      </w:r>
    </w:p>
    <w:p w:rsidR="00000000" w:rsidRDefault="006771A6">
      <w:pPr>
        <w:numPr>
          <w:ilvl w:val="0"/>
          <w:numId w:val="7"/>
        </w:numPr>
        <w:spacing w:line="360" w:lineRule="auto"/>
        <w:ind w:firstLineChars="200" w:firstLine="420"/>
        <w:rPr>
          <w:rFonts w:hint="eastAsia"/>
        </w:rPr>
      </w:pPr>
      <w:r>
        <w:rPr>
          <w:rFonts w:hint="eastAsia"/>
        </w:rPr>
        <w:t>根据已收到的</w:t>
      </w:r>
      <w:r>
        <w:rPr>
          <w:rFonts w:hint="eastAsia"/>
          <w:u w:val="single"/>
        </w:rPr>
        <w:t xml:space="preserve">             </w:t>
      </w:r>
      <w:r>
        <w:rPr>
          <w:rFonts w:hint="eastAsia"/>
          <w:i/>
          <w:u w:val="single"/>
        </w:rPr>
        <w:t>（项目名称）</w:t>
      </w:r>
      <w:r>
        <w:rPr>
          <w:rFonts w:hint="eastAsia"/>
          <w:u w:val="single"/>
        </w:rPr>
        <w:t xml:space="preserve">    </w:t>
      </w:r>
      <w:r>
        <w:rPr>
          <w:rFonts w:hint="eastAsia"/>
        </w:rPr>
        <w:t>项目（编号：</w:t>
      </w:r>
      <w:r>
        <w:rPr>
          <w:rFonts w:hint="eastAsia"/>
          <w:u w:val="single"/>
        </w:rPr>
        <w:t xml:space="preserve">         </w:t>
      </w:r>
      <w:r>
        <w:rPr>
          <w:rFonts w:hint="eastAsia"/>
        </w:rPr>
        <w:t>）的招标文件，我单位经研究上述项目招标文件的投标须知、技术规范等有关文件后，</w:t>
      </w:r>
      <w:r>
        <w:rPr>
          <w:rFonts w:ascii="宋体" w:hAnsi="宋体" w:hint="eastAsia"/>
          <w:kern w:val="0"/>
        </w:rPr>
        <w:t>我方按上述技术规范和要求条件承包上述项目，</w:t>
      </w:r>
      <w:r>
        <w:rPr>
          <w:rFonts w:ascii="宋体" w:hAnsi="宋体" w:hint="eastAsia"/>
        </w:rPr>
        <w:t>我方同意执行招标文件第七章报价要求的规定，</w:t>
      </w:r>
      <w:r>
        <w:rPr>
          <w:rFonts w:cs="宋体" w:hint="eastAsia"/>
          <w:szCs w:val="21"/>
        </w:rPr>
        <w:t>在计价依据基础上下浮</w:t>
      </w:r>
      <w:r>
        <w:rPr>
          <w:rFonts w:cs="宋体" w:hint="eastAsia"/>
          <w:szCs w:val="21"/>
          <w:u w:val="single"/>
        </w:rPr>
        <w:t xml:space="preserve">       </w:t>
      </w:r>
      <w:r>
        <w:rPr>
          <w:rFonts w:cs="宋体" w:hint="eastAsia"/>
          <w:szCs w:val="21"/>
        </w:rPr>
        <w:t>%</w:t>
      </w:r>
      <w:r>
        <w:rPr>
          <w:rFonts w:cs="宋体" w:hint="eastAsia"/>
          <w:szCs w:val="21"/>
        </w:rPr>
        <w:t>结算的投标价格报价</w:t>
      </w:r>
      <w:r>
        <w:rPr>
          <w:rFonts w:hint="eastAsia"/>
        </w:rPr>
        <w:t>。</w:t>
      </w:r>
    </w:p>
    <w:p w:rsidR="00000000" w:rsidRDefault="006771A6">
      <w:pPr>
        <w:spacing w:line="360" w:lineRule="auto"/>
        <w:ind w:firstLineChars="200" w:firstLine="420"/>
        <w:jc w:val="left"/>
        <w:rPr>
          <w:rFonts w:hint="eastAsia"/>
        </w:rPr>
      </w:pPr>
    </w:p>
    <w:p w:rsidR="00000000" w:rsidRDefault="006771A6">
      <w:pPr>
        <w:pStyle w:val="aff5"/>
        <w:rPr>
          <w:rFonts w:hint="eastAsia"/>
        </w:rPr>
      </w:pPr>
    </w:p>
    <w:p w:rsidR="00000000" w:rsidRDefault="006771A6">
      <w:pPr>
        <w:spacing w:line="360" w:lineRule="auto"/>
        <w:rPr>
          <w:rFonts w:ascii="宋体" w:hAnsi="宋体" w:cs="宋体" w:hint="eastAsia"/>
          <w:b/>
          <w:kern w:val="44"/>
          <w:szCs w:val="21"/>
        </w:rPr>
      </w:pPr>
    </w:p>
    <w:p w:rsidR="00000000" w:rsidRDefault="006771A6">
      <w:pPr>
        <w:pStyle w:val="aff5"/>
        <w:rPr>
          <w:rFonts w:ascii="宋体" w:hAnsi="宋体" w:cs="宋体" w:hint="eastAsia"/>
          <w:b/>
          <w:kern w:val="44"/>
          <w:szCs w:val="21"/>
        </w:rPr>
      </w:pPr>
    </w:p>
    <w:p w:rsidR="00000000" w:rsidRDefault="006771A6">
      <w:pPr>
        <w:pStyle w:val="a0"/>
        <w:rPr>
          <w:rFonts w:ascii="宋体" w:hAnsi="宋体" w:cs="宋体" w:hint="eastAsia"/>
          <w:b/>
          <w:kern w:val="44"/>
          <w:szCs w:val="21"/>
        </w:rPr>
      </w:pPr>
    </w:p>
    <w:p w:rsidR="00000000" w:rsidRDefault="006771A6">
      <w:pPr>
        <w:rPr>
          <w:rFonts w:ascii="宋体" w:hAnsi="宋体" w:cs="宋体" w:hint="eastAsia"/>
          <w:b/>
          <w:kern w:val="44"/>
          <w:szCs w:val="21"/>
        </w:rPr>
      </w:pPr>
    </w:p>
    <w:p w:rsidR="00000000" w:rsidRDefault="006771A6">
      <w:pPr>
        <w:rPr>
          <w:rFonts w:hint="eastAsia"/>
        </w:rPr>
      </w:pPr>
    </w:p>
    <w:p w:rsidR="00000000" w:rsidRDefault="006771A6">
      <w:pPr>
        <w:spacing w:line="360" w:lineRule="auto"/>
        <w:rPr>
          <w:rFonts w:ascii="宋体" w:hAnsi="宋体" w:cs="宋体" w:hint="eastAsia"/>
          <w:b/>
          <w:kern w:val="44"/>
          <w:szCs w:val="21"/>
        </w:rPr>
      </w:pPr>
    </w:p>
    <w:p w:rsidR="00000000" w:rsidRDefault="006771A6">
      <w:pPr>
        <w:spacing w:line="360" w:lineRule="auto"/>
        <w:rPr>
          <w:rFonts w:ascii="宋体" w:hAnsi="宋体" w:cs="宋体"/>
          <w:b/>
          <w:kern w:val="44"/>
          <w:szCs w:val="21"/>
        </w:rPr>
      </w:pPr>
      <w:r>
        <w:rPr>
          <w:rFonts w:ascii="宋体" w:hAnsi="宋体" w:cs="宋体" w:hint="eastAsia"/>
          <w:b/>
          <w:kern w:val="44"/>
          <w:szCs w:val="21"/>
        </w:rPr>
        <w:t>附表</w:t>
      </w:r>
      <w:r>
        <w:rPr>
          <w:rFonts w:ascii="宋体" w:hAnsi="宋体" w:cs="宋体" w:hint="eastAsia"/>
          <w:b/>
          <w:kern w:val="44"/>
          <w:szCs w:val="21"/>
        </w:rPr>
        <w:t>1</w:t>
      </w:r>
      <w:r>
        <w:rPr>
          <w:rFonts w:ascii="宋体" w:hAnsi="宋体" w:cs="宋体" w:hint="eastAsia"/>
          <w:b/>
          <w:kern w:val="44"/>
          <w:szCs w:val="21"/>
        </w:rPr>
        <w:t>：偏离表</w:t>
      </w:r>
    </w:p>
    <w:p w:rsidR="00000000" w:rsidRDefault="006771A6">
      <w:pPr>
        <w:spacing w:after="60" w:line="360" w:lineRule="auto"/>
        <w:rPr>
          <w:rFonts w:ascii="宋体" w:hAnsi="宋体" w:cs="Arial" w:hint="eastAsia"/>
          <w:szCs w:val="21"/>
          <w:u w:val="single"/>
        </w:rPr>
      </w:pPr>
      <w:r>
        <w:rPr>
          <w:rFonts w:ascii="宋体" w:hAnsi="宋体" w:cs="Arial" w:hint="eastAsia"/>
          <w:szCs w:val="21"/>
        </w:rPr>
        <w:t>投标人名称：</w:t>
      </w:r>
      <w:r>
        <w:rPr>
          <w:rFonts w:ascii="宋体" w:hAnsi="宋体" w:cs="Arial" w:hint="eastAsia"/>
          <w:szCs w:val="21"/>
          <w:u w:val="single"/>
        </w:rPr>
        <w:t xml:space="preserve">                         </w:t>
      </w:r>
    </w:p>
    <w:p w:rsidR="00000000" w:rsidRDefault="006771A6">
      <w:pPr>
        <w:spacing w:line="360" w:lineRule="auto"/>
        <w:rPr>
          <w:rFonts w:ascii="宋体" w:hAnsi="宋体"/>
          <w:b/>
          <w:szCs w:val="21"/>
          <w:u w:val="single"/>
        </w:rPr>
      </w:pPr>
      <w:r>
        <w:rPr>
          <w:rFonts w:ascii="宋体" w:hAnsi="宋体" w:cs="Arial" w:hint="eastAsia"/>
          <w:szCs w:val="21"/>
        </w:rPr>
        <w:t>招标编号：</w:t>
      </w:r>
      <w:r>
        <w:rPr>
          <w:rFonts w:ascii="宋体" w:hAnsi="宋体" w:cs="Arial" w:hint="eastAsia"/>
          <w:szCs w:val="21"/>
          <w:u w:val="single"/>
        </w:rPr>
        <w:t xml:space="preserve">         </w:t>
      </w:r>
      <w:r>
        <w:rPr>
          <w:rFonts w:ascii="宋体" w:hAnsi="宋体" w:cs="Arial" w:hint="eastAsia"/>
          <w:szCs w:val="21"/>
          <w:u w:val="single"/>
        </w:rPr>
        <w:t xml:space="preserve">                  </w:t>
      </w:r>
    </w:p>
    <w:tbl>
      <w:tblPr>
        <w:tblW w:w="0" w:type="auto"/>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784"/>
        <w:gridCol w:w="2284"/>
        <w:gridCol w:w="1980"/>
        <w:gridCol w:w="1080"/>
        <w:gridCol w:w="1800"/>
      </w:tblGrid>
      <w:tr w:rsidR="00000000">
        <w:tc>
          <w:tcPr>
            <w:tcW w:w="1784" w:type="dxa"/>
            <w:vAlign w:val="center"/>
          </w:tcPr>
          <w:p w:rsidR="00000000" w:rsidRDefault="006771A6">
            <w:pPr>
              <w:spacing w:line="360" w:lineRule="auto"/>
              <w:jc w:val="center"/>
              <w:rPr>
                <w:rFonts w:ascii="宋体" w:hAnsi="宋体" w:hint="eastAsia"/>
                <w:szCs w:val="21"/>
              </w:rPr>
            </w:pPr>
            <w:r>
              <w:rPr>
                <w:rFonts w:ascii="宋体" w:hAnsi="宋体" w:hint="eastAsia"/>
                <w:szCs w:val="21"/>
              </w:rPr>
              <w:t>招标文件条目号</w:t>
            </w:r>
          </w:p>
        </w:tc>
        <w:tc>
          <w:tcPr>
            <w:tcW w:w="2284" w:type="dxa"/>
            <w:vAlign w:val="center"/>
          </w:tcPr>
          <w:p w:rsidR="00000000" w:rsidRDefault="006771A6">
            <w:pPr>
              <w:spacing w:line="360" w:lineRule="auto"/>
              <w:jc w:val="center"/>
              <w:rPr>
                <w:rFonts w:ascii="宋体" w:hAnsi="宋体" w:hint="eastAsia"/>
                <w:szCs w:val="21"/>
              </w:rPr>
            </w:pPr>
            <w:r>
              <w:rPr>
                <w:rFonts w:ascii="宋体" w:hAnsi="宋体" w:hint="eastAsia"/>
                <w:szCs w:val="21"/>
              </w:rPr>
              <w:t>招标文件条款</w:t>
            </w:r>
          </w:p>
        </w:tc>
        <w:tc>
          <w:tcPr>
            <w:tcW w:w="1980" w:type="dxa"/>
            <w:vAlign w:val="center"/>
          </w:tcPr>
          <w:p w:rsidR="00000000" w:rsidRDefault="006771A6">
            <w:pPr>
              <w:spacing w:line="360" w:lineRule="auto"/>
              <w:jc w:val="center"/>
              <w:rPr>
                <w:rFonts w:ascii="宋体" w:hAnsi="宋体" w:hint="eastAsia"/>
                <w:szCs w:val="21"/>
              </w:rPr>
            </w:pPr>
            <w:r>
              <w:rPr>
                <w:rFonts w:ascii="宋体" w:hAnsi="宋体" w:hint="eastAsia"/>
                <w:szCs w:val="21"/>
              </w:rPr>
              <w:t>投标文件条款</w:t>
            </w:r>
          </w:p>
        </w:tc>
        <w:tc>
          <w:tcPr>
            <w:tcW w:w="1080" w:type="dxa"/>
            <w:vAlign w:val="center"/>
          </w:tcPr>
          <w:p w:rsidR="00000000" w:rsidRDefault="006771A6">
            <w:pPr>
              <w:spacing w:line="360" w:lineRule="auto"/>
              <w:jc w:val="center"/>
              <w:rPr>
                <w:rFonts w:ascii="宋体" w:hAnsi="宋体" w:hint="eastAsia"/>
                <w:szCs w:val="21"/>
              </w:rPr>
            </w:pPr>
            <w:r>
              <w:rPr>
                <w:rFonts w:ascii="宋体" w:hAnsi="宋体" w:hint="eastAsia"/>
                <w:szCs w:val="21"/>
              </w:rPr>
              <w:t>偏离部分内容</w:t>
            </w:r>
          </w:p>
        </w:tc>
        <w:tc>
          <w:tcPr>
            <w:tcW w:w="1800" w:type="dxa"/>
            <w:vAlign w:val="center"/>
          </w:tcPr>
          <w:p w:rsidR="00000000" w:rsidRDefault="006771A6">
            <w:pPr>
              <w:spacing w:line="360" w:lineRule="auto"/>
              <w:jc w:val="center"/>
              <w:rPr>
                <w:rFonts w:ascii="宋体" w:hAnsi="宋体" w:hint="eastAsia"/>
                <w:szCs w:val="21"/>
              </w:rPr>
            </w:pPr>
            <w:r>
              <w:rPr>
                <w:rFonts w:ascii="宋体" w:hAnsi="宋体" w:hint="eastAsia"/>
                <w:szCs w:val="21"/>
              </w:rPr>
              <w:t>偏差影响范围</w:t>
            </w:r>
          </w:p>
        </w:tc>
      </w:tr>
      <w:tr w:rsidR="00000000">
        <w:tc>
          <w:tcPr>
            <w:tcW w:w="1784" w:type="dxa"/>
            <w:vAlign w:val="center"/>
          </w:tcPr>
          <w:p w:rsidR="00000000" w:rsidRDefault="006771A6">
            <w:pPr>
              <w:spacing w:line="360" w:lineRule="auto"/>
              <w:jc w:val="center"/>
              <w:rPr>
                <w:rFonts w:ascii="宋体" w:hAnsi="宋体" w:hint="eastAsia"/>
                <w:szCs w:val="21"/>
              </w:rPr>
            </w:pPr>
          </w:p>
        </w:tc>
        <w:tc>
          <w:tcPr>
            <w:tcW w:w="2284" w:type="dxa"/>
            <w:vAlign w:val="center"/>
          </w:tcPr>
          <w:p w:rsidR="00000000" w:rsidRDefault="006771A6">
            <w:pPr>
              <w:spacing w:line="360" w:lineRule="auto"/>
              <w:jc w:val="center"/>
              <w:rPr>
                <w:rFonts w:ascii="宋体" w:hAnsi="宋体" w:hint="eastAsia"/>
                <w:szCs w:val="21"/>
              </w:rPr>
            </w:pPr>
          </w:p>
        </w:tc>
        <w:tc>
          <w:tcPr>
            <w:tcW w:w="1980" w:type="dxa"/>
            <w:vAlign w:val="center"/>
          </w:tcPr>
          <w:p w:rsidR="00000000" w:rsidRDefault="006771A6">
            <w:pPr>
              <w:spacing w:line="360" w:lineRule="auto"/>
              <w:jc w:val="center"/>
              <w:rPr>
                <w:rFonts w:ascii="宋体" w:hAnsi="宋体" w:hint="eastAsia"/>
                <w:szCs w:val="21"/>
              </w:rPr>
            </w:pPr>
          </w:p>
        </w:tc>
        <w:tc>
          <w:tcPr>
            <w:tcW w:w="1080" w:type="dxa"/>
            <w:vAlign w:val="center"/>
          </w:tcPr>
          <w:p w:rsidR="00000000" w:rsidRDefault="006771A6">
            <w:pPr>
              <w:spacing w:line="360" w:lineRule="auto"/>
              <w:jc w:val="center"/>
              <w:rPr>
                <w:rFonts w:ascii="宋体" w:hAnsi="宋体" w:hint="eastAsia"/>
                <w:szCs w:val="21"/>
              </w:rPr>
            </w:pPr>
          </w:p>
        </w:tc>
        <w:tc>
          <w:tcPr>
            <w:tcW w:w="1800" w:type="dxa"/>
            <w:vAlign w:val="center"/>
          </w:tcPr>
          <w:p w:rsidR="00000000" w:rsidRDefault="006771A6">
            <w:pPr>
              <w:spacing w:line="360" w:lineRule="auto"/>
              <w:jc w:val="center"/>
              <w:rPr>
                <w:rFonts w:ascii="宋体" w:hAnsi="宋体" w:hint="eastAsia"/>
                <w:szCs w:val="21"/>
              </w:rPr>
            </w:pPr>
          </w:p>
        </w:tc>
      </w:tr>
      <w:tr w:rsidR="00000000">
        <w:tc>
          <w:tcPr>
            <w:tcW w:w="1784" w:type="dxa"/>
            <w:vAlign w:val="center"/>
          </w:tcPr>
          <w:p w:rsidR="00000000" w:rsidRDefault="006771A6">
            <w:pPr>
              <w:spacing w:line="360" w:lineRule="auto"/>
              <w:jc w:val="center"/>
              <w:rPr>
                <w:rFonts w:ascii="宋体" w:hAnsi="宋体" w:hint="eastAsia"/>
                <w:szCs w:val="21"/>
              </w:rPr>
            </w:pPr>
          </w:p>
        </w:tc>
        <w:tc>
          <w:tcPr>
            <w:tcW w:w="2284" w:type="dxa"/>
            <w:vAlign w:val="center"/>
          </w:tcPr>
          <w:p w:rsidR="00000000" w:rsidRDefault="006771A6">
            <w:pPr>
              <w:spacing w:line="360" w:lineRule="auto"/>
              <w:jc w:val="center"/>
              <w:rPr>
                <w:rFonts w:ascii="宋体" w:hAnsi="宋体" w:hint="eastAsia"/>
                <w:szCs w:val="21"/>
              </w:rPr>
            </w:pPr>
          </w:p>
        </w:tc>
        <w:tc>
          <w:tcPr>
            <w:tcW w:w="1980" w:type="dxa"/>
            <w:vAlign w:val="center"/>
          </w:tcPr>
          <w:p w:rsidR="00000000" w:rsidRDefault="006771A6">
            <w:pPr>
              <w:spacing w:line="360" w:lineRule="auto"/>
              <w:jc w:val="center"/>
              <w:rPr>
                <w:rFonts w:ascii="宋体" w:hAnsi="宋体" w:hint="eastAsia"/>
                <w:szCs w:val="21"/>
              </w:rPr>
            </w:pPr>
          </w:p>
        </w:tc>
        <w:tc>
          <w:tcPr>
            <w:tcW w:w="1080" w:type="dxa"/>
            <w:vAlign w:val="center"/>
          </w:tcPr>
          <w:p w:rsidR="00000000" w:rsidRDefault="006771A6">
            <w:pPr>
              <w:spacing w:line="360" w:lineRule="auto"/>
              <w:jc w:val="center"/>
              <w:rPr>
                <w:rFonts w:ascii="宋体" w:hAnsi="宋体" w:hint="eastAsia"/>
                <w:szCs w:val="21"/>
              </w:rPr>
            </w:pPr>
          </w:p>
        </w:tc>
        <w:tc>
          <w:tcPr>
            <w:tcW w:w="1800" w:type="dxa"/>
            <w:vAlign w:val="center"/>
          </w:tcPr>
          <w:p w:rsidR="00000000" w:rsidRDefault="006771A6">
            <w:pPr>
              <w:spacing w:line="360" w:lineRule="auto"/>
              <w:jc w:val="center"/>
              <w:rPr>
                <w:rFonts w:ascii="宋体" w:hAnsi="宋体" w:hint="eastAsia"/>
                <w:szCs w:val="21"/>
              </w:rPr>
            </w:pPr>
          </w:p>
        </w:tc>
      </w:tr>
      <w:tr w:rsidR="00000000">
        <w:tc>
          <w:tcPr>
            <w:tcW w:w="1784" w:type="dxa"/>
            <w:vAlign w:val="center"/>
          </w:tcPr>
          <w:p w:rsidR="00000000" w:rsidRDefault="006771A6">
            <w:pPr>
              <w:spacing w:line="360" w:lineRule="auto"/>
              <w:jc w:val="center"/>
              <w:rPr>
                <w:rFonts w:ascii="宋体" w:hAnsi="宋体" w:hint="eastAsia"/>
                <w:szCs w:val="21"/>
              </w:rPr>
            </w:pPr>
          </w:p>
        </w:tc>
        <w:tc>
          <w:tcPr>
            <w:tcW w:w="2284" w:type="dxa"/>
            <w:vAlign w:val="center"/>
          </w:tcPr>
          <w:p w:rsidR="00000000" w:rsidRDefault="006771A6">
            <w:pPr>
              <w:spacing w:line="360" w:lineRule="auto"/>
              <w:jc w:val="center"/>
              <w:rPr>
                <w:rFonts w:ascii="宋体" w:hAnsi="宋体" w:hint="eastAsia"/>
                <w:szCs w:val="21"/>
              </w:rPr>
            </w:pPr>
          </w:p>
        </w:tc>
        <w:tc>
          <w:tcPr>
            <w:tcW w:w="1980" w:type="dxa"/>
            <w:vAlign w:val="center"/>
          </w:tcPr>
          <w:p w:rsidR="00000000" w:rsidRDefault="006771A6">
            <w:pPr>
              <w:spacing w:line="360" w:lineRule="auto"/>
              <w:jc w:val="center"/>
              <w:rPr>
                <w:rFonts w:ascii="宋体" w:hAnsi="宋体" w:hint="eastAsia"/>
                <w:szCs w:val="21"/>
              </w:rPr>
            </w:pPr>
          </w:p>
        </w:tc>
        <w:tc>
          <w:tcPr>
            <w:tcW w:w="1080" w:type="dxa"/>
            <w:vAlign w:val="center"/>
          </w:tcPr>
          <w:p w:rsidR="00000000" w:rsidRDefault="006771A6">
            <w:pPr>
              <w:spacing w:line="360" w:lineRule="auto"/>
              <w:jc w:val="center"/>
              <w:rPr>
                <w:rFonts w:ascii="宋体" w:hAnsi="宋体" w:hint="eastAsia"/>
                <w:szCs w:val="21"/>
              </w:rPr>
            </w:pPr>
          </w:p>
        </w:tc>
        <w:tc>
          <w:tcPr>
            <w:tcW w:w="1800" w:type="dxa"/>
            <w:vAlign w:val="center"/>
          </w:tcPr>
          <w:p w:rsidR="00000000" w:rsidRDefault="006771A6">
            <w:pPr>
              <w:spacing w:line="360" w:lineRule="auto"/>
              <w:jc w:val="center"/>
              <w:rPr>
                <w:rFonts w:ascii="宋体" w:hAnsi="宋体" w:hint="eastAsia"/>
                <w:szCs w:val="21"/>
              </w:rPr>
            </w:pPr>
          </w:p>
        </w:tc>
      </w:tr>
      <w:tr w:rsidR="00000000">
        <w:tc>
          <w:tcPr>
            <w:tcW w:w="1784" w:type="dxa"/>
            <w:vAlign w:val="center"/>
          </w:tcPr>
          <w:p w:rsidR="00000000" w:rsidRDefault="006771A6">
            <w:pPr>
              <w:spacing w:line="360" w:lineRule="auto"/>
              <w:jc w:val="center"/>
              <w:rPr>
                <w:rFonts w:ascii="宋体" w:hAnsi="宋体" w:hint="eastAsia"/>
                <w:szCs w:val="21"/>
              </w:rPr>
            </w:pPr>
          </w:p>
        </w:tc>
        <w:tc>
          <w:tcPr>
            <w:tcW w:w="2284" w:type="dxa"/>
            <w:vAlign w:val="center"/>
          </w:tcPr>
          <w:p w:rsidR="00000000" w:rsidRDefault="006771A6">
            <w:pPr>
              <w:spacing w:line="360" w:lineRule="auto"/>
              <w:jc w:val="center"/>
              <w:rPr>
                <w:rFonts w:ascii="宋体" w:hAnsi="宋体" w:hint="eastAsia"/>
                <w:szCs w:val="21"/>
              </w:rPr>
            </w:pPr>
          </w:p>
        </w:tc>
        <w:tc>
          <w:tcPr>
            <w:tcW w:w="1980" w:type="dxa"/>
            <w:vAlign w:val="center"/>
          </w:tcPr>
          <w:p w:rsidR="00000000" w:rsidRDefault="006771A6">
            <w:pPr>
              <w:spacing w:line="360" w:lineRule="auto"/>
              <w:jc w:val="center"/>
              <w:rPr>
                <w:rFonts w:ascii="宋体" w:hAnsi="宋体" w:hint="eastAsia"/>
                <w:szCs w:val="21"/>
              </w:rPr>
            </w:pPr>
          </w:p>
        </w:tc>
        <w:tc>
          <w:tcPr>
            <w:tcW w:w="1080" w:type="dxa"/>
            <w:vAlign w:val="center"/>
          </w:tcPr>
          <w:p w:rsidR="00000000" w:rsidRDefault="006771A6">
            <w:pPr>
              <w:spacing w:line="360" w:lineRule="auto"/>
              <w:jc w:val="center"/>
              <w:rPr>
                <w:rFonts w:ascii="宋体" w:hAnsi="宋体" w:hint="eastAsia"/>
                <w:szCs w:val="21"/>
              </w:rPr>
            </w:pPr>
          </w:p>
        </w:tc>
        <w:tc>
          <w:tcPr>
            <w:tcW w:w="1800" w:type="dxa"/>
            <w:vAlign w:val="center"/>
          </w:tcPr>
          <w:p w:rsidR="00000000" w:rsidRDefault="006771A6">
            <w:pPr>
              <w:spacing w:line="360" w:lineRule="auto"/>
              <w:jc w:val="center"/>
              <w:rPr>
                <w:rFonts w:ascii="宋体" w:hAnsi="宋体" w:hint="eastAsia"/>
                <w:szCs w:val="21"/>
              </w:rPr>
            </w:pPr>
          </w:p>
        </w:tc>
      </w:tr>
      <w:tr w:rsidR="00000000">
        <w:tc>
          <w:tcPr>
            <w:tcW w:w="1784" w:type="dxa"/>
            <w:vAlign w:val="center"/>
          </w:tcPr>
          <w:p w:rsidR="00000000" w:rsidRDefault="006771A6">
            <w:pPr>
              <w:spacing w:line="360" w:lineRule="auto"/>
              <w:jc w:val="center"/>
              <w:rPr>
                <w:rFonts w:ascii="宋体" w:hAnsi="宋体" w:hint="eastAsia"/>
                <w:szCs w:val="21"/>
              </w:rPr>
            </w:pPr>
          </w:p>
        </w:tc>
        <w:tc>
          <w:tcPr>
            <w:tcW w:w="2284" w:type="dxa"/>
            <w:vAlign w:val="center"/>
          </w:tcPr>
          <w:p w:rsidR="00000000" w:rsidRDefault="006771A6">
            <w:pPr>
              <w:spacing w:line="360" w:lineRule="auto"/>
              <w:jc w:val="center"/>
              <w:rPr>
                <w:rFonts w:ascii="宋体" w:hAnsi="宋体" w:hint="eastAsia"/>
                <w:szCs w:val="21"/>
              </w:rPr>
            </w:pPr>
          </w:p>
        </w:tc>
        <w:tc>
          <w:tcPr>
            <w:tcW w:w="1980" w:type="dxa"/>
            <w:vAlign w:val="center"/>
          </w:tcPr>
          <w:p w:rsidR="00000000" w:rsidRDefault="006771A6">
            <w:pPr>
              <w:spacing w:line="360" w:lineRule="auto"/>
              <w:jc w:val="center"/>
              <w:rPr>
                <w:rFonts w:ascii="宋体" w:hAnsi="宋体" w:hint="eastAsia"/>
                <w:szCs w:val="21"/>
              </w:rPr>
            </w:pPr>
          </w:p>
        </w:tc>
        <w:tc>
          <w:tcPr>
            <w:tcW w:w="1080" w:type="dxa"/>
            <w:vAlign w:val="center"/>
          </w:tcPr>
          <w:p w:rsidR="00000000" w:rsidRDefault="006771A6">
            <w:pPr>
              <w:spacing w:line="360" w:lineRule="auto"/>
              <w:jc w:val="center"/>
              <w:rPr>
                <w:rFonts w:ascii="宋体" w:hAnsi="宋体" w:hint="eastAsia"/>
                <w:szCs w:val="21"/>
              </w:rPr>
            </w:pPr>
          </w:p>
        </w:tc>
        <w:tc>
          <w:tcPr>
            <w:tcW w:w="1800" w:type="dxa"/>
            <w:vAlign w:val="center"/>
          </w:tcPr>
          <w:p w:rsidR="00000000" w:rsidRDefault="006771A6">
            <w:pPr>
              <w:spacing w:line="360" w:lineRule="auto"/>
              <w:jc w:val="center"/>
              <w:rPr>
                <w:rFonts w:ascii="宋体" w:hAnsi="宋体" w:hint="eastAsia"/>
                <w:szCs w:val="21"/>
              </w:rPr>
            </w:pPr>
          </w:p>
        </w:tc>
      </w:tr>
      <w:tr w:rsidR="00000000">
        <w:tc>
          <w:tcPr>
            <w:tcW w:w="1784" w:type="dxa"/>
          </w:tcPr>
          <w:p w:rsidR="00000000" w:rsidRDefault="006771A6">
            <w:pPr>
              <w:spacing w:line="360" w:lineRule="auto"/>
              <w:rPr>
                <w:rFonts w:ascii="宋体" w:hAnsi="宋体" w:hint="eastAsia"/>
                <w:szCs w:val="21"/>
              </w:rPr>
            </w:pPr>
          </w:p>
        </w:tc>
        <w:tc>
          <w:tcPr>
            <w:tcW w:w="2284" w:type="dxa"/>
          </w:tcPr>
          <w:p w:rsidR="00000000" w:rsidRDefault="006771A6">
            <w:pPr>
              <w:spacing w:line="360" w:lineRule="auto"/>
              <w:rPr>
                <w:rFonts w:ascii="宋体" w:hAnsi="宋体" w:hint="eastAsia"/>
                <w:szCs w:val="21"/>
              </w:rPr>
            </w:pPr>
          </w:p>
        </w:tc>
        <w:tc>
          <w:tcPr>
            <w:tcW w:w="1980" w:type="dxa"/>
          </w:tcPr>
          <w:p w:rsidR="00000000" w:rsidRDefault="006771A6">
            <w:pPr>
              <w:spacing w:line="360" w:lineRule="auto"/>
              <w:rPr>
                <w:rFonts w:ascii="宋体" w:hAnsi="宋体" w:hint="eastAsia"/>
                <w:szCs w:val="21"/>
              </w:rPr>
            </w:pPr>
          </w:p>
        </w:tc>
        <w:tc>
          <w:tcPr>
            <w:tcW w:w="1080" w:type="dxa"/>
          </w:tcPr>
          <w:p w:rsidR="00000000" w:rsidRDefault="006771A6">
            <w:pPr>
              <w:spacing w:line="360" w:lineRule="auto"/>
              <w:rPr>
                <w:rFonts w:ascii="宋体" w:hAnsi="宋体" w:hint="eastAsia"/>
                <w:szCs w:val="21"/>
              </w:rPr>
            </w:pPr>
          </w:p>
        </w:tc>
        <w:tc>
          <w:tcPr>
            <w:tcW w:w="1800" w:type="dxa"/>
          </w:tcPr>
          <w:p w:rsidR="00000000" w:rsidRDefault="006771A6">
            <w:pPr>
              <w:spacing w:line="360" w:lineRule="auto"/>
              <w:rPr>
                <w:rFonts w:ascii="宋体" w:hAnsi="宋体" w:hint="eastAsia"/>
                <w:szCs w:val="21"/>
              </w:rPr>
            </w:pPr>
          </w:p>
        </w:tc>
      </w:tr>
    </w:tbl>
    <w:p w:rsidR="00000000" w:rsidRDefault="006771A6">
      <w:pPr>
        <w:spacing w:line="360" w:lineRule="auto"/>
        <w:ind w:firstLineChars="200" w:firstLine="420"/>
        <w:jc w:val="left"/>
        <w:rPr>
          <w:rFonts w:hint="eastAsia"/>
        </w:rPr>
      </w:pPr>
    </w:p>
    <w:p w:rsidR="00000000" w:rsidRDefault="006771A6">
      <w:pPr>
        <w:spacing w:line="360" w:lineRule="auto"/>
        <w:ind w:firstLineChars="200" w:firstLine="420"/>
        <w:jc w:val="left"/>
        <w:rPr>
          <w:rFonts w:hint="eastAsia"/>
        </w:rPr>
      </w:pPr>
      <w:r>
        <w:rPr>
          <w:rFonts w:hint="eastAsia"/>
        </w:rPr>
        <w:t>注：投标人应表明投标文件部分实质上响应了招标文件中的关键条款。在响应</w:t>
      </w:r>
      <w:r>
        <w:rPr>
          <w:rFonts w:hint="eastAsia"/>
        </w:rPr>
        <w:t>/</w:t>
      </w:r>
      <w:r>
        <w:rPr>
          <w:rFonts w:hint="eastAsia"/>
        </w:rPr>
        <w:t>偏离表中注明相应详细描述在投标文件中的具体页码。所有负偏离项必须在此表中列出，无偏离项（包括正偏离项）不要写入此表。</w:t>
      </w:r>
    </w:p>
    <w:p w:rsidR="00000000" w:rsidRDefault="006771A6">
      <w:pPr>
        <w:spacing w:line="360" w:lineRule="auto"/>
        <w:ind w:firstLineChars="200" w:firstLine="420"/>
        <w:jc w:val="left"/>
        <w:rPr>
          <w:rFonts w:hint="eastAsia"/>
        </w:rPr>
      </w:pPr>
      <w:r>
        <w:rPr>
          <w:rFonts w:hint="eastAsia"/>
        </w:rPr>
        <w:t>如无偏离，请在该表中填写“无偏离”。</w:t>
      </w:r>
    </w:p>
    <w:p w:rsidR="00000000" w:rsidRDefault="006771A6">
      <w:pPr>
        <w:pStyle w:val="1"/>
        <w:numPr>
          <w:ilvl w:val="0"/>
          <w:numId w:val="0"/>
        </w:numPr>
        <w:tabs>
          <w:tab w:val="left" w:pos="432"/>
        </w:tabs>
        <w:spacing w:before="0" w:after="100" w:afterAutospacing="1" w:line="360" w:lineRule="auto"/>
        <w:ind w:left="431"/>
        <w:jc w:val="center"/>
        <w:rPr>
          <w:rFonts w:hAnsi="宋体"/>
          <w:sz w:val="28"/>
          <w:szCs w:val="28"/>
        </w:rPr>
      </w:pPr>
      <w:r>
        <w:rPr>
          <w:rFonts w:ascii="黑体" w:eastAsia="黑体" w:hAnsi="黑体"/>
          <w:sz w:val="32"/>
          <w:szCs w:val="32"/>
        </w:rPr>
        <w:br w:type="page"/>
      </w:r>
      <w:bookmarkStart w:id="101" w:name="_Toc95225141"/>
      <w:r>
        <w:rPr>
          <w:rFonts w:ascii="黑体" w:eastAsia="黑体" w:hAnsi="黑体" w:hint="eastAsia"/>
          <w:b w:val="0"/>
          <w:sz w:val="32"/>
          <w:szCs w:val="32"/>
        </w:rPr>
        <w:lastRenderedPageBreak/>
        <w:t>六、服务方案</w:t>
      </w:r>
      <w:bookmarkEnd w:id="101"/>
    </w:p>
    <w:p w:rsidR="00000000" w:rsidRDefault="006771A6">
      <w:pPr>
        <w:spacing w:line="360" w:lineRule="auto"/>
        <w:ind w:firstLineChars="201" w:firstLine="424"/>
        <w:rPr>
          <w:rFonts w:ascii="宋体" w:hAnsi="宋体" w:hint="eastAsia"/>
          <w:b/>
        </w:rPr>
      </w:pPr>
      <w:bookmarkStart w:id="102" w:name="_Toc309652603"/>
      <w:r>
        <w:rPr>
          <w:rFonts w:ascii="宋体" w:hAnsi="宋体" w:hint="eastAsia"/>
          <w:b/>
        </w:rPr>
        <w:t xml:space="preserve">1. </w:t>
      </w:r>
      <w:r>
        <w:rPr>
          <w:rFonts w:ascii="宋体" w:hAnsi="宋体" w:hint="eastAsia"/>
          <w:b/>
        </w:rPr>
        <w:t>单位概况</w:t>
      </w:r>
      <w:bookmarkEnd w:id="102"/>
    </w:p>
    <w:p w:rsidR="00000000" w:rsidRDefault="006771A6">
      <w:pPr>
        <w:pStyle w:val="aff3"/>
        <w:ind w:firstLineChars="201" w:firstLine="422"/>
        <w:rPr>
          <w:rFonts w:hint="eastAsia"/>
        </w:rPr>
      </w:pPr>
      <w:r>
        <w:rPr>
          <w:rFonts w:hint="eastAsia"/>
        </w:rPr>
        <w:t>1.1</w:t>
      </w:r>
      <w:r>
        <w:rPr>
          <w:rFonts w:hint="eastAsia"/>
        </w:rPr>
        <w:t>单位基本情况</w:t>
      </w:r>
    </w:p>
    <w:p w:rsidR="00000000" w:rsidRDefault="006771A6">
      <w:pPr>
        <w:pStyle w:val="aff3"/>
        <w:ind w:firstLineChars="201" w:firstLine="422"/>
        <w:rPr>
          <w:rFonts w:hint="eastAsia"/>
        </w:rPr>
      </w:pPr>
      <w:r>
        <w:rPr>
          <w:rFonts w:hint="eastAsia"/>
        </w:rPr>
        <w:t>1.2</w:t>
      </w:r>
      <w:r>
        <w:rPr>
          <w:rFonts w:hint="eastAsia"/>
        </w:rPr>
        <w:t>单位资质</w:t>
      </w:r>
    </w:p>
    <w:p w:rsidR="00000000" w:rsidRDefault="006771A6">
      <w:pPr>
        <w:spacing w:line="360" w:lineRule="auto"/>
        <w:ind w:firstLineChars="201" w:firstLine="424"/>
        <w:rPr>
          <w:rFonts w:ascii="宋体" w:hAnsi="宋体" w:hint="eastAsia"/>
          <w:b/>
        </w:rPr>
      </w:pPr>
      <w:bookmarkStart w:id="103" w:name="_Toc309652605"/>
      <w:bookmarkStart w:id="104" w:name="_Toc306540305"/>
      <w:r>
        <w:rPr>
          <w:rFonts w:ascii="宋体" w:hAnsi="宋体" w:hint="eastAsia"/>
          <w:b/>
        </w:rPr>
        <w:t xml:space="preserve">2. </w:t>
      </w:r>
      <w:r>
        <w:rPr>
          <w:rFonts w:ascii="宋体" w:hAnsi="宋体" w:hint="eastAsia"/>
          <w:b/>
        </w:rPr>
        <w:t>服务方案</w:t>
      </w:r>
      <w:bookmarkEnd w:id="103"/>
      <w:bookmarkEnd w:id="104"/>
    </w:p>
    <w:p w:rsidR="00000000" w:rsidRDefault="006771A6">
      <w:pPr>
        <w:pStyle w:val="aff3"/>
        <w:ind w:firstLineChars="201" w:firstLine="422"/>
        <w:rPr>
          <w:rFonts w:hint="eastAsia"/>
        </w:rPr>
      </w:pPr>
      <w:r>
        <w:rPr>
          <w:rFonts w:hint="eastAsia"/>
        </w:rPr>
        <w:t>服务方案（主要阐</w:t>
      </w:r>
      <w:r>
        <w:rPr>
          <w:rFonts w:hint="eastAsia"/>
        </w:rPr>
        <w:t>述施工方案与技术措施、安全相关规范及保证措施、质量保证措施、特种人员及施工人员要求、车辆及设备、从业经历、项目管理机构、体系认证等）</w:t>
      </w:r>
    </w:p>
    <w:p w:rsidR="00000000" w:rsidRDefault="006771A6">
      <w:pPr>
        <w:numPr>
          <w:ilvl w:val="0"/>
          <w:numId w:val="8"/>
        </w:numPr>
        <w:spacing w:line="360" w:lineRule="auto"/>
        <w:ind w:firstLineChars="201" w:firstLine="424"/>
        <w:rPr>
          <w:rFonts w:ascii="宋体" w:hAnsi="宋体" w:hint="eastAsia"/>
          <w:b/>
        </w:rPr>
      </w:pPr>
      <w:bookmarkStart w:id="105" w:name="_Toc309652607"/>
      <w:r>
        <w:rPr>
          <w:rFonts w:ascii="宋体" w:hAnsi="宋体" w:hint="eastAsia"/>
          <w:b/>
        </w:rPr>
        <w:t>技术服务</w:t>
      </w:r>
      <w:bookmarkEnd w:id="105"/>
      <w:r>
        <w:rPr>
          <w:rFonts w:ascii="宋体" w:hAnsi="宋体" w:hint="eastAsia"/>
          <w:b/>
        </w:rPr>
        <w:t>承诺（主要说明服务质量等）</w:t>
      </w:r>
    </w:p>
    <w:p w:rsidR="00000000" w:rsidRDefault="006771A6">
      <w:pPr>
        <w:numPr>
          <w:ilvl w:val="0"/>
          <w:numId w:val="8"/>
        </w:numPr>
        <w:spacing w:line="360" w:lineRule="auto"/>
        <w:ind w:firstLineChars="201" w:firstLine="424"/>
        <w:rPr>
          <w:rFonts w:ascii="宋体" w:hAnsi="宋体" w:hint="eastAsia"/>
          <w:b/>
        </w:rPr>
      </w:pPr>
      <w:r>
        <w:rPr>
          <w:rFonts w:ascii="宋体" w:hAnsi="宋体" w:hint="eastAsia"/>
          <w:b/>
        </w:rPr>
        <w:t>其他</w:t>
      </w:r>
    </w:p>
    <w:p w:rsidR="00000000" w:rsidRDefault="006771A6">
      <w:pPr>
        <w:spacing w:line="360" w:lineRule="auto"/>
        <w:rPr>
          <w:rFonts w:ascii="宋体" w:hAnsi="宋体" w:hint="eastAsia"/>
        </w:rPr>
      </w:pPr>
    </w:p>
    <w:p w:rsidR="00000000" w:rsidRDefault="006771A6">
      <w:pPr>
        <w:spacing w:line="360" w:lineRule="auto"/>
        <w:rPr>
          <w:rFonts w:ascii="宋体" w:hAnsi="宋体" w:hint="eastAsia"/>
        </w:rPr>
      </w:pPr>
    </w:p>
    <w:p w:rsidR="00000000" w:rsidRDefault="006771A6">
      <w:pPr>
        <w:spacing w:line="360" w:lineRule="auto"/>
        <w:rPr>
          <w:rFonts w:ascii="宋体" w:hAnsi="宋体"/>
        </w:rPr>
      </w:pPr>
    </w:p>
    <w:p w:rsidR="00000000" w:rsidRDefault="006771A6">
      <w:pPr>
        <w:jc w:val="center"/>
        <w:rPr>
          <w:rFonts w:ascii="宋体" w:hAnsi="宋体" w:cs="Arial" w:hint="eastAsia"/>
          <w:szCs w:val="21"/>
        </w:rPr>
      </w:pPr>
    </w:p>
    <w:p w:rsidR="00000000" w:rsidRDefault="006771A6">
      <w:pPr>
        <w:pStyle w:val="1"/>
        <w:numPr>
          <w:ilvl w:val="0"/>
          <w:numId w:val="0"/>
        </w:numPr>
        <w:tabs>
          <w:tab w:val="left" w:pos="432"/>
        </w:tabs>
        <w:spacing w:before="0" w:after="100" w:afterAutospacing="1" w:line="360" w:lineRule="auto"/>
        <w:ind w:left="432" w:hanging="432"/>
        <w:jc w:val="center"/>
        <w:rPr>
          <w:rFonts w:hint="eastAsia"/>
        </w:rPr>
      </w:pPr>
      <w:r>
        <w:rPr>
          <w:rFonts w:ascii="黑体" w:eastAsia="黑体" w:hAnsi="黑体"/>
          <w:sz w:val="32"/>
          <w:szCs w:val="32"/>
        </w:rPr>
        <w:br w:type="page"/>
      </w:r>
      <w:bookmarkStart w:id="106" w:name="_Toc95225142"/>
      <w:r>
        <w:rPr>
          <w:rFonts w:ascii="黑体" w:eastAsia="黑体" w:hAnsi="黑体" w:hint="eastAsia"/>
          <w:b w:val="0"/>
          <w:sz w:val="32"/>
          <w:szCs w:val="32"/>
        </w:rPr>
        <w:lastRenderedPageBreak/>
        <w:t>七、资格审查资料</w:t>
      </w:r>
      <w:bookmarkEnd w:id="98"/>
      <w:bookmarkEnd w:id="106"/>
    </w:p>
    <w:p w:rsidR="00000000" w:rsidRDefault="006771A6">
      <w:pPr>
        <w:spacing w:line="360" w:lineRule="auto"/>
        <w:ind w:firstLineChars="201" w:firstLine="424"/>
        <w:rPr>
          <w:rFonts w:ascii="宋体" w:hAnsi="宋体" w:hint="eastAsia"/>
          <w:b/>
        </w:rPr>
      </w:pPr>
      <w:bookmarkStart w:id="107" w:name="_Toc309652595"/>
      <w:r>
        <w:rPr>
          <w:rFonts w:ascii="宋体" w:hAnsi="宋体" w:hint="eastAsia"/>
          <w:b/>
        </w:rPr>
        <w:t>1.</w:t>
      </w:r>
      <w:r>
        <w:rPr>
          <w:rFonts w:ascii="宋体" w:hAnsi="宋体" w:hint="eastAsia"/>
          <w:b/>
        </w:rPr>
        <w:t>公司概况：</w:t>
      </w:r>
    </w:p>
    <w:p w:rsidR="00000000" w:rsidRDefault="006771A6">
      <w:pPr>
        <w:spacing w:line="360" w:lineRule="auto"/>
        <w:ind w:firstLineChars="201" w:firstLine="422"/>
        <w:rPr>
          <w:rFonts w:ascii="宋体" w:hAnsi="宋体" w:hint="eastAsia"/>
        </w:rPr>
      </w:pPr>
      <w:r>
        <w:rPr>
          <w:rFonts w:hint="eastAsia"/>
        </w:rPr>
        <w:t>简要描述公司概况，投</w:t>
      </w:r>
      <w:r>
        <w:rPr>
          <w:rFonts w:ascii="宋体" w:hAnsi="宋体" w:hint="eastAsia"/>
        </w:rPr>
        <w:t>标人基本情况表（见附表</w:t>
      </w:r>
      <w:r>
        <w:rPr>
          <w:rFonts w:ascii="宋体" w:hAnsi="宋体" w:hint="eastAsia"/>
        </w:rPr>
        <w:t>2</w:t>
      </w:r>
      <w:r>
        <w:rPr>
          <w:rFonts w:ascii="宋体" w:hAnsi="宋体" w:hint="eastAsia"/>
        </w:rPr>
        <w:t>），并附资质文件：企业法人资格、营业执照、资质等证书扫描件。</w:t>
      </w:r>
    </w:p>
    <w:p w:rsidR="00000000" w:rsidRDefault="006771A6">
      <w:pPr>
        <w:spacing w:line="360" w:lineRule="auto"/>
        <w:ind w:firstLineChars="201" w:firstLine="424"/>
        <w:rPr>
          <w:rFonts w:ascii="宋体" w:hAnsi="宋体" w:hint="eastAsia"/>
          <w:b/>
        </w:rPr>
      </w:pPr>
      <w:r>
        <w:rPr>
          <w:rFonts w:ascii="宋体" w:hAnsi="宋体" w:hint="eastAsia"/>
          <w:b/>
        </w:rPr>
        <w:t>2.</w:t>
      </w:r>
      <w:r>
        <w:rPr>
          <w:rFonts w:ascii="宋体" w:hAnsi="宋体" w:hint="eastAsia"/>
          <w:b/>
        </w:rPr>
        <w:t>业绩：</w:t>
      </w:r>
    </w:p>
    <w:p w:rsidR="00000000" w:rsidRDefault="006771A6">
      <w:pPr>
        <w:spacing w:line="360" w:lineRule="auto"/>
        <w:ind w:firstLineChars="201" w:firstLine="422"/>
        <w:rPr>
          <w:rFonts w:ascii="宋体" w:hAnsi="宋体" w:hint="eastAsia"/>
        </w:rPr>
      </w:pPr>
      <w:r>
        <w:rPr>
          <w:rFonts w:ascii="宋体" w:hAnsi="宋体" w:hint="eastAsia"/>
          <w:szCs w:val="21"/>
        </w:rPr>
        <w:t>投标人相关业绩。</w:t>
      </w:r>
      <w:r>
        <w:rPr>
          <w:rFonts w:ascii="宋体" w:hAnsi="宋体" w:hint="eastAsia"/>
        </w:rPr>
        <w:t>（见附表</w:t>
      </w:r>
      <w:r>
        <w:rPr>
          <w:rFonts w:ascii="宋体" w:hAnsi="宋体" w:hint="eastAsia"/>
        </w:rPr>
        <w:t>3</w:t>
      </w:r>
      <w:r>
        <w:rPr>
          <w:rFonts w:ascii="宋体" w:hAnsi="宋体" w:hint="eastAsia"/>
        </w:rPr>
        <w:t>）</w:t>
      </w:r>
    </w:p>
    <w:p w:rsidR="00000000" w:rsidRDefault="006771A6">
      <w:pPr>
        <w:spacing w:line="360" w:lineRule="auto"/>
        <w:ind w:firstLineChars="201" w:firstLine="424"/>
        <w:rPr>
          <w:rFonts w:ascii="宋体" w:hAnsi="宋体" w:hint="eastAsia"/>
          <w:b/>
          <w:szCs w:val="21"/>
        </w:rPr>
      </w:pPr>
      <w:r>
        <w:rPr>
          <w:rFonts w:ascii="宋体" w:hAnsi="宋体" w:hint="eastAsia"/>
          <w:b/>
        </w:rPr>
        <w:t>3.</w:t>
      </w:r>
      <w:r>
        <w:rPr>
          <w:rFonts w:ascii="宋体" w:hAnsi="宋体" w:hint="eastAsia"/>
          <w:b/>
          <w:szCs w:val="21"/>
        </w:rPr>
        <w:t>其他：</w:t>
      </w:r>
    </w:p>
    <w:p w:rsidR="00000000" w:rsidRDefault="006771A6">
      <w:pPr>
        <w:spacing w:line="360" w:lineRule="auto"/>
        <w:ind w:firstLineChars="201" w:firstLine="422"/>
        <w:rPr>
          <w:rFonts w:ascii="宋体" w:hAnsi="宋体" w:hint="eastAsia"/>
        </w:rPr>
      </w:pPr>
      <w:r>
        <w:rPr>
          <w:rFonts w:ascii="宋体" w:hAnsi="宋体" w:hint="eastAsia"/>
        </w:rPr>
        <w:t>3.1</w:t>
      </w:r>
      <w:r>
        <w:rPr>
          <w:rFonts w:ascii="宋体" w:hAnsi="宋体" w:hint="eastAsia"/>
        </w:rPr>
        <w:t>违法、违规、重大安全事故及其他不良记录，近年发生的诉讼及仲裁情况。</w:t>
      </w:r>
    </w:p>
    <w:p w:rsidR="00000000" w:rsidRDefault="006771A6">
      <w:pPr>
        <w:spacing w:line="360" w:lineRule="auto"/>
        <w:ind w:firstLineChars="201" w:firstLine="422"/>
        <w:rPr>
          <w:rFonts w:ascii="宋体" w:hAnsi="宋体" w:hint="eastAsia"/>
        </w:rPr>
      </w:pPr>
      <w:r>
        <w:rPr>
          <w:rFonts w:ascii="宋体" w:hAnsi="宋体" w:hint="eastAsia"/>
        </w:rPr>
        <w:t xml:space="preserve">3.2 </w:t>
      </w:r>
      <w:r>
        <w:rPr>
          <w:rFonts w:ascii="宋体" w:hAnsi="宋体" w:hint="eastAsia"/>
        </w:rPr>
        <w:t>信誉情况。（</w:t>
      </w:r>
      <w:r>
        <w:rPr>
          <w:rFonts w:ascii="宋体" w:hAnsi="宋体" w:hint="eastAsia"/>
          <w:szCs w:val="21"/>
        </w:rPr>
        <w:t>投标人需提供国家企业信用信息公示系统列</w:t>
      </w:r>
      <w:r>
        <w:rPr>
          <w:rFonts w:ascii="宋体" w:hAnsi="宋体" w:hint="eastAsia"/>
          <w:szCs w:val="21"/>
        </w:rPr>
        <w:t>入经营异常名录信息、列入严重违法失信企业名单（黑名单）信息两张截图</w:t>
      </w:r>
      <w:r>
        <w:rPr>
          <w:rFonts w:ascii="宋体" w:hAnsi="宋体" w:hint="eastAsia"/>
        </w:rPr>
        <w:t>）。</w:t>
      </w:r>
    </w:p>
    <w:p w:rsidR="00000000" w:rsidRDefault="006771A6">
      <w:pPr>
        <w:spacing w:line="360" w:lineRule="auto"/>
        <w:ind w:firstLineChars="201" w:firstLine="422"/>
        <w:rPr>
          <w:rFonts w:ascii="宋体" w:hAnsi="宋体" w:hint="eastAsia"/>
          <w:b/>
          <w:szCs w:val="21"/>
        </w:rPr>
      </w:pPr>
      <w:r>
        <w:rPr>
          <w:rFonts w:ascii="宋体" w:hAnsi="宋体" w:hint="eastAsia"/>
          <w:szCs w:val="22"/>
        </w:rPr>
        <w:t xml:space="preserve">3.3 </w:t>
      </w:r>
      <w:r>
        <w:rPr>
          <w:rFonts w:ascii="宋体" w:hAnsi="宋体"/>
        </w:rPr>
        <w:t>……</w:t>
      </w:r>
    </w:p>
    <w:p w:rsidR="00000000" w:rsidRDefault="006771A6">
      <w:pPr>
        <w:spacing w:line="360" w:lineRule="auto"/>
        <w:rPr>
          <w:rFonts w:hint="eastAsia"/>
        </w:rPr>
      </w:pPr>
      <w:r>
        <w:rPr>
          <w:rFonts w:ascii="宋体" w:hAnsi="宋体"/>
          <w:b/>
          <w:szCs w:val="21"/>
        </w:rPr>
        <w:br w:type="page"/>
      </w:r>
      <w:r>
        <w:rPr>
          <w:rFonts w:hint="eastAsia"/>
          <w:b/>
        </w:rPr>
        <w:lastRenderedPageBreak/>
        <w:t>附表</w:t>
      </w:r>
      <w:r>
        <w:rPr>
          <w:rFonts w:hint="eastAsia"/>
          <w:b/>
        </w:rPr>
        <w:t>2.</w:t>
      </w:r>
      <w:r>
        <w:rPr>
          <w:b/>
        </w:rPr>
        <w:t xml:space="preserve"> </w:t>
      </w:r>
      <w:r>
        <w:rPr>
          <w:rFonts w:hint="eastAsia"/>
          <w:b/>
        </w:rPr>
        <w:t>投标人基本情况表</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721"/>
        <w:gridCol w:w="1027"/>
        <w:gridCol w:w="1221"/>
        <w:gridCol w:w="991"/>
        <w:gridCol w:w="228"/>
        <w:gridCol w:w="1056"/>
        <w:gridCol w:w="177"/>
        <w:gridCol w:w="198"/>
        <w:gridCol w:w="506"/>
        <w:gridCol w:w="1389"/>
      </w:tblGrid>
      <w:tr w:rsidR="00000000">
        <w:trPr>
          <w:trHeight w:val="463"/>
          <w:jc w:val="center"/>
        </w:trPr>
        <w:tc>
          <w:tcPr>
            <w:tcW w:w="1721" w:type="dxa"/>
            <w:vAlign w:val="center"/>
          </w:tcPr>
          <w:p w:rsidR="00000000" w:rsidRDefault="006771A6">
            <w:pPr>
              <w:rPr>
                <w:rFonts w:ascii="宋体" w:hAnsi="宋体" w:hint="eastAsia"/>
                <w:szCs w:val="21"/>
              </w:rPr>
            </w:pPr>
            <w:bookmarkStart w:id="108" w:name="资格审核"/>
            <w:bookmarkEnd w:id="108"/>
            <w:r>
              <w:rPr>
                <w:rFonts w:ascii="宋体" w:hAnsi="宋体" w:hint="eastAsia"/>
                <w:szCs w:val="21"/>
              </w:rPr>
              <w:t>投标人名称</w:t>
            </w:r>
          </w:p>
        </w:tc>
        <w:tc>
          <w:tcPr>
            <w:tcW w:w="6793" w:type="dxa"/>
            <w:gridSpan w:val="9"/>
            <w:vAlign w:val="center"/>
          </w:tcPr>
          <w:p w:rsidR="00000000" w:rsidRDefault="006771A6">
            <w:pPr>
              <w:rPr>
                <w:rFonts w:ascii="宋体" w:hAnsi="宋体" w:hint="eastAsia"/>
                <w:szCs w:val="21"/>
              </w:rPr>
            </w:pPr>
          </w:p>
        </w:tc>
      </w:tr>
      <w:tr w:rsidR="00000000">
        <w:trPr>
          <w:trHeight w:val="450"/>
          <w:jc w:val="center"/>
        </w:trPr>
        <w:tc>
          <w:tcPr>
            <w:tcW w:w="1721" w:type="dxa"/>
            <w:vAlign w:val="center"/>
          </w:tcPr>
          <w:p w:rsidR="00000000" w:rsidRDefault="006771A6">
            <w:pPr>
              <w:rPr>
                <w:rFonts w:ascii="宋体" w:hAnsi="宋体" w:hint="eastAsia"/>
                <w:szCs w:val="21"/>
              </w:rPr>
            </w:pPr>
            <w:r>
              <w:rPr>
                <w:rFonts w:ascii="宋体" w:hAnsi="宋体" w:hint="eastAsia"/>
                <w:szCs w:val="21"/>
              </w:rPr>
              <w:t>注册地址</w:t>
            </w:r>
          </w:p>
        </w:tc>
        <w:tc>
          <w:tcPr>
            <w:tcW w:w="3467" w:type="dxa"/>
            <w:gridSpan w:val="4"/>
            <w:vAlign w:val="center"/>
          </w:tcPr>
          <w:p w:rsidR="00000000" w:rsidRDefault="006771A6">
            <w:pPr>
              <w:rPr>
                <w:rFonts w:ascii="宋体" w:hAnsi="宋体" w:hint="eastAsia"/>
                <w:szCs w:val="21"/>
              </w:rPr>
            </w:pPr>
          </w:p>
        </w:tc>
        <w:tc>
          <w:tcPr>
            <w:tcW w:w="1233" w:type="dxa"/>
            <w:gridSpan w:val="2"/>
            <w:vAlign w:val="center"/>
          </w:tcPr>
          <w:p w:rsidR="00000000" w:rsidRDefault="006771A6">
            <w:pPr>
              <w:rPr>
                <w:rFonts w:ascii="宋体" w:hAnsi="宋体" w:hint="eastAsia"/>
                <w:szCs w:val="21"/>
              </w:rPr>
            </w:pPr>
            <w:r>
              <w:rPr>
                <w:rFonts w:ascii="宋体" w:hAnsi="宋体" w:hint="eastAsia"/>
                <w:szCs w:val="21"/>
              </w:rPr>
              <w:t>邮政编码</w:t>
            </w:r>
          </w:p>
        </w:tc>
        <w:tc>
          <w:tcPr>
            <w:tcW w:w="2093" w:type="dxa"/>
            <w:gridSpan w:val="3"/>
            <w:vAlign w:val="center"/>
          </w:tcPr>
          <w:p w:rsidR="00000000" w:rsidRDefault="006771A6">
            <w:pPr>
              <w:rPr>
                <w:rFonts w:ascii="宋体" w:hAnsi="宋体" w:hint="eastAsia"/>
                <w:szCs w:val="21"/>
              </w:rPr>
            </w:pPr>
          </w:p>
        </w:tc>
      </w:tr>
      <w:tr w:rsidR="00000000">
        <w:trPr>
          <w:trHeight w:val="600"/>
          <w:jc w:val="center"/>
        </w:trPr>
        <w:tc>
          <w:tcPr>
            <w:tcW w:w="1721" w:type="dxa"/>
            <w:vMerge w:val="restart"/>
            <w:vAlign w:val="center"/>
          </w:tcPr>
          <w:p w:rsidR="00000000" w:rsidRDefault="006771A6">
            <w:pPr>
              <w:rPr>
                <w:rFonts w:ascii="宋体" w:hAnsi="宋体" w:hint="eastAsia"/>
                <w:szCs w:val="21"/>
              </w:rPr>
            </w:pPr>
            <w:r>
              <w:rPr>
                <w:rFonts w:ascii="宋体" w:hAnsi="宋体" w:hint="eastAsia"/>
                <w:szCs w:val="21"/>
              </w:rPr>
              <w:t>联系方式</w:t>
            </w:r>
          </w:p>
        </w:tc>
        <w:tc>
          <w:tcPr>
            <w:tcW w:w="1027" w:type="dxa"/>
            <w:vAlign w:val="center"/>
          </w:tcPr>
          <w:p w:rsidR="00000000" w:rsidRDefault="006771A6">
            <w:pPr>
              <w:rPr>
                <w:rFonts w:ascii="宋体" w:hAnsi="宋体" w:hint="eastAsia"/>
                <w:szCs w:val="21"/>
              </w:rPr>
            </w:pPr>
            <w:r>
              <w:rPr>
                <w:rFonts w:ascii="宋体" w:hAnsi="宋体" w:hint="eastAsia"/>
                <w:szCs w:val="21"/>
              </w:rPr>
              <w:t>联系人</w:t>
            </w:r>
          </w:p>
        </w:tc>
        <w:tc>
          <w:tcPr>
            <w:tcW w:w="2440" w:type="dxa"/>
            <w:gridSpan w:val="3"/>
            <w:vAlign w:val="center"/>
          </w:tcPr>
          <w:p w:rsidR="00000000" w:rsidRDefault="006771A6">
            <w:pPr>
              <w:rPr>
                <w:rFonts w:ascii="宋体" w:hAnsi="宋体" w:hint="eastAsia"/>
                <w:szCs w:val="21"/>
              </w:rPr>
            </w:pPr>
          </w:p>
        </w:tc>
        <w:tc>
          <w:tcPr>
            <w:tcW w:w="1233" w:type="dxa"/>
            <w:gridSpan w:val="2"/>
            <w:vAlign w:val="center"/>
          </w:tcPr>
          <w:p w:rsidR="00000000" w:rsidRDefault="006771A6">
            <w:pPr>
              <w:rPr>
                <w:rFonts w:ascii="宋体" w:hAnsi="宋体" w:hint="eastAsia"/>
                <w:szCs w:val="21"/>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p>
        </w:tc>
        <w:tc>
          <w:tcPr>
            <w:tcW w:w="2093" w:type="dxa"/>
            <w:gridSpan w:val="3"/>
            <w:vAlign w:val="center"/>
          </w:tcPr>
          <w:p w:rsidR="00000000" w:rsidRDefault="006771A6">
            <w:pPr>
              <w:rPr>
                <w:rFonts w:ascii="宋体" w:hAnsi="宋体" w:hint="eastAsia"/>
                <w:szCs w:val="21"/>
              </w:rPr>
            </w:pPr>
          </w:p>
        </w:tc>
      </w:tr>
      <w:tr w:rsidR="00000000">
        <w:trPr>
          <w:trHeight w:val="614"/>
          <w:jc w:val="center"/>
        </w:trPr>
        <w:tc>
          <w:tcPr>
            <w:tcW w:w="1721" w:type="dxa"/>
            <w:vMerge/>
            <w:vAlign w:val="center"/>
          </w:tcPr>
          <w:p w:rsidR="00000000" w:rsidRDefault="006771A6">
            <w:pPr>
              <w:rPr>
                <w:rFonts w:ascii="宋体" w:hAnsi="宋体" w:hint="eastAsia"/>
                <w:szCs w:val="21"/>
              </w:rPr>
            </w:pPr>
          </w:p>
        </w:tc>
        <w:tc>
          <w:tcPr>
            <w:tcW w:w="1027" w:type="dxa"/>
            <w:vAlign w:val="center"/>
          </w:tcPr>
          <w:p w:rsidR="00000000" w:rsidRDefault="006771A6">
            <w:pPr>
              <w:rPr>
                <w:rFonts w:ascii="宋体" w:hAnsi="宋体" w:hint="eastAsia"/>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p>
        </w:tc>
        <w:tc>
          <w:tcPr>
            <w:tcW w:w="2440" w:type="dxa"/>
            <w:gridSpan w:val="3"/>
            <w:vAlign w:val="center"/>
          </w:tcPr>
          <w:p w:rsidR="00000000" w:rsidRDefault="006771A6">
            <w:pPr>
              <w:rPr>
                <w:rFonts w:ascii="宋体" w:hAnsi="宋体" w:hint="eastAsia"/>
                <w:szCs w:val="21"/>
              </w:rPr>
            </w:pPr>
          </w:p>
        </w:tc>
        <w:tc>
          <w:tcPr>
            <w:tcW w:w="1233" w:type="dxa"/>
            <w:gridSpan w:val="2"/>
            <w:vAlign w:val="center"/>
          </w:tcPr>
          <w:p w:rsidR="00000000" w:rsidRDefault="006771A6">
            <w:pPr>
              <w:rPr>
                <w:rFonts w:ascii="宋体" w:hAnsi="宋体" w:hint="eastAsia"/>
                <w:szCs w:val="21"/>
              </w:rPr>
            </w:pPr>
            <w:r>
              <w:rPr>
                <w:rFonts w:ascii="宋体" w:hAnsi="宋体" w:hint="eastAsia"/>
                <w:szCs w:val="21"/>
              </w:rPr>
              <w:t>网</w:t>
            </w:r>
            <w:r>
              <w:rPr>
                <w:rFonts w:ascii="宋体" w:hAnsi="宋体" w:hint="eastAsia"/>
                <w:szCs w:val="21"/>
              </w:rPr>
              <w:t xml:space="preserve">  </w:t>
            </w:r>
            <w:r>
              <w:rPr>
                <w:rFonts w:ascii="宋体" w:hAnsi="宋体" w:hint="eastAsia"/>
                <w:szCs w:val="21"/>
              </w:rPr>
              <w:t>址</w:t>
            </w:r>
          </w:p>
        </w:tc>
        <w:tc>
          <w:tcPr>
            <w:tcW w:w="2093" w:type="dxa"/>
            <w:gridSpan w:val="3"/>
            <w:vAlign w:val="center"/>
          </w:tcPr>
          <w:p w:rsidR="00000000" w:rsidRDefault="006771A6">
            <w:pPr>
              <w:rPr>
                <w:rFonts w:ascii="宋体" w:hAnsi="宋体" w:hint="eastAsia"/>
                <w:szCs w:val="21"/>
              </w:rPr>
            </w:pPr>
          </w:p>
        </w:tc>
      </w:tr>
      <w:tr w:rsidR="00000000">
        <w:trPr>
          <w:trHeight w:val="613"/>
          <w:jc w:val="center"/>
        </w:trPr>
        <w:tc>
          <w:tcPr>
            <w:tcW w:w="1721" w:type="dxa"/>
            <w:vAlign w:val="center"/>
          </w:tcPr>
          <w:p w:rsidR="00000000" w:rsidRDefault="006771A6">
            <w:pPr>
              <w:rPr>
                <w:rFonts w:ascii="宋体" w:hAnsi="宋体" w:hint="eastAsia"/>
                <w:szCs w:val="21"/>
              </w:rPr>
            </w:pPr>
            <w:r>
              <w:rPr>
                <w:rFonts w:ascii="宋体" w:hAnsi="宋体" w:hint="eastAsia"/>
                <w:szCs w:val="21"/>
              </w:rPr>
              <w:t>组织结构</w:t>
            </w:r>
          </w:p>
        </w:tc>
        <w:tc>
          <w:tcPr>
            <w:tcW w:w="6793" w:type="dxa"/>
            <w:gridSpan w:val="9"/>
            <w:vAlign w:val="center"/>
          </w:tcPr>
          <w:p w:rsidR="00000000" w:rsidRDefault="006771A6">
            <w:pPr>
              <w:rPr>
                <w:rFonts w:ascii="宋体" w:hAnsi="宋体" w:hint="eastAsia"/>
                <w:szCs w:val="21"/>
              </w:rPr>
            </w:pPr>
          </w:p>
        </w:tc>
      </w:tr>
      <w:tr w:rsidR="00000000">
        <w:trPr>
          <w:trHeight w:val="601"/>
          <w:jc w:val="center"/>
        </w:trPr>
        <w:tc>
          <w:tcPr>
            <w:tcW w:w="1721" w:type="dxa"/>
            <w:vAlign w:val="center"/>
          </w:tcPr>
          <w:p w:rsidR="00000000" w:rsidRDefault="006771A6">
            <w:pPr>
              <w:rPr>
                <w:rFonts w:ascii="宋体" w:hAnsi="宋体" w:hint="eastAsia"/>
                <w:szCs w:val="21"/>
              </w:rPr>
            </w:pPr>
            <w:r>
              <w:rPr>
                <w:rFonts w:ascii="宋体" w:hAnsi="宋体" w:hint="eastAsia"/>
                <w:szCs w:val="21"/>
              </w:rPr>
              <w:t>法定代表人</w:t>
            </w:r>
          </w:p>
        </w:tc>
        <w:tc>
          <w:tcPr>
            <w:tcW w:w="1027" w:type="dxa"/>
            <w:vAlign w:val="center"/>
          </w:tcPr>
          <w:p w:rsidR="00000000" w:rsidRDefault="006771A6">
            <w:pPr>
              <w:rPr>
                <w:rFonts w:ascii="宋体" w:hAnsi="宋体" w:hint="eastAsia"/>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p>
        </w:tc>
        <w:tc>
          <w:tcPr>
            <w:tcW w:w="1221" w:type="dxa"/>
            <w:vAlign w:val="center"/>
          </w:tcPr>
          <w:p w:rsidR="00000000" w:rsidRDefault="006771A6">
            <w:pPr>
              <w:rPr>
                <w:rFonts w:ascii="宋体" w:hAnsi="宋体" w:hint="eastAsia"/>
                <w:szCs w:val="21"/>
              </w:rPr>
            </w:pPr>
          </w:p>
        </w:tc>
        <w:tc>
          <w:tcPr>
            <w:tcW w:w="1219" w:type="dxa"/>
            <w:gridSpan w:val="2"/>
            <w:vAlign w:val="center"/>
          </w:tcPr>
          <w:p w:rsidR="00000000" w:rsidRDefault="006771A6">
            <w:pPr>
              <w:rPr>
                <w:rFonts w:ascii="宋体" w:hAnsi="宋体" w:hint="eastAsia"/>
                <w:szCs w:val="21"/>
              </w:rPr>
            </w:pPr>
            <w:r>
              <w:rPr>
                <w:rFonts w:ascii="宋体" w:hAnsi="宋体" w:hint="eastAsia"/>
                <w:szCs w:val="21"/>
              </w:rPr>
              <w:t>技术职称</w:t>
            </w:r>
          </w:p>
        </w:tc>
        <w:tc>
          <w:tcPr>
            <w:tcW w:w="1056" w:type="dxa"/>
            <w:vAlign w:val="center"/>
          </w:tcPr>
          <w:p w:rsidR="00000000" w:rsidRDefault="006771A6">
            <w:pPr>
              <w:rPr>
                <w:rFonts w:ascii="宋体" w:hAnsi="宋体" w:hint="eastAsia"/>
                <w:szCs w:val="21"/>
              </w:rPr>
            </w:pPr>
          </w:p>
        </w:tc>
        <w:tc>
          <w:tcPr>
            <w:tcW w:w="881" w:type="dxa"/>
            <w:gridSpan w:val="3"/>
            <w:vAlign w:val="center"/>
          </w:tcPr>
          <w:p w:rsidR="00000000" w:rsidRDefault="006771A6">
            <w:pPr>
              <w:rPr>
                <w:rFonts w:ascii="宋体" w:hAnsi="宋体" w:hint="eastAsia"/>
                <w:szCs w:val="21"/>
              </w:rPr>
            </w:pPr>
            <w:r>
              <w:rPr>
                <w:rFonts w:ascii="宋体" w:hAnsi="宋体" w:hint="eastAsia"/>
                <w:szCs w:val="21"/>
              </w:rPr>
              <w:t>电话</w:t>
            </w:r>
          </w:p>
        </w:tc>
        <w:tc>
          <w:tcPr>
            <w:tcW w:w="1389" w:type="dxa"/>
            <w:vAlign w:val="center"/>
          </w:tcPr>
          <w:p w:rsidR="00000000" w:rsidRDefault="006771A6">
            <w:pPr>
              <w:rPr>
                <w:rFonts w:ascii="宋体" w:hAnsi="宋体" w:hint="eastAsia"/>
                <w:szCs w:val="21"/>
              </w:rPr>
            </w:pPr>
          </w:p>
        </w:tc>
      </w:tr>
      <w:tr w:rsidR="00000000">
        <w:trPr>
          <w:trHeight w:val="626"/>
          <w:jc w:val="center"/>
        </w:trPr>
        <w:tc>
          <w:tcPr>
            <w:tcW w:w="1721" w:type="dxa"/>
            <w:vAlign w:val="center"/>
          </w:tcPr>
          <w:p w:rsidR="00000000" w:rsidRDefault="006771A6">
            <w:pPr>
              <w:rPr>
                <w:rFonts w:ascii="宋体" w:hAnsi="宋体" w:hint="eastAsia"/>
                <w:szCs w:val="21"/>
              </w:rPr>
            </w:pPr>
            <w:r>
              <w:rPr>
                <w:rFonts w:ascii="宋体" w:hAnsi="宋体" w:hint="eastAsia"/>
                <w:szCs w:val="21"/>
              </w:rPr>
              <w:t>技术负责人</w:t>
            </w:r>
          </w:p>
        </w:tc>
        <w:tc>
          <w:tcPr>
            <w:tcW w:w="1027" w:type="dxa"/>
            <w:vAlign w:val="center"/>
          </w:tcPr>
          <w:p w:rsidR="00000000" w:rsidRDefault="006771A6">
            <w:pPr>
              <w:rPr>
                <w:rFonts w:ascii="宋体" w:hAnsi="宋体" w:hint="eastAsia"/>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p>
        </w:tc>
        <w:tc>
          <w:tcPr>
            <w:tcW w:w="1221" w:type="dxa"/>
            <w:vAlign w:val="center"/>
          </w:tcPr>
          <w:p w:rsidR="00000000" w:rsidRDefault="006771A6">
            <w:pPr>
              <w:rPr>
                <w:rFonts w:ascii="宋体" w:hAnsi="宋体" w:hint="eastAsia"/>
                <w:szCs w:val="21"/>
              </w:rPr>
            </w:pPr>
          </w:p>
        </w:tc>
        <w:tc>
          <w:tcPr>
            <w:tcW w:w="1219" w:type="dxa"/>
            <w:gridSpan w:val="2"/>
            <w:vAlign w:val="center"/>
          </w:tcPr>
          <w:p w:rsidR="00000000" w:rsidRDefault="006771A6">
            <w:pPr>
              <w:rPr>
                <w:rFonts w:ascii="宋体" w:hAnsi="宋体" w:hint="eastAsia"/>
                <w:szCs w:val="21"/>
              </w:rPr>
            </w:pPr>
            <w:r>
              <w:rPr>
                <w:rFonts w:ascii="宋体" w:hAnsi="宋体" w:hint="eastAsia"/>
                <w:szCs w:val="21"/>
              </w:rPr>
              <w:t>技术职称</w:t>
            </w:r>
          </w:p>
        </w:tc>
        <w:tc>
          <w:tcPr>
            <w:tcW w:w="1056" w:type="dxa"/>
            <w:vAlign w:val="center"/>
          </w:tcPr>
          <w:p w:rsidR="00000000" w:rsidRDefault="006771A6">
            <w:pPr>
              <w:rPr>
                <w:rFonts w:ascii="宋体" w:hAnsi="宋体" w:hint="eastAsia"/>
                <w:szCs w:val="21"/>
              </w:rPr>
            </w:pPr>
          </w:p>
        </w:tc>
        <w:tc>
          <w:tcPr>
            <w:tcW w:w="881" w:type="dxa"/>
            <w:gridSpan w:val="3"/>
            <w:vAlign w:val="center"/>
          </w:tcPr>
          <w:p w:rsidR="00000000" w:rsidRDefault="006771A6">
            <w:pPr>
              <w:rPr>
                <w:rFonts w:ascii="宋体" w:hAnsi="宋体" w:hint="eastAsia"/>
                <w:szCs w:val="21"/>
              </w:rPr>
            </w:pPr>
            <w:r>
              <w:rPr>
                <w:rFonts w:ascii="宋体" w:hAnsi="宋体" w:hint="eastAsia"/>
                <w:szCs w:val="21"/>
              </w:rPr>
              <w:t>电话</w:t>
            </w:r>
          </w:p>
        </w:tc>
        <w:tc>
          <w:tcPr>
            <w:tcW w:w="1389" w:type="dxa"/>
            <w:vAlign w:val="center"/>
          </w:tcPr>
          <w:p w:rsidR="00000000" w:rsidRDefault="006771A6">
            <w:pPr>
              <w:rPr>
                <w:rFonts w:ascii="宋体" w:hAnsi="宋体" w:hint="eastAsia"/>
                <w:szCs w:val="21"/>
              </w:rPr>
            </w:pPr>
          </w:p>
        </w:tc>
      </w:tr>
      <w:tr w:rsidR="00000000">
        <w:trPr>
          <w:trHeight w:val="613"/>
          <w:jc w:val="center"/>
        </w:trPr>
        <w:tc>
          <w:tcPr>
            <w:tcW w:w="1721" w:type="dxa"/>
            <w:vAlign w:val="center"/>
          </w:tcPr>
          <w:p w:rsidR="00000000" w:rsidRDefault="006771A6">
            <w:pPr>
              <w:rPr>
                <w:rFonts w:ascii="宋体" w:hAnsi="宋体" w:hint="eastAsia"/>
                <w:szCs w:val="21"/>
              </w:rPr>
            </w:pPr>
            <w:r>
              <w:rPr>
                <w:rFonts w:ascii="宋体" w:hAnsi="宋体" w:hint="eastAsia"/>
                <w:szCs w:val="21"/>
              </w:rPr>
              <w:t>成立时间</w:t>
            </w:r>
          </w:p>
        </w:tc>
        <w:tc>
          <w:tcPr>
            <w:tcW w:w="2248" w:type="dxa"/>
            <w:gridSpan w:val="2"/>
            <w:vAlign w:val="center"/>
          </w:tcPr>
          <w:p w:rsidR="00000000" w:rsidRDefault="006771A6">
            <w:pPr>
              <w:rPr>
                <w:rFonts w:ascii="宋体" w:hAnsi="宋体" w:hint="eastAsia"/>
                <w:szCs w:val="21"/>
              </w:rPr>
            </w:pPr>
          </w:p>
        </w:tc>
        <w:tc>
          <w:tcPr>
            <w:tcW w:w="4545" w:type="dxa"/>
            <w:gridSpan w:val="7"/>
            <w:vAlign w:val="center"/>
          </w:tcPr>
          <w:p w:rsidR="00000000" w:rsidRDefault="006771A6">
            <w:pPr>
              <w:rPr>
                <w:rFonts w:ascii="宋体" w:hAnsi="宋体" w:hint="eastAsia"/>
                <w:szCs w:val="21"/>
              </w:rPr>
            </w:pPr>
            <w:r>
              <w:rPr>
                <w:rFonts w:ascii="宋体" w:hAnsi="宋体" w:hint="eastAsia"/>
                <w:szCs w:val="21"/>
              </w:rPr>
              <w:t>员工总人数：</w:t>
            </w:r>
          </w:p>
        </w:tc>
      </w:tr>
      <w:tr w:rsidR="00000000">
        <w:trPr>
          <w:trHeight w:val="613"/>
          <w:jc w:val="center"/>
        </w:trPr>
        <w:tc>
          <w:tcPr>
            <w:tcW w:w="1721" w:type="dxa"/>
            <w:vAlign w:val="center"/>
          </w:tcPr>
          <w:p w:rsidR="00000000" w:rsidRDefault="006771A6">
            <w:pPr>
              <w:rPr>
                <w:rFonts w:ascii="宋体" w:hAnsi="宋体" w:hint="eastAsia"/>
                <w:szCs w:val="21"/>
              </w:rPr>
            </w:pPr>
            <w:r>
              <w:rPr>
                <w:rFonts w:ascii="宋体" w:hAnsi="宋体" w:hint="eastAsia"/>
                <w:szCs w:val="21"/>
              </w:rPr>
              <w:t>企业资质等级</w:t>
            </w:r>
          </w:p>
        </w:tc>
        <w:tc>
          <w:tcPr>
            <w:tcW w:w="2248" w:type="dxa"/>
            <w:gridSpan w:val="2"/>
            <w:vAlign w:val="center"/>
          </w:tcPr>
          <w:p w:rsidR="00000000" w:rsidRDefault="006771A6">
            <w:pPr>
              <w:rPr>
                <w:rFonts w:ascii="宋体" w:hAnsi="宋体" w:hint="eastAsia"/>
                <w:szCs w:val="21"/>
              </w:rPr>
            </w:pPr>
          </w:p>
        </w:tc>
        <w:tc>
          <w:tcPr>
            <w:tcW w:w="991" w:type="dxa"/>
            <w:vMerge w:val="restart"/>
            <w:vAlign w:val="center"/>
          </w:tcPr>
          <w:p w:rsidR="00000000" w:rsidRDefault="006771A6">
            <w:pPr>
              <w:rPr>
                <w:rFonts w:ascii="宋体" w:hAnsi="宋体" w:hint="eastAsia"/>
                <w:szCs w:val="21"/>
              </w:rPr>
            </w:pPr>
            <w:r>
              <w:rPr>
                <w:rFonts w:ascii="宋体" w:hAnsi="宋体" w:hint="eastAsia"/>
                <w:szCs w:val="21"/>
              </w:rPr>
              <w:t>其中</w:t>
            </w:r>
          </w:p>
        </w:tc>
        <w:tc>
          <w:tcPr>
            <w:tcW w:w="1659" w:type="dxa"/>
            <w:gridSpan w:val="4"/>
            <w:vAlign w:val="center"/>
          </w:tcPr>
          <w:p w:rsidR="00000000" w:rsidRDefault="006771A6">
            <w:pPr>
              <w:rPr>
                <w:rFonts w:ascii="宋体" w:hAnsi="宋体" w:hint="eastAsia"/>
                <w:szCs w:val="21"/>
              </w:rPr>
            </w:pPr>
            <w:r>
              <w:rPr>
                <w:rFonts w:ascii="宋体" w:hAnsi="宋体" w:hint="eastAsia"/>
                <w:szCs w:val="21"/>
              </w:rPr>
              <w:t>院士</w:t>
            </w:r>
          </w:p>
        </w:tc>
        <w:tc>
          <w:tcPr>
            <w:tcW w:w="1895" w:type="dxa"/>
            <w:gridSpan w:val="2"/>
            <w:vAlign w:val="center"/>
          </w:tcPr>
          <w:p w:rsidR="00000000" w:rsidRDefault="006771A6">
            <w:pPr>
              <w:rPr>
                <w:rFonts w:ascii="宋体" w:hAnsi="宋体" w:hint="eastAsia"/>
                <w:szCs w:val="21"/>
              </w:rPr>
            </w:pPr>
          </w:p>
        </w:tc>
      </w:tr>
      <w:tr w:rsidR="00000000">
        <w:trPr>
          <w:trHeight w:val="763"/>
          <w:jc w:val="center"/>
        </w:trPr>
        <w:tc>
          <w:tcPr>
            <w:tcW w:w="1721" w:type="dxa"/>
            <w:vAlign w:val="center"/>
          </w:tcPr>
          <w:p w:rsidR="00000000" w:rsidRDefault="006771A6">
            <w:pPr>
              <w:rPr>
                <w:rFonts w:ascii="宋体" w:hAnsi="宋体" w:hint="eastAsia"/>
                <w:szCs w:val="21"/>
              </w:rPr>
            </w:pPr>
            <w:r>
              <w:rPr>
                <w:rFonts w:ascii="宋体" w:hAnsi="宋体" w:hint="eastAsia"/>
                <w:szCs w:val="21"/>
              </w:rPr>
              <w:t>营业执照号</w:t>
            </w:r>
          </w:p>
        </w:tc>
        <w:tc>
          <w:tcPr>
            <w:tcW w:w="2248" w:type="dxa"/>
            <w:gridSpan w:val="2"/>
            <w:vAlign w:val="center"/>
          </w:tcPr>
          <w:p w:rsidR="00000000" w:rsidRDefault="006771A6">
            <w:pPr>
              <w:rPr>
                <w:rFonts w:ascii="宋体" w:hAnsi="宋体" w:hint="eastAsia"/>
                <w:szCs w:val="21"/>
              </w:rPr>
            </w:pPr>
          </w:p>
        </w:tc>
        <w:tc>
          <w:tcPr>
            <w:tcW w:w="991" w:type="dxa"/>
            <w:vMerge/>
            <w:vAlign w:val="center"/>
          </w:tcPr>
          <w:p w:rsidR="00000000" w:rsidRDefault="006771A6">
            <w:pPr>
              <w:rPr>
                <w:rFonts w:ascii="宋体" w:hAnsi="宋体" w:hint="eastAsia"/>
                <w:szCs w:val="21"/>
              </w:rPr>
            </w:pPr>
          </w:p>
        </w:tc>
        <w:tc>
          <w:tcPr>
            <w:tcW w:w="1659" w:type="dxa"/>
            <w:gridSpan w:val="4"/>
            <w:vAlign w:val="center"/>
          </w:tcPr>
          <w:p w:rsidR="00000000" w:rsidRDefault="006771A6">
            <w:pPr>
              <w:rPr>
                <w:rFonts w:ascii="宋体" w:hAnsi="宋体" w:hint="eastAsia"/>
                <w:szCs w:val="21"/>
              </w:rPr>
            </w:pPr>
            <w:r>
              <w:rPr>
                <w:rFonts w:ascii="宋体" w:hAnsi="宋体" w:hint="eastAsia"/>
                <w:szCs w:val="21"/>
              </w:rPr>
              <w:t>正高级职称人员</w:t>
            </w:r>
          </w:p>
        </w:tc>
        <w:tc>
          <w:tcPr>
            <w:tcW w:w="1895" w:type="dxa"/>
            <w:gridSpan w:val="2"/>
            <w:vAlign w:val="center"/>
          </w:tcPr>
          <w:p w:rsidR="00000000" w:rsidRDefault="006771A6">
            <w:pPr>
              <w:rPr>
                <w:rFonts w:ascii="宋体" w:hAnsi="宋体" w:hint="eastAsia"/>
                <w:szCs w:val="21"/>
              </w:rPr>
            </w:pPr>
          </w:p>
        </w:tc>
      </w:tr>
      <w:tr w:rsidR="00000000">
        <w:trPr>
          <w:trHeight w:val="626"/>
          <w:jc w:val="center"/>
        </w:trPr>
        <w:tc>
          <w:tcPr>
            <w:tcW w:w="1721" w:type="dxa"/>
            <w:vAlign w:val="center"/>
          </w:tcPr>
          <w:p w:rsidR="00000000" w:rsidRDefault="006771A6">
            <w:pPr>
              <w:rPr>
                <w:rFonts w:ascii="宋体" w:hAnsi="宋体" w:hint="eastAsia"/>
                <w:szCs w:val="21"/>
              </w:rPr>
            </w:pPr>
            <w:r>
              <w:rPr>
                <w:rFonts w:ascii="宋体" w:hAnsi="宋体" w:hint="eastAsia"/>
                <w:szCs w:val="21"/>
              </w:rPr>
              <w:t>注册资金</w:t>
            </w:r>
          </w:p>
        </w:tc>
        <w:tc>
          <w:tcPr>
            <w:tcW w:w="2248" w:type="dxa"/>
            <w:gridSpan w:val="2"/>
            <w:vAlign w:val="center"/>
          </w:tcPr>
          <w:p w:rsidR="00000000" w:rsidRDefault="006771A6">
            <w:pPr>
              <w:rPr>
                <w:rFonts w:ascii="宋体" w:hAnsi="宋体" w:hint="eastAsia"/>
                <w:szCs w:val="21"/>
              </w:rPr>
            </w:pPr>
          </w:p>
        </w:tc>
        <w:tc>
          <w:tcPr>
            <w:tcW w:w="991" w:type="dxa"/>
            <w:vMerge/>
            <w:vAlign w:val="center"/>
          </w:tcPr>
          <w:p w:rsidR="00000000" w:rsidRDefault="006771A6">
            <w:pPr>
              <w:rPr>
                <w:rFonts w:ascii="宋体" w:hAnsi="宋体" w:hint="eastAsia"/>
                <w:szCs w:val="21"/>
              </w:rPr>
            </w:pPr>
          </w:p>
        </w:tc>
        <w:tc>
          <w:tcPr>
            <w:tcW w:w="1659" w:type="dxa"/>
            <w:gridSpan w:val="4"/>
            <w:vAlign w:val="center"/>
          </w:tcPr>
          <w:p w:rsidR="00000000" w:rsidRDefault="006771A6">
            <w:pPr>
              <w:rPr>
                <w:rFonts w:ascii="宋体" w:hAnsi="宋体" w:hint="eastAsia"/>
                <w:szCs w:val="21"/>
              </w:rPr>
            </w:pPr>
            <w:r>
              <w:rPr>
                <w:rFonts w:ascii="宋体" w:hAnsi="宋体" w:hint="eastAsia"/>
                <w:szCs w:val="21"/>
              </w:rPr>
              <w:t>副高级职称人员</w:t>
            </w:r>
          </w:p>
        </w:tc>
        <w:tc>
          <w:tcPr>
            <w:tcW w:w="1895" w:type="dxa"/>
            <w:gridSpan w:val="2"/>
            <w:vAlign w:val="center"/>
          </w:tcPr>
          <w:p w:rsidR="00000000" w:rsidRDefault="006771A6">
            <w:pPr>
              <w:rPr>
                <w:rFonts w:ascii="宋体" w:hAnsi="宋体" w:hint="eastAsia"/>
                <w:szCs w:val="21"/>
              </w:rPr>
            </w:pPr>
          </w:p>
        </w:tc>
      </w:tr>
      <w:tr w:rsidR="00000000">
        <w:trPr>
          <w:trHeight w:val="763"/>
          <w:jc w:val="center"/>
        </w:trPr>
        <w:tc>
          <w:tcPr>
            <w:tcW w:w="1721" w:type="dxa"/>
            <w:vAlign w:val="center"/>
          </w:tcPr>
          <w:p w:rsidR="00000000" w:rsidRDefault="006771A6">
            <w:pPr>
              <w:rPr>
                <w:rFonts w:ascii="宋体" w:hAnsi="宋体" w:hint="eastAsia"/>
                <w:szCs w:val="21"/>
              </w:rPr>
            </w:pPr>
            <w:r>
              <w:rPr>
                <w:rFonts w:ascii="宋体" w:hAnsi="宋体" w:hint="eastAsia"/>
                <w:szCs w:val="21"/>
              </w:rPr>
              <w:t>开户银行</w:t>
            </w:r>
          </w:p>
        </w:tc>
        <w:tc>
          <w:tcPr>
            <w:tcW w:w="2248" w:type="dxa"/>
            <w:gridSpan w:val="2"/>
            <w:vAlign w:val="center"/>
          </w:tcPr>
          <w:p w:rsidR="00000000" w:rsidRDefault="006771A6">
            <w:pPr>
              <w:rPr>
                <w:rFonts w:ascii="宋体" w:hAnsi="宋体" w:hint="eastAsia"/>
                <w:szCs w:val="21"/>
              </w:rPr>
            </w:pPr>
          </w:p>
        </w:tc>
        <w:tc>
          <w:tcPr>
            <w:tcW w:w="991" w:type="dxa"/>
            <w:vMerge/>
            <w:vAlign w:val="center"/>
          </w:tcPr>
          <w:p w:rsidR="00000000" w:rsidRDefault="006771A6">
            <w:pPr>
              <w:rPr>
                <w:rFonts w:ascii="宋体" w:hAnsi="宋体" w:hint="eastAsia"/>
                <w:szCs w:val="21"/>
              </w:rPr>
            </w:pPr>
          </w:p>
        </w:tc>
        <w:tc>
          <w:tcPr>
            <w:tcW w:w="1659" w:type="dxa"/>
            <w:gridSpan w:val="4"/>
            <w:vAlign w:val="center"/>
          </w:tcPr>
          <w:p w:rsidR="00000000" w:rsidRDefault="006771A6">
            <w:pPr>
              <w:rPr>
                <w:rFonts w:ascii="宋体" w:hAnsi="宋体" w:hint="eastAsia"/>
                <w:szCs w:val="21"/>
              </w:rPr>
            </w:pPr>
            <w:r>
              <w:rPr>
                <w:rFonts w:ascii="宋体" w:hAnsi="宋体" w:hint="eastAsia"/>
                <w:szCs w:val="21"/>
              </w:rPr>
              <w:t>中级职称人员</w:t>
            </w:r>
          </w:p>
        </w:tc>
        <w:tc>
          <w:tcPr>
            <w:tcW w:w="1895" w:type="dxa"/>
            <w:gridSpan w:val="2"/>
            <w:vAlign w:val="center"/>
          </w:tcPr>
          <w:p w:rsidR="00000000" w:rsidRDefault="006771A6">
            <w:pPr>
              <w:rPr>
                <w:rFonts w:ascii="宋体" w:hAnsi="宋体" w:hint="eastAsia"/>
                <w:szCs w:val="21"/>
              </w:rPr>
            </w:pPr>
          </w:p>
        </w:tc>
      </w:tr>
      <w:tr w:rsidR="00000000">
        <w:trPr>
          <w:trHeight w:val="614"/>
          <w:jc w:val="center"/>
        </w:trPr>
        <w:tc>
          <w:tcPr>
            <w:tcW w:w="1721" w:type="dxa"/>
            <w:vAlign w:val="center"/>
          </w:tcPr>
          <w:p w:rsidR="00000000" w:rsidRDefault="006771A6">
            <w:pPr>
              <w:rPr>
                <w:rFonts w:ascii="宋体" w:hAnsi="宋体" w:hint="eastAsia"/>
                <w:szCs w:val="21"/>
              </w:rPr>
            </w:pPr>
            <w:r>
              <w:rPr>
                <w:rFonts w:ascii="宋体" w:hAnsi="宋体" w:hint="eastAsia"/>
                <w:szCs w:val="21"/>
              </w:rPr>
              <w:t>账号</w:t>
            </w:r>
          </w:p>
        </w:tc>
        <w:tc>
          <w:tcPr>
            <w:tcW w:w="2248" w:type="dxa"/>
            <w:gridSpan w:val="2"/>
            <w:vAlign w:val="center"/>
          </w:tcPr>
          <w:p w:rsidR="00000000" w:rsidRDefault="006771A6">
            <w:pPr>
              <w:rPr>
                <w:rFonts w:ascii="宋体" w:hAnsi="宋体" w:hint="eastAsia"/>
                <w:szCs w:val="21"/>
              </w:rPr>
            </w:pPr>
          </w:p>
        </w:tc>
        <w:tc>
          <w:tcPr>
            <w:tcW w:w="991" w:type="dxa"/>
            <w:vMerge/>
            <w:vAlign w:val="center"/>
          </w:tcPr>
          <w:p w:rsidR="00000000" w:rsidRDefault="006771A6">
            <w:pPr>
              <w:rPr>
                <w:rFonts w:ascii="宋体" w:hAnsi="宋体" w:hint="eastAsia"/>
                <w:szCs w:val="21"/>
              </w:rPr>
            </w:pPr>
          </w:p>
        </w:tc>
        <w:tc>
          <w:tcPr>
            <w:tcW w:w="1659" w:type="dxa"/>
            <w:gridSpan w:val="4"/>
            <w:vAlign w:val="center"/>
          </w:tcPr>
          <w:p w:rsidR="00000000" w:rsidRDefault="006771A6">
            <w:pPr>
              <w:rPr>
                <w:rFonts w:ascii="宋体" w:hAnsi="宋体" w:hint="eastAsia"/>
                <w:szCs w:val="21"/>
              </w:rPr>
            </w:pPr>
            <w:r>
              <w:rPr>
                <w:rFonts w:ascii="宋体" w:hAnsi="宋体" w:hint="eastAsia"/>
                <w:szCs w:val="21"/>
              </w:rPr>
              <w:t>初级职称人员</w:t>
            </w:r>
          </w:p>
        </w:tc>
        <w:tc>
          <w:tcPr>
            <w:tcW w:w="1895" w:type="dxa"/>
            <w:gridSpan w:val="2"/>
            <w:vAlign w:val="center"/>
          </w:tcPr>
          <w:p w:rsidR="00000000" w:rsidRDefault="006771A6">
            <w:pPr>
              <w:rPr>
                <w:rFonts w:ascii="宋体" w:hAnsi="宋体" w:hint="eastAsia"/>
                <w:szCs w:val="21"/>
              </w:rPr>
            </w:pPr>
          </w:p>
        </w:tc>
      </w:tr>
      <w:tr w:rsidR="00000000">
        <w:trPr>
          <w:trHeight w:val="2746"/>
          <w:jc w:val="center"/>
        </w:trPr>
        <w:tc>
          <w:tcPr>
            <w:tcW w:w="1721" w:type="dxa"/>
            <w:vAlign w:val="center"/>
          </w:tcPr>
          <w:p w:rsidR="00000000" w:rsidRDefault="006771A6">
            <w:pPr>
              <w:rPr>
                <w:rFonts w:ascii="宋体" w:hAnsi="宋体" w:hint="eastAsia"/>
                <w:szCs w:val="21"/>
              </w:rPr>
            </w:pPr>
            <w:r>
              <w:rPr>
                <w:rFonts w:ascii="宋体" w:hAnsi="宋体" w:hint="eastAsia"/>
                <w:szCs w:val="21"/>
              </w:rPr>
              <w:t>经营范围备注</w:t>
            </w:r>
          </w:p>
        </w:tc>
        <w:tc>
          <w:tcPr>
            <w:tcW w:w="6793" w:type="dxa"/>
            <w:gridSpan w:val="9"/>
            <w:vAlign w:val="center"/>
          </w:tcPr>
          <w:p w:rsidR="00000000" w:rsidRDefault="006771A6">
            <w:pPr>
              <w:rPr>
                <w:rFonts w:ascii="宋体" w:hAnsi="宋体" w:hint="eastAsia"/>
                <w:szCs w:val="21"/>
              </w:rPr>
            </w:pPr>
          </w:p>
        </w:tc>
      </w:tr>
    </w:tbl>
    <w:p w:rsidR="00000000" w:rsidRDefault="006771A6">
      <w:pPr>
        <w:rPr>
          <w:rFonts w:ascii="宋体" w:hAnsi="宋体" w:hint="eastAsia"/>
          <w:szCs w:val="21"/>
        </w:rPr>
      </w:pPr>
    </w:p>
    <w:p w:rsidR="00000000" w:rsidRDefault="006771A6">
      <w:pPr>
        <w:rPr>
          <w:rFonts w:ascii="宋体" w:hAnsi="宋体" w:hint="eastAsia"/>
          <w:szCs w:val="21"/>
        </w:rPr>
      </w:pPr>
      <w:r>
        <w:rPr>
          <w:rFonts w:ascii="宋体" w:hAnsi="宋体" w:hint="eastAsia"/>
          <w:szCs w:val="21"/>
        </w:rPr>
        <w:t>备注：本表后可附以下材料的复印件，（</w:t>
      </w:r>
      <w:r>
        <w:rPr>
          <w:rFonts w:ascii="宋体" w:hAnsi="宋体" w:hint="eastAsia"/>
          <w:szCs w:val="21"/>
        </w:rPr>
        <w:t>1</w:t>
      </w:r>
      <w:r>
        <w:rPr>
          <w:rFonts w:ascii="宋体" w:hAnsi="宋体" w:hint="eastAsia"/>
          <w:szCs w:val="21"/>
        </w:rPr>
        <w:t>）营业执照（或事业单位法人证书）及其年检合格的证明材料；（</w:t>
      </w:r>
      <w:r>
        <w:rPr>
          <w:rFonts w:ascii="宋体" w:hAnsi="宋体" w:hint="eastAsia"/>
          <w:szCs w:val="21"/>
        </w:rPr>
        <w:t>2</w:t>
      </w:r>
      <w:r>
        <w:rPr>
          <w:rFonts w:ascii="宋体" w:hAnsi="宋体" w:hint="eastAsia"/>
          <w:szCs w:val="21"/>
        </w:rPr>
        <w:t>）企业资质证书（若有）副本；（</w:t>
      </w:r>
      <w:r>
        <w:rPr>
          <w:rFonts w:ascii="宋体" w:hAnsi="宋体" w:hint="eastAsia"/>
          <w:szCs w:val="21"/>
        </w:rPr>
        <w:t>3</w:t>
      </w:r>
      <w:r>
        <w:rPr>
          <w:rFonts w:ascii="宋体" w:hAnsi="宋体" w:hint="eastAsia"/>
          <w:szCs w:val="21"/>
        </w:rPr>
        <w:t>）其他资格资信材料。（以满足招标文件为准）</w:t>
      </w:r>
    </w:p>
    <w:p w:rsidR="00000000" w:rsidRDefault="006771A6">
      <w:pPr>
        <w:spacing w:line="300" w:lineRule="auto"/>
        <w:rPr>
          <w:rFonts w:ascii="宋体" w:hAnsi="宋体" w:hint="eastAsia"/>
          <w:szCs w:val="21"/>
        </w:rPr>
      </w:pPr>
    </w:p>
    <w:p w:rsidR="00000000" w:rsidRDefault="006771A6">
      <w:pPr>
        <w:spacing w:line="300" w:lineRule="auto"/>
        <w:rPr>
          <w:rFonts w:ascii="宋体" w:hAnsi="宋体" w:hint="eastAsia"/>
          <w:szCs w:val="21"/>
        </w:rPr>
      </w:pPr>
    </w:p>
    <w:p w:rsidR="00000000" w:rsidRDefault="006771A6">
      <w:pPr>
        <w:spacing w:line="300" w:lineRule="auto"/>
        <w:rPr>
          <w:rFonts w:ascii="宋体" w:hAnsi="宋体"/>
          <w:szCs w:val="21"/>
        </w:rPr>
      </w:pPr>
    </w:p>
    <w:p w:rsidR="00000000" w:rsidRDefault="006771A6">
      <w:pPr>
        <w:spacing w:line="300" w:lineRule="auto"/>
        <w:rPr>
          <w:rFonts w:hint="eastAsia"/>
          <w:b/>
        </w:rPr>
      </w:pPr>
      <w:r>
        <w:rPr>
          <w:rFonts w:ascii="宋体" w:hAnsi="宋体"/>
          <w:szCs w:val="21"/>
        </w:rPr>
        <w:br w:type="page"/>
      </w:r>
      <w:r>
        <w:rPr>
          <w:rFonts w:hint="eastAsia"/>
          <w:b/>
        </w:rPr>
        <w:lastRenderedPageBreak/>
        <w:t>附表</w:t>
      </w:r>
      <w:r>
        <w:rPr>
          <w:rFonts w:hint="eastAsia"/>
          <w:b/>
        </w:rPr>
        <w:t xml:space="preserve">3. </w:t>
      </w:r>
      <w:r>
        <w:rPr>
          <w:rFonts w:hint="eastAsia"/>
          <w:b/>
        </w:rPr>
        <w:t>业绩（近年承担的项目及完成情况）</w:t>
      </w:r>
    </w:p>
    <w:p w:rsidR="00000000" w:rsidRDefault="006771A6">
      <w:pPr>
        <w:pStyle w:val="af"/>
        <w:rPr>
          <w:rFonts w:hint="eastAsia"/>
        </w:rPr>
      </w:pPr>
    </w:p>
    <w:p w:rsidR="00000000" w:rsidRDefault="006771A6">
      <w:pPr>
        <w:pStyle w:val="af"/>
        <w:rPr>
          <w:rFonts w:hint="eastAsia"/>
        </w:rPr>
      </w:pPr>
    </w:p>
    <w:p w:rsidR="00000000" w:rsidRDefault="006771A6">
      <w:pPr>
        <w:pStyle w:val="af"/>
      </w:pPr>
    </w:p>
    <w:p w:rsidR="00000000" w:rsidRDefault="006771A6">
      <w:pPr>
        <w:jc w:val="center"/>
        <w:rPr>
          <w:rFonts w:ascii="宋体" w:eastAsia="黑体" w:hAnsi="宋体" w:cs="方正仿宋简体"/>
          <w:b/>
          <w:kern w:val="0"/>
          <w:sz w:val="32"/>
          <w:szCs w:val="32"/>
        </w:rPr>
      </w:pPr>
      <w:r>
        <w:rPr>
          <w:rFonts w:ascii="黑体" w:eastAsia="黑体" w:hAnsi="黑体" w:cs="黑体" w:hint="eastAsia"/>
          <w:color w:val="000000"/>
          <w:sz w:val="36"/>
          <w:szCs w:val="36"/>
        </w:rPr>
        <w:t>业绩汇总</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065"/>
        <w:gridCol w:w="1065"/>
        <w:gridCol w:w="1065"/>
        <w:gridCol w:w="1065"/>
        <w:gridCol w:w="1065"/>
        <w:gridCol w:w="1066"/>
        <w:gridCol w:w="1066"/>
      </w:tblGrid>
      <w:tr w:rsidR="00000000">
        <w:tc>
          <w:tcPr>
            <w:tcW w:w="1065" w:type="dxa"/>
          </w:tcPr>
          <w:p w:rsidR="00000000" w:rsidRDefault="006771A6">
            <w:pPr>
              <w:jc w:val="left"/>
              <w:rPr>
                <w:rFonts w:ascii="宋体" w:hAnsi="宋体" w:cs="方正仿宋简体"/>
                <w:b/>
                <w:kern w:val="0"/>
                <w:sz w:val="32"/>
                <w:szCs w:val="32"/>
              </w:rPr>
            </w:pPr>
            <w:r>
              <w:rPr>
                <w:rFonts w:ascii="宋体" w:hAnsi="宋体" w:cs="宋体" w:hint="eastAsia"/>
                <w:color w:val="000000"/>
                <w:sz w:val="22"/>
                <w:szCs w:val="22"/>
              </w:rPr>
              <w:t>序号</w:t>
            </w:r>
          </w:p>
        </w:tc>
        <w:tc>
          <w:tcPr>
            <w:tcW w:w="1065" w:type="dxa"/>
            <w:vAlign w:val="center"/>
          </w:tcPr>
          <w:p w:rsidR="00000000" w:rsidRDefault="006771A6">
            <w:pPr>
              <w:jc w:val="center"/>
              <w:rPr>
                <w:rFonts w:ascii="宋体"/>
                <w:color w:val="000000"/>
                <w:sz w:val="22"/>
                <w:szCs w:val="22"/>
              </w:rPr>
            </w:pPr>
            <w:r>
              <w:rPr>
                <w:rFonts w:ascii="宋体" w:hAnsi="宋体" w:cs="宋体" w:hint="eastAsia"/>
                <w:color w:val="000000"/>
                <w:sz w:val="22"/>
                <w:szCs w:val="22"/>
              </w:rPr>
              <w:t>项目名称</w:t>
            </w:r>
          </w:p>
        </w:tc>
        <w:tc>
          <w:tcPr>
            <w:tcW w:w="1065" w:type="dxa"/>
            <w:vAlign w:val="center"/>
          </w:tcPr>
          <w:p w:rsidR="00000000" w:rsidRDefault="006771A6">
            <w:pPr>
              <w:jc w:val="center"/>
              <w:rPr>
                <w:rFonts w:ascii="宋体"/>
                <w:color w:val="000000"/>
                <w:sz w:val="22"/>
                <w:szCs w:val="22"/>
              </w:rPr>
            </w:pPr>
            <w:r>
              <w:rPr>
                <w:rFonts w:ascii="宋体" w:hAnsi="宋体" w:cs="宋体" w:hint="eastAsia"/>
                <w:color w:val="000000"/>
                <w:sz w:val="22"/>
                <w:szCs w:val="22"/>
              </w:rPr>
              <w:t>合同编号</w:t>
            </w:r>
          </w:p>
        </w:tc>
        <w:tc>
          <w:tcPr>
            <w:tcW w:w="1065" w:type="dxa"/>
            <w:vAlign w:val="center"/>
          </w:tcPr>
          <w:p w:rsidR="00000000" w:rsidRDefault="006771A6">
            <w:pPr>
              <w:jc w:val="center"/>
              <w:rPr>
                <w:rFonts w:ascii="宋体"/>
                <w:color w:val="000000"/>
                <w:sz w:val="22"/>
                <w:szCs w:val="22"/>
              </w:rPr>
            </w:pPr>
            <w:r>
              <w:rPr>
                <w:rFonts w:ascii="宋体" w:hAnsi="宋体" w:cs="宋体" w:hint="eastAsia"/>
                <w:color w:val="000000"/>
                <w:sz w:val="22"/>
                <w:szCs w:val="22"/>
              </w:rPr>
              <w:t>合同金额（万元）</w:t>
            </w:r>
          </w:p>
        </w:tc>
        <w:tc>
          <w:tcPr>
            <w:tcW w:w="1065" w:type="dxa"/>
            <w:vAlign w:val="center"/>
          </w:tcPr>
          <w:p w:rsidR="00000000" w:rsidRDefault="006771A6">
            <w:pPr>
              <w:jc w:val="center"/>
              <w:rPr>
                <w:rFonts w:ascii="宋体"/>
                <w:color w:val="000000"/>
                <w:sz w:val="22"/>
                <w:szCs w:val="22"/>
              </w:rPr>
            </w:pPr>
            <w:r>
              <w:rPr>
                <w:rFonts w:ascii="宋体" w:hAnsi="宋体" w:cs="宋体" w:hint="eastAsia"/>
                <w:color w:val="000000"/>
                <w:sz w:val="22"/>
                <w:szCs w:val="22"/>
              </w:rPr>
              <w:t>发票开具金额（万元）</w:t>
            </w:r>
          </w:p>
        </w:tc>
        <w:tc>
          <w:tcPr>
            <w:tcW w:w="1065" w:type="dxa"/>
            <w:vAlign w:val="center"/>
          </w:tcPr>
          <w:p w:rsidR="00000000" w:rsidRDefault="006771A6">
            <w:pPr>
              <w:jc w:val="center"/>
              <w:rPr>
                <w:rFonts w:ascii="宋体"/>
                <w:color w:val="000000"/>
                <w:sz w:val="22"/>
                <w:szCs w:val="22"/>
              </w:rPr>
            </w:pPr>
            <w:r>
              <w:rPr>
                <w:rFonts w:ascii="宋体" w:hAnsi="宋体" w:cs="宋体" w:hint="eastAsia"/>
                <w:color w:val="000000"/>
                <w:sz w:val="22"/>
                <w:szCs w:val="22"/>
              </w:rPr>
              <w:t>发票代码</w:t>
            </w:r>
          </w:p>
        </w:tc>
        <w:tc>
          <w:tcPr>
            <w:tcW w:w="1066" w:type="dxa"/>
            <w:vAlign w:val="center"/>
          </w:tcPr>
          <w:p w:rsidR="00000000" w:rsidRDefault="006771A6">
            <w:pPr>
              <w:jc w:val="center"/>
              <w:rPr>
                <w:rFonts w:ascii="宋体"/>
                <w:color w:val="000000"/>
                <w:sz w:val="22"/>
                <w:szCs w:val="22"/>
              </w:rPr>
            </w:pPr>
            <w:r>
              <w:rPr>
                <w:rFonts w:ascii="宋体" w:hAnsi="宋体" w:cs="宋体" w:hint="eastAsia"/>
                <w:color w:val="000000"/>
                <w:sz w:val="22"/>
                <w:szCs w:val="22"/>
              </w:rPr>
              <w:t>发票号码</w:t>
            </w:r>
          </w:p>
        </w:tc>
        <w:tc>
          <w:tcPr>
            <w:tcW w:w="1066" w:type="dxa"/>
            <w:vAlign w:val="center"/>
          </w:tcPr>
          <w:p w:rsidR="00000000" w:rsidRDefault="006771A6">
            <w:pPr>
              <w:jc w:val="center"/>
              <w:rPr>
                <w:rFonts w:ascii="宋体"/>
                <w:color w:val="000000"/>
                <w:sz w:val="22"/>
                <w:szCs w:val="22"/>
              </w:rPr>
            </w:pPr>
            <w:r>
              <w:rPr>
                <w:rFonts w:ascii="宋体" w:hAnsi="宋体" w:cs="宋体" w:hint="eastAsia"/>
                <w:color w:val="000000"/>
                <w:sz w:val="22"/>
                <w:szCs w:val="22"/>
              </w:rPr>
              <w:t>收款方纳税人识别号</w:t>
            </w:r>
          </w:p>
        </w:tc>
      </w:tr>
      <w:tr w:rsidR="00000000">
        <w:trPr>
          <w:trHeight w:val="364"/>
        </w:trPr>
        <w:tc>
          <w:tcPr>
            <w:tcW w:w="1065" w:type="dxa"/>
          </w:tcPr>
          <w:p w:rsidR="00000000" w:rsidRDefault="006771A6">
            <w:pPr>
              <w:jc w:val="center"/>
              <w:rPr>
                <w:rFonts w:ascii="宋体" w:hAnsi="宋体" w:cs="宋体"/>
                <w:color w:val="000000"/>
                <w:sz w:val="22"/>
                <w:szCs w:val="22"/>
              </w:rPr>
            </w:pPr>
            <w:r>
              <w:rPr>
                <w:rFonts w:ascii="宋体" w:hAnsi="宋体" w:cs="宋体" w:hint="eastAsia"/>
                <w:color w:val="000000"/>
                <w:sz w:val="22"/>
                <w:szCs w:val="22"/>
              </w:rPr>
              <w:t>1</w:t>
            </w:r>
          </w:p>
        </w:tc>
        <w:tc>
          <w:tcPr>
            <w:tcW w:w="1065" w:type="dxa"/>
          </w:tcPr>
          <w:p w:rsidR="00000000" w:rsidRDefault="006771A6">
            <w:pPr>
              <w:jc w:val="left"/>
              <w:rPr>
                <w:rFonts w:ascii="宋体" w:hAnsi="宋体" w:cs="方正仿宋简体"/>
                <w:b/>
                <w:kern w:val="0"/>
                <w:sz w:val="32"/>
                <w:szCs w:val="32"/>
              </w:rPr>
            </w:pPr>
          </w:p>
        </w:tc>
        <w:tc>
          <w:tcPr>
            <w:tcW w:w="1065" w:type="dxa"/>
          </w:tcPr>
          <w:p w:rsidR="00000000" w:rsidRDefault="006771A6">
            <w:pPr>
              <w:jc w:val="left"/>
              <w:rPr>
                <w:rFonts w:ascii="宋体" w:hAnsi="宋体" w:cs="方正仿宋简体"/>
                <w:b/>
                <w:kern w:val="0"/>
                <w:sz w:val="32"/>
                <w:szCs w:val="32"/>
              </w:rPr>
            </w:pPr>
          </w:p>
        </w:tc>
        <w:tc>
          <w:tcPr>
            <w:tcW w:w="1065" w:type="dxa"/>
          </w:tcPr>
          <w:p w:rsidR="00000000" w:rsidRDefault="006771A6">
            <w:pPr>
              <w:jc w:val="left"/>
              <w:rPr>
                <w:rFonts w:ascii="宋体" w:hAnsi="宋体" w:cs="方正仿宋简体"/>
                <w:b/>
                <w:kern w:val="0"/>
                <w:sz w:val="32"/>
                <w:szCs w:val="32"/>
              </w:rPr>
            </w:pPr>
          </w:p>
        </w:tc>
        <w:tc>
          <w:tcPr>
            <w:tcW w:w="1065" w:type="dxa"/>
          </w:tcPr>
          <w:p w:rsidR="00000000" w:rsidRDefault="006771A6">
            <w:pPr>
              <w:jc w:val="left"/>
              <w:rPr>
                <w:rFonts w:ascii="宋体" w:hAnsi="宋体" w:cs="方正仿宋简体"/>
                <w:b/>
                <w:kern w:val="0"/>
                <w:sz w:val="32"/>
                <w:szCs w:val="32"/>
              </w:rPr>
            </w:pPr>
          </w:p>
        </w:tc>
        <w:tc>
          <w:tcPr>
            <w:tcW w:w="1065" w:type="dxa"/>
          </w:tcPr>
          <w:p w:rsidR="00000000" w:rsidRDefault="006771A6">
            <w:pPr>
              <w:jc w:val="left"/>
              <w:rPr>
                <w:rFonts w:ascii="宋体" w:hAnsi="宋体" w:cs="方正仿宋简体"/>
                <w:b/>
                <w:kern w:val="0"/>
                <w:sz w:val="32"/>
                <w:szCs w:val="32"/>
              </w:rPr>
            </w:pPr>
          </w:p>
        </w:tc>
        <w:tc>
          <w:tcPr>
            <w:tcW w:w="1066" w:type="dxa"/>
          </w:tcPr>
          <w:p w:rsidR="00000000" w:rsidRDefault="006771A6">
            <w:pPr>
              <w:jc w:val="left"/>
              <w:rPr>
                <w:rFonts w:ascii="宋体" w:hAnsi="宋体" w:cs="方正仿宋简体"/>
                <w:b/>
                <w:kern w:val="0"/>
                <w:sz w:val="32"/>
                <w:szCs w:val="32"/>
              </w:rPr>
            </w:pPr>
          </w:p>
        </w:tc>
        <w:tc>
          <w:tcPr>
            <w:tcW w:w="1066" w:type="dxa"/>
          </w:tcPr>
          <w:p w:rsidR="00000000" w:rsidRDefault="006771A6">
            <w:pPr>
              <w:jc w:val="left"/>
              <w:rPr>
                <w:rFonts w:ascii="宋体" w:hAnsi="宋体" w:cs="方正仿宋简体"/>
                <w:b/>
                <w:kern w:val="0"/>
                <w:sz w:val="32"/>
                <w:szCs w:val="32"/>
              </w:rPr>
            </w:pPr>
          </w:p>
        </w:tc>
      </w:tr>
      <w:tr w:rsidR="00000000">
        <w:tc>
          <w:tcPr>
            <w:tcW w:w="1065" w:type="dxa"/>
          </w:tcPr>
          <w:p w:rsidR="00000000" w:rsidRDefault="006771A6">
            <w:pPr>
              <w:jc w:val="center"/>
              <w:rPr>
                <w:rFonts w:ascii="宋体" w:hAnsi="宋体" w:cs="宋体"/>
                <w:color w:val="000000"/>
                <w:sz w:val="22"/>
                <w:szCs w:val="22"/>
              </w:rPr>
            </w:pPr>
            <w:r>
              <w:rPr>
                <w:rFonts w:ascii="宋体" w:hAnsi="宋体" w:cs="宋体" w:hint="eastAsia"/>
                <w:color w:val="000000"/>
                <w:sz w:val="22"/>
                <w:szCs w:val="22"/>
              </w:rPr>
              <w:t>2</w:t>
            </w:r>
          </w:p>
        </w:tc>
        <w:tc>
          <w:tcPr>
            <w:tcW w:w="1065" w:type="dxa"/>
          </w:tcPr>
          <w:p w:rsidR="00000000" w:rsidRDefault="006771A6">
            <w:pPr>
              <w:jc w:val="left"/>
              <w:rPr>
                <w:rFonts w:ascii="宋体" w:hAnsi="宋体" w:cs="方正仿宋简体"/>
                <w:b/>
                <w:kern w:val="0"/>
                <w:sz w:val="32"/>
                <w:szCs w:val="32"/>
              </w:rPr>
            </w:pPr>
          </w:p>
        </w:tc>
        <w:tc>
          <w:tcPr>
            <w:tcW w:w="1065" w:type="dxa"/>
          </w:tcPr>
          <w:p w:rsidR="00000000" w:rsidRDefault="006771A6">
            <w:pPr>
              <w:jc w:val="left"/>
              <w:rPr>
                <w:rFonts w:ascii="宋体" w:hAnsi="宋体" w:cs="方正仿宋简体"/>
                <w:b/>
                <w:kern w:val="0"/>
                <w:sz w:val="32"/>
                <w:szCs w:val="32"/>
              </w:rPr>
            </w:pPr>
          </w:p>
        </w:tc>
        <w:tc>
          <w:tcPr>
            <w:tcW w:w="1065" w:type="dxa"/>
          </w:tcPr>
          <w:p w:rsidR="00000000" w:rsidRDefault="006771A6">
            <w:pPr>
              <w:jc w:val="left"/>
              <w:rPr>
                <w:rFonts w:ascii="宋体" w:hAnsi="宋体" w:cs="方正仿宋简体"/>
                <w:b/>
                <w:kern w:val="0"/>
                <w:sz w:val="32"/>
                <w:szCs w:val="32"/>
              </w:rPr>
            </w:pPr>
          </w:p>
        </w:tc>
        <w:tc>
          <w:tcPr>
            <w:tcW w:w="1065" w:type="dxa"/>
          </w:tcPr>
          <w:p w:rsidR="00000000" w:rsidRDefault="006771A6">
            <w:pPr>
              <w:jc w:val="left"/>
              <w:rPr>
                <w:rFonts w:ascii="宋体" w:hAnsi="宋体" w:cs="方正仿宋简体"/>
                <w:b/>
                <w:kern w:val="0"/>
                <w:sz w:val="32"/>
                <w:szCs w:val="32"/>
              </w:rPr>
            </w:pPr>
          </w:p>
        </w:tc>
        <w:tc>
          <w:tcPr>
            <w:tcW w:w="1065" w:type="dxa"/>
          </w:tcPr>
          <w:p w:rsidR="00000000" w:rsidRDefault="006771A6">
            <w:pPr>
              <w:jc w:val="left"/>
              <w:rPr>
                <w:rFonts w:ascii="宋体" w:hAnsi="宋体" w:cs="方正仿宋简体"/>
                <w:b/>
                <w:kern w:val="0"/>
                <w:sz w:val="32"/>
                <w:szCs w:val="32"/>
              </w:rPr>
            </w:pPr>
          </w:p>
        </w:tc>
        <w:tc>
          <w:tcPr>
            <w:tcW w:w="1066" w:type="dxa"/>
          </w:tcPr>
          <w:p w:rsidR="00000000" w:rsidRDefault="006771A6">
            <w:pPr>
              <w:jc w:val="left"/>
              <w:rPr>
                <w:rFonts w:ascii="宋体" w:hAnsi="宋体" w:cs="方正仿宋简体"/>
                <w:b/>
                <w:kern w:val="0"/>
                <w:sz w:val="32"/>
                <w:szCs w:val="32"/>
              </w:rPr>
            </w:pPr>
          </w:p>
        </w:tc>
        <w:tc>
          <w:tcPr>
            <w:tcW w:w="1066" w:type="dxa"/>
          </w:tcPr>
          <w:p w:rsidR="00000000" w:rsidRDefault="006771A6">
            <w:pPr>
              <w:jc w:val="left"/>
              <w:rPr>
                <w:rFonts w:ascii="宋体" w:hAnsi="宋体" w:cs="方正仿宋简体"/>
                <w:b/>
                <w:kern w:val="0"/>
                <w:sz w:val="32"/>
                <w:szCs w:val="32"/>
              </w:rPr>
            </w:pPr>
          </w:p>
        </w:tc>
      </w:tr>
      <w:tr w:rsidR="00000000">
        <w:tc>
          <w:tcPr>
            <w:tcW w:w="1065" w:type="dxa"/>
          </w:tcPr>
          <w:p w:rsidR="00000000" w:rsidRDefault="006771A6">
            <w:pPr>
              <w:jc w:val="center"/>
              <w:rPr>
                <w:rFonts w:ascii="宋体" w:hAnsi="宋体" w:cs="宋体"/>
                <w:color w:val="000000"/>
                <w:sz w:val="22"/>
                <w:szCs w:val="22"/>
              </w:rPr>
            </w:pPr>
            <w:r>
              <w:rPr>
                <w:rFonts w:ascii="宋体" w:hAnsi="宋体" w:cs="宋体" w:hint="eastAsia"/>
                <w:color w:val="000000"/>
                <w:sz w:val="22"/>
                <w:szCs w:val="22"/>
              </w:rPr>
              <w:t>3</w:t>
            </w:r>
          </w:p>
        </w:tc>
        <w:tc>
          <w:tcPr>
            <w:tcW w:w="1065" w:type="dxa"/>
          </w:tcPr>
          <w:p w:rsidR="00000000" w:rsidRDefault="006771A6">
            <w:pPr>
              <w:jc w:val="left"/>
              <w:rPr>
                <w:rFonts w:ascii="宋体" w:hAnsi="宋体" w:cs="方正仿宋简体"/>
                <w:b/>
                <w:kern w:val="0"/>
                <w:sz w:val="32"/>
                <w:szCs w:val="32"/>
              </w:rPr>
            </w:pPr>
          </w:p>
        </w:tc>
        <w:tc>
          <w:tcPr>
            <w:tcW w:w="1065" w:type="dxa"/>
          </w:tcPr>
          <w:p w:rsidR="00000000" w:rsidRDefault="006771A6">
            <w:pPr>
              <w:jc w:val="left"/>
              <w:rPr>
                <w:rFonts w:ascii="宋体" w:hAnsi="宋体" w:cs="方正仿宋简体"/>
                <w:b/>
                <w:kern w:val="0"/>
                <w:sz w:val="32"/>
                <w:szCs w:val="32"/>
              </w:rPr>
            </w:pPr>
          </w:p>
        </w:tc>
        <w:tc>
          <w:tcPr>
            <w:tcW w:w="1065" w:type="dxa"/>
          </w:tcPr>
          <w:p w:rsidR="00000000" w:rsidRDefault="006771A6">
            <w:pPr>
              <w:jc w:val="left"/>
              <w:rPr>
                <w:rFonts w:ascii="宋体" w:hAnsi="宋体" w:cs="方正仿宋简体"/>
                <w:b/>
                <w:kern w:val="0"/>
                <w:sz w:val="32"/>
                <w:szCs w:val="32"/>
              </w:rPr>
            </w:pPr>
          </w:p>
        </w:tc>
        <w:tc>
          <w:tcPr>
            <w:tcW w:w="1065" w:type="dxa"/>
          </w:tcPr>
          <w:p w:rsidR="00000000" w:rsidRDefault="006771A6">
            <w:pPr>
              <w:jc w:val="left"/>
              <w:rPr>
                <w:rFonts w:ascii="宋体" w:hAnsi="宋体" w:cs="方正仿宋简体"/>
                <w:b/>
                <w:kern w:val="0"/>
                <w:sz w:val="32"/>
                <w:szCs w:val="32"/>
              </w:rPr>
            </w:pPr>
          </w:p>
        </w:tc>
        <w:tc>
          <w:tcPr>
            <w:tcW w:w="1065" w:type="dxa"/>
          </w:tcPr>
          <w:p w:rsidR="00000000" w:rsidRDefault="006771A6">
            <w:pPr>
              <w:jc w:val="left"/>
              <w:rPr>
                <w:rFonts w:ascii="宋体" w:hAnsi="宋体" w:cs="方正仿宋简体"/>
                <w:b/>
                <w:kern w:val="0"/>
                <w:sz w:val="32"/>
                <w:szCs w:val="32"/>
              </w:rPr>
            </w:pPr>
          </w:p>
        </w:tc>
        <w:tc>
          <w:tcPr>
            <w:tcW w:w="1066" w:type="dxa"/>
          </w:tcPr>
          <w:p w:rsidR="00000000" w:rsidRDefault="006771A6">
            <w:pPr>
              <w:jc w:val="left"/>
              <w:rPr>
                <w:rFonts w:ascii="宋体" w:hAnsi="宋体" w:cs="方正仿宋简体"/>
                <w:b/>
                <w:kern w:val="0"/>
                <w:sz w:val="32"/>
                <w:szCs w:val="32"/>
              </w:rPr>
            </w:pPr>
          </w:p>
        </w:tc>
        <w:tc>
          <w:tcPr>
            <w:tcW w:w="1066" w:type="dxa"/>
          </w:tcPr>
          <w:p w:rsidR="00000000" w:rsidRDefault="006771A6">
            <w:pPr>
              <w:jc w:val="left"/>
              <w:rPr>
                <w:rFonts w:ascii="宋体" w:hAnsi="宋体" w:cs="方正仿宋简体"/>
                <w:b/>
                <w:kern w:val="0"/>
                <w:sz w:val="32"/>
                <w:szCs w:val="32"/>
              </w:rPr>
            </w:pPr>
          </w:p>
        </w:tc>
      </w:tr>
      <w:tr w:rsidR="00000000">
        <w:tc>
          <w:tcPr>
            <w:tcW w:w="1065" w:type="dxa"/>
          </w:tcPr>
          <w:p w:rsidR="00000000" w:rsidRDefault="006771A6">
            <w:pPr>
              <w:jc w:val="center"/>
              <w:rPr>
                <w:rFonts w:ascii="宋体" w:hAnsi="宋体" w:cs="宋体"/>
                <w:color w:val="000000"/>
                <w:sz w:val="22"/>
                <w:szCs w:val="22"/>
              </w:rPr>
            </w:pPr>
            <w:r>
              <w:rPr>
                <w:rFonts w:ascii="宋体" w:hAnsi="宋体" w:cs="宋体" w:hint="eastAsia"/>
                <w:color w:val="000000"/>
                <w:sz w:val="22"/>
                <w:szCs w:val="22"/>
              </w:rPr>
              <w:t>...</w:t>
            </w:r>
          </w:p>
        </w:tc>
        <w:tc>
          <w:tcPr>
            <w:tcW w:w="1065" w:type="dxa"/>
          </w:tcPr>
          <w:p w:rsidR="00000000" w:rsidRDefault="006771A6">
            <w:pPr>
              <w:jc w:val="left"/>
              <w:rPr>
                <w:rFonts w:ascii="宋体" w:hAnsi="宋体" w:cs="方正仿宋简体"/>
                <w:b/>
                <w:kern w:val="0"/>
                <w:sz w:val="32"/>
                <w:szCs w:val="32"/>
              </w:rPr>
            </w:pPr>
          </w:p>
        </w:tc>
        <w:tc>
          <w:tcPr>
            <w:tcW w:w="1065" w:type="dxa"/>
          </w:tcPr>
          <w:p w:rsidR="00000000" w:rsidRDefault="006771A6">
            <w:pPr>
              <w:jc w:val="left"/>
              <w:rPr>
                <w:rFonts w:ascii="宋体" w:hAnsi="宋体" w:cs="方正仿宋简体"/>
                <w:b/>
                <w:kern w:val="0"/>
                <w:sz w:val="32"/>
                <w:szCs w:val="32"/>
              </w:rPr>
            </w:pPr>
          </w:p>
        </w:tc>
        <w:tc>
          <w:tcPr>
            <w:tcW w:w="1065" w:type="dxa"/>
          </w:tcPr>
          <w:p w:rsidR="00000000" w:rsidRDefault="006771A6">
            <w:pPr>
              <w:jc w:val="left"/>
              <w:rPr>
                <w:rFonts w:ascii="宋体" w:hAnsi="宋体" w:cs="方正仿宋简体"/>
                <w:b/>
                <w:kern w:val="0"/>
                <w:sz w:val="32"/>
                <w:szCs w:val="32"/>
              </w:rPr>
            </w:pPr>
          </w:p>
        </w:tc>
        <w:tc>
          <w:tcPr>
            <w:tcW w:w="1065" w:type="dxa"/>
          </w:tcPr>
          <w:p w:rsidR="00000000" w:rsidRDefault="006771A6">
            <w:pPr>
              <w:jc w:val="left"/>
              <w:rPr>
                <w:rFonts w:ascii="宋体" w:hAnsi="宋体" w:cs="方正仿宋简体"/>
                <w:b/>
                <w:kern w:val="0"/>
                <w:sz w:val="32"/>
                <w:szCs w:val="32"/>
              </w:rPr>
            </w:pPr>
          </w:p>
        </w:tc>
        <w:tc>
          <w:tcPr>
            <w:tcW w:w="1065" w:type="dxa"/>
          </w:tcPr>
          <w:p w:rsidR="00000000" w:rsidRDefault="006771A6">
            <w:pPr>
              <w:jc w:val="left"/>
              <w:rPr>
                <w:rFonts w:ascii="宋体" w:hAnsi="宋体" w:cs="方正仿宋简体"/>
                <w:b/>
                <w:kern w:val="0"/>
                <w:sz w:val="32"/>
                <w:szCs w:val="32"/>
              </w:rPr>
            </w:pPr>
          </w:p>
        </w:tc>
        <w:tc>
          <w:tcPr>
            <w:tcW w:w="1066" w:type="dxa"/>
          </w:tcPr>
          <w:p w:rsidR="00000000" w:rsidRDefault="006771A6">
            <w:pPr>
              <w:jc w:val="left"/>
              <w:rPr>
                <w:rFonts w:ascii="宋体" w:hAnsi="宋体" w:cs="方正仿宋简体"/>
                <w:b/>
                <w:kern w:val="0"/>
                <w:sz w:val="32"/>
                <w:szCs w:val="32"/>
              </w:rPr>
            </w:pPr>
          </w:p>
        </w:tc>
        <w:tc>
          <w:tcPr>
            <w:tcW w:w="1066" w:type="dxa"/>
          </w:tcPr>
          <w:p w:rsidR="00000000" w:rsidRDefault="006771A6">
            <w:pPr>
              <w:jc w:val="left"/>
              <w:rPr>
                <w:rFonts w:ascii="宋体" w:hAnsi="宋体" w:cs="方正仿宋简体"/>
                <w:b/>
                <w:kern w:val="0"/>
                <w:sz w:val="32"/>
                <w:szCs w:val="32"/>
              </w:rPr>
            </w:pPr>
          </w:p>
        </w:tc>
      </w:tr>
    </w:tbl>
    <w:p w:rsidR="00000000" w:rsidRDefault="006771A6">
      <w:pPr>
        <w:pStyle w:val="af"/>
        <w:rPr>
          <w:rFonts w:hint="eastAsia"/>
          <w:b/>
          <w:sz w:val="21"/>
        </w:rPr>
      </w:pPr>
      <w:r>
        <w:rPr>
          <w:rFonts w:ascii="宋体" w:hAnsi="宋体" w:cs="宋体" w:hint="eastAsia"/>
          <w:color w:val="000000"/>
          <w:sz w:val="22"/>
          <w:szCs w:val="22"/>
        </w:rPr>
        <w:t>注：</w:t>
      </w:r>
      <w:r>
        <w:rPr>
          <w:rFonts w:ascii="宋体" w:hAnsi="宋体" w:cs="宋体"/>
          <w:color w:val="000000"/>
          <w:sz w:val="22"/>
          <w:szCs w:val="22"/>
        </w:rPr>
        <w:t>1.</w:t>
      </w:r>
      <w:r>
        <w:rPr>
          <w:rFonts w:ascii="宋体" w:hAnsi="宋体" w:cs="宋体" w:hint="eastAsia"/>
          <w:color w:val="000000"/>
          <w:sz w:val="22"/>
          <w:szCs w:val="22"/>
        </w:rPr>
        <w:t>发票应与合同一一对应；</w:t>
      </w:r>
      <w:r>
        <w:rPr>
          <w:rFonts w:ascii="宋体"/>
          <w:color w:val="000000"/>
          <w:sz w:val="22"/>
          <w:szCs w:val="22"/>
        </w:rPr>
        <w:br/>
      </w:r>
      <w:r>
        <w:rPr>
          <w:rFonts w:ascii="宋体" w:hAnsi="宋体" w:cs="宋体"/>
          <w:color w:val="000000"/>
          <w:sz w:val="22"/>
          <w:szCs w:val="22"/>
        </w:rPr>
        <w:t xml:space="preserve">    2.</w:t>
      </w:r>
      <w:r>
        <w:rPr>
          <w:rFonts w:ascii="宋体" w:hAnsi="宋体" w:cs="宋体" w:hint="eastAsia"/>
          <w:color w:val="000000"/>
          <w:sz w:val="22"/>
          <w:szCs w:val="22"/>
        </w:rPr>
        <w:t>发票开具金</w:t>
      </w:r>
      <w:r>
        <w:rPr>
          <w:rFonts w:ascii="宋体" w:hAnsi="宋体" w:cs="宋体" w:hint="eastAsia"/>
          <w:color w:val="000000"/>
          <w:sz w:val="22"/>
          <w:szCs w:val="22"/>
        </w:rPr>
        <w:t>额为含增值税金额；</w:t>
      </w:r>
      <w:r>
        <w:rPr>
          <w:rFonts w:ascii="宋体"/>
          <w:color w:val="000000"/>
          <w:sz w:val="22"/>
          <w:szCs w:val="22"/>
        </w:rPr>
        <w:br/>
      </w:r>
      <w:r>
        <w:rPr>
          <w:rFonts w:ascii="宋体" w:hAnsi="宋体" w:cs="宋体"/>
          <w:color w:val="000000"/>
          <w:sz w:val="22"/>
          <w:szCs w:val="22"/>
        </w:rPr>
        <w:t xml:space="preserve">    </w:t>
      </w:r>
      <w:r>
        <w:rPr>
          <w:rFonts w:ascii="宋体" w:hAnsi="宋体" w:cs="宋体" w:hint="eastAsia"/>
          <w:color w:val="000000"/>
          <w:sz w:val="22"/>
          <w:szCs w:val="22"/>
        </w:rPr>
        <w:t>3</w:t>
      </w:r>
      <w:r>
        <w:rPr>
          <w:rFonts w:ascii="宋体" w:cs="宋体"/>
          <w:color w:val="000000"/>
          <w:sz w:val="22"/>
          <w:szCs w:val="22"/>
        </w:rPr>
        <w:t>.</w:t>
      </w:r>
      <w:r>
        <w:rPr>
          <w:rFonts w:ascii="宋体" w:hAnsi="宋体" w:cs="宋体" w:hint="eastAsia"/>
          <w:color w:val="000000"/>
          <w:sz w:val="22"/>
          <w:szCs w:val="22"/>
        </w:rPr>
        <w:t>严格按照格式填写发票信息，以便网上查验。</w:t>
      </w:r>
      <w:r>
        <w:br w:type="page"/>
      </w:r>
      <w:r>
        <w:rPr>
          <w:rFonts w:hint="eastAsia"/>
          <w:b/>
          <w:sz w:val="21"/>
        </w:rPr>
        <w:lastRenderedPageBreak/>
        <w:t>附表</w:t>
      </w:r>
      <w:r>
        <w:rPr>
          <w:rFonts w:hint="eastAsia"/>
          <w:b/>
          <w:sz w:val="21"/>
        </w:rPr>
        <w:t xml:space="preserve">3-1. </w:t>
      </w:r>
      <w:r>
        <w:rPr>
          <w:rFonts w:hint="eastAsia"/>
          <w:b/>
          <w:sz w:val="21"/>
        </w:rPr>
        <w:t>业绩</w:t>
      </w:r>
    </w:p>
    <w:p w:rsidR="00000000" w:rsidRDefault="006771A6">
      <w:pPr>
        <w:pStyle w:val="af"/>
        <w:rPr>
          <w:rFonts w:hint="eastAsia"/>
        </w:rPr>
      </w:pP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411"/>
        <w:gridCol w:w="6094"/>
      </w:tblGrid>
      <w:tr w:rsidR="00000000">
        <w:trPr>
          <w:trHeight w:val="624"/>
          <w:jc w:val="center"/>
        </w:trPr>
        <w:tc>
          <w:tcPr>
            <w:tcW w:w="2411" w:type="dxa"/>
            <w:vAlign w:val="center"/>
          </w:tcPr>
          <w:p w:rsidR="00000000" w:rsidRDefault="006771A6">
            <w:pPr>
              <w:jc w:val="center"/>
              <w:rPr>
                <w:rFonts w:ascii="宋体" w:hAnsi="宋体" w:hint="eastAsia"/>
                <w:szCs w:val="21"/>
              </w:rPr>
            </w:pPr>
            <w:r>
              <w:rPr>
                <w:rFonts w:ascii="宋体" w:hAnsi="宋体" w:hint="eastAsia"/>
                <w:szCs w:val="21"/>
              </w:rPr>
              <w:t>项目名称</w:t>
            </w:r>
          </w:p>
        </w:tc>
        <w:tc>
          <w:tcPr>
            <w:tcW w:w="6094" w:type="dxa"/>
            <w:vAlign w:val="center"/>
          </w:tcPr>
          <w:p w:rsidR="00000000" w:rsidRDefault="006771A6">
            <w:pPr>
              <w:spacing w:line="360" w:lineRule="auto"/>
              <w:jc w:val="center"/>
              <w:rPr>
                <w:rFonts w:ascii="宋体" w:hAnsi="宋体" w:hint="eastAsia"/>
                <w:szCs w:val="21"/>
              </w:rPr>
            </w:pPr>
          </w:p>
        </w:tc>
      </w:tr>
      <w:tr w:rsidR="00000000">
        <w:trPr>
          <w:trHeight w:val="624"/>
          <w:jc w:val="center"/>
        </w:trPr>
        <w:tc>
          <w:tcPr>
            <w:tcW w:w="2411" w:type="dxa"/>
            <w:vAlign w:val="center"/>
          </w:tcPr>
          <w:p w:rsidR="00000000" w:rsidRDefault="006771A6">
            <w:pPr>
              <w:jc w:val="center"/>
              <w:rPr>
                <w:rFonts w:ascii="宋体" w:hAnsi="宋体" w:hint="eastAsia"/>
                <w:szCs w:val="21"/>
              </w:rPr>
            </w:pPr>
            <w:r>
              <w:rPr>
                <w:rFonts w:ascii="宋体" w:hAnsi="宋体" w:hint="eastAsia"/>
                <w:szCs w:val="21"/>
              </w:rPr>
              <w:t>项目所在地</w:t>
            </w:r>
          </w:p>
        </w:tc>
        <w:tc>
          <w:tcPr>
            <w:tcW w:w="6094" w:type="dxa"/>
            <w:vAlign w:val="center"/>
          </w:tcPr>
          <w:p w:rsidR="00000000" w:rsidRDefault="006771A6">
            <w:pPr>
              <w:spacing w:line="360" w:lineRule="auto"/>
              <w:jc w:val="center"/>
              <w:rPr>
                <w:rFonts w:ascii="宋体" w:hAnsi="宋体" w:hint="eastAsia"/>
                <w:szCs w:val="21"/>
              </w:rPr>
            </w:pPr>
          </w:p>
        </w:tc>
      </w:tr>
      <w:tr w:rsidR="00000000">
        <w:trPr>
          <w:trHeight w:val="624"/>
          <w:jc w:val="center"/>
        </w:trPr>
        <w:tc>
          <w:tcPr>
            <w:tcW w:w="2411" w:type="dxa"/>
            <w:vAlign w:val="center"/>
          </w:tcPr>
          <w:p w:rsidR="00000000" w:rsidRDefault="006771A6">
            <w:pPr>
              <w:jc w:val="center"/>
              <w:rPr>
                <w:rFonts w:ascii="宋体" w:hAnsi="宋体" w:hint="eastAsia"/>
                <w:szCs w:val="21"/>
              </w:rPr>
            </w:pPr>
            <w:r>
              <w:rPr>
                <w:rFonts w:ascii="宋体" w:hAnsi="宋体" w:hint="eastAsia"/>
                <w:szCs w:val="21"/>
              </w:rPr>
              <w:t>发包人名称</w:t>
            </w:r>
          </w:p>
        </w:tc>
        <w:tc>
          <w:tcPr>
            <w:tcW w:w="6094" w:type="dxa"/>
            <w:vAlign w:val="center"/>
          </w:tcPr>
          <w:p w:rsidR="00000000" w:rsidRDefault="006771A6">
            <w:pPr>
              <w:spacing w:line="360" w:lineRule="auto"/>
              <w:jc w:val="center"/>
              <w:rPr>
                <w:rFonts w:ascii="宋体" w:hAnsi="宋体" w:hint="eastAsia"/>
                <w:szCs w:val="21"/>
              </w:rPr>
            </w:pPr>
          </w:p>
        </w:tc>
      </w:tr>
      <w:tr w:rsidR="00000000">
        <w:trPr>
          <w:trHeight w:val="624"/>
          <w:jc w:val="center"/>
        </w:trPr>
        <w:tc>
          <w:tcPr>
            <w:tcW w:w="2411" w:type="dxa"/>
            <w:vAlign w:val="center"/>
          </w:tcPr>
          <w:p w:rsidR="00000000" w:rsidRDefault="006771A6">
            <w:pPr>
              <w:jc w:val="center"/>
              <w:rPr>
                <w:rFonts w:ascii="宋体" w:hAnsi="宋体" w:hint="eastAsia"/>
                <w:szCs w:val="21"/>
              </w:rPr>
            </w:pPr>
            <w:r>
              <w:rPr>
                <w:rFonts w:ascii="宋体" w:hAnsi="宋体" w:hint="eastAsia"/>
                <w:szCs w:val="21"/>
              </w:rPr>
              <w:t>发包人地址</w:t>
            </w:r>
          </w:p>
        </w:tc>
        <w:tc>
          <w:tcPr>
            <w:tcW w:w="6094" w:type="dxa"/>
            <w:vAlign w:val="center"/>
          </w:tcPr>
          <w:p w:rsidR="00000000" w:rsidRDefault="006771A6">
            <w:pPr>
              <w:spacing w:line="360" w:lineRule="auto"/>
              <w:jc w:val="center"/>
              <w:rPr>
                <w:rFonts w:ascii="宋体" w:hAnsi="宋体" w:hint="eastAsia"/>
                <w:szCs w:val="21"/>
              </w:rPr>
            </w:pPr>
          </w:p>
        </w:tc>
      </w:tr>
      <w:tr w:rsidR="00000000">
        <w:trPr>
          <w:trHeight w:val="624"/>
          <w:jc w:val="center"/>
        </w:trPr>
        <w:tc>
          <w:tcPr>
            <w:tcW w:w="2411" w:type="dxa"/>
            <w:vAlign w:val="center"/>
          </w:tcPr>
          <w:p w:rsidR="00000000" w:rsidRDefault="006771A6">
            <w:pPr>
              <w:jc w:val="center"/>
              <w:rPr>
                <w:rFonts w:ascii="宋体" w:hAnsi="宋体" w:hint="eastAsia"/>
                <w:szCs w:val="21"/>
              </w:rPr>
            </w:pPr>
            <w:r>
              <w:rPr>
                <w:rFonts w:ascii="宋体" w:hAnsi="宋体" w:hint="eastAsia"/>
                <w:szCs w:val="21"/>
              </w:rPr>
              <w:t>发包人电话</w:t>
            </w:r>
          </w:p>
        </w:tc>
        <w:tc>
          <w:tcPr>
            <w:tcW w:w="6094" w:type="dxa"/>
            <w:vAlign w:val="center"/>
          </w:tcPr>
          <w:p w:rsidR="00000000" w:rsidRDefault="006771A6">
            <w:pPr>
              <w:spacing w:line="360" w:lineRule="auto"/>
              <w:jc w:val="center"/>
              <w:rPr>
                <w:rFonts w:ascii="宋体" w:hAnsi="宋体" w:hint="eastAsia"/>
                <w:szCs w:val="21"/>
              </w:rPr>
            </w:pPr>
          </w:p>
        </w:tc>
      </w:tr>
      <w:tr w:rsidR="00000000">
        <w:trPr>
          <w:trHeight w:val="624"/>
          <w:jc w:val="center"/>
        </w:trPr>
        <w:tc>
          <w:tcPr>
            <w:tcW w:w="2411" w:type="dxa"/>
            <w:vAlign w:val="center"/>
          </w:tcPr>
          <w:p w:rsidR="00000000" w:rsidRDefault="006771A6">
            <w:pPr>
              <w:jc w:val="center"/>
              <w:rPr>
                <w:rFonts w:ascii="宋体" w:hAnsi="宋体" w:hint="eastAsia"/>
                <w:szCs w:val="21"/>
              </w:rPr>
            </w:pPr>
            <w:r>
              <w:rPr>
                <w:rFonts w:ascii="宋体" w:hAnsi="宋体" w:hint="eastAsia"/>
                <w:szCs w:val="21"/>
              </w:rPr>
              <w:t>签约合同价</w:t>
            </w:r>
          </w:p>
        </w:tc>
        <w:tc>
          <w:tcPr>
            <w:tcW w:w="6094" w:type="dxa"/>
            <w:vAlign w:val="center"/>
          </w:tcPr>
          <w:p w:rsidR="00000000" w:rsidRDefault="006771A6">
            <w:pPr>
              <w:spacing w:line="360" w:lineRule="auto"/>
              <w:jc w:val="center"/>
              <w:rPr>
                <w:rFonts w:ascii="宋体" w:hAnsi="宋体" w:hint="eastAsia"/>
                <w:szCs w:val="21"/>
              </w:rPr>
            </w:pPr>
          </w:p>
        </w:tc>
      </w:tr>
      <w:tr w:rsidR="00000000">
        <w:trPr>
          <w:trHeight w:val="624"/>
          <w:jc w:val="center"/>
        </w:trPr>
        <w:tc>
          <w:tcPr>
            <w:tcW w:w="2411" w:type="dxa"/>
            <w:vAlign w:val="center"/>
          </w:tcPr>
          <w:p w:rsidR="00000000" w:rsidRDefault="006771A6">
            <w:pPr>
              <w:jc w:val="center"/>
              <w:rPr>
                <w:rFonts w:ascii="宋体" w:hAnsi="宋体" w:hint="eastAsia"/>
                <w:szCs w:val="21"/>
              </w:rPr>
            </w:pPr>
            <w:r>
              <w:rPr>
                <w:rFonts w:ascii="宋体" w:hAnsi="宋体" w:hint="eastAsia"/>
                <w:szCs w:val="21"/>
              </w:rPr>
              <w:t xml:space="preserve"> </w:t>
            </w:r>
            <w:r>
              <w:rPr>
                <w:rFonts w:ascii="宋体" w:hAnsi="宋体" w:hint="eastAsia"/>
                <w:szCs w:val="21"/>
              </w:rPr>
              <w:t>项目起止时间</w:t>
            </w:r>
          </w:p>
        </w:tc>
        <w:tc>
          <w:tcPr>
            <w:tcW w:w="6094" w:type="dxa"/>
            <w:vAlign w:val="center"/>
          </w:tcPr>
          <w:p w:rsidR="00000000" w:rsidRDefault="006771A6">
            <w:pPr>
              <w:spacing w:line="360" w:lineRule="auto"/>
              <w:jc w:val="center"/>
              <w:rPr>
                <w:rFonts w:ascii="宋体" w:hAnsi="宋体" w:hint="eastAsia"/>
                <w:szCs w:val="21"/>
              </w:rPr>
            </w:pPr>
          </w:p>
        </w:tc>
      </w:tr>
      <w:tr w:rsidR="00000000">
        <w:trPr>
          <w:trHeight w:val="624"/>
          <w:jc w:val="center"/>
        </w:trPr>
        <w:tc>
          <w:tcPr>
            <w:tcW w:w="2411" w:type="dxa"/>
            <w:vAlign w:val="center"/>
          </w:tcPr>
          <w:p w:rsidR="00000000" w:rsidRDefault="006771A6">
            <w:pPr>
              <w:jc w:val="center"/>
              <w:rPr>
                <w:rFonts w:ascii="宋体" w:hAnsi="宋体" w:hint="eastAsia"/>
                <w:szCs w:val="21"/>
              </w:rPr>
            </w:pPr>
            <w:r>
              <w:rPr>
                <w:rFonts w:ascii="宋体" w:hAnsi="宋体" w:hint="eastAsia"/>
                <w:szCs w:val="21"/>
              </w:rPr>
              <w:t>项目负责人</w:t>
            </w:r>
          </w:p>
        </w:tc>
        <w:tc>
          <w:tcPr>
            <w:tcW w:w="6094" w:type="dxa"/>
            <w:vAlign w:val="center"/>
          </w:tcPr>
          <w:p w:rsidR="00000000" w:rsidRDefault="006771A6">
            <w:pPr>
              <w:spacing w:line="360" w:lineRule="auto"/>
              <w:jc w:val="center"/>
              <w:rPr>
                <w:rFonts w:ascii="宋体" w:hAnsi="宋体" w:hint="eastAsia"/>
                <w:szCs w:val="21"/>
              </w:rPr>
            </w:pPr>
          </w:p>
        </w:tc>
      </w:tr>
      <w:tr w:rsidR="00000000">
        <w:trPr>
          <w:trHeight w:val="624"/>
          <w:jc w:val="center"/>
        </w:trPr>
        <w:tc>
          <w:tcPr>
            <w:tcW w:w="2411" w:type="dxa"/>
            <w:vAlign w:val="center"/>
          </w:tcPr>
          <w:p w:rsidR="00000000" w:rsidRDefault="006771A6">
            <w:pPr>
              <w:jc w:val="center"/>
              <w:rPr>
                <w:rFonts w:ascii="宋体" w:hAnsi="宋体" w:hint="eastAsia"/>
                <w:szCs w:val="21"/>
              </w:rPr>
            </w:pPr>
            <w:r>
              <w:rPr>
                <w:rFonts w:ascii="宋体" w:hAnsi="宋体" w:hint="eastAsia"/>
                <w:szCs w:val="21"/>
              </w:rPr>
              <w:t>技术负责人</w:t>
            </w:r>
          </w:p>
        </w:tc>
        <w:tc>
          <w:tcPr>
            <w:tcW w:w="6094" w:type="dxa"/>
            <w:vAlign w:val="center"/>
          </w:tcPr>
          <w:p w:rsidR="00000000" w:rsidRDefault="006771A6">
            <w:pPr>
              <w:spacing w:line="360" w:lineRule="auto"/>
              <w:jc w:val="center"/>
              <w:rPr>
                <w:rFonts w:ascii="宋体" w:hAnsi="宋体" w:hint="eastAsia"/>
                <w:szCs w:val="21"/>
              </w:rPr>
            </w:pPr>
          </w:p>
        </w:tc>
      </w:tr>
      <w:tr w:rsidR="00000000">
        <w:trPr>
          <w:trHeight w:val="624"/>
          <w:jc w:val="center"/>
        </w:trPr>
        <w:tc>
          <w:tcPr>
            <w:tcW w:w="2411" w:type="dxa"/>
            <w:vAlign w:val="center"/>
          </w:tcPr>
          <w:p w:rsidR="00000000" w:rsidRDefault="006771A6">
            <w:pPr>
              <w:jc w:val="center"/>
              <w:rPr>
                <w:rFonts w:ascii="宋体" w:hAnsi="宋体" w:hint="eastAsia"/>
                <w:szCs w:val="21"/>
              </w:rPr>
            </w:pPr>
            <w:r>
              <w:rPr>
                <w:rFonts w:ascii="宋体" w:hAnsi="宋体" w:hint="eastAsia"/>
                <w:szCs w:val="21"/>
              </w:rPr>
              <w:t>服务质量</w:t>
            </w:r>
          </w:p>
        </w:tc>
        <w:tc>
          <w:tcPr>
            <w:tcW w:w="6094" w:type="dxa"/>
            <w:vAlign w:val="center"/>
          </w:tcPr>
          <w:p w:rsidR="00000000" w:rsidRDefault="006771A6">
            <w:pPr>
              <w:spacing w:line="360" w:lineRule="auto"/>
              <w:jc w:val="center"/>
              <w:rPr>
                <w:rFonts w:ascii="宋体" w:hAnsi="宋体" w:hint="eastAsia"/>
                <w:szCs w:val="21"/>
              </w:rPr>
            </w:pPr>
          </w:p>
        </w:tc>
      </w:tr>
      <w:tr w:rsidR="00000000">
        <w:trPr>
          <w:trHeight w:val="624"/>
          <w:jc w:val="center"/>
        </w:trPr>
        <w:tc>
          <w:tcPr>
            <w:tcW w:w="2411" w:type="dxa"/>
            <w:vAlign w:val="center"/>
          </w:tcPr>
          <w:p w:rsidR="00000000" w:rsidRDefault="006771A6">
            <w:pPr>
              <w:jc w:val="center"/>
              <w:rPr>
                <w:rFonts w:ascii="宋体" w:hAnsi="宋体" w:hint="eastAsia"/>
                <w:szCs w:val="21"/>
              </w:rPr>
            </w:pPr>
            <w:r>
              <w:rPr>
                <w:rFonts w:ascii="宋体" w:hAnsi="宋体" w:hint="eastAsia"/>
                <w:szCs w:val="21"/>
              </w:rPr>
              <w:t>组织验收机构</w:t>
            </w:r>
          </w:p>
        </w:tc>
        <w:tc>
          <w:tcPr>
            <w:tcW w:w="6094" w:type="dxa"/>
            <w:vAlign w:val="center"/>
          </w:tcPr>
          <w:p w:rsidR="00000000" w:rsidRDefault="006771A6">
            <w:pPr>
              <w:spacing w:line="360" w:lineRule="auto"/>
              <w:jc w:val="center"/>
              <w:rPr>
                <w:rFonts w:ascii="宋体" w:hAnsi="宋体" w:hint="eastAsia"/>
                <w:szCs w:val="21"/>
              </w:rPr>
            </w:pPr>
          </w:p>
        </w:tc>
      </w:tr>
      <w:tr w:rsidR="00000000">
        <w:trPr>
          <w:trHeight w:val="636"/>
          <w:jc w:val="center"/>
        </w:trPr>
        <w:tc>
          <w:tcPr>
            <w:tcW w:w="2411" w:type="dxa"/>
            <w:vAlign w:val="center"/>
          </w:tcPr>
          <w:p w:rsidR="00000000" w:rsidRDefault="006771A6">
            <w:pPr>
              <w:ind w:firstLineChars="250" w:firstLine="525"/>
              <w:rPr>
                <w:rFonts w:ascii="宋体" w:hAnsi="宋体" w:hint="eastAsia"/>
                <w:szCs w:val="21"/>
              </w:rPr>
            </w:pPr>
            <w:r>
              <w:rPr>
                <w:rFonts w:ascii="宋体" w:hAnsi="宋体" w:hint="eastAsia"/>
                <w:szCs w:val="21"/>
              </w:rPr>
              <w:t>应用情况</w:t>
            </w:r>
          </w:p>
        </w:tc>
        <w:tc>
          <w:tcPr>
            <w:tcW w:w="6094" w:type="dxa"/>
            <w:vAlign w:val="center"/>
          </w:tcPr>
          <w:p w:rsidR="00000000" w:rsidRDefault="006771A6">
            <w:pPr>
              <w:spacing w:line="360" w:lineRule="auto"/>
              <w:jc w:val="center"/>
              <w:rPr>
                <w:rFonts w:ascii="宋体" w:hAnsi="宋体" w:hint="eastAsia"/>
                <w:szCs w:val="21"/>
              </w:rPr>
            </w:pPr>
          </w:p>
        </w:tc>
      </w:tr>
      <w:tr w:rsidR="00000000">
        <w:trPr>
          <w:trHeight w:val="624"/>
          <w:jc w:val="center"/>
        </w:trPr>
        <w:tc>
          <w:tcPr>
            <w:tcW w:w="2411" w:type="dxa"/>
            <w:vAlign w:val="center"/>
          </w:tcPr>
          <w:p w:rsidR="00000000" w:rsidRDefault="006771A6">
            <w:pPr>
              <w:spacing w:line="360" w:lineRule="auto"/>
              <w:jc w:val="center"/>
              <w:rPr>
                <w:rFonts w:ascii="宋体" w:hAnsi="宋体" w:hint="eastAsia"/>
                <w:szCs w:val="21"/>
              </w:rPr>
            </w:pPr>
            <w:r>
              <w:rPr>
                <w:rFonts w:ascii="宋体" w:hAnsi="宋体" w:hint="eastAsia"/>
                <w:szCs w:val="21"/>
              </w:rPr>
              <w:t>项目描述</w:t>
            </w:r>
          </w:p>
        </w:tc>
        <w:tc>
          <w:tcPr>
            <w:tcW w:w="6094" w:type="dxa"/>
            <w:vAlign w:val="center"/>
          </w:tcPr>
          <w:p w:rsidR="00000000" w:rsidRDefault="006771A6">
            <w:pPr>
              <w:spacing w:line="360" w:lineRule="auto"/>
              <w:jc w:val="center"/>
              <w:rPr>
                <w:rFonts w:ascii="宋体" w:hAnsi="宋体" w:hint="eastAsia"/>
                <w:szCs w:val="21"/>
              </w:rPr>
            </w:pPr>
          </w:p>
        </w:tc>
      </w:tr>
      <w:tr w:rsidR="00000000">
        <w:trPr>
          <w:trHeight w:val="624"/>
          <w:jc w:val="center"/>
        </w:trPr>
        <w:tc>
          <w:tcPr>
            <w:tcW w:w="2411" w:type="dxa"/>
            <w:vAlign w:val="center"/>
          </w:tcPr>
          <w:p w:rsidR="00000000" w:rsidRDefault="006771A6">
            <w:pPr>
              <w:spacing w:line="360" w:lineRule="auto"/>
              <w:jc w:val="center"/>
              <w:rPr>
                <w:rFonts w:ascii="宋体" w:hAnsi="宋体" w:hint="eastAsia"/>
                <w:szCs w:val="21"/>
              </w:rPr>
            </w:pPr>
            <w:r>
              <w:rPr>
                <w:rFonts w:ascii="宋体" w:hAnsi="宋体" w:hint="eastAsia"/>
                <w:szCs w:val="21"/>
              </w:rPr>
              <w:t>备注</w:t>
            </w:r>
          </w:p>
        </w:tc>
        <w:tc>
          <w:tcPr>
            <w:tcW w:w="6094" w:type="dxa"/>
            <w:vAlign w:val="center"/>
          </w:tcPr>
          <w:p w:rsidR="00000000" w:rsidRDefault="006771A6">
            <w:pPr>
              <w:spacing w:line="360" w:lineRule="auto"/>
              <w:jc w:val="center"/>
              <w:rPr>
                <w:rFonts w:ascii="宋体" w:hAnsi="宋体" w:hint="eastAsia"/>
                <w:szCs w:val="21"/>
              </w:rPr>
            </w:pPr>
          </w:p>
        </w:tc>
      </w:tr>
    </w:tbl>
    <w:p w:rsidR="00000000" w:rsidRDefault="006771A6">
      <w:pPr>
        <w:wordWrap w:val="0"/>
        <w:spacing w:line="420" w:lineRule="exact"/>
        <w:jc w:val="right"/>
        <w:rPr>
          <w:rFonts w:ascii="黑体" w:eastAsia="黑体" w:hAnsi="宋体" w:hint="eastAsia"/>
          <w:szCs w:val="21"/>
        </w:rPr>
      </w:pPr>
    </w:p>
    <w:p w:rsidR="00000000" w:rsidRDefault="006771A6">
      <w:pPr>
        <w:spacing w:line="300" w:lineRule="auto"/>
        <w:rPr>
          <w:rFonts w:ascii="宋体" w:hAnsi="宋体" w:hint="eastAsia"/>
          <w:szCs w:val="21"/>
        </w:rPr>
      </w:pPr>
      <w:bookmarkStart w:id="109" w:name="_Toc309652611"/>
      <w:bookmarkEnd w:id="99"/>
      <w:bookmarkEnd w:id="100"/>
      <w:bookmarkEnd w:id="107"/>
      <w:r>
        <w:rPr>
          <w:rFonts w:ascii="黑体" w:eastAsia="黑体" w:hint="eastAsia"/>
        </w:rPr>
        <w:t>备注：</w:t>
      </w:r>
      <w:r>
        <w:rPr>
          <w:rFonts w:hint="eastAsia"/>
        </w:rPr>
        <w:t>本表后附合同等复印件。具体年份要求见投标人须知前附表。每张表格只填写一个项目，并标明序号。</w:t>
      </w:r>
    </w:p>
    <w:p w:rsidR="00000000" w:rsidRDefault="006771A6">
      <w:pPr>
        <w:spacing w:line="300" w:lineRule="auto"/>
        <w:rPr>
          <w:rFonts w:ascii="黑体" w:eastAsia="黑体" w:hAnsi="黑体"/>
          <w:sz w:val="32"/>
          <w:szCs w:val="32"/>
        </w:rPr>
      </w:pPr>
      <w:r>
        <w:rPr>
          <w:rFonts w:ascii="宋体" w:hAnsi="宋体"/>
          <w:szCs w:val="21"/>
        </w:rPr>
        <w:br w:type="page"/>
      </w:r>
    </w:p>
    <w:p w:rsidR="00000000" w:rsidRDefault="006771A6">
      <w:pPr>
        <w:pStyle w:val="1"/>
        <w:numPr>
          <w:ilvl w:val="0"/>
          <w:numId w:val="0"/>
        </w:numPr>
        <w:tabs>
          <w:tab w:val="left" w:pos="432"/>
        </w:tabs>
        <w:spacing w:before="0" w:after="100" w:afterAutospacing="1" w:line="360" w:lineRule="auto"/>
        <w:ind w:left="431"/>
        <w:jc w:val="center"/>
        <w:rPr>
          <w:rFonts w:ascii="黑体" w:eastAsia="黑体" w:hAnsi="黑体" w:hint="eastAsia"/>
          <w:b w:val="0"/>
          <w:sz w:val="32"/>
          <w:szCs w:val="32"/>
        </w:rPr>
      </w:pPr>
      <w:bookmarkStart w:id="110" w:name="_Toc95225143"/>
      <w:r>
        <w:rPr>
          <w:rFonts w:ascii="黑体" w:eastAsia="黑体" w:hAnsi="黑体" w:hint="eastAsia"/>
          <w:b w:val="0"/>
          <w:sz w:val="32"/>
          <w:szCs w:val="32"/>
        </w:rPr>
        <w:t>八、项目组织管理机构</w:t>
      </w:r>
      <w:bookmarkEnd w:id="110"/>
    </w:p>
    <w:p w:rsidR="00000000" w:rsidRDefault="006771A6">
      <w:pPr>
        <w:pStyle w:val="aff5"/>
        <w:rPr>
          <w:rFonts w:ascii="宋体"/>
          <w:b/>
          <w:szCs w:val="21"/>
        </w:rPr>
      </w:pPr>
      <w:r>
        <w:rPr>
          <w:rFonts w:ascii="宋体" w:hAnsi="宋体" w:hint="eastAsia"/>
          <w:b/>
          <w:szCs w:val="21"/>
        </w:rPr>
        <w:t>1</w:t>
      </w:r>
      <w:r>
        <w:rPr>
          <w:rFonts w:ascii="宋体" w:hAnsi="宋体"/>
          <w:b/>
          <w:szCs w:val="21"/>
        </w:rPr>
        <w:t xml:space="preserve">. </w:t>
      </w:r>
      <w:r>
        <w:rPr>
          <w:rFonts w:ascii="宋体" w:hAnsi="宋体" w:hint="eastAsia"/>
          <w:b/>
          <w:szCs w:val="21"/>
        </w:rPr>
        <w:t>项目组织管理机构组成</w:t>
      </w:r>
      <w:bookmarkEnd w:id="109"/>
    </w:p>
    <w:tbl>
      <w:tblPr>
        <w:tblW w:w="0" w:type="auto"/>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11"/>
        <w:gridCol w:w="768"/>
        <w:gridCol w:w="658"/>
        <w:gridCol w:w="658"/>
        <w:gridCol w:w="658"/>
        <w:gridCol w:w="658"/>
        <w:gridCol w:w="1092"/>
        <w:gridCol w:w="1092"/>
        <w:gridCol w:w="1882"/>
      </w:tblGrid>
      <w:tr w:rsidR="00000000">
        <w:trPr>
          <w:trHeight w:val="397"/>
        </w:trPr>
        <w:tc>
          <w:tcPr>
            <w:tcW w:w="1311" w:type="dxa"/>
            <w:tcBorders>
              <w:top w:val="single" w:sz="8" w:space="0" w:color="auto"/>
            </w:tcBorders>
            <w:vAlign w:val="center"/>
          </w:tcPr>
          <w:p w:rsidR="00000000" w:rsidRDefault="006771A6">
            <w:pPr>
              <w:jc w:val="center"/>
            </w:pPr>
            <w:r>
              <w:rPr>
                <w:rFonts w:hint="eastAsia"/>
              </w:rPr>
              <w:t>职务</w:t>
            </w:r>
          </w:p>
        </w:tc>
        <w:tc>
          <w:tcPr>
            <w:tcW w:w="768" w:type="dxa"/>
            <w:tcBorders>
              <w:top w:val="single" w:sz="8" w:space="0" w:color="auto"/>
            </w:tcBorders>
            <w:vAlign w:val="center"/>
          </w:tcPr>
          <w:p w:rsidR="00000000" w:rsidRDefault="006771A6">
            <w:pPr>
              <w:jc w:val="center"/>
            </w:pPr>
            <w:r>
              <w:rPr>
                <w:rFonts w:hint="eastAsia"/>
              </w:rPr>
              <w:t>姓</w:t>
            </w:r>
            <w:r>
              <w:t xml:space="preserve"> </w:t>
            </w:r>
            <w:r>
              <w:rPr>
                <w:rFonts w:hint="eastAsia"/>
              </w:rPr>
              <w:t>名</w:t>
            </w:r>
          </w:p>
        </w:tc>
        <w:tc>
          <w:tcPr>
            <w:tcW w:w="658" w:type="dxa"/>
            <w:tcBorders>
              <w:top w:val="single" w:sz="8" w:space="0" w:color="auto"/>
            </w:tcBorders>
            <w:vAlign w:val="center"/>
          </w:tcPr>
          <w:p w:rsidR="00000000" w:rsidRDefault="006771A6">
            <w:pPr>
              <w:jc w:val="center"/>
            </w:pPr>
            <w:r>
              <w:rPr>
                <w:rFonts w:hint="eastAsia"/>
              </w:rPr>
              <w:t>性别</w:t>
            </w:r>
          </w:p>
        </w:tc>
        <w:tc>
          <w:tcPr>
            <w:tcW w:w="658" w:type="dxa"/>
            <w:tcBorders>
              <w:top w:val="single" w:sz="8" w:space="0" w:color="auto"/>
            </w:tcBorders>
            <w:vAlign w:val="center"/>
          </w:tcPr>
          <w:p w:rsidR="00000000" w:rsidRDefault="006771A6">
            <w:pPr>
              <w:jc w:val="center"/>
            </w:pPr>
            <w:r>
              <w:rPr>
                <w:rFonts w:hint="eastAsia"/>
              </w:rPr>
              <w:t>年龄</w:t>
            </w:r>
          </w:p>
        </w:tc>
        <w:tc>
          <w:tcPr>
            <w:tcW w:w="658" w:type="dxa"/>
            <w:tcBorders>
              <w:top w:val="single" w:sz="8" w:space="0" w:color="auto"/>
            </w:tcBorders>
            <w:vAlign w:val="center"/>
          </w:tcPr>
          <w:p w:rsidR="00000000" w:rsidRDefault="006771A6">
            <w:pPr>
              <w:jc w:val="center"/>
            </w:pPr>
            <w:r>
              <w:rPr>
                <w:rFonts w:hint="eastAsia"/>
              </w:rPr>
              <w:t>学历</w:t>
            </w:r>
          </w:p>
        </w:tc>
        <w:tc>
          <w:tcPr>
            <w:tcW w:w="658" w:type="dxa"/>
            <w:tcBorders>
              <w:top w:val="single" w:sz="8" w:space="0" w:color="auto"/>
            </w:tcBorders>
            <w:vAlign w:val="center"/>
          </w:tcPr>
          <w:p w:rsidR="00000000" w:rsidRDefault="006771A6">
            <w:pPr>
              <w:jc w:val="center"/>
            </w:pPr>
            <w:r>
              <w:rPr>
                <w:rFonts w:hint="eastAsia"/>
              </w:rPr>
              <w:t>职称</w:t>
            </w:r>
          </w:p>
        </w:tc>
        <w:tc>
          <w:tcPr>
            <w:tcW w:w="1092" w:type="dxa"/>
            <w:tcBorders>
              <w:top w:val="single" w:sz="8" w:space="0" w:color="auto"/>
            </w:tcBorders>
            <w:vAlign w:val="center"/>
          </w:tcPr>
          <w:p w:rsidR="00000000" w:rsidRDefault="006771A6">
            <w:pPr>
              <w:jc w:val="center"/>
            </w:pPr>
            <w:r>
              <w:rPr>
                <w:rFonts w:hint="eastAsia"/>
              </w:rPr>
              <w:t>专业特长</w:t>
            </w:r>
          </w:p>
        </w:tc>
        <w:tc>
          <w:tcPr>
            <w:tcW w:w="1092" w:type="dxa"/>
            <w:tcBorders>
              <w:top w:val="single" w:sz="8" w:space="0" w:color="auto"/>
            </w:tcBorders>
            <w:vAlign w:val="center"/>
          </w:tcPr>
          <w:p w:rsidR="00000000" w:rsidRDefault="006771A6">
            <w:pPr>
              <w:jc w:val="center"/>
            </w:pPr>
            <w:r>
              <w:rPr>
                <w:rFonts w:hint="eastAsia"/>
              </w:rPr>
              <w:t>从业时间</w:t>
            </w:r>
          </w:p>
        </w:tc>
        <w:tc>
          <w:tcPr>
            <w:tcW w:w="1882" w:type="dxa"/>
            <w:tcBorders>
              <w:top w:val="single" w:sz="8" w:space="0" w:color="auto"/>
            </w:tcBorders>
            <w:vAlign w:val="center"/>
          </w:tcPr>
          <w:p w:rsidR="00000000" w:rsidRDefault="006771A6">
            <w:pPr>
              <w:jc w:val="center"/>
            </w:pPr>
            <w:r>
              <w:t>Email</w:t>
            </w:r>
            <w:r>
              <w:rPr>
                <w:rFonts w:hint="eastAsia"/>
              </w:rPr>
              <w:t>地址</w:t>
            </w:r>
          </w:p>
        </w:tc>
      </w:tr>
      <w:tr w:rsidR="00000000">
        <w:trPr>
          <w:trHeight w:val="397"/>
        </w:trPr>
        <w:tc>
          <w:tcPr>
            <w:tcW w:w="1311" w:type="dxa"/>
            <w:vAlign w:val="center"/>
          </w:tcPr>
          <w:p w:rsidR="00000000" w:rsidRDefault="006771A6">
            <w:r>
              <w:rPr>
                <w:rFonts w:hint="eastAsia"/>
              </w:rPr>
              <w:t>项目负责人</w:t>
            </w:r>
          </w:p>
        </w:tc>
        <w:tc>
          <w:tcPr>
            <w:tcW w:w="768" w:type="dxa"/>
          </w:tcPr>
          <w:p w:rsidR="00000000" w:rsidRDefault="006771A6"/>
        </w:tc>
        <w:tc>
          <w:tcPr>
            <w:tcW w:w="658" w:type="dxa"/>
          </w:tcPr>
          <w:p w:rsidR="00000000" w:rsidRDefault="006771A6"/>
        </w:tc>
        <w:tc>
          <w:tcPr>
            <w:tcW w:w="658" w:type="dxa"/>
          </w:tcPr>
          <w:p w:rsidR="00000000" w:rsidRDefault="006771A6"/>
        </w:tc>
        <w:tc>
          <w:tcPr>
            <w:tcW w:w="658" w:type="dxa"/>
          </w:tcPr>
          <w:p w:rsidR="00000000" w:rsidRDefault="006771A6"/>
        </w:tc>
        <w:tc>
          <w:tcPr>
            <w:tcW w:w="658" w:type="dxa"/>
          </w:tcPr>
          <w:p w:rsidR="00000000" w:rsidRDefault="006771A6"/>
        </w:tc>
        <w:tc>
          <w:tcPr>
            <w:tcW w:w="1092" w:type="dxa"/>
          </w:tcPr>
          <w:p w:rsidR="00000000" w:rsidRDefault="006771A6"/>
        </w:tc>
        <w:tc>
          <w:tcPr>
            <w:tcW w:w="1092" w:type="dxa"/>
          </w:tcPr>
          <w:p w:rsidR="00000000" w:rsidRDefault="006771A6"/>
        </w:tc>
        <w:tc>
          <w:tcPr>
            <w:tcW w:w="1882" w:type="dxa"/>
          </w:tcPr>
          <w:p w:rsidR="00000000" w:rsidRDefault="006771A6"/>
        </w:tc>
      </w:tr>
      <w:tr w:rsidR="00000000">
        <w:trPr>
          <w:trHeight w:val="397"/>
        </w:trPr>
        <w:tc>
          <w:tcPr>
            <w:tcW w:w="1311" w:type="dxa"/>
            <w:vAlign w:val="center"/>
          </w:tcPr>
          <w:p w:rsidR="00000000" w:rsidRDefault="006771A6">
            <w:r>
              <w:rPr>
                <w:rFonts w:hint="eastAsia"/>
              </w:rPr>
              <w:t>管理人员</w:t>
            </w:r>
          </w:p>
        </w:tc>
        <w:tc>
          <w:tcPr>
            <w:tcW w:w="768" w:type="dxa"/>
          </w:tcPr>
          <w:p w:rsidR="00000000" w:rsidRDefault="006771A6"/>
        </w:tc>
        <w:tc>
          <w:tcPr>
            <w:tcW w:w="658" w:type="dxa"/>
          </w:tcPr>
          <w:p w:rsidR="00000000" w:rsidRDefault="006771A6"/>
        </w:tc>
        <w:tc>
          <w:tcPr>
            <w:tcW w:w="658" w:type="dxa"/>
          </w:tcPr>
          <w:p w:rsidR="00000000" w:rsidRDefault="006771A6"/>
        </w:tc>
        <w:tc>
          <w:tcPr>
            <w:tcW w:w="658" w:type="dxa"/>
          </w:tcPr>
          <w:p w:rsidR="00000000" w:rsidRDefault="006771A6"/>
        </w:tc>
        <w:tc>
          <w:tcPr>
            <w:tcW w:w="658" w:type="dxa"/>
          </w:tcPr>
          <w:p w:rsidR="00000000" w:rsidRDefault="006771A6"/>
        </w:tc>
        <w:tc>
          <w:tcPr>
            <w:tcW w:w="1092" w:type="dxa"/>
          </w:tcPr>
          <w:p w:rsidR="00000000" w:rsidRDefault="006771A6"/>
        </w:tc>
        <w:tc>
          <w:tcPr>
            <w:tcW w:w="1092" w:type="dxa"/>
          </w:tcPr>
          <w:p w:rsidR="00000000" w:rsidRDefault="006771A6"/>
        </w:tc>
        <w:tc>
          <w:tcPr>
            <w:tcW w:w="1882" w:type="dxa"/>
          </w:tcPr>
          <w:p w:rsidR="00000000" w:rsidRDefault="006771A6"/>
        </w:tc>
      </w:tr>
      <w:tr w:rsidR="00000000">
        <w:trPr>
          <w:trHeight w:val="397"/>
        </w:trPr>
        <w:tc>
          <w:tcPr>
            <w:tcW w:w="1311" w:type="dxa"/>
            <w:vAlign w:val="center"/>
          </w:tcPr>
          <w:p w:rsidR="00000000" w:rsidRDefault="006771A6">
            <w:r>
              <w:rPr>
                <w:rFonts w:hint="eastAsia"/>
              </w:rPr>
              <w:t>岗位操作人员</w:t>
            </w:r>
          </w:p>
        </w:tc>
        <w:tc>
          <w:tcPr>
            <w:tcW w:w="768" w:type="dxa"/>
          </w:tcPr>
          <w:p w:rsidR="00000000" w:rsidRDefault="006771A6"/>
        </w:tc>
        <w:tc>
          <w:tcPr>
            <w:tcW w:w="658" w:type="dxa"/>
          </w:tcPr>
          <w:p w:rsidR="00000000" w:rsidRDefault="006771A6"/>
        </w:tc>
        <w:tc>
          <w:tcPr>
            <w:tcW w:w="658" w:type="dxa"/>
          </w:tcPr>
          <w:p w:rsidR="00000000" w:rsidRDefault="006771A6"/>
        </w:tc>
        <w:tc>
          <w:tcPr>
            <w:tcW w:w="658" w:type="dxa"/>
          </w:tcPr>
          <w:p w:rsidR="00000000" w:rsidRDefault="006771A6"/>
        </w:tc>
        <w:tc>
          <w:tcPr>
            <w:tcW w:w="658" w:type="dxa"/>
          </w:tcPr>
          <w:p w:rsidR="00000000" w:rsidRDefault="006771A6"/>
        </w:tc>
        <w:tc>
          <w:tcPr>
            <w:tcW w:w="1092" w:type="dxa"/>
          </w:tcPr>
          <w:p w:rsidR="00000000" w:rsidRDefault="006771A6"/>
        </w:tc>
        <w:tc>
          <w:tcPr>
            <w:tcW w:w="1092" w:type="dxa"/>
          </w:tcPr>
          <w:p w:rsidR="00000000" w:rsidRDefault="006771A6"/>
        </w:tc>
        <w:tc>
          <w:tcPr>
            <w:tcW w:w="1882" w:type="dxa"/>
          </w:tcPr>
          <w:p w:rsidR="00000000" w:rsidRDefault="006771A6"/>
        </w:tc>
      </w:tr>
      <w:tr w:rsidR="00000000">
        <w:trPr>
          <w:trHeight w:val="397"/>
        </w:trPr>
        <w:tc>
          <w:tcPr>
            <w:tcW w:w="1311" w:type="dxa"/>
          </w:tcPr>
          <w:p w:rsidR="00000000" w:rsidRDefault="006771A6"/>
        </w:tc>
        <w:tc>
          <w:tcPr>
            <w:tcW w:w="768" w:type="dxa"/>
          </w:tcPr>
          <w:p w:rsidR="00000000" w:rsidRDefault="006771A6"/>
        </w:tc>
        <w:tc>
          <w:tcPr>
            <w:tcW w:w="658" w:type="dxa"/>
          </w:tcPr>
          <w:p w:rsidR="00000000" w:rsidRDefault="006771A6"/>
        </w:tc>
        <w:tc>
          <w:tcPr>
            <w:tcW w:w="658" w:type="dxa"/>
          </w:tcPr>
          <w:p w:rsidR="00000000" w:rsidRDefault="006771A6"/>
        </w:tc>
        <w:tc>
          <w:tcPr>
            <w:tcW w:w="658" w:type="dxa"/>
          </w:tcPr>
          <w:p w:rsidR="00000000" w:rsidRDefault="006771A6"/>
        </w:tc>
        <w:tc>
          <w:tcPr>
            <w:tcW w:w="658" w:type="dxa"/>
          </w:tcPr>
          <w:p w:rsidR="00000000" w:rsidRDefault="006771A6"/>
        </w:tc>
        <w:tc>
          <w:tcPr>
            <w:tcW w:w="1092" w:type="dxa"/>
          </w:tcPr>
          <w:p w:rsidR="00000000" w:rsidRDefault="006771A6"/>
        </w:tc>
        <w:tc>
          <w:tcPr>
            <w:tcW w:w="1092" w:type="dxa"/>
          </w:tcPr>
          <w:p w:rsidR="00000000" w:rsidRDefault="006771A6"/>
        </w:tc>
        <w:tc>
          <w:tcPr>
            <w:tcW w:w="1882" w:type="dxa"/>
          </w:tcPr>
          <w:p w:rsidR="00000000" w:rsidRDefault="006771A6"/>
        </w:tc>
      </w:tr>
      <w:tr w:rsidR="00000000">
        <w:trPr>
          <w:trHeight w:val="397"/>
        </w:trPr>
        <w:tc>
          <w:tcPr>
            <w:tcW w:w="1311" w:type="dxa"/>
          </w:tcPr>
          <w:p w:rsidR="00000000" w:rsidRDefault="006771A6"/>
        </w:tc>
        <w:tc>
          <w:tcPr>
            <w:tcW w:w="768" w:type="dxa"/>
          </w:tcPr>
          <w:p w:rsidR="00000000" w:rsidRDefault="006771A6"/>
        </w:tc>
        <w:tc>
          <w:tcPr>
            <w:tcW w:w="658" w:type="dxa"/>
          </w:tcPr>
          <w:p w:rsidR="00000000" w:rsidRDefault="006771A6"/>
        </w:tc>
        <w:tc>
          <w:tcPr>
            <w:tcW w:w="658" w:type="dxa"/>
          </w:tcPr>
          <w:p w:rsidR="00000000" w:rsidRDefault="006771A6"/>
        </w:tc>
        <w:tc>
          <w:tcPr>
            <w:tcW w:w="658" w:type="dxa"/>
          </w:tcPr>
          <w:p w:rsidR="00000000" w:rsidRDefault="006771A6"/>
        </w:tc>
        <w:tc>
          <w:tcPr>
            <w:tcW w:w="658" w:type="dxa"/>
          </w:tcPr>
          <w:p w:rsidR="00000000" w:rsidRDefault="006771A6"/>
        </w:tc>
        <w:tc>
          <w:tcPr>
            <w:tcW w:w="1092" w:type="dxa"/>
          </w:tcPr>
          <w:p w:rsidR="00000000" w:rsidRDefault="006771A6"/>
        </w:tc>
        <w:tc>
          <w:tcPr>
            <w:tcW w:w="1092" w:type="dxa"/>
          </w:tcPr>
          <w:p w:rsidR="00000000" w:rsidRDefault="006771A6"/>
        </w:tc>
        <w:tc>
          <w:tcPr>
            <w:tcW w:w="1882" w:type="dxa"/>
          </w:tcPr>
          <w:p w:rsidR="00000000" w:rsidRDefault="006771A6"/>
        </w:tc>
      </w:tr>
      <w:tr w:rsidR="00000000">
        <w:trPr>
          <w:trHeight w:val="397"/>
        </w:trPr>
        <w:tc>
          <w:tcPr>
            <w:tcW w:w="1311" w:type="dxa"/>
          </w:tcPr>
          <w:p w:rsidR="00000000" w:rsidRDefault="006771A6"/>
        </w:tc>
        <w:tc>
          <w:tcPr>
            <w:tcW w:w="768" w:type="dxa"/>
          </w:tcPr>
          <w:p w:rsidR="00000000" w:rsidRDefault="006771A6"/>
        </w:tc>
        <w:tc>
          <w:tcPr>
            <w:tcW w:w="658" w:type="dxa"/>
          </w:tcPr>
          <w:p w:rsidR="00000000" w:rsidRDefault="006771A6"/>
        </w:tc>
        <w:tc>
          <w:tcPr>
            <w:tcW w:w="658" w:type="dxa"/>
          </w:tcPr>
          <w:p w:rsidR="00000000" w:rsidRDefault="006771A6"/>
        </w:tc>
        <w:tc>
          <w:tcPr>
            <w:tcW w:w="658" w:type="dxa"/>
          </w:tcPr>
          <w:p w:rsidR="00000000" w:rsidRDefault="006771A6"/>
        </w:tc>
        <w:tc>
          <w:tcPr>
            <w:tcW w:w="658" w:type="dxa"/>
          </w:tcPr>
          <w:p w:rsidR="00000000" w:rsidRDefault="006771A6"/>
        </w:tc>
        <w:tc>
          <w:tcPr>
            <w:tcW w:w="1092" w:type="dxa"/>
          </w:tcPr>
          <w:p w:rsidR="00000000" w:rsidRDefault="006771A6"/>
        </w:tc>
        <w:tc>
          <w:tcPr>
            <w:tcW w:w="1092" w:type="dxa"/>
          </w:tcPr>
          <w:p w:rsidR="00000000" w:rsidRDefault="006771A6"/>
        </w:tc>
        <w:tc>
          <w:tcPr>
            <w:tcW w:w="1882" w:type="dxa"/>
          </w:tcPr>
          <w:p w:rsidR="00000000" w:rsidRDefault="006771A6"/>
        </w:tc>
      </w:tr>
      <w:tr w:rsidR="00000000">
        <w:trPr>
          <w:trHeight w:val="397"/>
        </w:trPr>
        <w:tc>
          <w:tcPr>
            <w:tcW w:w="1311" w:type="dxa"/>
          </w:tcPr>
          <w:p w:rsidR="00000000" w:rsidRDefault="006771A6"/>
        </w:tc>
        <w:tc>
          <w:tcPr>
            <w:tcW w:w="768" w:type="dxa"/>
          </w:tcPr>
          <w:p w:rsidR="00000000" w:rsidRDefault="006771A6"/>
        </w:tc>
        <w:tc>
          <w:tcPr>
            <w:tcW w:w="658" w:type="dxa"/>
          </w:tcPr>
          <w:p w:rsidR="00000000" w:rsidRDefault="006771A6"/>
        </w:tc>
        <w:tc>
          <w:tcPr>
            <w:tcW w:w="658" w:type="dxa"/>
          </w:tcPr>
          <w:p w:rsidR="00000000" w:rsidRDefault="006771A6"/>
        </w:tc>
        <w:tc>
          <w:tcPr>
            <w:tcW w:w="658" w:type="dxa"/>
          </w:tcPr>
          <w:p w:rsidR="00000000" w:rsidRDefault="006771A6"/>
        </w:tc>
        <w:tc>
          <w:tcPr>
            <w:tcW w:w="658" w:type="dxa"/>
          </w:tcPr>
          <w:p w:rsidR="00000000" w:rsidRDefault="006771A6"/>
        </w:tc>
        <w:tc>
          <w:tcPr>
            <w:tcW w:w="1092" w:type="dxa"/>
          </w:tcPr>
          <w:p w:rsidR="00000000" w:rsidRDefault="006771A6"/>
        </w:tc>
        <w:tc>
          <w:tcPr>
            <w:tcW w:w="1092" w:type="dxa"/>
          </w:tcPr>
          <w:p w:rsidR="00000000" w:rsidRDefault="006771A6"/>
        </w:tc>
        <w:tc>
          <w:tcPr>
            <w:tcW w:w="1882" w:type="dxa"/>
          </w:tcPr>
          <w:p w:rsidR="00000000" w:rsidRDefault="006771A6"/>
        </w:tc>
      </w:tr>
      <w:tr w:rsidR="00000000">
        <w:trPr>
          <w:trHeight w:val="397"/>
        </w:trPr>
        <w:tc>
          <w:tcPr>
            <w:tcW w:w="1311" w:type="dxa"/>
          </w:tcPr>
          <w:p w:rsidR="00000000" w:rsidRDefault="006771A6"/>
        </w:tc>
        <w:tc>
          <w:tcPr>
            <w:tcW w:w="768" w:type="dxa"/>
          </w:tcPr>
          <w:p w:rsidR="00000000" w:rsidRDefault="006771A6"/>
        </w:tc>
        <w:tc>
          <w:tcPr>
            <w:tcW w:w="658" w:type="dxa"/>
          </w:tcPr>
          <w:p w:rsidR="00000000" w:rsidRDefault="006771A6"/>
        </w:tc>
        <w:tc>
          <w:tcPr>
            <w:tcW w:w="658" w:type="dxa"/>
          </w:tcPr>
          <w:p w:rsidR="00000000" w:rsidRDefault="006771A6"/>
        </w:tc>
        <w:tc>
          <w:tcPr>
            <w:tcW w:w="658" w:type="dxa"/>
          </w:tcPr>
          <w:p w:rsidR="00000000" w:rsidRDefault="006771A6"/>
        </w:tc>
        <w:tc>
          <w:tcPr>
            <w:tcW w:w="658" w:type="dxa"/>
          </w:tcPr>
          <w:p w:rsidR="00000000" w:rsidRDefault="006771A6"/>
        </w:tc>
        <w:tc>
          <w:tcPr>
            <w:tcW w:w="1092" w:type="dxa"/>
          </w:tcPr>
          <w:p w:rsidR="00000000" w:rsidRDefault="006771A6"/>
        </w:tc>
        <w:tc>
          <w:tcPr>
            <w:tcW w:w="1092" w:type="dxa"/>
          </w:tcPr>
          <w:p w:rsidR="00000000" w:rsidRDefault="006771A6"/>
        </w:tc>
        <w:tc>
          <w:tcPr>
            <w:tcW w:w="1882" w:type="dxa"/>
          </w:tcPr>
          <w:p w:rsidR="00000000" w:rsidRDefault="006771A6"/>
        </w:tc>
      </w:tr>
      <w:tr w:rsidR="00000000">
        <w:trPr>
          <w:trHeight w:val="397"/>
        </w:trPr>
        <w:tc>
          <w:tcPr>
            <w:tcW w:w="1311" w:type="dxa"/>
          </w:tcPr>
          <w:p w:rsidR="00000000" w:rsidRDefault="006771A6"/>
        </w:tc>
        <w:tc>
          <w:tcPr>
            <w:tcW w:w="768" w:type="dxa"/>
          </w:tcPr>
          <w:p w:rsidR="00000000" w:rsidRDefault="006771A6"/>
        </w:tc>
        <w:tc>
          <w:tcPr>
            <w:tcW w:w="658" w:type="dxa"/>
          </w:tcPr>
          <w:p w:rsidR="00000000" w:rsidRDefault="006771A6"/>
        </w:tc>
        <w:tc>
          <w:tcPr>
            <w:tcW w:w="658" w:type="dxa"/>
          </w:tcPr>
          <w:p w:rsidR="00000000" w:rsidRDefault="006771A6"/>
        </w:tc>
        <w:tc>
          <w:tcPr>
            <w:tcW w:w="658" w:type="dxa"/>
          </w:tcPr>
          <w:p w:rsidR="00000000" w:rsidRDefault="006771A6"/>
        </w:tc>
        <w:tc>
          <w:tcPr>
            <w:tcW w:w="658" w:type="dxa"/>
          </w:tcPr>
          <w:p w:rsidR="00000000" w:rsidRDefault="006771A6"/>
        </w:tc>
        <w:tc>
          <w:tcPr>
            <w:tcW w:w="1092" w:type="dxa"/>
          </w:tcPr>
          <w:p w:rsidR="00000000" w:rsidRDefault="006771A6"/>
        </w:tc>
        <w:tc>
          <w:tcPr>
            <w:tcW w:w="1092" w:type="dxa"/>
          </w:tcPr>
          <w:p w:rsidR="00000000" w:rsidRDefault="006771A6"/>
        </w:tc>
        <w:tc>
          <w:tcPr>
            <w:tcW w:w="1882" w:type="dxa"/>
          </w:tcPr>
          <w:p w:rsidR="00000000" w:rsidRDefault="006771A6"/>
        </w:tc>
      </w:tr>
      <w:tr w:rsidR="00000000">
        <w:trPr>
          <w:trHeight w:val="397"/>
        </w:trPr>
        <w:tc>
          <w:tcPr>
            <w:tcW w:w="1311" w:type="dxa"/>
          </w:tcPr>
          <w:p w:rsidR="00000000" w:rsidRDefault="006771A6"/>
        </w:tc>
        <w:tc>
          <w:tcPr>
            <w:tcW w:w="768" w:type="dxa"/>
          </w:tcPr>
          <w:p w:rsidR="00000000" w:rsidRDefault="006771A6"/>
        </w:tc>
        <w:tc>
          <w:tcPr>
            <w:tcW w:w="658" w:type="dxa"/>
          </w:tcPr>
          <w:p w:rsidR="00000000" w:rsidRDefault="006771A6"/>
        </w:tc>
        <w:tc>
          <w:tcPr>
            <w:tcW w:w="658" w:type="dxa"/>
          </w:tcPr>
          <w:p w:rsidR="00000000" w:rsidRDefault="006771A6"/>
        </w:tc>
        <w:tc>
          <w:tcPr>
            <w:tcW w:w="658" w:type="dxa"/>
          </w:tcPr>
          <w:p w:rsidR="00000000" w:rsidRDefault="006771A6"/>
        </w:tc>
        <w:tc>
          <w:tcPr>
            <w:tcW w:w="658" w:type="dxa"/>
          </w:tcPr>
          <w:p w:rsidR="00000000" w:rsidRDefault="006771A6"/>
        </w:tc>
        <w:tc>
          <w:tcPr>
            <w:tcW w:w="1092" w:type="dxa"/>
          </w:tcPr>
          <w:p w:rsidR="00000000" w:rsidRDefault="006771A6"/>
        </w:tc>
        <w:tc>
          <w:tcPr>
            <w:tcW w:w="1092" w:type="dxa"/>
          </w:tcPr>
          <w:p w:rsidR="00000000" w:rsidRDefault="006771A6"/>
        </w:tc>
        <w:tc>
          <w:tcPr>
            <w:tcW w:w="1882" w:type="dxa"/>
          </w:tcPr>
          <w:p w:rsidR="00000000" w:rsidRDefault="006771A6"/>
        </w:tc>
      </w:tr>
      <w:tr w:rsidR="00000000">
        <w:trPr>
          <w:trHeight w:val="397"/>
        </w:trPr>
        <w:tc>
          <w:tcPr>
            <w:tcW w:w="1311" w:type="dxa"/>
          </w:tcPr>
          <w:p w:rsidR="00000000" w:rsidRDefault="006771A6"/>
        </w:tc>
        <w:tc>
          <w:tcPr>
            <w:tcW w:w="768" w:type="dxa"/>
          </w:tcPr>
          <w:p w:rsidR="00000000" w:rsidRDefault="006771A6"/>
        </w:tc>
        <w:tc>
          <w:tcPr>
            <w:tcW w:w="658" w:type="dxa"/>
          </w:tcPr>
          <w:p w:rsidR="00000000" w:rsidRDefault="006771A6"/>
        </w:tc>
        <w:tc>
          <w:tcPr>
            <w:tcW w:w="658" w:type="dxa"/>
          </w:tcPr>
          <w:p w:rsidR="00000000" w:rsidRDefault="006771A6"/>
        </w:tc>
        <w:tc>
          <w:tcPr>
            <w:tcW w:w="658" w:type="dxa"/>
          </w:tcPr>
          <w:p w:rsidR="00000000" w:rsidRDefault="006771A6"/>
        </w:tc>
        <w:tc>
          <w:tcPr>
            <w:tcW w:w="658" w:type="dxa"/>
          </w:tcPr>
          <w:p w:rsidR="00000000" w:rsidRDefault="006771A6"/>
        </w:tc>
        <w:tc>
          <w:tcPr>
            <w:tcW w:w="1092" w:type="dxa"/>
          </w:tcPr>
          <w:p w:rsidR="00000000" w:rsidRDefault="006771A6"/>
        </w:tc>
        <w:tc>
          <w:tcPr>
            <w:tcW w:w="1092" w:type="dxa"/>
          </w:tcPr>
          <w:p w:rsidR="00000000" w:rsidRDefault="006771A6"/>
        </w:tc>
        <w:tc>
          <w:tcPr>
            <w:tcW w:w="1882" w:type="dxa"/>
          </w:tcPr>
          <w:p w:rsidR="00000000" w:rsidRDefault="006771A6"/>
        </w:tc>
      </w:tr>
      <w:tr w:rsidR="00000000">
        <w:trPr>
          <w:trHeight w:val="397"/>
        </w:trPr>
        <w:tc>
          <w:tcPr>
            <w:tcW w:w="1311" w:type="dxa"/>
          </w:tcPr>
          <w:p w:rsidR="00000000" w:rsidRDefault="006771A6"/>
        </w:tc>
        <w:tc>
          <w:tcPr>
            <w:tcW w:w="768" w:type="dxa"/>
          </w:tcPr>
          <w:p w:rsidR="00000000" w:rsidRDefault="006771A6"/>
        </w:tc>
        <w:tc>
          <w:tcPr>
            <w:tcW w:w="658" w:type="dxa"/>
          </w:tcPr>
          <w:p w:rsidR="00000000" w:rsidRDefault="006771A6"/>
        </w:tc>
        <w:tc>
          <w:tcPr>
            <w:tcW w:w="658" w:type="dxa"/>
          </w:tcPr>
          <w:p w:rsidR="00000000" w:rsidRDefault="006771A6"/>
        </w:tc>
        <w:tc>
          <w:tcPr>
            <w:tcW w:w="658" w:type="dxa"/>
          </w:tcPr>
          <w:p w:rsidR="00000000" w:rsidRDefault="006771A6"/>
        </w:tc>
        <w:tc>
          <w:tcPr>
            <w:tcW w:w="658" w:type="dxa"/>
          </w:tcPr>
          <w:p w:rsidR="00000000" w:rsidRDefault="006771A6"/>
        </w:tc>
        <w:tc>
          <w:tcPr>
            <w:tcW w:w="1092" w:type="dxa"/>
          </w:tcPr>
          <w:p w:rsidR="00000000" w:rsidRDefault="006771A6"/>
        </w:tc>
        <w:tc>
          <w:tcPr>
            <w:tcW w:w="1092" w:type="dxa"/>
          </w:tcPr>
          <w:p w:rsidR="00000000" w:rsidRDefault="006771A6"/>
        </w:tc>
        <w:tc>
          <w:tcPr>
            <w:tcW w:w="1882" w:type="dxa"/>
          </w:tcPr>
          <w:p w:rsidR="00000000" w:rsidRDefault="006771A6"/>
        </w:tc>
      </w:tr>
      <w:tr w:rsidR="00000000">
        <w:trPr>
          <w:trHeight w:val="397"/>
        </w:trPr>
        <w:tc>
          <w:tcPr>
            <w:tcW w:w="1311" w:type="dxa"/>
          </w:tcPr>
          <w:p w:rsidR="00000000" w:rsidRDefault="006771A6"/>
        </w:tc>
        <w:tc>
          <w:tcPr>
            <w:tcW w:w="768" w:type="dxa"/>
          </w:tcPr>
          <w:p w:rsidR="00000000" w:rsidRDefault="006771A6"/>
        </w:tc>
        <w:tc>
          <w:tcPr>
            <w:tcW w:w="658" w:type="dxa"/>
          </w:tcPr>
          <w:p w:rsidR="00000000" w:rsidRDefault="006771A6"/>
        </w:tc>
        <w:tc>
          <w:tcPr>
            <w:tcW w:w="658" w:type="dxa"/>
          </w:tcPr>
          <w:p w:rsidR="00000000" w:rsidRDefault="006771A6"/>
        </w:tc>
        <w:tc>
          <w:tcPr>
            <w:tcW w:w="658" w:type="dxa"/>
          </w:tcPr>
          <w:p w:rsidR="00000000" w:rsidRDefault="006771A6"/>
        </w:tc>
        <w:tc>
          <w:tcPr>
            <w:tcW w:w="658" w:type="dxa"/>
          </w:tcPr>
          <w:p w:rsidR="00000000" w:rsidRDefault="006771A6"/>
        </w:tc>
        <w:tc>
          <w:tcPr>
            <w:tcW w:w="1092" w:type="dxa"/>
          </w:tcPr>
          <w:p w:rsidR="00000000" w:rsidRDefault="006771A6"/>
        </w:tc>
        <w:tc>
          <w:tcPr>
            <w:tcW w:w="1092" w:type="dxa"/>
          </w:tcPr>
          <w:p w:rsidR="00000000" w:rsidRDefault="006771A6"/>
        </w:tc>
        <w:tc>
          <w:tcPr>
            <w:tcW w:w="1882" w:type="dxa"/>
          </w:tcPr>
          <w:p w:rsidR="00000000" w:rsidRDefault="006771A6"/>
        </w:tc>
      </w:tr>
      <w:tr w:rsidR="00000000">
        <w:trPr>
          <w:trHeight w:val="397"/>
        </w:trPr>
        <w:tc>
          <w:tcPr>
            <w:tcW w:w="1311" w:type="dxa"/>
          </w:tcPr>
          <w:p w:rsidR="00000000" w:rsidRDefault="006771A6"/>
        </w:tc>
        <w:tc>
          <w:tcPr>
            <w:tcW w:w="768" w:type="dxa"/>
          </w:tcPr>
          <w:p w:rsidR="00000000" w:rsidRDefault="006771A6"/>
        </w:tc>
        <w:tc>
          <w:tcPr>
            <w:tcW w:w="658" w:type="dxa"/>
          </w:tcPr>
          <w:p w:rsidR="00000000" w:rsidRDefault="006771A6"/>
        </w:tc>
        <w:tc>
          <w:tcPr>
            <w:tcW w:w="658" w:type="dxa"/>
          </w:tcPr>
          <w:p w:rsidR="00000000" w:rsidRDefault="006771A6"/>
        </w:tc>
        <w:tc>
          <w:tcPr>
            <w:tcW w:w="658" w:type="dxa"/>
          </w:tcPr>
          <w:p w:rsidR="00000000" w:rsidRDefault="006771A6"/>
        </w:tc>
        <w:tc>
          <w:tcPr>
            <w:tcW w:w="658" w:type="dxa"/>
          </w:tcPr>
          <w:p w:rsidR="00000000" w:rsidRDefault="006771A6"/>
        </w:tc>
        <w:tc>
          <w:tcPr>
            <w:tcW w:w="1092" w:type="dxa"/>
          </w:tcPr>
          <w:p w:rsidR="00000000" w:rsidRDefault="006771A6"/>
        </w:tc>
        <w:tc>
          <w:tcPr>
            <w:tcW w:w="1092" w:type="dxa"/>
          </w:tcPr>
          <w:p w:rsidR="00000000" w:rsidRDefault="006771A6"/>
        </w:tc>
        <w:tc>
          <w:tcPr>
            <w:tcW w:w="1882" w:type="dxa"/>
          </w:tcPr>
          <w:p w:rsidR="00000000" w:rsidRDefault="006771A6"/>
        </w:tc>
      </w:tr>
      <w:tr w:rsidR="00000000">
        <w:trPr>
          <w:trHeight w:val="397"/>
        </w:trPr>
        <w:tc>
          <w:tcPr>
            <w:tcW w:w="1311" w:type="dxa"/>
          </w:tcPr>
          <w:p w:rsidR="00000000" w:rsidRDefault="006771A6"/>
        </w:tc>
        <w:tc>
          <w:tcPr>
            <w:tcW w:w="768" w:type="dxa"/>
          </w:tcPr>
          <w:p w:rsidR="00000000" w:rsidRDefault="006771A6"/>
        </w:tc>
        <w:tc>
          <w:tcPr>
            <w:tcW w:w="658" w:type="dxa"/>
          </w:tcPr>
          <w:p w:rsidR="00000000" w:rsidRDefault="006771A6"/>
        </w:tc>
        <w:tc>
          <w:tcPr>
            <w:tcW w:w="658" w:type="dxa"/>
          </w:tcPr>
          <w:p w:rsidR="00000000" w:rsidRDefault="006771A6"/>
        </w:tc>
        <w:tc>
          <w:tcPr>
            <w:tcW w:w="658" w:type="dxa"/>
          </w:tcPr>
          <w:p w:rsidR="00000000" w:rsidRDefault="006771A6"/>
        </w:tc>
        <w:tc>
          <w:tcPr>
            <w:tcW w:w="658" w:type="dxa"/>
          </w:tcPr>
          <w:p w:rsidR="00000000" w:rsidRDefault="006771A6"/>
        </w:tc>
        <w:tc>
          <w:tcPr>
            <w:tcW w:w="1092" w:type="dxa"/>
          </w:tcPr>
          <w:p w:rsidR="00000000" w:rsidRDefault="006771A6"/>
        </w:tc>
        <w:tc>
          <w:tcPr>
            <w:tcW w:w="1092" w:type="dxa"/>
          </w:tcPr>
          <w:p w:rsidR="00000000" w:rsidRDefault="006771A6"/>
        </w:tc>
        <w:tc>
          <w:tcPr>
            <w:tcW w:w="1882" w:type="dxa"/>
          </w:tcPr>
          <w:p w:rsidR="00000000" w:rsidRDefault="006771A6"/>
        </w:tc>
      </w:tr>
      <w:tr w:rsidR="00000000">
        <w:trPr>
          <w:trHeight w:val="397"/>
        </w:trPr>
        <w:tc>
          <w:tcPr>
            <w:tcW w:w="1311" w:type="dxa"/>
            <w:tcBorders>
              <w:bottom w:val="single" w:sz="8" w:space="0" w:color="auto"/>
            </w:tcBorders>
          </w:tcPr>
          <w:p w:rsidR="00000000" w:rsidRDefault="006771A6"/>
        </w:tc>
        <w:tc>
          <w:tcPr>
            <w:tcW w:w="768" w:type="dxa"/>
            <w:tcBorders>
              <w:bottom w:val="single" w:sz="8" w:space="0" w:color="auto"/>
            </w:tcBorders>
          </w:tcPr>
          <w:p w:rsidR="00000000" w:rsidRDefault="006771A6"/>
        </w:tc>
        <w:tc>
          <w:tcPr>
            <w:tcW w:w="658" w:type="dxa"/>
            <w:tcBorders>
              <w:bottom w:val="single" w:sz="8" w:space="0" w:color="auto"/>
            </w:tcBorders>
          </w:tcPr>
          <w:p w:rsidR="00000000" w:rsidRDefault="006771A6"/>
        </w:tc>
        <w:tc>
          <w:tcPr>
            <w:tcW w:w="658" w:type="dxa"/>
            <w:tcBorders>
              <w:bottom w:val="single" w:sz="8" w:space="0" w:color="auto"/>
            </w:tcBorders>
          </w:tcPr>
          <w:p w:rsidR="00000000" w:rsidRDefault="006771A6"/>
        </w:tc>
        <w:tc>
          <w:tcPr>
            <w:tcW w:w="658" w:type="dxa"/>
            <w:tcBorders>
              <w:bottom w:val="single" w:sz="8" w:space="0" w:color="auto"/>
            </w:tcBorders>
          </w:tcPr>
          <w:p w:rsidR="00000000" w:rsidRDefault="006771A6"/>
        </w:tc>
        <w:tc>
          <w:tcPr>
            <w:tcW w:w="658" w:type="dxa"/>
            <w:tcBorders>
              <w:bottom w:val="single" w:sz="8" w:space="0" w:color="auto"/>
            </w:tcBorders>
          </w:tcPr>
          <w:p w:rsidR="00000000" w:rsidRDefault="006771A6"/>
        </w:tc>
        <w:tc>
          <w:tcPr>
            <w:tcW w:w="1092" w:type="dxa"/>
            <w:tcBorders>
              <w:bottom w:val="single" w:sz="8" w:space="0" w:color="auto"/>
            </w:tcBorders>
          </w:tcPr>
          <w:p w:rsidR="00000000" w:rsidRDefault="006771A6"/>
        </w:tc>
        <w:tc>
          <w:tcPr>
            <w:tcW w:w="1092" w:type="dxa"/>
            <w:tcBorders>
              <w:bottom w:val="single" w:sz="8" w:space="0" w:color="auto"/>
            </w:tcBorders>
          </w:tcPr>
          <w:p w:rsidR="00000000" w:rsidRDefault="006771A6"/>
        </w:tc>
        <w:tc>
          <w:tcPr>
            <w:tcW w:w="1882" w:type="dxa"/>
            <w:tcBorders>
              <w:bottom w:val="single" w:sz="8" w:space="0" w:color="auto"/>
            </w:tcBorders>
          </w:tcPr>
          <w:p w:rsidR="00000000" w:rsidRDefault="006771A6"/>
        </w:tc>
      </w:tr>
    </w:tbl>
    <w:p w:rsidR="00000000" w:rsidRDefault="006771A6">
      <w:pPr>
        <w:rPr>
          <w:rFonts w:hint="eastAsia"/>
        </w:rPr>
      </w:pPr>
    </w:p>
    <w:p w:rsidR="00000000" w:rsidRDefault="006771A6">
      <w:pPr>
        <w:pStyle w:val="aff5"/>
        <w:rPr>
          <w:rFonts w:ascii="宋体"/>
          <w:b/>
          <w:szCs w:val="21"/>
        </w:rPr>
      </w:pPr>
      <w:r>
        <w:br w:type="page"/>
      </w:r>
      <w:bookmarkStart w:id="111" w:name="_Toc306540299"/>
      <w:bookmarkStart w:id="112" w:name="_Toc309652596"/>
      <w:r>
        <w:rPr>
          <w:rFonts w:ascii="宋体" w:hAnsi="宋体" w:hint="eastAsia"/>
          <w:b/>
          <w:szCs w:val="21"/>
        </w:rPr>
        <w:lastRenderedPageBreak/>
        <w:t>2</w:t>
      </w:r>
      <w:r>
        <w:rPr>
          <w:rFonts w:ascii="宋体" w:hAnsi="宋体"/>
          <w:b/>
          <w:szCs w:val="21"/>
        </w:rPr>
        <w:t xml:space="preserve">. </w:t>
      </w:r>
      <w:r>
        <w:rPr>
          <w:rFonts w:ascii="宋体" w:hAnsi="宋体" w:hint="eastAsia"/>
          <w:b/>
          <w:szCs w:val="21"/>
        </w:rPr>
        <w:t>项目负责人简历表</w:t>
      </w:r>
      <w:bookmarkEnd w:id="112"/>
      <w:bookmarkEnd w:id="111"/>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49"/>
        <w:gridCol w:w="1640"/>
        <w:gridCol w:w="1135"/>
        <w:gridCol w:w="528"/>
        <w:gridCol w:w="1027"/>
        <w:gridCol w:w="1736"/>
        <w:gridCol w:w="1554"/>
      </w:tblGrid>
      <w:tr w:rsidR="00000000">
        <w:trPr>
          <w:trHeight w:val="510"/>
        </w:trPr>
        <w:tc>
          <w:tcPr>
            <w:tcW w:w="1049" w:type="dxa"/>
            <w:tcBorders>
              <w:top w:val="single" w:sz="8" w:space="0" w:color="auto"/>
            </w:tcBorders>
            <w:vAlign w:val="center"/>
          </w:tcPr>
          <w:p w:rsidR="00000000" w:rsidRDefault="006771A6">
            <w:pPr>
              <w:jc w:val="center"/>
              <w:rPr>
                <w:rFonts w:ascii="宋体"/>
                <w:szCs w:val="21"/>
              </w:rPr>
            </w:pPr>
            <w:r>
              <w:rPr>
                <w:rFonts w:ascii="宋体" w:hAnsi="宋体" w:hint="eastAsia"/>
                <w:szCs w:val="21"/>
              </w:rPr>
              <w:t>姓</w:t>
            </w:r>
            <w:r>
              <w:rPr>
                <w:rFonts w:ascii="宋体" w:hAnsi="宋体"/>
                <w:szCs w:val="21"/>
              </w:rPr>
              <w:t xml:space="preserve">  </w:t>
            </w:r>
            <w:r>
              <w:rPr>
                <w:rFonts w:ascii="宋体" w:hAnsi="宋体" w:hint="eastAsia"/>
                <w:szCs w:val="21"/>
              </w:rPr>
              <w:t>名</w:t>
            </w:r>
          </w:p>
        </w:tc>
        <w:tc>
          <w:tcPr>
            <w:tcW w:w="1640" w:type="dxa"/>
            <w:tcBorders>
              <w:top w:val="single" w:sz="8" w:space="0" w:color="auto"/>
            </w:tcBorders>
            <w:vAlign w:val="center"/>
          </w:tcPr>
          <w:p w:rsidR="00000000" w:rsidRDefault="006771A6">
            <w:pPr>
              <w:jc w:val="center"/>
              <w:rPr>
                <w:rFonts w:ascii="宋体"/>
                <w:szCs w:val="21"/>
              </w:rPr>
            </w:pPr>
          </w:p>
        </w:tc>
        <w:tc>
          <w:tcPr>
            <w:tcW w:w="1135" w:type="dxa"/>
            <w:tcBorders>
              <w:top w:val="single" w:sz="8" w:space="0" w:color="auto"/>
            </w:tcBorders>
            <w:vAlign w:val="center"/>
          </w:tcPr>
          <w:p w:rsidR="00000000" w:rsidRDefault="006771A6">
            <w:pPr>
              <w:jc w:val="center"/>
              <w:rPr>
                <w:rFonts w:ascii="宋体"/>
                <w:szCs w:val="21"/>
              </w:rPr>
            </w:pPr>
            <w:r>
              <w:rPr>
                <w:rFonts w:ascii="宋体" w:hAnsi="宋体" w:hint="eastAsia"/>
                <w:szCs w:val="21"/>
              </w:rPr>
              <w:t>年</w:t>
            </w:r>
            <w:r>
              <w:rPr>
                <w:rFonts w:ascii="宋体" w:hAnsi="宋体"/>
                <w:szCs w:val="21"/>
              </w:rPr>
              <w:t xml:space="preserve">  </w:t>
            </w:r>
            <w:r>
              <w:rPr>
                <w:rFonts w:ascii="宋体" w:hAnsi="宋体" w:hint="eastAsia"/>
                <w:szCs w:val="21"/>
              </w:rPr>
              <w:t>龄</w:t>
            </w:r>
          </w:p>
        </w:tc>
        <w:tc>
          <w:tcPr>
            <w:tcW w:w="1555" w:type="dxa"/>
            <w:gridSpan w:val="2"/>
            <w:tcBorders>
              <w:top w:val="single" w:sz="8" w:space="0" w:color="auto"/>
            </w:tcBorders>
            <w:vAlign w:val="center"/>
          </w:tcPr>
          <w:p w:rsidR="00000000" w:rsidRDefault="006771A6">
            <w:pPr>
              <w:jc w:val="center"/>
              <w:rPr>
                <w:rFonts w:ascii="宋体"/>
                <w:szCs w:val="21"/>
              </w:rPr>
            </w:pPr>
          </w:p>
        </w:tc>
        <w:tc>
          <w:tcPr>
            <w:tcW w:w="1736" w:type="dxa"/>
            <w:tcBorders>
              <w:top w:val="single" w:sz="8" w:space="0" w:color="auto"/>
            </w:tcBorders>
            <w:vAlign w:val="center"/>
          </w:tcPr>
          <w:p w:rsidR="00000000" w:rsidRDefault="006771A6">
            <w:pPr>
              <w:jc w:val="center"/>
              <w:rPr>
                <w:rFonts w:ascii="宋体"/>
                <w:szCs w:val="21"/>
              </w:rPr>
            </w:pPr>
            <w:r>
              <w:rPr>
                <w:rFonts w:ascii="宋体" w:hAnsi="宋体" w:hint="eastAsia"/>
                <w:szCs w:val="21"/>
              </w:rPr>
              <w:t>学</w:t>
            </w:r>
            <w:r>
              <w:rPr>
                <w:rFonts w:ascii="宋体" w:hAnsi="宋体"/>
                <w:szCs w:val="21"/>
              </w:rPr>
              <w:t xml:space="preserve">  </w:t>
            </w:r>
            <w:r>
              <w:rPr>
                <w:rFonts w:ascii="宋体" w:hAnsi="宋体" w:hint="eastAsia"/>
                <w:szCs w:val="21"/>
              </w:rPr>
              <w:t>历</w:t>
            </w:r>
          </w:p>
        </w:tc>
        <w:tc>
          <w:tcPr>
            <w:tcW w:w="1554" w:type="dxa"/>
            <w:tcBorders>
              <w:top w:val="single" w:sz="8" w:space="0" w:color="auto"/>
            </w:tcBorders>
            <w:vAlign w:val="center"/>
          </w:tcPr>
          <w:p w:rsidR="00000000" w:rsidRDefault="006771A6">
            <w:pPr>
              <w:rPr>
                <w:rFonts w:ascii="宋体"/>
                <w:szCs w:val="21"/>
              </w:rPr>
            </w:pPr>
          </w:p>
        </w:tc>
      </w:tr>
      <w:tr w:rsidR="00000000">
        <w:trPr>
          <w:trHeight w:val="510"/>
        </w:trPr>
        <w:tc>
          <w:tcPr>
            <w:tcW w:w="1049" w:type="dxa"/>
            <w:vAlign w:val="center"/>
          </w:tcPr>
          <w:p w:rsidR="00000000" w:rsidRDefault="006771A6">
            <w:pPr>
              <w:jc w:val="center"/>
              <w:rPr>
                <w:rFonts w:ascii="宋体"/>
                <w:szCs w:val="21"/>
              </w:rPr>
            </w:pPr>
            <w:r>
              <w:rPr>
                <w:rFonts w:ascii="宋体" w:hAnsi="宋体" w:hint="eastAsia"/>
                <w:szCs w:val="21"/>
              </w:rPr>
              <w:t>职</w:t>
            </w:r>
            <w:r>
              <w:rPr>
                <w:rFonts w:ascii="宋体" w:hAnsi="宋体"/>
                <w:szCs w:val="21"/>
              </w:rPr>
              <w:t xml:space="preserve">  </w:t>
            </w:r>
            <w:r>
              <w:rPr>
                <w:rFonts w:ascii="宋体" w:hAnsi="宋体" w:hint="eastAsia"/>
                <w:szCs w:val="21"/>
              </w:rPr>
              <w:t>称</w:t>
            </w:r>
          </w:p>
        </w:tc>
        <w:tc>
          <w:tcPr>
            <w:tcW w:w="1640" w:type="dxa"/>
            <w:vAlign w:val="center"/>
          </w:tcPr>
          <w:p w:rsidR="00000000" w:rsidRDefault="006771A6">
            <w:pPr>
              <w:jc w:val="center"/>
              <w:rPr>
                <w:rFonts w:ascii="宋体"/>
                <w:szCs w:val="21"/>
              </w:rPr>
            </w:pPr>
          </w:p>
        </w:tc>
        <w:tc>
          <w:tcPr>
            <w:tcW w:w="1135" w:type="dxa"/>
            <w:vAlign w:val="center"/>
          </w:tcPr>
          <w:p w:rsidR="00000000" w:rsidRDefault="006771A6">
            <w:pPr>
              <w:jc w:val="center"/>
              <w:rPr>
                <w:rFonts w:ascii="宋体"/>
                <w:szCs w:val="21"/>
              </w:rPr>
            </w:pPr>
            <w:r>
              <w:rPr>
                <w:rFonts w:ascii="宋体" w:hAnsi="宋体" w:hint="eastAsia"/>
                <w:szCs w:val="21"/>
              </w:rPr>
              <w:t>职</w:t>
            </w:r>
            <w:r>
              <w:rPr>
                <w:rFonts w:ascii="宋体" w:hAnsi="宋体"/>
                <w:szCs w:val="21"/>
              </w:rPr>
              <w:t xml:space="preserve">  </w:t>
            </w:r>
            <w:r>
              <w:rPr>
                <w:rFonts w:ascii="宋体" w:hAnsi="宋体" w:hint="eastAsia"/>
                <w:szCs w:val="21"/>
              </w:rPr>
              <w:t>务</w:t>
            </w:r>
          </w:p>
        </w:tc>
        <w:tc>
          <w:tcPr>
            <w:tcW w:w="1555" w:type="dxa"/>
            <w:gridSpan w:val="2"/>
            <w:vAlign w:val="center"/>
          </w:tcPr>
          <w:p w:rsidR="00000000" w:rsidRDefault="006771A6">
            <w:pPr>
              <w:jc w:val="center"/>
              <w:rPr>
                <w:rFonts w:ascii="宋体"/>
                <w:szCs w:val="21"/>
              </w:rPr>
            </w:pPr>
          </w:p>
        </w:tc>
        <w:tc>
          <w:tcPr>
            <w:tcW w:w="1736" w:type="dxa"/>
            <w:vAlign w:val="center"/>
          </w:tcPr>
          <w:p w:rsidR="00000000" w:rsidRDefault="006771A6">
            <w:pPr>
              <w:jc w:val="center"/>
              <w:rPr>
                <w:rFonts w:ascii="宋体"/>
                <w:szCs w:val="21"/>
              </w:rPr>
            </w:pPr>
            <w:r>
              <w:rPr>
                <w:rFonts w:ascii="宋体" w:hAnsi="宋体" w:hint="eastAsia"/>
                <w:szCs w:val="21"/>
              </w:rPr>
              <w:t>拟在本项目任职</w:t>
            </w:r>
          </w:p>
        </w:tc>
        <w:tc>
          <w:tcPr>
            <w:tcW w:w="1554" w:type="dxa"/>
            <w:vAlign w:val="center"/>
          </w:tcPr>
          <w:p w:rsidR="00000000" w:rsidRDefault="006771A6">
            <w:pPr>
              <w:rPr>
                <w:rFonts w:ascii="宋体"/>
                <w:szCs w:val="21"/>
              </w:rPr>
            </w:pPr>
          </w:p>
        </w:tc>
      </w:tr>
      <w:tr w:rsidR="00000000">
        <w:trPr>
          <w:trHeight w:val="510"/>
        </w:trPr>
        <w:tc>
          <w:tcPr>
            <w:tcW w:w="1049" w:type="dxa"/>
            <w:vAlign w:val="center"/>
          </w:tcPr>
          <w:p w:rsidR="00000000" w:rsidRDefault="006771A6">
            <w:pPr>
              <w:rPr>
                <w:rFonts w:ascii="宋体"/>
                <w:szCs w:val="21"/>
              </w:rPr>
            </w:pPr>
            <w:r>
              <w:rPr>
                <w:rFonts w:ascii="宋体" w:hAnsi="宋体" w:hint="eastAsia"/>
                <w:szCs w:val="21"/>
              </w:rPr>
              <w:t>毕业学校</w:t>
            </w:r>
          </w:p>
        </w:tc>
        <w:tc>
          <w:tcPr>
            <w:tcW w:w="7620" w:type="dxa"/>
            <w:gridSpan w:val="6"/>
            <w:vAlign w:val="center"/>
          </w:tcPr>
          <w:p w:rsidR="00000000" w:rsidRDefault="006771A6">
            <w:pPr>
              <w:jc w:val="center"/>
              <w:rPr>
                <w:rFonts w:ascii="宋体"/>
                <w:szCs w:val="21"/>
              </w:rPr>
            </w:pPr>
            <w:r>
              <w:rPr>
                <w:rFonts w:ascii="宋体" w:hAnsi="宋体"/>
                <w:szCs w:val="21"/>
                <w:u w:val="single"/>
              </w:rPr>
              <w:t xml:space="preserve">      </w:t>
            </w:r>
            <w:r>
              <w:rPr>
                <w:rFonts w:ascii="宋体" w:hAnsi="宋体" w:hint="eastAsia"/>
                <w:szCs w:val="21"/>
              </w:rPr>
              <w:t>年毕业于</w:t>
            </w:r>
            <w:r>
              <w:rPr>
                <w:rFonts w:ascii="宋体" w:hAnsi="宋体"/>
                <w:szCs w:val="21"/>
                <w:u w:val="single"/>
              </w:rPr>
              <w:t xml:space="preserve">                  </w:t>
            </w:r>
            <w:r>
              <w:rPr>
                <w:rFonts w:ascii="宋体" w:hAnsi="宋体" w:hint="eastAsia"/>
                <w:szCs w:val="21"/>
              </w:rPr>
              <w:t>学校</w:t>
            </w:r>
            <w:r>
              <w:rPr>
                <w:rFonts w:ascii="宋体" w:hAnsi="宋体"/>
                <w:szCs w:val="21"/>
                <w:u w:val="single"/>
              </w:rPr>
              <w:t xml:space="preserve">            </w:t>
            </w:r>
            <w:r>
              <w:rPr>
                <w:rFonts w:ascii="宋体" w:hAnsi="宋体" w:hint="eastAsia"/>
                <w:szCs w:val="21"/>
              </w:rPr>
              <w:t>专业</w:t>
            </w:r>
          </w:p>
        </w:tc>
      </w:tr>
      <w:tr w:rsidR="00000000">
        <w:trPr>
          <w:trHeight w:val="510"/>
        </w:trPr>
        <w:tc>
          <w:tcPr>
            <w:tcW w:w="3824" w:type="dxa"/>
            <w:gridSpan w:val="3"/>
            <w:vAlign w:val="center"/>
          </w:tcPr>
          <w:p w:rsidR="00000000" w:rsidRDefault="006771A6">
            <w:pPr>
              <w:rPr>
                <w:rFonts w:ascii="宋体"/>
                <w:szCs w:val="21"/>
              </w:rPr>
            </w:pPr>
            <w:r>
              <w:rPr>
                <w:rFonts w:hint="eastAsia"/>
                <w:bCs/>
                <w:lang w:val="zh-CN"/>
              </w:rPr>
              <w:t>在该研究方向或类似方向的从业年限</w:t>
            </w:r>
          </w:p>
        </w:tc>
        <w:tc>
          <w:tcPr>
            <w:tcW w:w="4845" w:type="dxa"/>
            <w:gridSpan w:val="4"/>
            <w:vAlign w:val="center"/>
          </w:tcPr>
          <w:p w:rsidR="00000000" w:rsidRDefault="006771A6">
            <w:pPr>
              <w:jc w:val="center"/>
              <w:rPr>
                <w:rFonts w:ascii="宋体"/>
                <w:szCs w:val="21"/>
              </w:rPr>
            </w:pPr>
            <w:r>
              <w:rPr>
                <w:rFonts w:ascii="宋体" w:hAnsi="宋体"/>
                <w:szCs w:val="21"/>
                <w:u w:val="single"/>
              </w:rPr>
              <w:t xml:space="preserve">      </w:t>
            </w:r>
            <w:r>
              <w:rPr>
                <w:rFonts w:ascii="宋体" w:hAnsi="宋体" w:hint="eastAsia"/>
                <w:szCs w:val="21"/>
              </w:rPr>
              <w:t>年</w:t>
            </w:r>
          </w:p>
        </w:tc>
      </w:tr>
      <w:tr w:rsidR="00000000">
        <w:trPr>
          <w:trHeight w:val="2595"/>
        </w:trPr>
        <w:tc>
          <w:tcPr>
            <w:tcW w:w="8669" w:type="dxa"/>
            <w:gridSpan w:val="7"/>
          </w:tcPr>
          <w:p w:rsidR="00000000" w:rsidRDefault="006771A6">
            <w:pPr>
              <w:spacing w:line="360" w:lineRule="auto"/>
              <w:rPr>
                <w:rFonts w:ascii="宋体"/>
                <w:szCs w:val="21"/>
              </w:rPr>
            </w:pPr>
            <w:r>
              <w:rPr>
                <w:rFonts w:ascii="宋体" w:hAnsi="宋体" w:hint="eastAsia"/>
                <w:szCs w:val="21"/>
              </w:rPr>
              <w:t>主要工作经历</w:t>
            </w:r>
          </w:p>
        </w:tc>
      </w:tr>
      <w:tr w:rsidR="00000000">
        <w:trPr>
          <w:trHeight w:val="2595"/>
        </w:trPr>
        <w:tc>
          <w:tcPr>
            <w:tcW w:w="8669" w:type="dxa"/>
            <w:gridSpan w:val="7"/>
          </w:tcPr>
          <w:p w:rsidR="00000000" w:rsidRDefault="006771A6">
            <w:pPr>
              <w:spacing w:line="360" w:lineRule="auto"/>
              <w:rPr>
                <w:rFonts w:ascii="宋体"/>
                <w:szCs w:val="21"/>
              </w:rPr>
            </w:pPr>
            <w:r>
              <w:rPr>
                <w:rFonts w:ascii="宋体" w:hAnsi="宋体" w:hint="eastAsia"/>
                <w:szCs w:val="21"/>
              </w:rPr>
              <w:t>个人主要业绩</w:t>
            </w:r>
          </w:p>
        </w:tc>
      </w:tr>
      <w:tr w:rsidR="00000000">
        <w:trPr>
          <w:trHeight w:val="2595"/>
        </w:trPr>
        <w:tc>
          <w:tcPr>
            <w:tcW w:w="8669" w:type="dxa"/>
            <w:gridSpan w:val="7"/>
          </w:tcPr>
          <w:p w:rsidR="00000000" w:rsidRDefault="006771A6">
            <w:pPr>
              <w:spacing w:line="360" w:lineRule="auto"/>
              <w:rPr>
                <w:rFonts w:ascii="宋体"/>
                <w:szCs w:val="21"/>
              </w:rPr>
            </w:pPr>
            <w:r>
              <w:rPr>
                <w:rFonts w:ascii="宋体" w:hAnsi="宋体" w:hint="eastAsia"/>
                <w:szCs w:val="21"/>
              </w:rPr>
              <w:t>目前正承担的项目或任务（时间、项目名称、概况说明）</w:t>
            </w:r>
          </w:p>
        </w:tc>
      </w:tr>
      <w:tr w:rsidR="00000000">
        <w:trPr>
          <w:trHeight w:val="2595"/>
        </w:trPr>
        <w:tc>
          <w:tcPr>
            <w:tcW w:w="4352" w:type="dxa"/>
            <w:gridSpan w:val="4"/>
            <w:tcBorders>
              <w:bottom w:val="single" w:sz="8" w:space="0" w:color="auto"/>
            </w:tcBorders>
          </w:tcPr>
          <w:p w:rsidR="00000000" w:rsidRDefault="006771A6">
            <w:pPr>
              <w:spacing w:line="360" w:lineRule="auto"/>
              <w:rPr>
                <w:rFonts w:ascii="宋体"/>
                <w:szCs w:val="21"/>
              </w:rPr>
            </w:pPr>
            <w:r>
              <w:rPr>
                <w:rFonts w:ascii="宋体" w:hAnsi="宋体" w:hint="eastAsia"/>
                <w:szCs w:val="21"/>
              </w:rPr>
              <w:t>本人签字：</w:t>
            </w:r>
          </w:p>
          <w:p w:rsidR="00000000" w:rsidRDefault="006771A6">
            <w:pPr>
              <w:spacing w:line="360" w:lineRule="auto"/>
              <w:rPr>
                <w:rFonts w:ascii="宋体"/>
                <w:szCs w:val="21"/>
              </w:rPr>
            </w:pPr>
          </w:p>
          <w:p w:rsidR="00000000" w:rsidRDefault="006771A6">
            <w:pPr>
              <w:spacing w:line="360" w:lineRule="auto"/>
              <w:rPr>
                <w:rFonts w:ascii="宋体"/>
                <w:szCs w:val="21"/>
              </w:rPr>
            </w:pPr>
          </w:p>
          <w:p w:rsidR="00000000" w:rsidRDefault="006771A6">
            <w:pPr>
              <w:spacing w:line="360" w:lineRule="auto"/>
              <w:rPr>
                <w:rFonts w:ascii="宋体"/>
                <w:szCs w:val="21"/>
              </w:rPr>
            </w:pPr>
          </w:p>
          <w:p w:rsidR="00000000" w:rsidRDefault="006771A6">
            <w:pPr>
              <w:spacing w:line="360" w:lineRule="auto"/>
              <w:rPr>
                <w:rFonts w:ascii="宋体"/>
                <w:szCs w:val="21"/>
              </w:rPr>
            </w:pPr>
          </w:p>
          <w:p w:rsidR="00000000" w:rsidRDefault="006771A6">
            <w:pPr>
              <w:spacing w:line="360" w:lineRule="auto"/>
              <w:rPr>
                <w:rFonts w:ascii="宋体"/>
                <w:szCs w:val="21"/>
              </w:rPr>
            </w:pP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tc>
        <w:tc>
          <w:tcPr>
            <w:tcW w:w="4317" w:type="dxa"/>
            <w:gridSpan w:val="3"/>
            <w:tcBorders>
              <w:bottom w:val="single" w:sz="8" w:space="0" w:color="auto"/>
            </w:tcBorders>
          </w:tcPr>
          <w:p w:rsidR="00000000" w:rsidRDefault="006771A6">
            <w:pPr>
              <w:spacing w:line="360" w:lineRule="auto"/>
              <w:rPr>
                <w:rFonts w:ascii="宋体"/>
                <w:szCs w:val="21"/>
              </w:rPr>
            </w:pPr>
            <w:r>
              <w:rPr>
                <w:rFonts w:ascii="宋体" w:hAnsi="宋体" w:hint="eastAsia"/>
                <w:szCs w:val="21"/>
              </w:rPr>
              <w:t>法定代表人或其授权委托人签字：</w:t>
            </w:r>
          </w:p>
          <w:p w:rsidR="00000000" w:rsidRDefault="006771A6">
            <w:pPr>
              <w:spacing w:line="360" w:lineRule="auto"/>
              <w:rPr>
                <w:rFonts w:ascii="宋体"/>
                <w:szCs w:val="21"/>
              </w:rPr>
            </w:pPr>
          </w:p>
          <w:p w:rsidR="00000000" w:rsidRDefault="006771A6">
            <w:pPr>
              <w:spacing w:line="360" w:lineRule="auto"/>
              <w:rPr>
                <w:rFonts w:ascii="宋体"/>
                <w:szCs w:val="21"/>
              </w:rPr>
            </w:pPr>
          </w:p>
          <w:p w:rsidR="00000000" w:rsidRDefault="006771A6">
            <w:pPr>
              <w:spacing w:line="360" w:lineRule="auto"/>
              <w:rPr>
                <w:rFonts w:ascii="宋体"/>
                <w:szCs w:val="21"/>
              </w:rPr>
            </w:pPr>
          </w:p>
          <w:p w:rsidR="00000000" w:rsidRDefault="006771A6">
            <w:pPr>
              <w:spacing w:line="360" w:lineRule="auto"/>
              <w:rPr>
                <w:rFonts w:ascii="宋体"/>
                <w:szCs w:val="21"/>
              </w:rPr>
            </w:pPr>
          </w:p>
          <w:p w:rsidR="00000000" w:rsidRDefault="006771A6">
            <w:pPr>
              <w:spacing w:line="360" w:lineRule="auto"/>
              <w:ind w:firstLineChars="1100" w:firstLine="2310"/>
              <w:rPr>
                <w:rFonts w:ascii="宋体"/>
                <w:szCs w:val="21"/>
              </w:rPr>
            </w:pP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tc>
      </w:tr>
    </w:tbl>
    <w:p w:rsidR="00000000" w:rsidRDefault="006771A6">
      <w:pPr>
        <w:pStyle w:val="aff3"/>
        <w:spacing w:beforeLines="50" w:before="156"/>
      </w:pPr>
      <w:r>
        <w:rPr>
          <w:rFonts w:ascii="黑体" w:eastAsia="黑体" w:hint="eastAsia"/>
        </w:rPr>
        <w:t>备注：</w:t>
      </w:r>
      <w:r>
        <w:rPr>
          <w:rFonts w:hint="eastAsia"/>
        </w:rPr>
        <w:t>随表附身份证、职称证、荣誉证书等证明材料的复印件。</w:t>
      </w:r>
    </w:p>
    <w:p w:rsidR="00000000" w:rsidRDefault="006771A6">
      <w:pPr>
        <w:rPr>
          <w:rFonts w:hint="eastAsia"/>
        </w:rPr>
      </w:pPr>
    </w:p>
    <w:p w:rsidR="00000000" w:rsidRDefault="006771A6">
      <w:pPr>
        <w:rPr>
          <w:rFonts w:hint="eastAsia"/>
        </w:rPr>
      </w:pPr>
    </w:p>
    <w:p w:rsidR="00000000" w:rsidRDefault="006771A6">
      <w:pPr>
        <w:pStyle w:val="aff5"/>
        <w:rPr>
          <w:rFonts w:ascii="宋体"/>
          <w:b/>
          <w:szCs w:val="21"/>
        </w:rPr>
      </w:pPr>
      <w:r>
        <w:rPr>
          <w:rFonts w:ascii="宋体" w:hAnsi="宋体" w:hint="eastAsia"/>
          <w:b/>
          <w:szCs w:val="21"/>
        </w:rPr>
        <w:t>3</w:t>
      </w:r>
      <w:r>
        <w:rPr>
          <w:rFonts w:ascii="宋体" w:hAnsi="宋体"/>
          <w:b/>
          <w:szCs w:val="21"/>
        </w:rPr>
        <w:t>.</w:t>
      </w:r>
      <w:r>
        <w:rPr>
          <w:rFonts w:ascii="宋体" w:hAnsi="宋体" w:hint="eastAsia"/>
          <w:b/>
          <w:szCs w:val="21"/>
        </w:rPr>
        <w:t>主要人员简历表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401"/>
        <w:gridCol w:w="1933"/>
        <w:gridCol w:w="2421"/>
      </w:tblGrid>
      <w:tr w:rsidR="00000000">
        <w:trPr>
          <w:trHeight w:val="397"/>
        </w:trPr>
        <w:tc>
          <w:tcPr>
            <w:tcW w:w="1914" w:type="dxa"/>
            <w:vAlign w:val="center"/>
          </w:tcPr>
          <w:p w:rsidR="00000000" w:rsidRDefault="006771A6">
            <w:pPr>
              <w:rPr>
                <w:rFonts w:ascii="宋体"/>
                <w:szCs w:val="21"/>
              </w:rPr>
            </w:pPr>
            <w:r>
              <w:rPr>
                <w:rFonts w:hint="eastAsia"/>
              </w:rPr>
              <w:t>岗位名称</w:t>
            </w:r>
          </w:p>
        </w:tc>
        <w:tc>
          <w:tcPr>
            <w:tcW w:w="6755" w:type="dxa"/>
            <w:gridSpan w:val="3"/>
            <w:vAlign w:val="center"/>
          </w:tcPr>
          <w:p w:rsidR="00000000" w:rsidRDefault="006771A6">
            <w:pPr>
              <w:rPr>
                <w:rFonts w:ascii="宋体"/>
                <w:szCs w:val="21"/>
              </w:rPr>
            </w:pPr>
          </w:p>
        </w:tc>
      </w:tr>
      <w:tr w:rsidR="00000000">
        <w:trPr>
          <w:trHeight w:val="397"/>
        </w:trPr>
        <w:tc>
          <w:tcPr>
            <w:tcW w:w="1914" w:type="dxa"/>
            <w:vAlign w:val="center"/>
          </w:tcPr>
          <w:p w:rsidR="00000000" w:rsidRDefault="006771A6">
            <w:pPr>
              <w:rPr>
                <w:rFonts w:ascii="宋体"/>
                <w:szCs w:val="21"/>
              </w:rPr>
            </w:pPr>
            <w:r>
              <w:rPr>
                <w:rFonts w:hint="eastAsia"/>
              </w:rPr>
              <w:t>姓</w:t>
            </w:r>
            <w:r>
              <w:t xml:space="preserve">    </w:t>
            </w:r>
            <w:r>
              <w:rPr>
                <w:rFonts w:hint="eastAsia"/>
              </w:rPr>
              <w:t>名</w:t>
            </w:r>
          </w:p>
        </w:tc>
        <w:tc>
          <w:tcPr>
            <w:tcW w:w="2401" w:type="dxa"/>
            <w:vAlign w:val="center"/>
          </w:tcPr>
          <w:p w:rsidR="00000000" w:rsidRDefault="006771A6">
            <w:pPr>
              <w:rPr>
                <w:rFonts w:ascii="宋体"/>
                <w:szCs w:val="21"/>
              </w:rPr>
            </w:pPr>
          </w:p>
        </w:tc>
        <w:tc>
          <w:tcPr>
            <w:tcW w:w="1933" w:type="dxa"/>
            <w:vAlign w:val="center"/>
          </w:tcPr>
          <w:p w:rsidR="00000000" w:rsidRDefault="006771A6">
            <w:pPr>
              <w:rPr>
                <w:rFonts w:ascii="宋体"/>
                <w:szCs w:val="21"/>
              </w:rPr>
            </w:pPr>
            <w:r>
              <w:rPr>
                <w:rFonts w:hint="eastAsia"/>
              </w:rPr>
              <w:t>年</w:t>
            </w:r>
            <w:r>
              <w:t xml:space="preserve">    </w:t>
            </w:r>
            <w:r>
              <w:rPr>
                <w:rFonts w:hint="eastAsia"/>
              </w:rPr>
              <w:t>龄</w:t>
            </w:r>
          </w:p>
        </w:tc>
        <w:tc>
          <w:tcPr>
            <w:tcW w:w="2421" w:type="dxa"/>
            <w:vAlign w:val="center"/>
          </w:tcPr>
          <w:p w:rsidR="00000000" w:rsidRDefault="006771A6">
            <w:pPr>
              <w:rPr>
                <w:rFonts w:ascii="宋体"/>
                <w:szCs w:val="21"/>
              </w:rPr>
            </w:pPr>
          </w:p>
        </w:tc>
      </w:tr>
      <w:tr w:rsidR="00000000">
        <w:trPr>
          <w:trHeight w:val="397"/>
        </w:trPr>
        <w:tc>
          <w:tcPr>
            <w:tcW w:w="1914" w:type="dxa"/>
            <w:vAlign w:val="center"/>
          </w:tcPr>
          <w:p w:rsidR="00000000" w:rsidRDefault="006771A6">
            <w:pPr>
              <w:rPr>
                <w:rFonts w:ascii="宋体"/>
                <w:szCs w:val="21"/>
              </w:rPr>
            </w:pPr>
            <w:r>
              <w:rPr>
                <w:rFonts w:hint="eastAsia"/>
              </w:rPr>
              <w:t>性</w:t>
            </w:r>
            <w:r>
              <w:t xml:space="preserve"> </w:t>
            </w:r>
            <w:r>
              <w:t xml:space="preserve">   </w:t>
            </w:r>
            <w:r>
              <w:rPr>
                <w:rFonts w:hint="eastAsia"/>
              </w:rPr>
              <w:t>别</w:t>
            </w:r>
          </w:p>
        </w:tc>
        <w:tc>
          <w:tcPr>
            <w:tcW w:w="2401" w:type="dxa"/>
            <w:vAlign w:val="center"/>
          </w:tcPr>
          <w:p w:rsidR="00000000" w:rsidRDefault="006771A6">
            <w:pPr>
              <w:rPr>
                <w:rFonts w:ascii="宋体"/>
                <w:szCs w:val="21"/>
              </w:rPr>
            </w:pPr>
          </w:p>
        </w:tc>
        <w:tc>
          <w:tcPr>
            <w:tcW w:w="1933" w:type="dxa"/>
            <w:vAlign w:val="center"/>
          </w:tcPr>
          <w:p w:rsidR="00000000" w:rsidRDefault="006771A6">
            <w:pPr>
              <w:rPr>
                <w:rFonts w:ascii="宋体"/>
                <w:szCs w:val="21"/>
              </w:rPr>
            </w:pPr>
            <w:r>
              <w:rPr>
                <w:rFonts w:hint="eastAsia"/>
              </w:rPr>
              <w:t>毕业学校</w:t>
            </w:r>
          </w:p>
        </w:tc>
        <w:tc>
          <w:tcPr>
            <w:tcW w:w="2421" w:type="dxa"/>
            <w:vAlign w:val="center"/>
          </w:tcPr>
          <w:p w:rsidR="00000000" w:rsidRDefault="006771A6">
            <w:pPr>
              <w:rPr>
                <w:rFonts w:ascii="宋体"/>
                <w:szCs w:val="21"/>
              </w:rPr>
            </w:pPr>
          </w:p>
        </w:tc>
      </w:tr>
      <w:tr w:rsidR="00000000">
        <w:trPr>
          <w:trHeight w:val="397"/>
        </w:trPr>
        <w:tc>
          <w:tcPr>
            <w:tcW w:w="1914" w:type="dxa"/>
            <w:vAlign w:val="center"/>
          </w:tcPr>
          <w:p w:rsidR="00000000" w:rsidRDefault="006771A6">
            <w:pPr>
              <w:rPr>
                <w:rFonts w:ascii="宋体"/>
                <w:szCs w:val="21"/>
              </w:rPr>
            </w:pPr>
            <w:r>
              <w:rPr>
                <w:rFonts w:hint="eastAsia"/>
              </w:rPr>
              <w:t>学历和专业</w:t>
            </w:r>
          </w:p>
        </w:tc>
        <w:tc>
          <w:tcPr>
            <w:tcW w:w="2401" w:type="dxa"/>
            <w:vAlign w:val="center"/>
          </w:tcPr>
          <w:p w:rsidR="00000000" w:rsidRDefault="006771A6">
            <w:pPr>
              <w:rPr>
                <w:rFonts w:ascii="宋体"/>
                <w:szCs w:val="21"/>
              </w:rPr>
            </w:pPr>
          </w:p>
        </w:tc>
        <w:tc>
          <w:tcPr>
            <w:tcW w:w="1933" w:type="dxa"/>
            <w:vAlign w:val="center"/>
          </w:tcPr>
          <w:p w:rsidR="00000000" w:rsidRDefault="006771A6">
            <w:pPr>
              <w:rPr>
                <w:rFonts w:ascii="宋体"/>
                <w:szCs w:val="21"/>
              </w:rPr>
            </w:pPr>
            <w:r>
              <w:rPr>
                <w:rFonts w:hint="eastAsia"/>
              </w:rPr>
              <w:t>毕业时间</w:t>
            </w:r>
          </w:p>
        </w:tc>
        <w:tc>
          <w:tcPr>
            <w:tcW w:w="2421" w:type="dxa"/>
            <w:vAlign w:val="center"/>
          </w:tcPr>
          <w:p w:rsidR="00000000" w:rsidRDefault="006771A6">
            <w:pPr>
              <w:rPr>
                <w:rFonts w:ascii="宋体"/>
                <w:szCs w:val="21"/>
              </w:rPr>
            </w:pPr>
          </w:p>
        </w:tc>
      </w:tr>
      <w:tr w:rsidR="00000000">
        <w:trPr>
          <w:trHeight w:val="397"/>
        </w:trPr>
        <w:tc>
          <w:tcPr>
            <w:tcW w:w="1914" w:type="dxa"/>
            <w:vAlign w:val="center"/>
          </w:tcPr>
          <w:p w:rsidR="00000000" w:rsidRDefault="006771A6">
            <w:pPr>
              <w:rPr>
                <w:rFonts w:ascii="宋体"/>
                <w:szCs w:val="21"/>
              </w:rPr>
            </w:pPr>
            <w:r>
              <w:rPr>
                <w:rFonts w:hint="eastAsia"/>
              </w:rPr>
              <w:t>拥有的执业资格</w:t>
            </w:r>
          </w:p>
        </w:tc>
        <w:tc>
          <w:tcPr>
            <w:tcW w:w="2401" w:type="dxa"/>
            <w:vAlign w:val="center"/>
          </w:tcPr>
          <w:p w:rsidR="00000000" w:rsidRDefault="006771A6">
            <w:pPr>
              <w:rPr>
                <w:rFonts w:ascii="宋体"/>
                <w:szCs w:val="21"/>
              </w:rPr>
            </w:pPr>
          </w:p>
        </w:tc>
        <w:tc>
          <w:tcPr>
            <w:tcW w:w="1933" w:type="dxa"/>
            <w:vAlign w:val="center"/>
          </w:tcPr>
          <w:p w:rsidR="00000000" w:rsidRDefault="006771A6">
            <w:pPr>
              <w:rPr>
                <w:rFonts w:ascii="宋体"/>
                <w:szCs w:val="21"/>
              </w:rPr>
            </w:pPr>
            <w:r>
              <w:rPr>
                <w:rFonts w:hint="eastAsia"/>
              </w:rPr>
              <w:t>专业职称</w:t>
            </w:r>
          </w:p>
        </w:tc>
        <w:tc>
          <w:tcPr>
            <w:tcW w:w="2421" w:type="dxa"/>
            <w:vAlign w:val="center"/>
          </w:tcPr>
          <w:p w:rsidR="00000000" w:rsidRDefault="006771A6">
            <w:pPr>
              <w:rPr>
                <w:rFonts w:ascii="宋体"/>
                <w:szCs w:val="21"/>
              </w:rPr>
            </w:pPr>
          </w:p>
        </w:tc>
      </w:tr>
      <w:tr w:rsidR="00000000">
        <w:trPr>
          <w:trHeight w:val="397"/>
        </w:trPr>
        <w:tc>
          <w:tcPr>
            <w:tcW w:w="1914" w:type="dxa"/>
            <w:vAlign w:val="center"/>
          </w:tcPr>
          <w:p w:rsidR="00000000" w:rsidRDefault="006771A6">
            <w:pPr>
              <w:rPr>
                <w:rFonts w:ascii="宋体"/>
                <w:szCs w:val="21"/>
              </w:rPr>
            </w:pPr>
            <w:r>
              <w:rPr>
                <w:rFonts w:hint="eastAsia"/>
              </w:rPr>
              <w:t>执业资格证书编号</w:t>
            </w:r>
          </w:p>
        </w:tc>
        <w:tc>
          <w:tcPr>
            <w:tcW w:w="2401" w:type="dxa"/>
            <w:vAlign w:val="center"/>
          </w:tcPr>
          <w:p w:rsidR="00000000" w:rsidRDefault="006771A6">
            <w:pPr>
              <w:rPr>
                <w:rFonts w:ascii="宋体"/>
                <w:szCs w:val="21"/>
              </w:rPr>
            </w:pPr>
          </w:p>
        </w:tc>
        <w:tc>
          <w:tcPr>
            <w:tcW w:w="1933" w:type="dxa"/>
            <w:vAlign w:val="center"/>
          </w:tcPr>
          <w:p w:rsidR="00000000" w:rsidRDefault="006771A6">
            <w:pPr>
              <w:rPr>
                <w:rFonts w:ascii="宋体"/>
                <w:szCs w:val="21"/>
              </w:rPr>
            </w:pPr>
            <w:r>
              <w:rPr>
                <w:rFonts w:hint="eastAsia"/>
              </w:rPr>
              <w:t>工作年限</w:t>
            </w:r>
          </w:p>
        </w:tc>
        <w:tc>
          <w:tcPr>
            <w:tcW w:w="2421" w:type="dxa"/>
            <w:vAlign w:val="center"/>
          </w:tcPr>
          <w:p w:rsidR="00000000" w:rsidRDefault="006771A6">
            <w:pPr>
              <w:rPr>
                <w:rFonts w:ascii="宋体"/>
                <w:szCs w:val="21"/>
              </w:rPr>
            </w:pPr>
          </w:p>
        </w:tc>
      </w:tr>
      <w:tr w:rsidR="00000000">
        <w:trPr>
          <w:trHeight w:val="1026"/>
        </w:trPr>
        <w:tc>
          <w:tcPr>
            <w:tcW w:w="1914" w:type="dxa"/>
            <w:vAlign w:val="center"/>
          </w:tcPr>
          <w:p w:rsidR="00000000" w:rsidRDefault="006771A6">
            <w:pPr>
              <w:rPr>
                <w:rFonts w:ascii="宋体"/>
                <w:szCs w:val="21"/>
              </w:rPr>
            </w:pPr>
            <w:r>
              <w:rPr>
                <w:rFonts w:hint="eastAsia"/>
              </w:rPr>
              <w:t>主要工作业绩及担任的主要工作</w:t>
            </w:r>
          </w:p>
        </w:tc>
        <w:tc>
          <w:tcPr>
            <w:tcW w:w="6755" w:type="dxa"/>
            <w:gridSpan w:val="3"/>
            <w:vAlign w:val="center"/>
          </w:tcPr>
          <w:p w:rsidR="00000000" w:rsidRDefault="006771A6">
            <w:pPr>
              <w:rPr>
                <w:rFonts w:ascii="宋体"/>
                <w:szCs w:val="21"/>
              </w:rPr>
            </w:pPr>
          </w:p>
        </w:tc>
      </w:tr>
    </w:tbl>
    <w:p w:rsidR="00000000" w:rsidRDefault="006771A6">
      <w:pPr>
        <w:spacing w:beforeLines="50" w:before="156" w:line="276" w:lineRule="auto"/>
        <w:rPr>
          <w:rFonts w:hint="eastAsia"/>
        </w:rPr>
      </w:pPr>
      <w:r>
        <w:rPr>
          <w:rFonts w:ascii="宋体" w:hAnsi="宋体" w:hint="eastAsia"/>
          <w:szCs w:val="21"/>
        </w:rPr>
        <w:t>备注：</w:t>
      </w:r>
      <w:r>
        <w:rPr>
          <w:rFonts w:ascii="宋体" w:hAnsi="宋体"/>
          <w:szCs w:val="21"/>
        </w:rPr>
        <w:t>1</w:t>
      </w:r>
      <w:r>
        <w:rPr>
          <w:rFonts w:ascii="宋体" w:hAnsi="宋体" w:hint="eastAsia"/>
          <w:szCs w:val="21"/>
        </w:rPr>
        <w:t>、</w:t>
      </w:r>
      <w:r>
        <w:rPr>
          <w:rFonts w:hint="eastAsia"/>
        </w:rPr>
        <w:t>每人一表。</w:t>
      </w:r>
    </w:p>
    <w:p w:rsidR="00000000" w:rsidRDefault="006771A6">
      <w:pPr>
        <w:spacing w:beforeLines="50" w:before="156" w:line="276" w:lineRule="auto"/>
        <w:rPr>
          <w:rFonts w:hint="eastAsia"/>
        </w:rPr>
      </w:pPr>
      <w:r>
        <w:rPr>
          <w:rFonts w:hint="eastAsia"/>
        </w:rPr>
        <w:t xml:space="preserve">      2</w:t>
      </w:r>
      <w:r>
        <w:rPr>
          <w:rFonts w:hint="eastAsia"/>
        </w:rPr>
        <w:t>、随表附相关证明材料复印件。</w:t>
      </w:r>
    </w:p>
    <w:p w:rsidR="00000000" w:rsidRDefault="006771A6">
      <w:pPr>
        <w:pStyle w:val="1"/>
        <w:numPr>
          <w:ilvl w:val="0"/>
          <w:numId w:val="0"/>
        </w:numPr>
        <w:tabs>
          <w:tab w:val="left" w:pos="432"/>
        </w:tabs>
        <w:spacing w:before="0" w:after="100" w:afterAutospacing="1" w:line="360" w:lineRule="auto"/>
        <w:ind w:left="431"/>
        <w:jc w:val="center"/>
        <w:rPr>
          <w:rFonts w:ascii="黑体" w:eastAsia="黑体" w:hAnsi="黑体" w:hint="eastAsia"/>
          <w:b w:val="0"/>
          <w:sz w:val="32"/>
          <w:szCs w:val="32"/>
        </w:rPr>
      </w:pPr>
      <w:bookmarkStart w:id="113" w:name="_Toc309652609"/>
      <w:r>
        <w:rPr>
          <w:rFonts w:ascii="黑体" w:eastAsia="黑体" w:hAnsi="黑体"/>
          <w:b w:val="0"/>
          <w:sz w:val="32"/>
          <w:szCs w:val="32"/>
        </w:rPr>
        <w:br w:type="page"/>
      </w:r>
      <w:bookmarkStart w:id="114" w:name="_Toc95225144"/>
      <w:r>
        <w:rPr>
          <w:rFonts w:ascii="黑体" w:eastAsia="黑体" w:hAnsi="黑体" w:hint="eastAsia"/>
          <w:b w:val="0"/>
          <w:sz w:val="32"/>
          <w:szCs w:val="32"/>
        </w:rPr>
        <w:lastRenderedPageBreak/>
        <w:t>九、</w:t>
      </w:r>
      <w:bookmarkEnd w:id="113"/>
      <w:r>
        <w:rPr>
          <w:rFonts w:ascii="黑体" w:eastAsia="黑体" w:hAnsi="黑体" w:hint="eastAsia"/>
          <w:b w:val="0"/>
          <w:sz w:val="32"/>
          <w:szCs w:val="32"/>
        </w:rPr>
        <w:t>机密信息接受承诺函</w:t>
      </w:r>
      <w:bookmarkEnd w:id="114"/>
    </w:p>
    <w:p w:rsidR="00000000" w:rsidRDefault="006771A6">
      <w:pPr>
        <w:pStyle w:val="aff3"/>
        <w:rPr>
          <w:rFonts w:hint="eastAsia"/>
        </w:rPr>
      </w:pPr>
      <w:r>
        <w:rPr>
          <w:rFonts w:hint="eastAsia"/>
        </w:rPr>
        <w:t>本机密信息接受承诺函由</w:t>
      </w:r>
      <w:r>
        <w:rPr>
          <w:rFonts w:hint="eastAsia"/>
          <w:sz w:val="24"/>
          <w:u w:val="single"/>
        </w:rPr>
        <w:t xml:space="preserve">       </w:t>
      </w:r>
      <w:r>
        <w:rPr>
          <w:rFonts w:hint="eastAsia"/>
        </w:rPr>
        <w:t>（以下简称“乙方”）针对同</w:t>
      </w:r>
      <w:r>
        <w:rPr>
          <w:rFonts w:ascii="黑体" w:eastAsia="黑体" w:hint="eastAsia"/>
          <w:b/>
          <w:snapToGrid w:val="0"/>
          <w:sz w:val="26"/>
        </w:rPr>
        <w:t>_________</w:t>
      </w:r>
      <w:r>
        <w:rPr>
          <w:rFonts w:hint="eastAsia"/>
        </w:rPr>
        <w:t>公司（以下简称“甲方”）所发放的</w:t>
      </w:r>
      <w:r>
        <w:rPr>
          <w:rFonts w:hint="eastAsia"/>
          <w:sz w:val="24"/>
          <w:u w:val="single"/>
        </w:rPr>
        <w:t xml:space="preserve">      </w:t>
      </w:r>
      <w:r>
        <w:rPr>
          <w:rFonts w:hint="eastAsia"/>
        </w:rPr>
        <w:t>号招标文件（以下简称“招标文件”），对从甲方处获得的相关的机密信息的保密工作做出如下承诺：</w:t>
      </w:r>
    </w:p>
    <w:p w:rsidR="00000000" w:rsidRDefault="006771A6">
      <w:pPr>
        <w:pStyle w:val="aff3"/>
        <w:rPr>
          <w:rFonts w:hint="eastAsia"/>
        </w:rPr>
      </w:pPr>
      <w:r>
        <w:rPr>
          <w:rFonts w:hint="eastAsia"/>
        </w:rPr>
        <w:t xml:space="preserve">9.1 </w:t>
      </w:r>
      <w:r>
        <w:rPr>
          <w:rFonts w:hint="eastAsia"/>
        </w:rPr>
        <w:t>机密信息</w:t>
      </w:r>
    </w:p>
    <w:p w:rsidR="00000000" w:rsidRDefault="006771A6">
      <w:pPr>
        <w:pStyle w:val="aff3"/>
        <w:rPr>
          <w:rFonts w:hint="eastAsia"/>
        </w:rPr>
      </w:pPr>
      <w:r>
        <w:rPr>
          <w:rFonts w:hint="eastAsia"/>
        </w:rPr>
        <w:t>本承诺函中所称机密信息是指因执行</w:t>
      </w:r>
      <w:r>
        <w:rPr>
          <w:rFonts w:hint="eastAsia"/>
        </w:rPr>
        <w:t>本次招标而直接或间接地接触到的甲方相关组织机构、业务等任何秘密的或专有的信息，包括但不限于以下内容：</w:t>
      </w:r>
    </w:p>
    <w:p w:rsidR="00000000" w:rsidRDefault="006771A6">
      <w:pPr>
        <w:pStyle w:val="aff3"/>
        <w:rPr>
          <w:rFonts w:hint="eastAsia"/>
        </w:rPr>
      </w:pPr>
      <w:r>
        <w:rPr>
          <w:rFonts w:hint="eastAsia"/>
        </w:rPr>
        <w:t xml:space="preserve">9.1.1 </w:t>
      </w:r>
      <w:r>
        <w:rPr>
          <w:rFonts w:hint="eastAsia"/>
        </w:rPr>
        <w:t>管理经验；</w:t>
      </w:r>
    </w:p>
    <w:p w:rsidR="00000000" w:rsidRDefault="006771A6">
      <w:pPr>
        <w:pStyle w:val="aff3"/>
        <w:rPr>
          <w:rFonts w:hint="eastAsia"/>
        </w:rPr>
      </w:pPr>
      <w:r>
        <w:rPr>
          <w:rFonts w:hint="eastAsia"/>
        </w:rPr>
        <w:t xml:space="preserve">9.1.2 </w:t>
      </w:r>
      <w:r>
        <w:rPr>
          <w:rFonts w:hint="eastAsia"/>
        </w:rPr>
        <w:t>业务流程、职员资料及内部公开的财务、生产经营资料及为甲方专有的文件资料；</w:t>
      </w:r>
    </w:p>
    <w:p w:rsidR="00000000" w:rsidRDefault="006771A6">
      <w:pPr>
        <w:pStyle w:val="aff3"/>
        <w:rPr>
          <w:rFonts w:hint="eastAsia"/>
        </w:rPr>
      </w:pPr>
      <w:r>
        <w:rPr>
          <w:rFonts w:hint="eastAsia"/>
        </w:rPr>
        <w:t xml:space="preserve">9.2 </w:t>
      </w:r>
      <w:r>
        <w:rPr>
          <w:rFonts w:hint="eastAsia"/>
        </w:rPr>
        <w:t>机密信息的接受的方式</w:t>
      </w:r>
    </w:p>
    <w:p w:rsidR="00000000" w:rsidRDefault="006771A6">
      <w:pPr>
        <w:pStyle w:val="aff3"/>
        <w:rPr>
          <w:rFonts w:hint="eastAsia"/>
        </w:rPr>
      </w:pPr>
      <w:r>
        <w:rPr>
          <w:rFonts w:hint="eastAsia"/>
        </w:rPr>
        <w:t>当甲方欲向乙方透露与其项目相关的机密信息时，此信息包括口头、书面或以其它形式的载体透露给乙方的，乙方有责任按照第三条承诺保密的责任。</w:t>
      </w:r>
    </w:p>
    <w:p w:rsidR="00000000" w:rsidRDefault="006771A6">
      <w:pPr>
        <w:pStyle w:val="aff3"/>
        <w:rPr>
          <w:rFonts w:hint="eastAsia"/>
        </w:rPr>
      </w:pPr>
      <w:r>
        <w:rPr>
          <w:rFonts w:hint="eastAsia"/>
        </w:rPr>
        <w:t xml:space="preserve">9.3 </w:t>
      </w:r>
      <w:r>
        <w:rPr>
          <w:rFonts w:hint="eastAsia"/>
        </w:rPr>
        <w:t>乙方的保密责任</w:t>
      </w:r>
    </w:p>
    <w:p w:rsidR="00000000" w:rsidRDefault="006771A6">
      <w:pPr>
        <w:pStyle w:val="aff3"/>
        <w:rPr>
          <w:rFonts w:hint="eastAsia"/>
        </w:rPr>
      </w:pPr>
      <w:r>
        <w:rPr>
          <w:rFonts w:hint="eastAsia"/>
        </w:rPr>
        <w:t>乙方同意：</w:t>
      </w:r>
    </w:p>
    <w:p w:rsidR="00000000" w:rsidRDefault="006771A6">
      <w:pPr>
        <w:pStyle w:val="aff3"/>
        <w:rPr>
          <w:rFonts w:hint="eastAsia"/>
        </w:rPr>
      </w:pPr>
      <w:r>
        <w:rPr>
          <w:rFonts w:hint="eastAsia"/>
        </w:rPr>
        <w:t xml:space="preserve">9.3.1 </w:t>
      </w:r>
      <w:r>
        <w:rPr>
          <w:rFonts w:hint="eastAsia"/>
        </w:rPr>
        <w:t>以谨慎的态度避免泄露、公开或传播甲方的机密信息，就如同使用与此相似的，自己不愿其泄露，公</w:t>
      </w:r>
      <w:r>
        <w:rPr>
          <w:rFonts w:hint="eastAsia"/>
        </w:rPr>
        <w:t>开或传播的信息一样；</w:t>
      </w:r>
    </w:p>
    <w:p w:rsidR="00000000" w:rsidRDefault="006771A6">
      <w:pPr>
        <w:pStyle w:val="aff3"/>
        <w:rPr>
          <w:rFonts w:hint="eastAsia"/>
        </w:rPr>
      </w:pPr>
      <w:r>
        <w:rPr>
          <w:rFonts w:hint="eastAsia"/>
        </w:rPr>
        <w:t xml:space="preserve">9.3.2 </w:t>
      </w:r>
      <w:r>
        <w:rPr>
          <w:rFonts w:hint="eastAsia"/>
        </w:rPr>
        <w:t>为履行项目之目的或在其它方面为了甲方的利益使用甲方的机密信息。</w:t>
      </w:r>
    </w:p>
    <w:p w:rsidR="00000000" w:rsidRDefault="006771A6">
      <w:pPr>
        <w:pStyle w:val="aff3"/>
        <w:rPr>
          <w:rFonts w:hint="eastAsia"/>
        </w:rPr>
      </w:pPr>
      <w:r>
        <w:rPr>
          <w:rFonts w:hint="eastAsia"/>
        </w:rPr>
        <w:t>乙方可以将机密信息透露给：</w:t>
      </w:r>
    </w:p>
    <w:p w:rsidR="00000000" w:rsidRDefault="006771A6">
      <w:pPr>
        <w:pStyle w:val="aff3"/>
        <w:rPr>
          <w:rFonts w:hint="eastAsia"/>
        </w:rPr>
      </w:pPr>
      <w:r>
        <w:rPr>
          <w:rFonts w:hint="eastAsia"/>
        </w:rPr>
        <w:t>(1)</w:t>
      </w:r>
      <w:r>
        <w:rPr>
          <w:rFonts w:hint="eastAsia"/>
        </w:rPr>
        <w:t>为项目进行必须了解该信息的其本身的雇员及其母公司和子公司的雇员或合作方的本项目组成员；</w:t>
      </w:r>
    </w:p>
    <w:p w:rsidR="00000000" w:rsidRDefault="006771A6">
      <w:pPr>
        <w:pStyle w:val="aff3"/>
        <w:rPr>
          <w:rFonts w:hint="eastAsia"/>
        </w:rPr>
      </w:pPr>
      <w:r>
        <w:rPr>
          <w:rFonts w:hint="eastAsia"/>
        </w:rPr>
        <w:t>(2)</w:t>
      </w:r>
      <w:r>
        <w:rPr>
          <w:rFonts w:hint="eastAsia"/>
        </w:rPr>
        <w:t>经甲方事先书面同意的任何其它地方。</w:t>
      </w:r>
    </w:p>
    <w:p w:rsidR="00000000" w:rsidRDefault="006771A6">
      <w:pPr>
        <w:pStyle w:val="aff3"/>
        <w:rPr>
          <w:rFonts w:hint="eastAsia"/>
        </w:rPr>
      </w:pPr>
      <w:r>
        <w:rPr>
          <w:rFonts w:hint="eastAsia"/>
        </w:rPr>
        <w:t xml:space="preserve">9.4 </w:t>
      </w:r>
      <w:r>
        <w:rPr>
          <w:rFonts w:hint="eastAsia"/>
        </w:rPr>
        <w:t>保密期限</w:t>
      </w:r>
    </w:p>
    <w:p w:rsidR="00000000" w:rsidRDefault="006771A6">
      <w:pPr>
        <w:pStyle w:val="aff3"/>
        <w:rPr>
          <w:rFonts w:hint="eastAsia"/>
        </w:rPr>
      </w:pPr>
      <w:r>
        <w:rPr>
          <w:rFonts w:hint="eastAsia"/>
        </w:rPr>
        <w:t>根据本承诺函，由甲方向乙方透露的信息应自本协议中提到的招标之日起</w:t>
      </w:r>
      <w:r>
        <w:rPr>
          <w:rFonts w:hint="eastAsia"/>
          <w:u w:val="single"/>
        </w:rPr>
        <w:t xml:space="preserve">     </w:t>
      </w:r>
      <w:r>
        <w:rPr>
          <w:rFonts w:hint="eastAsia"/>
        </w:rPr>
        <w:t>止</w:t>
      </w:r>
      <w:r>
        <w:rPr>
          <w:rFonts w:hint="eastAsia"/>
          <w:u w:val="single"/>
        </w:rPr>
        <w:t>（不少于</w:t>
      </w:r>
      <w:r>
        <w:rPr>
          <w:rFonts w:hint="eastAsia"/>
        </w:rPr>
        <w:t>五年）。</w:t>
      </w:r>
    </w:p>
    <w:p w:rsidR="00000000" w:rsidRDefault="006771A6">
      <w:pPr>
        <w:pStyle w:val="aff3"/>
        <w:rPr>
          <w:rFonts w:hint="eastAsia"/>
        </w:rPr>
      </w:pPr>
      <w:r>
        <w:rPr>
          <w:rFonts w:hint="eastAsia"/>
        </w:rPr>
        <w:t xml:space="preserve">9.5 </w:t>
      </w:r>
      <w:r>
        <w:rPr>
          <w:rFonts w:hint="eastAsia"/>
        </w:rPr>
        <w:t>乙方不承担保密责任的信息</w:t>
      </w:r>
    </w:p>
    <w:p w:rsidR="00000000" w:rsidRDefault="006771A6">
      <w:pPr>
        <w:pStyle w:val="aff3"/>
        <w:rPr>
          <w:rFonts w:hint="eastAsia"/>
        </w:rPr>
      </w:pPr>
      <w:r>
        <w:rPr>
          <w:rFonts w:hint="eastAsia"/>
        </w:rPr>
        <w:t>对于下列信息，乙方不承担本承诺函所规定的保密责任：</w:t>
      </w:r>
    </w:p>
    <w:p w:rsidR="00000000" w:rsidRDefault="006771A6">
      <w:pPr>
        <w:pStyle w:val="aff3"/>
        <w:rPr>
          <w:rFonts w:hint="eastAsia"/>
        </w:rPr>
      </w:pPr>
      <w:r>
        <w:rPr>
          <w:rFonts w:hint="eastAsia"/>
        </w:rPr>
        <w:t>1.</w:t>
      </w:r>
      <w:r>
        <w:rPr>
          <w:rFonts w:hint="eastAsia"/>
        </w:rPr>
        <w:t>在不承担保密责任的情况下已获取的信息；</w:t>
      </w:r>
    </w:p>
    <w:p w:rsidR="00000000" w:rsidRDefault="006771A6">
      <w:pPr>
        <w:pStyle w:val="aff3"/>
        <w:rPr>
          <w:rFonts w:hint="eastAsia"/>
        </w:rPr>
      </w:pPr>
      <w:r>
        <w:rPr>
          <w:rFonts w:hint="eastAsia"/>
        </w:rPr>
        <w:t>2.</w:t>
      </w:r>
      <w:r>
        <w:rPr>
          <w:rFonts w:hint="eastAsia"/>
        </w:rPr>
        <w:t>乙方</w:t>
      </w:r>
      <w:r>
        <w:rPr>
          <w:rFonts w:hint="eastAsia"/>
        </w:rPr>
        <w:t>独立开发且不涉及透露方的信息；</w:t>
      </w:r>
    </w:p>
    <w:p w:rsidR="00000000" w:rsidRDefault="006771A6">
      <w:pPr>
        <w:pStyle w:val="aff3"/>
        <w:rPr>
          <w:rFonts w:hint="eastAsia"/>
        </w:rPr>
      </w:pPr>
      <w:r>
        <w:rPr>
          <w:rFonts w:hint="eastAsia"/>
        </w:rPr>
        <w:lastRenderedPageBreak/>
        <w:t>3.</w:t>
      </w:r>
      <w:r>
        <w:rPr>
          <w:rFonts w:hint="eastAsia"/>
        </w:rPr>
        <w:t>从甲方以外的合法渠道所获得的信息；</w:t>
      </w:r>
    </w:p>
    <w:p w:rsidR="00000000" w:rsidRDefault="006771A6">
      <w:pPr>
        <w:pStyle w:val="aff3"/>
        <w:rPr>
          <w:rFonts w:hint="eastAsia"/>
        </w:rPr>
      </w:pPr>
      <w:r>
        <w:rPr>
          <w:rFonts w:hint="eastAsia"/>
        </w:rPr>
        <w:t>4.</w:t>
      </w:r>
      <w:r>
        <w:rPr>
          <w:rFonts w:hint="eastAsia"/>
        </w:rPr>
        <w:t>通过公开渠道而非乙方过失而公开的信息；</w:t>
      </w:r>
    </w:p>
    <w:p w:rsidR="00000000" w:rsidRDefault="006771A6">
      <w:pPr>
        <w:pStyle w:val="aff3"/>
        <w:rPr>
          <w:rFonts w:hint="eastAsia"/>
        </w:rPr>
      </w:pPr>
      <w:r>
        <w:rPr>
          <w:rFonts w:hint="eastAsia"/>
        </w:rPr>
        <w:t xml:space="preserve">9.6 </w:t>
      </w:r>
      <w:r>
        <w:rPr>
          <w:rFonts w:hint="eastAsia"/>
        </w:rPr>
        <w:t>残留信息</w:t>
      </w:r>
    </w:p>
    <w:p w:rsidR="00000000" w:rsidRDefault="006771A6">
      <w:pPr>
        <w:pStyle w:val="aff3"/>
        <w:rPr>
          <w:rFonts w:hint="eastAsia"/>
        </w:rPr>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rsidR="00000000" w:rsidRDefault="006771A6">
      <w:pPr>
        <w:pStyle w:val="aff3"/>
        <w:rPr>
          <w:rFonts w:hint="eastAsia"/>
        </w:rPr>
      </w:pPr>
      <w:r>
        <w:rPr>
          <w:rFonts w:hint="eastAsia"/>
        </w:rPr>
        <w:t>但是，除非甲方与乙方就残留信息另有规定，乙方不得透露，公开或传播：</w:t>
      </w:r>
    </w:p>
    <w:p w:rsidR="00000000" w:rsidRDefault="006771A6">
      <w:pPr>
        <w:pStyle w:val="aff3"/>
        <w:rPr>
          <w:rFonts w:hint="eastAsia"/>
        </w:rPr>
      </w:pPr>
      <w:r>
        <w:rPr>
          <w:rFonts w:hint="eastAsia"/>
        </w:rPr>
        <w:t xml:space="preserve">9.6.1 </w:t>
      </w:r>
      <w:r>
        <w:rPr>
          <w:rFonts w:hint="eastAsia"/>
        </w:rPr>
        <w:t>残留信息源；</w:t>
      </w:r>
    </w:p>
    <w:p w:rsidR="00000000" w:rsidRDefault="006771A6">
      <w:pPr>
        <w:pStyle w:val="aff3"/>
        <w:rPr>
          <w:rFonts w:hint="eastAsia"/>
        </w:rPr>
      </w:pPr>
      <w:r>
        <w:rPr>
          <w:rFonts w:hint="eastAsia"/>
        </w:rPr>
        <w:t xml:space="preserve">9.6.2 </w:t>
      </w:r>
      <w:r>
        <w:rPr>
          <w:rFonts w:hint="eastAsia"/>
        </w:rPr>
        <w:t>甲方的任何财务、统计或个人数据；</w:t>
      </w:r>
    </w:p>
    <w:p w:rsidR="00000000" w:rsidRDefault="006771A6">
      <w:pPr>
        <w:pStyle w:val="aff3"/>
      </w:pPr>
      <w:r>
        <w:rPr>
          <w:rFonts w:hint="eastAsia"/>
        </w:rPr>
        <w:t xml:space="preserve">9.6.3 </w:t>
      </w:r>
      <w:r>
        <w:rPr>
          <w:rFonts w:hint="eastAsia"/>
        </w:rPr>
        <w:t>甲方的业务计划。</w:t>
      </w:r>
    </w:p>
    <w:p w:rsidR="00000000" w:rsidRDefault="006771A6">
      <w:pPr>
        <w:pStyle w:val="aff3"/>
        <w:rPr>
          <w:rFonts w:hint="eastAsia"/>
        </w:rPr>
      </w:pPr>
      <w:r>
        <w:rPr>
          <w:rFonts w:hint="eastAsia"/>
        </w:rPr>
        <w:t>9</w:t>
      </w:r>
      <w:r>
        <w:rPr>
          <w:rFonts w:hint="eastAsia"/>
        </w:rPr>
        <w:t xml:space="preserve">.7 </w:t>
      </w:r>
      <w:r>
        <w:rPr>
          <w:rFonts w:hint="eastAsia"/>
        </w:rPr>
        <w:t>保密信息的返还</w:t>
      </w:r>
    </w:p>
    <w:p w:rsidR="00000000" w:rsidRDefault="006771A6">
      <w:pPr>
        <w:pStyle w:val="aff3"/>
        <w:rPr>
          <w:rFonts w:hint="eastAsia"/>
        </w:rPr>
      </w:pPr>
      <w:r>
        <w:rPr>
          <w:rFonts w:hint="eastAsia"/>
        </w:rPr>
        <w:t>甲方可以在任何时候，书面要求乙方返还或销毁任何因项目而透露的机密信息及其复制品，乙方应于收到甲方的要求后</w:t>
      </w:r>
      <w:r>
        <w:rPr>
          <w:rFonts w:hint="eastAsia"/>
        </w:rPr>
        <w:t>8</w:t>
      </w:r>
      <w:r>
        <w:rPr>
          <w:rFonts w:hint="eastAsia"/>
        </w:rPr>
        <w:t>天内返还或销毁该等机密信息及其复制品。乙方不得直接或间接地故意保留或控制任何机密信息及其复印件。</w:t>
      </w:r>
    </w:p>
    <w:p w:rsidR="00000000" w:rsidRDefault="006771A6">
      <w:pPr>
        <w:pStyle w:val="aff3"/>
        <w:rPr>
          <w:rFonts w:hint="eastAsia"/>
        </w:rPr>
      </w:pPr>
      <w:r>
        <w:rPr>
          <w:rFonts w:hint="eastAsia"/>
        </w:rPr>
        <w:t xml:space="preserve">9.8 </w:t>
      </w:r>
      <w:r>
        <w:rPr>
          <w:rFonts w:hint="eastAsia"/>
        </w:rPr>
        <w:t>不承认条款</w:t>
      </w:r>
    </w:p>
    <w:p w:rsidR="00000000" w:rsidRDefault="006771A6">
      <w:pPr>
        <w:pStyle w:val="aff3"/>
        <w:rPr>
          <w:rFonts w:hint="eastAsia"/>
        </w:rPr>
      </w:pPr>
      <w:r>
        <w:rPr>
          <w:rFonts w:hint="eastAsia"/>
        </w:rPr>
        <w:t xml:space="preserve">9.8.1 </w:t>
      </w:r>
      <w:r>
        <w:rPr>
          <w:rFonts w:hint="eastAsia"/>
        </w:rPr>
        <w:t>甲方仅“按现状”提供信息；</w:t>
      </w:r>
    </w:p>
    <w:p w:rsidR="00000000" w:rsidRDefault="006771A6">
      <w:pPr>
        <w:pStyle w:val="aff3"/>
        <w:rPr>
          <w:rFonts w:hint="eastAsia"/>
        </w:rPr>
      </w:pPr>
      <w:r>
        <w:rPr>
          <w:rFonts w:hint="eastAsia"/>
        </w:rPr>
        <w:t xml:space="preserve">9.8.2 </w:t>
      </w:r>
      <w:r>
        <w:rPr>
          <w:rFonts w:hint="eastAsia"/>
        </w:rPr>
        <w:t>甲方对因其透露的信息所引起的任何损害概不承担责任，但甲方明知或应当知道其透露的信息有可能引起任何损害的情况除外；</w:t>
      </w:r>
    </w:p>
    <w:p w:rsidR="00000000" w:rsidRDefault="006771A6">
      <w:pPr>
        <w:pStyle w:val="aff3"/>
        <w:rPr>
          <w:rFonts w:hint="eastAsia"/>
        </w:rPr>
      </w:pPr>
      <w:r>
        <w:rPr>
          <w:rFonts w:hint="eastAsia"/>
        </w:rPr>
        <w:t xml:space="preserve">9.8.3 </w:t>
      </w:r>
      <w:r>
        <w:rPr>
          <w:rFonts w:hint="eastAsia"/>
        </w:rPr>
        <w:t>透露载有业务计划的信息仅出于计划的目的。甲方可随时改变或取消计划。使用此类信息的风险应由</w:t>
      </w:r>
      <w:r>
        <w:rPr>
          <w:rFonts w:hint="eastAsia"/>
        </w:rPr>
        <w:t>乙方承担，但甲方明知或应当知道改变或取消其计划有可能为接受方带来损害且未采取合理措施进行补救的情况除外。</w:t>
      </w:r>
    </w:p>
    <w:p w:rsidR="00000000" w:rsidRDefault="006771A6">
      <w:pPr>
        <w:pStyle w:val="aff3"/>
        <w:rPr>
          <w:rFonts w:hint="eastAsia"/>
        </w:rPr>
      </w:pPr>
      <w:r>
        <w:rPr>
          <w:rFonts w:hint="eastAsia"/>
        </w:rPr>
        <w:t xml:space="preserve">9.8.4 </w:t>
      </w:r>
      <w:r>
        <w:rPr>
          <w:rFonts w:hint="eastAsia"/>
        </w:rPr>
        <w:t>本承诺函并不要求任一方透露或接受信息。</w:t>
      </w:r>
    </w:p>
    <w:p w:rsidR="00000000" w:rsidRDefault="006771A6">
      <w:pPr>
        <w:pStyle w:val="aff3"/>
        <w:rPr>
          <w:rFonts w:hint="eastAsia"/>
        </w:rPr>
      </w:pPr>
      <w:r>
        <w:rPr>
          <w:rFonts w:hint="eastAsia"/>
        </w:rPr>
        <w:t xml:space="preserve">9.9 </w:t>
      </w:r>
      <w:r>
        <w:rPr>
          <w:rFonts w:hint="eastAsia"/>
        </w:rPr>
        <w:t>适用法律</w:t>
      </w:r>
    </w:p>
    <w:p w:rsidR="00000000" w:rsidRDefault="006771A6">
      <w:pPr>
        <w:pStyle w:val="aff3"/>
        <w:rPr>
          <w:rFonts w:hint="eastAsia"/>
        </w:rPr>
      </w:pPr>
      <w:r>
        <w:rPr>
          <w:rFonts w:hint="eastAsia"/>
        </w:rPr>
        <w:t>本承诺函适用中华人民共和国法律。</w:t>
      </w:r>
    </w:p>
    <w:p w:rsidR="00000000" w:rsidRDefault="006771A6">
      <w:pPr>
        <w:pStyle w:val="aff3"/>
        <w:rPr>
          <w:rFonts w:hint="eastAsia"/>
        </w:rPr>
      </w:pPr>
      <w:r>
        <w:rPr>
          <w:rFonts w:hint="eastAsia"/>
        </w:rPr>
        <w:t>在本次招标期间，如对本承诺函有异议应协商解决，协商不成应提交中国国际经济贸易仲裁委员会，该仲裁判决书是终决的，对甲乙双方均有约束力。</w:t>
      </w:r>
    </w:p>
    <w:p w:rsidR="00000000" w:rsidRDefault="006771A6">
      <w:pPr>
        <w:pStyle w:val="aff3"/>
        <w:rPr>
          <w:rFonts w:hint="eastAsia"/>
        </w:rPr>
      </w:pPr>
      <w:r>
        <w:rPr>
          <w:rFonts w:hint="eastAsia"/>
        </w:rPr>
        <w:t>乙</w:t>
      </w:r>
      <w:r>
        <w:rPr>
          <w:rFonts w:hint="eastAsia"/>
        </w:rPr>
        <w:t xml:space="preserve">      </w:t>
      </w:r>
      <w:r>
        <w:rPr>
          <w:rFonts w:hint="eastAsia"/>
        </w:rPr>
        <w:t>方：</w:t>
      </w:r>
      <w:r>
        <w:t>______________</w:t>
      </w:r>
      <w:r>
        <w:rPr>
          <w:rFonts w:hint="eastAsia"/>
        </w:rPr>
        <w:t xml:space="preserve"> </w:t>
      </w:r>
    </w:p>
    <w:p w:rsidR="00000000" w:rsidRDefault="006771A6">
      <w:pPr>
        <w:pStyle w:val="aff3"/>
        <w:ind w:firstLine="480"/>
        <w:rPr>
          <w:rFonts w:hint="eastAsia"/>
          <w:sz w:val="24"/>
        </w:rPr>
      </w:pPr>
      <w:r>
        <w:rPr>
          <w:rFonts w:hint="eastAsia"/>
          <w:sz w:val="24"/>
        </w:rPr>
        <w:t>负责人签字：</w:t>
      </w:r>
      <w:r>
        <w:rPr>
          <w:sz w:val="24"/>
        </w:rPr>
        <w:t>___________</w:t>
      </w:r>
    </w:p>
    <w:p w:rsidR="00000000" w:rsidRDefault="006771A6">
      <w:pPr>
        <w:pStyle w:val="aff3"/>
        <w:ind w:firstLine="480"/>
        <w:rPr>
          <w:rFonts w:hint="eastAsia"/>
          <w:sz w:val="24"/>
        </w:rPr>
      </w:pPr>
      <w:r>
        <w:rPr>
          <w:rFonts w:hint="eastAsia"/>
          <w:sz w:val="24"/>
        </w:rPr>
        <w:t>日</w:t>
      </w:r>
      <w:r>
        <w:rPr>
          <w:rFonts w:hint="eastAsia"/>
          <w:sz w:val="24"/>
        </w:rPr>
        <w:t xml:space="preserve">      </w:t>
      </w:r>
      <w:r>
        <w:rPr>
          <w:rFonts w:hint="eastAsia"/>
          <w:sz w:val="24"/>
        </w:rPr>
        <w:t>期：</w:t>
      </w:r>
      <w:r>
        <w:rPr>
          <w:sz w:val="24"/>
        </w:rPr>
        <w:t>___________</w:t>
      </w:r>
    </w:p>
    <w:p w:rsidR="00000000" w:rsidRDefault="006771A6">
      <w:pPr>
        <w:rPr>
          <w:rFonts w:ascii="宋体" w:hAnsi="宋体" w:hint="eastAsia"/>
          <w:color w:val="FF0000"/>
          <w:szCs w:val="21"/>
        </w:rPr>
      </w:pPr>
    </w:p>
    <w:p w:rsidR="00000000" w:rsidRDefault="006771A6">
      <w:pPr>
        <w:pStyle w:val="affff4"/>
        <w:spacing w:before="312" w:after="312"/>
        <w:rPr>
          <w:rFonts w:hint="eastAsia"/>
        </w:rPr>
      </w:pPr>
      <w:bookmarkStart w:id="115" w:name="_Toc95225145"/>
      <w:r>
        <w:rPr>
          <w:rFonts w:hint="eastAsia"/>
        </w:rPr>
        <w:lastRenderedPageBreak/>
        <w:t>十、其他材料</w:t>
      </w:r>
      <w:bookmarkEnd w:id="115"/>
    </w:p>
    <w:p w:rsidR="00000000" w:rsidRDefault="006771A6">
      <w:pPr>
        <w:pStyle w:val="affff4"/>
        <w:spacing w:before="312" w:after="312"/>
        <w:jc w:val="both"/>
        <w:rPr>
          <w:rFonts w:hint="eastAsia"/>
        </w:rPr>
      </w:pPr>
    </w:p>
    <w:p w:rsidR="00000000" w:rsidRDefault="006771A6">
      <w:pPr>
        <w:pStyle w:val="af0"/>
        <w:rPr>
          <w:b/>
          <w:bCs/>
          <w:lang w:eastAsia="zh-CN"/>
        </w:rPr>
      </w:pPr>
      <w:r>
        <w:rPr>
          <w:rFonts w:hint="eastAsia"/>
          <w:b/>
          <w:bCs/>
          <w:lang w:eastAsia="zh-CN"/>
        </w:rPr>
        <w:t xml:space="preserve"> (1</w:t>
      </w:r>
      <w:r>
        <w:rPr>
          <w:rFonts w:hint="eastAsia"/>
          <w:b/>
          <w:bCs/>
          <w:lang w:eastAsia="zh-CN"/>
        </w:rPr>
        <w:t>）单位负责人为同</w:t>
      </w:r>
      <w:r>
        <w:rPr>
          <w:rFonts w:hint="eastAsia"/>
          <w:b/>
          <w:bCs/>
          <w:lang w:eastAsia="zh-CN"/>
        </w:rPr>
        <w:t>一人或存在控股、管理关系的单位情况说明。（格式自制）</w:t>
      </w:r>
    </w:p>
    <w:p w:rsidR="00000000" w:rsidRDefault="006771A6">
      <w:pPr>
        <w:pStyle w:val="af0"/>
        <w:rPr>
          <w:rFonts w:hint="eastAsia"/>
          <w:b/>
          <w:bCs/>
          <w:lang w:eastAsia="zh-CN"/>
        </w:rPr>
      </w:pPr>
      <w:r>
        <w:rPr>
          <w:rFonts w:hint="eastAsia"/>
          <w:b/>
          <w:bCs/>
          <w:lang w:eastAsia="zh-CN"/>
        </w:rPr>
        <w:t>（</w:t>
      </w:r>
      <w:r>
        <w:rPr>
          <w:rFonts w:hint="eastAsia"/>
          <w:b/>
          <w:bCs/>
          <w:lang w:eastAsia="zh-CN"/>
        </w:rPr>
        <w:t>2</w:t>
      </w:r>
      <w:r>
        <w:rPr>
          <w:rFonts w:hint="eastAsia"/>
          <w:b/>
          <w:bCs/>
          <w:lang w:eastAsia="zh-CN"/>
        </w:rPr>
        <w:t>）与招标人不存在可能影响招标公正性的利害关系的承诺。（格式自制）</w:t>
      </w:r>
    </w:p>
    <w:p w:rsidR="00000000" w:rsidRDefault="006771A6">
      <w:pPr>
        <w:pStyle w:val="af0"/>
        <w:rPr>
          <w:rFonts w:hint="eastAsia"/>
          <w:b/>
          <w:bCs/>
          <w:lang w:eastAsia="zh-CN"/>
        </w:rPr>
      </w:pPr>
      <w:r>
        <w:rPr>
          <w:rFonts w:hint="eastAsia"/>
          <w:b/>
          <w:bCs/>
          <w:lang w:eastAsia="zh-CN"/>
        </w:rPr>
        <w:t>（</w:t>
      </w:r>
      <w:r>
        <w:rPr>
          <w:rFonts w:hint="eastAsia"/>
          <w:b/>
          <w:bCs/>
          <w:lang w:eastAsia="zh-CN"/>
        </w:rPr>
        <w:t>3</w:t>
      </w:r>
      <w:r>
        <w:rPr>
          <w:rFonts w:hint="eastAsia"/>
          <w:b/>
          <w:bCs/>
          <w:lang w:eastAsia="zh-CN"/>
        </w:rPr>
        <w:t>）投标人须承诺中标后、签订合同前按照辽河油田公司要求及时办理相关手续。（格式自制）</w:t>
      </w:r>
    </w:p>
    <w:p w:rsidR="00000000" w:rsidRDefault="006771A6">
      <w:pPr>
        <w:pStyle w:val="af0"/>
        <w:rPr>
          <w:rFonts w:hint="eastAsia"/>
          <w:b/>
          <w:bCs/>
          <w:lang w:eastAsia="zh-CN"/>
        </w:rPr>
      </w:pPr>
      <w:r>
        <w:rPr>
          <w:rFonts w:hint="eastAsia"/>
          <w:b/>
          <w:bCs/>
          <w:lang w:eastAsia="zh-CN"/>
        </w:rPr>
        <w:t>（</w:t>
      </w:r>
      <w:r>
        <w:rPr>
          <w:rFonts w:hint="eastAsia"/>
          <w:b/>
          <w:bCs/>
          <w:lang w:eastAsia="zh-CN"/>
        </w:rPr>
        <w:t>4</w:t>
      </w:r>
      <w:r>
        <w:rPr>
          <w:rFonts w:hint="eastAsia"/>
          <w:b/>
          <w:bCs/>
          <w:lang w:eastAsia="zh-CN"/>
        </w:rPr>
        <w:t>）投标人认为需要提交的其他资料。</w:t>
      </w:r>
    </w:p>
    <w:p w:rsidR="00000000" w:rsidRDefault="006771A6">
      <w:pPr>
        <w:jc w:val="left"/>
        <w:rPr>
          <w:rFonts w:ascii="宋体" w:hAnsi="宋体" w:cs="方正仿宋简体" w:hint="eastAsia"/>
          <w:b/>
          <w:kern w:val="0"/>
          <w:sz w:val="32"/>
          <w:szCs w:val="32"/>
          <w:lang w:bidi="ar"/>
        </w:rPr>
      </w:pPr>
    </w:p>
    <w:p w:rsidR="00000000" w:rsidRDefault="006771A6">
      <w:pPr>
        <w:jc w:val="left"/>
        <w:rPr>
          <w:rFonts w:ascii="宋体" w:hAnsi="宋体" w:cs="方正仿宋简体" w:hint="eastAsia"/>
          <w:b/>
          <w:kern w:val="0"/>
          <w:sz w:val="32"/>
          <w:szCs w:val="32"/>
          <w:lang w:bidi="ar"/>
        </w:rPr>
      </w:pPr>
    </w:p>
    <w:p w:rsidR="00000000" w:rsidRDefault="006771A6">
      <w:pPr>
        <w:jc w:val="left"/>
        <w:rPr>
          <w:rFonts w:ascii="宋体" w:hAnsi="宋体" w:cs="方正仿宋简体" w:hint="eastAsia"/>
          <w:b/>
          <w:kern w:val="0"/>
          <w:sz w:val="32"/>
          <w:szCs w:val="32"/>
          <w:lang w:bidi="ar"/>
        </w:rPr>
      </w:pPr>
    </w:p>
    <w:p w:rsidR="00000000" w:rsidRDefault="006771A6">
      <w:pPr>
        <w:jc w:val="left"/>
        <w:rPr>
          <w:rFonts w:ascii="宋体" w:hAnsi="宋体" w:cs="方正仿宋简体" w:hint="eastAsia"/>
          <w:b/>
          <w:kern w:val="0"/>
          <w:sz w:val="32"/>
          <w:szCs w:val="32"/>
          <w:lang w:bidi="ar"/>
        </w:rPr>
      </w:pPr>
    </w:p>
    <w:p w:rsidR="00000000" w:rsidRDefault="006771A6">
      <w:pPr>
        <w:jc w:val="left"/>
        <w:rPr>
          <w:rFonts w:ascii="宋体" w:hAnsi="宋体" w:cs="方正仿宋简体" w:hint="eastAsia"/>
          <w:b/>
          <w:kern w:val="0"/>
          <w:sz w:val="32"/>
          <w:szCs w:val="32"/>
          <w:lang w:bidi="ar"/>
        </w:rPr>
      </w:pPr>
    </w:p>
    <w:p w:rsidR="00000000" w:rsidRDefault="006771A6">
      <w:pPr>
        <w:jc w:val="left"/>
        <w:rPr>
          <w:rFonts w:ascii="宋体" w:hAnsi="宋体" w:cs="方正仿宋简体" w:hint="eastAsia"/>
          <w:b/>
          <w:kern w:val="0"/>
          <w:sz w:val="32"/>
          <w:szCs w:val="32"/>
          <w:lang w:bidi="ar"/>
        </w:rPr>
      </w:pPr>
    </w:p>
    <w:p w:rsidR="00000000" w:rsidRDefault="006771A6">
      <w:pPr>
        <w:jc w:val="left"/>
        <w:rPr>
          <w:rFonts w:ascii="宋体" w:hAnsi="宋体" w:cs="方正仿宋简体" w:hint="eastAsia"/>
          <w:b/>
          <w:kern w:val="0"/>
          <w:sz w:val="32"/>
          <w:szCs w:val="32"/>
          <w:lang w:bidi="ar"/>
        </w:rPr>
      </w:pPr>
    </w:p>
    <w:p w:rsidR="00000000" w:rsidRDefault="006771A6">
      <w:pPr>
        <w:jc w:val="left"/>
        <w:rPr>
          <w:rFonts w:ascii="宋体" w:hAnsi="宋体" w:cs="方正仿宋简体" w:hint="eastAsia"/>
          <w:b/>
          <w:kern w:val="0"/>
          <w:sz w:val="32"/>
          <w:szCs w:val="32"/>
          <w:lang w:bidi="ar"/>
        </w:rPr>
      </w:pPr>
    </w:p>
    <w:p w:rsidR="00000000" w:rsidRDefault="006771A6">
      <w:pPr>
        <w:jc w:val="left"/>
        <w:rPr>
          <w:rFonts w:ascii="宋体" w:hAnsi="宋体" w:cs="方正仿宋简体" w:hint="eastAsia"/>
          <w:b/>
          <w:kern w:val="0"/>
          <w:sz w:val="32"/>
          <w:szCs w:val="32"/>
          <w:lang w:bidi="ar"/>
        </w:rPr>
      </w:pPr>
    </w:p>
    <w:p w:rsidR="00000000" w:rsidRDefault="006771A6">
      <w:pPr>
        <w:jc w:val="left"/>
        <w:rPr>
          <w:rFonts w:ascii="宋体" w:hAnsi="宋体" w:cs="方正仿宋简体" w:hint="eastAsia"/>
          <w:b/>
          <w:kern w:val="0"/>
          <w:sz w:val="32"/>
          <w:szCs w:val="32"/>
          <w:lang w:bidi="ar"/>
        </w:rPr>
      </w:pPr>
    </w:p>
    <w:p w:rsidR="00000000" w:rsidRDefault="006771A6">
      <w:pPr>
        <w:jc w:val="left"/>
        <w:rPr>
          <w:rFonts w:ascii="宋体" w:hAnsi="宋体" w:cs="方正仿宋简体" w:hint="eastAsia"/>
          <w:b/>
          <w:kern w:val="0"/>
          <w:sz w:val="32"/>
          <w:szCs w:val="32"/>
          <w:lang w:bidi="ar"/>
        </w:rPr>
      </w:pPr>
    </w:p>
    <w:p w:rsidR="00000000" w:rsidRDefault="006771A6">
      <w:pPr>
        <w:jc w:val="left"/>
        <w:rPr>
          <w:rFonts w:ascii="宋体" w:hAnsi="宋体" w:cs="方正仿宋简体" w:hint="eastAsia"/>
          <w:b/>
          <w:kern w:val="0"/>
          <w:sz w:val="32"/>
          <w:szCs w:val="32"/>
          <w:lang w:bidi="ar"/>
        </w:rPr>
      </w:pPr>
    </w:p>
    <w:p w:rsidR="00000000" w:rsidRDefault="006771A6">
      <w:pPr>
        <w:jc w:val="left"/>
        <w:rPr>
          <w:rFonts w:ascii="宋体" w:hAnsi="宋体" w:cs="方正仿宋简体" w:hint="eastAsia"/>
          <w:b/>
          <w:kern w:val="0"/>
          <w:sz w:val="32"/>
          <w:szCs w:val="32"/>
          <w:lang w:bidi="ar"/>
        </w:rPr>
      </w:pPr>
    </w:p>
    <w:p w:rsidR="00000000" w:rsidRDefault="006771A6">
      <w:pPr>
        <w:jc w:val="left"/>
        <w:rPr>
          <w:rFonts w:ascii="宋体" w:hAnsi="宋体" w:cs="方正仿宋简体" w:hint="eastAsia"/>
          <w:b/>
          <w:kern w:val="0"/>
          <w:sz w:val="32"/>
          <w:szCs w:val="32"/>
          <w:lang w:bidi="ar"/>
        </w:rPr>
      </w:pPr>
    </w:p>
    <w:p w:rsidR="00000000" w:rsidRDefault="006771A6">
      <w:pPr>
        <w:jc w:val="left"/>
        <w:rPr>
          <w:rFonts w:ascii="宋体" w:hAnsi="宋体" w:cs="方正仿宋简体" w:hint="eastAsia"/>
          <w:b/>
          <w:kern w:val="0"/>
          <w:sz w:val="32"/>
          <w:szCs w:val="32"/>
          <w:lang w:bidi="ar"/>
        </w:rPr>
      </w:pPr>
    </w:p>
    <w:p w:rsidR="00000000" w:rsidRDefault="006771A6">
      <w:pPr>
        <w:jc w:val="left"/>
        <w:rPr>
          <w:rFonts w:ascii="宋体" w:hAnsi="宋体" w:cs="方正仿宋简体" w:hint="eastAsia"/>
          <w:b/>
          <w:kern w:val="0"/>
          <w:sz w:val="32"/>
          <w:szCs w:val="32"/>
          <w:lang w:bidi="ar"/>
        </w:rPr>
      </w:pPr>
    </w:p>
    <w:bookmarkEnd w:id="92"/>
    <w:bookmarkEnd w:id="91"/>
    <w:p w:rsidR="00000000" w:rsidRDefault="006771A6">
      <w:pPr>
        <w:rPr>
          <w:rFonts w:ascii="宋体" w:hAnsi="宋体" w:cs="方正仿宋简体"/>
          <w:b/>
          <w:color w:val="000000"/>
          <w:kern w:val="0"/>
          <w:sz w:val="32"/>
          <w:szCs w:val="32"/>
        </w:rPr>
      </w:pPr>
      <w:r>
        <w:rPr>
          <w:rFonts w:ascii="宋体" w:hAnsi="宋体" w:cs="方正仿宋简体" w:hint="eastAsia"/>
          <w:b/>
          <w:color w:val="000000"/>
          <w:kern w:val="0"/>
          <w:sz w:val="32"/>
          <w:szCs w:val="32"/>
        </w:rPr>
        <w:lastRenderedPageBreak/>
        <w:t>附件</w:t>
      </w:r>
      <w:r>
        <w:rPr>
          <w:rFonts w:ascii="宋体" w:hAnsi="宋体" w:cs="方正仿宋简体" w:hint="eastAsia"/>
          <w:b/>
          <w:color w:val="000000"/>
          <w:kern w:val="0"/>
          <w:sz w:val="32"/>
          <w:szCs w:val="32"/>
        </w:rPr>
        <w:t>1</w:t>
      </w:r>
      <w:r>
        <w:rPr>
          <w:rFonts w:ascii="宋体" w:hAnsi="宋体" w:cs="方正仿宋简体" w:hint="eastAsia"/>
          <w:b/>
          <w:color w:val="000000"/>
          <w:kern w:val="0"/>
          <w:sz w:val="32"/>
          <w:szCs w:val="32"/>
        </w:rPr>
        <w:t>：</w:t>
      </w:r>
    </w:p>
    <w:p w:rsidR="00000000" w:rsidRDefault="006771A6">
      <w:pPr>
        <w:rPr>
          <w:rFonts w:ascii="宋体" w:hAnsi="宋体" w:cs="方正仿宋简体"/>
          <w:b/>
          <w:color w:val="000000"/>
          <w:kern w:val="0"/>
          <w:sz w:val="32"/>
          <w:szCs w:val="32"/>
        </w:rPr>
      </w:pPr>
    </w:p>
    <w:p w:rsidR="00000000" w:rsidRDefault="006771A6">
      <w:pPr>
        <w:jc w:val="center"/>
        <w:rPr>
          <w:rFonts w:ascii="宋体" w:hAnsi="宋体" w:cs="方正仿宋简体"/>
          <w:b/>
          <w:color w:val="000000"/>
          <w:kern w:val="0"/>
          <w:sz w:val="28"/>
          <w:szCs w:val="28"/>
        </w:rPr>
      </w:pPr>
      <w:r>
        <w:rPr>
          <w:rFonts w:ascii="宋体" w:hAnsi="宋体" w:cs="方正仿宋简体" w:hint="eastAsia"/>
          <w:b/>
          <w:color w:val="000000"/>
          <w:kern w:val="0"/>
          <w:sz w:val="28"/>
          <w:szCs w:val="28"/>
        </w:rPr>
        <w:t>关键岗位人员</w:t>
      </w:r>
      <w:r>
        <w:rPr>
          <w:rFonts w:ascii="宋体" w:hAnsi="宋体" w:cs="方正仿宋简体" w:hint="eastAsia"/>
          <w:b/>
          <w:color w:val="000000"/>
          <w:kern w:val="0"/>
          <w:sz w:val="28"/>
          <w:szCs w:val="28"/>
        </w:rPr>
        <w:t>HSE</w:t>
      </w:r>
      <w:r>
        <w:rPr>
          <w:rFonts w:ascii="宋体" w:hAnsi="宋体" w:cs="方正仿宋简体" w:hint="eastAsia"/>
          <w:b/>
          <w:color w:val="000000"/>
          <w:kern w:val="0"/>
          <w:sz w:val="28"/>
          <w:szCs w:val="28"/>
        </w:rPr>
        <w:t>培训承诺书</w:t>
      </w:r>
    </w:p>
    <w:p w:rsidR="00000000" w:rsidRDefault="006771A6">
      <w:pPr>
        <w:rPr>
          <w:rFonts w:ascii="宋体" w:hAnsi="宋体" w:cs="方正仿宋简体"/>
          <w:bCs/>
          <w:color w:val="000000"/>
          <w:kern w:val="0"/>
          <w:sz w:val="28"/>
          <w:szCs w:val="28"/>
        </w:rPr>
      </w:pPr>
      <w:r>
        <w:rPr>
          <w:rFonts w:ascii="宋体" w:hAnsi="宋体" w:cs="方正仿宋简体" w:hint="eastAsia"/>
          <w:bCs/>
          <w:color w:val="000000"/>
          <w:kern w:val="0"/>
          <w:sz w:val="28"/>
          <w:szCs w:val="28"/>
        </w:rPr>
        <w:t xml:space="preserve"> </w:t>
      </w:r>
    </w:p>
    <w:p w:rsidR="00000000" w:rsidRDefault="006771A6">
      <w:pPr>
        <w:rPr>
          <w:rFonts w:ascii="宋体" w:hAnsi="宋体" w:cs="方正仿宋简体"/>
          <w:bCs/>
          <w:color w:val="000000"/>
          <w:kern w:val="0"/>
          <w:sz w:val="28"/>
          <w:szCs w:val="28"/>
        </w:rPr>
      </w:pPr>
      <w:r>
        <w:rPr>
          <w:rFonts w:ascii="宋体" w:hAnsi="宋体" w:cs="方正仿宋简体" w:hint="eastAsia"/>
          <w:bCs/>
          <w:color w:val="000000"/>
          <w:kern w:val="0"/>
          <w:sz w:val="28"/>
          <w:szCs w:val="28"/>
        </w:rPr>
        <w:t xml:space="preserve">    </w:t>
      </w:r>
      <w:r>
        <w:rPr>
          <w:rFonts w:ascii="宋体" w:hAnsi="宋体" w:cs="方正仿宋简体" w:hint="eastAsia"/>
          <w:bCs/>
          <w:color w:val="000000"/>
          <w:kern w:val="0"/>
          <w:sz w:val="28"/>
          <w:szCs w:val="28"/>
          <w:u w:val="single"/>
        </w:rPr>
        <w:t xml:space="preserve"> </w:t>
      </w:r>
      <w:r>
        <w:rPr>
          <w:rFonts w:ascii="宋体" w:hAnsi="宋体" w:cs="方正仿宋简体" w:hint="eastAsia"/>
          <w:bCs/>
          <w:color w:val="000000"/>
          <w:kern w:val="0"/>
          <w:sz w:val="28"/>
          <w:szCs w:val="28"/>
          <w:u w:val="single"/>
        </w:rPr>
        <w:t>（投标单位名称）</w:t>
      </w:r>
      <w:r>
        <w:rPr>
          <w:rFonts w:ascii="宋体" w:hAnsi="宋体" w:cs="方正仿宋简体" w:hint="eastAsia"/>
          <w:bCs/>
          <w:color w:val="000000"/>
          <w:kern w:val="0"/>
          <w:sz w:val="28"/>
          <w:szCs w:val="28"/>
          <w:u w:val="single"/>
        </w:rPr>
        <w:t xml:space="preserve">     </w:t>
      </w:r>
      <w:r>
        <w:rPr>
          <w:rFonts w:ascii="宋体" w:hAnsi="宋体" w:cs="方正仿宋简体" w:hint="eastAsia"/>
          <w:bCs/>
          <w:color w:val="000000"/>
          <w:kern w:val="0"/>
          <w:sz w:val="28"/>
          <w:szCs w:val="28"/>
        </w:rPr>
        <w:t>承诺，在辽河油田组织招标的</w:t>
      </w:r>
      <w:r>
        <w:rPr>
          <w:rFonts w:ascii="宋体" w:hAnsi="宋体" w:cs="方正仿宋简体" w:hint="eastAsia"/>
          <w:bCs/>
          <w:color w:val="000000"/>
          <w:kern w:val="0"/>
          <w:sz w:val="28"/>
          <w:szCs w:val="28"/>
          <w:u w:val="single"/>
        </w:rPr>
        <w:t xml:space="preserve">   </w:t>
      </w:r>
      <w:r>
        <w:rPr>
          <w:rFonts w:ascii="宋体" w:hAnsi="宋体" w:cs="方正仿宋简体" w:hint="eastAsia"/>
          <w:bCs/>
          <w:color w:val="000000"/>
          <w:kern w:val="0"/>
          <w:sz w:val="28"/>
          <w:szCs w:val="28"/>
          <w:u w:val="single"/>
        </w:rPr>
        <w:t>（招标项目名称）</w:t>
      </w:r>
      <w:r>
        <w:rPr>
          <w:rFonts w:ascii="宋体" w:hAnsi="宋体" w:cs="方正仿宋简体" w:hint="eastAsia"/>
          <w:bCs/>
          <w:color w:val="000000"/>
          <w:kern w:val="0"/>
          <w:sz w:val="28"/>
          <w:szCs w:val="28"/>
          <w:u w:val="single"/>
        </w:rPr>
        <w:t xml:space="preserve">   </w:t>
      </w:r>
      <w:r>
        <w:rPr>
          <w:rFonts w:ascii="宋体" w:hAnsi="宋体" w:cs="方正仿宋简体" w:hint="eastAsia"/>
          <w:bCs/>
          <w:color w:val="000000"/>
          <w:kern w:val="0"/>
          <w:sz w:val="28"/>
          <w:szCs w:val="28"/>
        </w:rPr>
        <w:t>中标后，认真执行中国石油集团公司《关于强化外部承包商关键岗位人员</w:t>
      </w:r>
      <w:r>
        <w:rPr>
          <w:rFonts w:ascii="宋体" w:hAnsi="宋体" w:cs="方正仿宋简体" w:hint="eastAsia"/>
          <w:bCs/>
          <w:color w:val="000000"/>
          <w:kern w:val="0"/>
          <w:sz w:val="28"/>
          <w:szCs w:val="28"/>
        </w:rPr>
        <w:t>HSE</w:t>
      </w:r>
      <w:r>
        <w:rPr>
          <w:rFonts w:ascii="宋体" w:hAnsi="宋体" w:cs="方正仿宋简体" w:hint="eastAsia"/>
          <w:bCs/>
          <w:color w:val="000000"/>
          <w:kern w:val="0"/>
          <w:sz w:val="28"/>
          <w:szCs w:val="28"/>
        </w:rPr>
        <w:t>培训工作的通知》（安委【</w:t>
      </w:r>
      <w:r>
        <w:rPr>
          <w:rFonts w:ascii="宋体" w:hAnsi="宋体" w:cs="方正仿宋简体" w:hint="eastAsia"/>
          <w:bCs/>
          <w:color w:val="000000"/>
          <w:kern w:val="0"/>
          <w:sz w:val="28"/>
          <w:szCs w:val="28"/>
        </w:rPr>
        <w:t>2019</w:t>
      </w:r>
      <w:r>
        <w:rPr>
          <w:rFonts w:ascii="宋体" w:hAnsi="宋体" w:cs="方正仿宋简体" w:hint="eastAsia"/>
          <w:bCs/>
          <w:color w:val="000000"/>
          <w:kern w:val="0"/>
          <w:sz w:val="28"/>
          <w:szCs w:val="28"/>
        </w:rPr>
        <w:t>】</w:t>
      </w:r>
      <w:r>
        <w:rPr>
          <w:rFonts w:ascii="宋体" w:hAnsi="宋体" w:cs="方正仿宋简体" w:hint="eastAsia"/>
          <w:bCs/>
          <w:color w:val="000000"/>
          <w:kern w:val="0"/>
          <w:sz w:val="28"/>
          <w:szCs w:val="28"/>
        </w:rPr>
        <w:t>4</w:t>
      </w:r>
      <w:r>
        <w:rPr>
          <w:rFonts w:ascii="宋体" w:hAnsi="宋体" w:cs="方正仿宋简体" w:hint="eastAsia"/>
          <w:bCs/>
          <w:color w:val="000000"/>
          <w:kern w:val="0"/>
          <w:sz w:val="28"/>
          <w:szCs w:val="28"/>
        </w:rPr>
        <w:t>号）以及《中国石油天然气股份有限公司承包商安全监督管理办法》（石油股份安全环保【</w:t>
      </w:r>
      <w:r>
        <w:rPr>
          <w:rFonts w:ascii="宋体" w:hAnsi="宋体" w:cs="方正仿宋简体" w:hint="eastAsia"/>
          <w:bCs/>
          <w:color w:val="000000"/>
          <w:kern w:val="0"/>
          <w:sz w:val="28"/>
          <w:szCs w:val="28"/>
        </w:rPr>
        <w:t>2024</w:t>
      </w:r>
      <w:r>
        <w:rPr>
          <w:rFonts w:ascii="宋体" w:hAnsi="宋体" w:cs="方正仿宋简体" w:hint="eastAsia"/>
          <w:bCs/>
          <w:color w:val="000000"/>
          <w:kern w:val="0"/>
          <w:sz w:val="28"/>
          <w:szCs w:val="28"/>
        </w:rPr>
        <w:t>】</w:t>
      </w:r>
      <w:r>
        <w:rPr>
          <w:rFonts w:ascii="宋体" w:hAnsi="宋体" w:cs="方正仿宋简体" w:hint="eastAsia"/>
          <w:bCs/>
          <w:color w:val="000000"/>
          <w:kern w:val="0"/>
          <w:sz w:val="28"/>
          <w:szCs w:val="28"/>
        </w:rPr>
        <w:t>18</w:t>
      </w:r>
      <w:r>
        <w:rPr>
          <w:rFonts w:ascii="宋体" w:hAnsi="宋体" w:cs="方正仿宋简体" w:hint="eastAsia"/>
          <w:bCs/>
          <w:color w:val="000000"/>
          <w:kern w:val="0"/>
          <w:sz w:val="28"/>
          <w:szCs w:val="28"/>
        </w:rPr>
        <w:t>号）管理要求，我公司将根据项目安全施工的需要，入厂（场）前组织参加该项目的所有员工（包括分包商员工）参加中国石油集团公司级或辽河油田公司级组织的承包商关键岗位人员</w:t>
      </w:r>
      <w:r>
        <w:rPr>
          <w:rFonts w:ascii="宋体" w:hAnsi="宋体" w:cs="方正仿宋简体" w:hint="eastAsia"/>
          <w:bCs/>
          <w:color w:val="000000"/>
          <w:kern w:val="0"/>
          <w:sz w:val="28"/>
          <w:szCs w:val="28"/>
        </w:rPr>
        <w:t>HSE</w:t>
      </w:r>
      <w:r>
        <w:rPr>
          <w:rFonts w:ascii="宋体" w:hAnsi="宋体" w:cs="方正仿宋简体" w:hint="eastAsia"/>
          <w:bCs/>
          <w:color w:val="000000"/>
          <w:kern w:val="0"/>
          <w:sz w:val="28"/>
          <w:szCs w:val="28"/>
        </w:rPr>
        <w:t>培训工作，并确保培训合格。</w:t>
      </w:r>
    </w:p>
    <w:p w:rsidR="00000000" w:rsidRDefault="006771A6">
      <w:pPr>
        <w:ind w:firstLineChars="200" w:firstLine="560"/>
        <w:rPr>
          <w:rFonts w:ascii="宋体" w:hAnsi="宋体" w:cs="方正仿宋简体"/>
          <w:bCs/>
          <w:color w:val="000000"/>
          <w:kern w:val="0"/>
          <w:sz w:val="28"/>
          <w:szCs w:val="28"/>
        </w:rPr>
      </w:pPr>
      <w:r>
        <w:rPr>
          <w:rFonts w:ascii="宋体" w:hAnsi="宋体" w:cs="方正仿宋简体" w:hint="eastAsia"/>
          <w:bCs/>
          <w:color w:val="000000"/>
          <w:kern w:val="0"/>
          <w:sz w:val="28"/>
          <w:szCs w:val="28"/>
        </w:rPr>
        <w:t>若违反承诺或做出不实承诺的，愿意承担相应的责任，并自愿退出辽河油田公司已中标项目。</w:t>
      </w:r>
    </w:p>
    <w:p w:rsidR="00000000" w:rsidRDefault="006771A6">
      <w:pPr>
        <w:rPr>
          <w:rFonts w:ascii="宋体" w:hAnsi="宋体" w:cs="方正仿宋简体"/>
          <w:bCs/>
          <w:color w:val="000000"/>
          <w:kern w:val="0"/>
          <w:sz w:val="28"/>
          <w:szCs w:val="28"/>
        </w:rPr>
      </w:pPr>
    </w:p>
    <w:p w:rsidR="00000000" w:rsidRDefault="006771A6">
      <w:pPr>
        <w:rPr>
          <w:rFonts w:ascii="宋体" w:hAnsi="宋体" w:cs="方正仿宋简体"/>
          <w:bCs/>
          <w:color w:val="000000"/>
          <w:kern w:val="0"/>
          <w:sz w:val="28"/>
          <w:szCs w:val="28"/>
        </w:rPr>
      </w:pPr>
      <w:r>
        <w:rPr>
          <w:rFonts w:ascii="宋体" w:hAnsi="宋体" w:cs="方正仿宋简体" w:hint="eastAsia"/>
          <w:bCs/>
          <w:color w:val="000000"/>
          <w:kern w:val="0"/>
          <w:sz w:val="28"/>
          <w:szCs w:val="28"/>
        </w:rPr>
        <w:t>投标单位（公章）：</w:t>
      </w:r>
      <w:r>
        <w:rPr>
          <w:rFonts w:ascii="宋体" w:hAnsi="宋体" w:cs="方正仿宋简体" w:hint="eastAsia"/>
          <w:bCs/>
          <w:color w:val="000000"/>
          <w:kern w:val="0"/>
          <w:sz w:val="28"/>
          <w:szCs w:val="28"/>
        </w:rPr>
        <w:t xml:space="preserve">      </w:t>
      </w:r>
    </w:p>
    <w:p w:rsidR="00000000" w:rsidRDefault="006771A6">
      <w:pPr>
        <w:rPr>
          <w:rFonts w:ascii="宋体" w:hAnsi="宋体" w:cs="方正仿宋简体"/>
          <w:bCs/>
          <w:color w:val="000000"/>
          <w:kern w:val="0"/>
          <w:sz w:val="28"/>
          <w:szCs w:val="28"/>
        </w:rPr>
      </w:pPr>
      <w:r>
        <w:rPr>
          <w:rFonts w:ascii="宋体" w:hAnsi="宋体" w:cs="方正仿宋简体" w:hint="eastAsia"/>
          <w:bCs/>
          <w:color w:val="000000"/>
          <w:kern w:val="0"/>
          <w:sz w:val="28"/>
          <w:szCs w:val="28"/>
        </w:rPr>
        <w:t>法定代表人或负责人</w:t>
      </w:r>
      <w:r>
        <w:rPr>
          <w:rFonts w:ascii="宋体" w:hAnsi="宋体" w:cs="方正仿宋简体" w:hint="eastAsia"/>
          <w:bCs/>
          <w:color w:val="000000"/>
          <w:kern w:val="0"/>
          <w:sz w:val="28"/>
          <w:szCs w:val="28"/>
        </w:rPr>
        <w:t>(</w:t>
      </w:r>
      <w:r>
        <w:rPr>
          <w:rFonts w:ascii="宋体" w:hAnsi="宋体" w:cs="方正仿宋简体" w:hint="eastAsia"/>
          <w:bCs/>
          <w:color w:val="000000"/>
          <w:kern w:val="0"/>
          <w:sz w:val="28"/>
          <w:szCs w:val="28"/>
        </w:rPr>
        <w:t>委托代理人</w:t>
      </w:r>
      <w:r>
        <w:rPr>
          <w:rFonts w:ascii="宋体" w:hAnsi="宋体" w:cs="方正仿宋简体" w:hint="eastAsia"/>
          <w:bCs/>
          <w:color w:val="000000"/>
          <w:kern w:val="0"/>
          <w:sz w:val="28"/>
          <w:szCs w:val="28"/>
        </w:rPr>
        <w:t xml:space="preserve">):       </w:t>
      </w:r>
    </w:p>
    <w:p w:rsidR="00000000" w:rsidRDefault="006771A6">
      <w:pPr>
        <w:rPr>
          <w:rFonts w:ascii="宋体" w:hAnsi="宋体" w:cs="方正仿宋简体"/>
          <w:bCs/>
          <w:color w:val="000000"/>
          <w:kern w:val="0"/>
          <w:sz w:val="28"/>
          <w:szCs w:val="28"/>
        </w:rPr>
      </w:pPr>
      <w:r>
        <w:rPr>
          <w:rFonts w:ascii="宋体" w:hAnsi="宋体" w:cs="方正仿宋简体" w:hint="eastAsia"/>
          <w:bCs/>
          <w:color w:val="000000"/>
          <w:kern w:val="0"/>
          <w:sz w:val="28"/>
          <w:szCs w:val="28"/>
        </w:rPr>
        <w:t>联系电话</w:t>
      </w:r>
      <w:r>
        <w:rPr>
          <w:rFonts w:ascii="宋体" w:hAnsi="宋体" w:cs="方正仿宋简体" w:hint="eastAsia"/>
          <w:bCs/>
          <w:color w:val="000000"/>
          <w:kern w:val="0"/>
          <w:sz w:val="28"/>
          <w:szCs w:val="28"/>
        </w:rPr>
        <w:t xml:space="preserve">:            </w:t>
      </w:r>
    </w:p>
    <w:p w:rsidR="00000000" w:rsidRDefault="006771A6">
      <w:pPr>
        <w:rPr>
          <w:rFonts w:ascii="宋体" w:hAnsi="宋体" w:cs="方正仿宋简体"/>
          <w:bCs/>
          <w:color w:val="000000"/>
          <w:kern w:val="0"/>
          <w:sz w:val="28"/>
          <w:szCs w:val="28"/>
        </w:rPr>
      </w:pPr>
    </w:p>
    <w:p w:rsidR="00000000" w:rsidRDefault="006771A6">
      <w:pPr>
        <w:rPr>
          <w:rFonts w:ascii="宋体" w:hAnsi="宋体" w:cs="方正仿宋简体"/>
          <w:bCs/>
          <w:color w:val="000000"/>
          <w:kern w:val="0"/>
          <w:sz w:val="28"/>
          <w:szCs w:val="28"/>
        </w:rPr>
      </w:pPr>
      <w:r>
        <w:rPr>
          <w:rFonts w:ascii="宋体" w:hAnsi="宋体" w:cs="方正仿宋简体" w:hint="eastAsia"/>
          <w:bCs/>
          <w:color w:val="000000"/>
          <w:kern w:val="0"/>
          <w:sz w:val="28"/>
          <w:szCs w:val="28"/>
        </w:rPr>
        <w:t xml:space="preserve">  </w:t>
      </w:r>
      <w:r>
        <w:rPr>
          <w:rFonts w:ascii="宋体" w:hAnsi="宋体" w:cs="方正仿宋简体" w:hint="eastAsia"/>
          <w:bCs/>
          <w:color w:val="000000"/>
          <w:kern w:val="0"/>
          <w:sz w:val="28"/>
          <w:szCs w:val="28"/>
        </w:rPr>
        <w:t xml:space="preserve">     </w:t>
      </w:r>
    </w:p>
    <w:p w:rsidR="00000000" w:rsidRDefault="006771A6">
      <w:pPr>
        <w:rPr>
          <w:rFonts w:ascii="宋体" w:hAnsi="宋体" w:cs="方正仿宋简体"/>
          <w:bCs/>
          <w:color w:val="000000"/>
          <w:kern w:val="0"/>
          <w:sz w:val="28"/>
          <w:szCs w:val="28"/>
        </w:rPr>
      </w:pPr>
      <w:r>
        <w:rPr>
          <w:rFonts w:ascii="宋体" w:hAnsi="宋体" w:cs="方正仿宋简体" w:hint="eastAsia"/>
          <w:bCs/>
          <w:color w:val="000000"/>
          <w:kern w:val="0"/>
          <w:sz w:val="28"/>
          <w:szCs w:val="28"/>
        </w:rPr>
        <w:t xml:space="preserve">               ____</w:t>
      </w:r>
      <w:r>
        <w:rPr>
          <w:rFonts w:ascii="宋体" w:hAnsi="宋体" w:cs="方正仿宋简体" w:hint="eastAsia"/>
          <w:bCs/>
          <w:color w:val="000000"/>
          <w:kern w:val="0"/>
          <w:sz w:val="28"/>
          <w:szCs w:val="28"/>
        </w:rPr>
        <w:t>年</w:t>
      </w:r>
      <w:r>
        <w:rPr>
          <w:rFonts w:ascii="宋体" w:hAnsi="宋体" w:cs="方正仿宋简体" w:hint="eastAsia"/>
          <w:bCs/>
          <w:color w:val="000000"/>
          <w:kern w:val="0"/>
          <w:sz w:val="28"/>
          <w:szCs w:val="28"/>
        </w:rPr>
        <w:t>____</w:t>
      </w:r>
      <w:r>
        <w:rPr>
          <w:rFonts w:ascii="宋体" w:hAnsi="宋体" w:cs="方正仿宋简体" w:hint="eastAsia"/>
          <w:bCs/>
          <w:color w:val="000000"/>
          <w:kern w:val="0"/>
          <w:sz w:val="28"/>
          <w:szCs w:val="28"/>
        </w:rPr>
        <w:t>月</w:t>
      </w:r>
      <w:r>
        <w:rPr>
          <w:rFonts w:ascii="宋体" w:hAnsi="宋体" w:cs="方正仿宋简体" w:hint="eastAsia"/>
          <w:bCs/>
          <w:color w:val="000000"/>
          <w:kern w:val="0"/>
          <w:sz w:val="28"/>
          <w:szCs w:val="28"/>
        </w:rPr>
        <w:t>____</w:t>
      </w:r>
      <w:r>
        <w:rPr>
          <w:rFonts w:ascii="宋体" w:hAnsi="宋体" w:cs="方正仿宋简体" w:hint="eastAsia"/>
          <w:bCs/>
          <w:color w:val="000000"/>
          <w:kern w:val="0"/>
          <w:sz w:val="28"/>
          <w:szCs w:val="28"/>
        </w:rPr>
        <w:t>日</w:t>
      </w:r>
      <w:r>
        <w:rPr>
          <w:rFonts w:ascii="宋体" w:hAnsi="宋体" w:cs="方正仿宋简体" w:hint="eastAsia"/>
          <w:bCs/>
          <w:color w:val="000000"/>
          <w:kern w:val="0"/>
          <w:sz w:val="28"/>
          <w:szCs w:val="28"/>
        </w:rPr>
        <w:t xml:space="preserve"> </w:t>
      </w:r>
    </w:p>
    <w:p w:rsidR="00000000" w:rsidRDefault="006771A6">
      <w:pPr>
        <w:rPr>
          <w:rFonts w:ascii="宋体" w:hAnsi="宋体" w:cs="方正仿宋简体"/>
          <w:bCs/>
          <w:color w:val="000000"/>
          <w:kern w:val="0"/>
          <w:sz w:val="28"/>
          <w:szCs w:val="28"/>
        </w:rPr>
      </w:pPr>
    </w:p>
    <w:p w:rsidR="00000000" w:rsidRDefault="006771A6">
      <w:pPr>
        <w:rPr>
          <w:rFonts w:ascii="宋体" w:hAnsi="宋体" w:cs="方正仿宋简体"/>
          <w:bCs/>
          <w:color w:val="000000"/>
          <w:kern w:val="0"/>
          <w:sz w:val="28"/>
          <w:szCs w:val="28"/>
        </w:rPr>
      </w:pPr>
      <w:r>
        <w:rPr>
          <w:rFonts w:ascii="宋体" w:hAnsi="宋体" w:cs="方正仿宋简体" w:hint="eastAsia"/>
          <w:bCs/>
          <w:color w:val="000000"/>
          <w:kern w:val="0"/>
          <w:sz w:val="28"/>
          <w:szCs w:val="28"/>
        </w:rPr>
        <w:lastRenderedPageBreak/>
        <w:t>附件</w:t>
      </w:r>
      <w:r>
        <w:rPr>
          <w:rFonts w:ascii="宋体" w:hAnsi="宋体" w:cs="方正仿宋简体" w:hint="eastAsia"/>
          <w:bCs/>
          <w:color w:val="000000"/>
          <w:kern w:val="0"/>
          <w:sz w:val="28"/>
          <w:szCs w:val="28"/>
        </w:rPr>
        <w:t>2</w:t>
      </w:r>
      <w:r>
        <w:rPr>
          <w:rFonts w:ascii="宋体" w:hAnsi="宋体" w:cs="方正仿宋简体" w:hint="eastAsia"/>
          <w:bCs/>
          <w:color w:val="000000"/>
          <w:kern w:val="0"/>
          <w:sz w:val="28"/>
          <w:szCs w:val="28"/>
        </w:rPr>
        <w:t>：</w:t>
      </w:r>
    </w:p>
    <w:p w:rsidR="00000000" w:rsidRDefault="006771A6">
      <w:pPr>
        <w:jc w:val="center"/>
        <w:rPr>
          <w:rFonts w:ascii="宋体" w:hAnsi="宋体" w:cs="方正仿宋简体"/>
          <w:b/>
          <w:color w:val="000000"/>
          <w:kern w:val="0"/>
          <w:sz w:val="28"/>
          <w:szCs w:val="28"/>
        </w:rPr>
      </w:pPr>
      <w:r>
        <w:rPr>
          <w:rFonts w:ascii="宋体" w:hAnsi="宋体" w:cs="方正仿宋简体" w:hint="eastAsia"/>
          <w:b/>
          <w:color w:val="000000"/>
          <w:kern w:val="0"/>
          <w:sz w:val="28"/>
          <w:szCs w:val="28"/>
        </w:rPr>
        <w:t>合规承诺书</w:t>
      </w:r>
    </w:p>
    <w:p w:rsidR="00000000" w:rsidRDefault="006771A6">
      <w:pPr>
        <w:rPr>
          <w:rFonts w:ascii="宋体" w:hAnsi="宋体" w:cs="方正仿宋简体"/>
          <w:bCs/>
          <w:color w:val="000000"/>
          <w:kern w:val="0"/>
          <w:sz w:val="28"/>
          <w:szCs w:val="28"/>
        </w:rPr>
      </w:pPr>
    </w:p>
    <w:p w:rsidR="00000000" w:rsidRDefault="006771A6">
      <w:pPr>
        <w:ind w:firstLineChars="200" w:firstLine="560"/>
        <w:rPr>
          <w:rFonts w:ascii="宋体" w:hAnsi="宋体" w:cs="方正仿宋简体"/>
          <w:bCs/>
          <w:color w:val="000000"/>
          <w:kern w:val="0"/>
          <w:sz w:val="28"/>
          <w:szCs w:val="28"/>
        </w:rPr>
      </w:pPr>
      <w:r>
        <w:rPr>
          <w:rFonts w:ascii="宋体" w:hAnsi="宋体" w:cs="方正仿宋简体" w:hint="eastAsia"/>
          <w:bCs/>
          <w:color w:val="000000"/>
          <w:kern w:val="0"/>
          <w:sz w:val="28"/>
          <w:szCs w:val="28"/>
        </w:rPr>
        <w:t>我单位在此郑重承诺，我们所提供的一切资料及其数据内容真实有效。过去三年间在经营活动中具有良好的商业信誉，无违法记录和重大法律纠纷，不存在被有关机构列入黑名单或被制裁的情况，无出租、出借、转让经营资质证照等行为。</w:t>
      </w:r>
    </w:p>
    <w:p w:rsidR="00000000" w:rsidRDefault="006771A6">
      <w:pPr>
        <w:ind w:firstLineChars="200" w:firstLine="560"/>
        <w:rPr>
          <w:rFonts w:ascii="宋体" w:hAnsi="宋体" w:cs="方正仿宋简体"/>
          <w:bCs/>
          <w:color w:val="000000"/>
          <w:kern w:val="0"/>
          <w:sz w:val="28"/>
          <w:szCs w:val="28"/>
        </w:rPr>
      </w:pPr>
      <w:r>
        <w:rPr>
          <w:rFonts w:ascii="宋体" w:hAnsi="宋体" w:cs="方正仿宋简体" w:hint="eastAsia"/>
          <w:bCs/>
          <w:color w:val="000000"/>
          <w:kern w:val="0"/>
          <w:sz w:val="28"/>
          <w:szCs w:val="28"/>
        </w:rPr>
        <w:t>我单位已知晓《中国石油诚信合规手册》内容，同贵单位开展交易活动时将严格遵守该手册的要求，保证交易行为符合国家招标投标、工程建设、安全环保、质量管理、市场竞争等方面法律法规。若交易中出现不合规行为，我</w:t>
      </w:r>
      <w:r>
        <w:rPr>
          <w:rFonts w:ascii="宋体" w:hAnsi="宋体" w:cs="方正仿宋简体" w:hint="eastAsia"/>
          <w:bCs/>
          <w:color w:val="000000"/>
          <w:kern w:val="0"/>
          <w:sz w:val="28"/>
          <w:szCs w:val="28"/>
        </w:rPr>
        <w:t>单位保证按贵单位要求终止相关交易活动。我单位承诺保证农民工工资按时发放。</w:t>
      </w:r>
    </w:p>
    <w:p w:rsidR="00000000" w:rsidRDefault="006771A6">
      <w:pPr>
        <w:rPr>
          <w:rFonts w:ascii="宋体" w:hAnsi="宋体" w:cs="方正仿宋简体"/>
          <w:bCs/>
          <w:color w:val="000000"/>
          <w:kern w:val="0"/>
          <w:sz w:val="28"/>
          <w:szCs w:val="28"/>
        </w:rPr>
      </w:pPr>
    </w:p>
    <w:p w:rsidR="00000000" w:rsidRDefault="006771A6">
      <w:pPr>
        <w:rPr>
          <w:rFonts w:ascii="宋体" w:hAnsi="宋体" w:cs="方正仿宋简体"/>
          <w:bCs/>
          <w:color w:val="000000"/>
          <w:kern w:val="0"/>
          <w:sz w:val="28"/>
          <w:szCs w:val="28"/>
        </w:rPr>
      </w:pPr>
      <w:r>
        <w:rPr>
          <w:rFonts w:ascii="宋体" w:hAnsi="宋体" w:cs="方正仿宋简体" w:hint="eastAsia"/>
          <w:bCs/>
          <w:color w:val="000000"/>
          <w:kern w:val="0"/>
          <w:sz w:val="28"/>
          <w:szCs w:val="28"/>
        </w:rPr>
        <w:t>承诺单位（盖章）：</w:t>
      </w:r>
    </w:p>
    <w:p w:rsidR="00000000" w:rsidRDefault="006771A6">
      <w:pPr>
        <w:rPr>
          <w:rFonts w:ascii="宋体" w:hAnsi="宋体" w:cs="方正仿宋简体"/>
          <w:bCs/>
          <w:color w:val="000000"/>
          <w:kern w:val="0"/>
          <w:sz w:val="28"/>
          <w:szCs w:val="28"/>
        </w:rPr>
      </w:pPr>
    </w:p>
    <w:p w:rsidR="00000000" w:rsidRDefault="006771A6">
      <w:pPr>
        <w:rPr>
          <w:rFonts w:ascii="宋体" w:hAnsi="宋体" w:cs="方正仿宋简体"/>
          <w:bCs/>
          <w:color w:val="000000"/>
          <w:kern w:val="0"/>
          <w:sz w:val="28"/>
          <w:szCs w:val="28"/>
        </w:rPr>
      </w:pPr>
      <w:r>
        <w:rPr>
          <w:rFonts w:ascii="宋体" w:hAnsi="宋体" w:cs="方正仿宋简体" w:hint="eastAsia"/>
          <w:bCs/>
          <w:color w:val="000000"/>
          <w:kern w:val="0"/>
          <w:sz w:val="28"/>
          <w:szCs w:val="28"/>
        </w:rPr>
        <w:t>法定代表人</w:t>
      </w:r>
      <w:r>
        <w:rPr>
          <w:rFonts w:ascii="宋体" w:hAnsi="宋体" w:cs="方正仿宋简体" w:hint="eastAsia"/>
          <w:bCs/>
          <w:color w:val="000000"/>
          <w:kern w:val="0"/>
          <w:sz w:val="28"/>
          <w:szCs w:val="28"/>
        </w:rPr>
        <w:t>/</w:t>
      </w:r>
      <w:r>
        <w:rPr>
          <w:rFonts w:ascii="宋体" w:hAnsi="宋体" w:cs="方正仿宋简体" w:hint="eastAsia"/>
          <w:bCs/>
          <w:color w:val="000000"/>
          <w:kern w:val="0"/>
          <w:sz w:val="28"/>
          <w:szCs w:val="28"/>
        </w:rPr>
        <w:t>负责人</w:t>
      </w:r>
    </w:p>
    <w:p w:rsidR="00000000" w:rsidRDefault="006771A6">
      <w:pPr>
        <w:rPr>
          <w:rFonts w:ascii="宋体" w:hAnsi="宋体" w:cs="方正仿宋简体"/>
          <w:bCs/>
          <w:color w:val="000000"/>
          <w:kern w:val="0"/>
          <w:sz w:val="28"/>
          <w:szCs w:val="28"/>
        </w:rPr>
      </w:pPr>
      <w:r>
        <w:rPr>
          <w:rFonts w:ascii="宋体" w:hAnsi="宋体" w:cs="方正仿宋简体" w:hint="eastAsia"/>
          <w:bCs/>
          <w:color w:val="000000"/>
          <w:kern w:val="0"/>
          <w:sz w:val="28"/>
          <w:szCs w:val="28"/>
        </w:rPr>
        <w:t>或委托代理人（签字）：</w:t>
      </w:r>
    </w:p>
    <w:p w:rsidR="00000000" w:rsidRDefault="006771A6">
      <w:pPr>
        <w:rPr>
          <w:rFonts w:ascii="宋体" w:hAnsi="宋体" w:cs="方正仿宋简体"/>
          <w:bCs/>
          <w:color w:val="000000"/>
          <w:kern w:val="0"/>
          <w:sz w:val="28"/>
          <w:szCs w:val="28"/>
        </w:rPr>
      </w:pPr>
    </w:p>
    <w:p w:rsidR="00000000" w:rsidRDefault="006771A6">
      <w:pPr>
        <w:rPr>
          <w:rFonts w:ascii="宋体" w:hAnsi="宋体" w:cs="方正仿宋简体"/>
          <w:bCs/>
          <w:color w:val="000000"/>
          <w:kern w:val="0"/>
          <w:sz w:val="28"/>
          <w:szCs w:val="28"/>
        </w:rPr>
      </w:pPr>
    </w:p>
    <w:p w:rsidR="00000000" w:rsidRDefault="006771A6">
      <w:pPr>
        <w:rPr>
          <w:rFonts w:ascii="宋体" w:hAnsi="宋体" w:cs="方正仿宋简体"/>
          <w:bCs/>
          <w:color w:val="000000"/>
          <w:kern w:val="0"/>
          <w:sz w:val="28"/>
          <w:szCs w:val="28"/>
        </w:rPr>
      </w:pPr>
      <w:r>
        <w:rPr>
          <w:rFonts w:ascii="宋体" w:hAnsi="宋体" w:cs="方正仿宋简体" w:hint="eastAsia"/>
          <w:bCs/>
          <w:color w:val="000000"/>
          <w:kern w:val="0"/>
          <w:sz w:val="28"/>
          <w:szCs w:val="28"/>
        </w:rPr>
        <w:t xml:space="preserve">                            </w:t>
      </w:r>
      <w:r>
        <w:rPr>
          <w:rFonts w:ascii="宋体" w:hAnsi="宋体" w:cs="方正仿宋简体" w:hint="eastAsia"/>
          <w:bCs/>
          <w:color w:val="000000"/>
          <w:kern w:val="0"/>
          <w:sz w:val="28"/>
          <w:szCs w:val="28"/>
        </w:rPr>
        <w:t>年</w:t>
      </w:r>
      <w:r>
        <w:rPr>
          <w:rFonts w:ascii="宋体" w:hAnsi="宋体" w:cs="方正仿宋简体" w:hint="eastAsia"/>
          <w:bCs/>
          <w:color w:val="000000"/>
          <w:kern w:val="0"/>
          <w:sz w:val="28"/>
          <w:szCs w:val="28"/>
        </w:rPr>
        <w:t xml:space="preserve">   </w:t>
      </w:r>
      <w:r>
        <w:rPr>
          <w:rFonts w:ascii="宋体" w:hAnsi="宋体" w:cs="方正仿宋简体" w:hint="eastAsia"/>
          <w:bCs/>
          <w:color w:val="000000"/>
          <w:kern w:val="0"/>
          <w:sz w:val="28"/>
          <w:szCs w:val="28"/>
        </w:rPr>
        <w:t>月</w:t>
      </w:r>
      <w:r>
        <w:rPr>
          <w:rFonts w:ascii="宋体" w:hAnsi="宋体" w:cs="方正仿宋简体" w:hint="eastAsia"/>
          <w:bCs/>
          <w:color w:val="000000"/>
          <w:kern w:val="0"/>
          <w:sz w:val="28"/>
          <w:szCs w:val="28"/>
        </w:rPr>
        <w:t xml:space="preserve">   </w:t>
      </w:r>
      <w:r>
        <w:rPr>
          <w:rFonts w:ascii="宋体" w:hAnsi="宋体" w:cs="方正仿宋简体" w:hint="eastAsia"/>
          <w:bCs/>
          <w:color w:val="000000"/>
          <w:kern w:val="0"/>
          <w:sz w:val="28"/>
          <w:szCs w:val="28"/>
        </w:rPr>
        <w:t>日</w:t>
      </w:r>
    </w:p>
    <w:p w:rsidR="00000000" w:rsidRDefault="006771A6">
      <w:pPr>
        <w:rPr>
          <w:rFonts w:ascii="宋体" w:hAnsi="宋体" w:cs="方正仿宋简体"/>
          <w:bCs/>
          <w:color w:val="000000"/>
          <w:kern w:val="0"/>
          <w:sz w:val="28"/>
          <w:szCs w:val="28"/>
        </w:rPr>
      </w:pPr>
    </w:p>
    <w:p w:rsidR="00000000" w:rsidRDefault="006771A6">
      <w:pPr>
        <w:rPr>
          <w:rFonts w:ascii="宋体" w:hAnsi="宋体" w:cs="方正仿宋简体"/>
          <w:bCs/>
          <w:color w:val="000000"/>
          <w:kern w:val="0"/>
          <w:sz w:val="28"/>
          <w:szCs w:val="28"/>
        </w:rPr>
      </w:pPr>
    </w:p>
    <w:p w:rsidR="00000000" w:rsidRDefault="006771A6">
      <w:pPr>
        <w:rPr>
          <w:rFonts w:ascii="宋体" w:hAnsi="宋体" w:cs="方正仿宋简体"/>
          <w:bCs/>
          <w:color w:val="000000"/>
          <w:kern w:val="0"/>
          <w:sz w:val="28"/>
          <w:szCs w:val="28"/>
        </w:rPr>
      </w:pPr>
      <w:r>
        <w:rPr>
          <w:rFonts w:ascii="宋体" w:hAnsi="宋体" w:cs="方正仿宋简体" w:hint="eastAsia"/>
          <w:bCs/>
          <w:color w:val="000000"/>
          <w:kern w:val="0"/>
          <w:sz w:val="28"/>
          <w:szCs w:val="28"/>
        </w:rPr>
        <w:lastRenderedPageBreak/>
        <w:t>附件</w:t>
      </w:r>
      <w:r>
        <w:rPr>
          <w:rFonts w:ascii="宋体" w:hAnsi="宋体" w:cs="方正仿宋简体" w:hint="eastAsia"/>
          <w:bCs/>
          <w:color w:val="000000"/>
          <w:kern w:val="0"/>
          <w:sz w:val="28"/>
          <w:szCs w:val="28"/>
        </w:rPr>
        <w:t>3</w:t>
      </w:r>
      <w:r>
        <w:rPr>
          <w:rFonts w:ascii="宋体" w:hAnsi="宋体" w:cs="方正仿宋简体" w:hint="eastAsia"/>
          <w:bCs/>
          <w:color w:val="000000"/>
          <w:kern w:val="0"/>
          <w:sz w:val="28"/>
          <w:szCs w:val="28"/>
        </w:rPr>
        <w:t>：</w:t>
      </w:r>
    </w:p>
    <w:p w:rsidR="00000000" w:rsidRDefault="006771A6">
      <w:pPr>
        <w:jc w:val="center"/>
        <w:rPr>
          <w:rFonts w:ascii="宋体" w:hAnsi="宋体" w:cs="方正仿宋简体"/>
          <w:b/>
          <w:color w:val="000000"/>
          <w:kern w:val="0"/>
          <w:sz w:val="28"/>
          <w:szCs w:val="28"/>
        </w:rPr>
      </w:pPr>
      <w:r>
        <w:rPr>
          <w:rFonts w:ascii="宋体" w:hAnsi="宋体" w:cs="方正仿宋简体" w:hint="eastAsia"/>
          <w:b/>
          <w:color w:val="000000"/>
          <w:kern w:val="0"/>
          <w:sz w:val="28"/>
          <w:szCs w:val="28"/>
        </w:rPr>
        <w:t>业绩汇总</w:t>
      </w:r>
    </w:p>
    <w:tbl>
      <w:tblPr>
        <w:tblStyle w:val="affffc"/>
        <w:tblW w:w="8522" w:type="dxa"/>
        <w:tblInd w:w="0" w:type="dxa"/>
        <w:tblLayout w:type="fixed"/>
        <w:tblLook w:val="0000" w:firstRow="0" w:lastRow="0" w:firstColumn="0" w:lastColumn="0" w:noHBand="0" w:noVBand="0"/>
      </w:tblPr>
      <w:tblGrid>
        <w:gridCol w:w="1065"/>
        <w:gridCol w:w="1065"/>
        <w:gridCol w:w="1065"/>
        <w:gridCol w:w="1065"/>
        <w:gridCol w:w="1065"/>
        <w:gridCol w:w="1065"/>
        <w:gridCol w:w="1066"/>
        <w:gridCol w:w="1066"/>
      </w:tblGrid>
      <w:tr w:rsidR="00000000">
        <w:tc>
          <w:tcPr>
            <w:tcW w:w="1065" w:type="dxa"/>
          </w:tcPr>
          <w:p w:rsidR="00000000" w:rsidRDefault="006771A6">
            <w:pPr>
              <w:rPr>
                <w:rFonts w:ascii="宋体" w:hAnsi="宋体" w:cs="方正仿宋简体"/>
                <w:bCs/>
                <w:color w:val="000000"/>
                <w:kern w:val="0"/>
                <w:sz w:val="24"/>
                <w:szCs w:val="24"/>
              </w:rPr>
            </w:pPr>
            <w:r>
              <w:rPr>
                <w:rFonts w:ascii="宋体" w:hAnsi="宋体" w:cs="方正仿宋简体" w:hint="eastAsia"/>
                <w:bCs/>
                <w:color w:val="000000"/>
                <w:kern w:val="0"/>
                <w:sz w:val="24"/>
                <w:szCs w:val="24"/>
              </w:rPr>
              <w:t>序号</w:t>
            </w:r>
          </w:p>
        </w:tc>
        <w:tc>
          <w:tcPr>
            <w:tcW w:w="1065" w:type="dxa"/>
            <w:vAlign w:val="center"/>
          </w:tcPr>
          <w:p w:rsidR="00000000" w:rsidRDefault="006771A6">
            <w:pPr>
              <w:rPr>
                <w:rFonts w:ascii="宋体" w:hAnsi="宋体" w:cs="方正仿宋简体"/>
                <w:bCs/>
                <w:color w:val="000000"/>
                <w:kern w:val="0"/>
                <w:sz w:val="24"/>
                <w:szCs w:val="24"/>
              </w:rPr>
            </w:pPr>
            <w:r>
              <w:rPr>
                <w:rFonts w:ascii="宋体" w:hAnsi="宋体" w:cs="方正仿宋简体" w:hint="eastAsia"/>
                <w:bCs/>
                <w:color w:val="000000"/>
                <w:kern w:val="0"/>
                <w:sz w:val="24"/>
                <w:szCs w:val="24"/>
              </w:rPr>
              <w:t>项目名称</w:t>
            </w:r>
          </w:p>
        </w:tc>
        <w:tc>
          <w:tcPr>
            <w:tcW w:w="1065" w:type="dxa"/>
            <w:vAlign w:val="center"/>
          </w:tcPr>
          <w:p w:rsidR="00000000" w:rsidRDefault="006771A6">
            <w:pPr>
              <w:rPr>
                <w:rFonts w:ascii="宋体" w:hAnsi="宋体" w:cs="方正仿宋简体"/>
                <w:bCs/>
                <w:color w:val="000000"/>
                <w:kern w:val="0"/>
                <w:sz w:val="24"/>
                <w:szCs w:val="24"/>
              </w:rPr>
            </w:pPr>
            <w:r>
              <w:rPr>
                <w:rFonts w:ascii="宋体" w:hAnsi="宋体" w:cs="方正仿宋简体" w:hint="eastAsia"/>
                <w:bCs/>
                <w:color w:val="000000"/>
                <w:kern w:val="0"/>
                <w:sz w:val="24"/>
                <w:szCs w:val="24"/>
              </w:rPr>
              <w:t>合同编号</w:t>
            </w:r>
          </w:p>
        </w:tc>
        <w:tc>
          <w:tcPr>
            <w:tcW w:w="1065" w:type="dxa"/>
            <w:vAlign w:val="center"/>
          </w:tcPr>
          <w:p w:rsidR="00000000" w:rsidRDefault="006771A6">
            <w:pPr>
              <w:rPr>
                <w:rFonts w:ascii="宋体" w:hAnsi="宋体" w:cs="方正仿宋简体"/>
                <w:bCs/>
                <w:color w:val="000000"/>
                <w:kern w:val="0"/>
                <w:sz w:val="24"/>
                <w:szCs w:val="24"/>
              </w:rPr>
            </w:pPr>
            <w:r>
              <w:rPr>
                <w:rFonts w:ascii="宋体" w:hAnsi="宋体" w:cs="方正仿宋简体" w:hint="eastAsia"/>
                <w:bCs/>
                <w:color w:val="000000"/>
                <w:kern w:val="0"/>
                <w:sz w:val="24"/>
                <w:szCs w:val="24"/>
              </w:rPr>
              <w:t>合同金额（万元）</w:t>
            </w:r>
          </w:p>
        </w:tc>
        <w:tc>
          <w:tcPr>
            <w:tcW w:w="1065" w:type="dxa"/>
            <w:vAlign w:val="center"/>
          </w:tcPr>
          <w:p w:rsidR="00000000" w:rsidRDefault="006771A6">
            <w:pPr>
              <w:rPr>
                <w:rFonts w:ascii="宋体" w:hAnsi="宋体" w:cs="方正仿宋简体"/>
                <w:bCs/>
                <w:color w:val="000000"/>
                <w:kern w:val="0"/>
                <w:sz w:val="24"/>
                <w:szCs w:val="24"/>
              </w:rPr>
            </w:pPr>
            <w:r>
              <w:rPr>
                <w:rFonts w:ascii="宋体" w:hAnsi="宋体" w:cs="方正仿宋简体" w:hint="eastAsia"/>
                <w:bCs/>
                <w:color w:val="000000"/>
                <w:kern w:val="0"/>
                <w:sz w:val="24"/>
                <w:szCs w:val="24"/>
              </w:rPr>
              <w:t>发票开具金额（万元）</w:t>
            </w:r>
          </w:p>
        </w:tc>
        <w:tc>
          <w:tcPr>
            <w:tcW w:w="1065" w:type="dxa"/>
            <w:vAlign w:val="center"/>
          </w:tcPr>
          <w:p w:rsidR="00000000" w:rsidRDefault="006771A6">
            <w:pPr>
              <w:rPr>
                <w:rFonts w:ascii="宋体" w:hAnsi="宋体" w:cs="方正仿宋简体"/>
                <w:bCs/>
                <w:color w:val="000000"/>
                <w:kern w:val="0"/>
                <w:sz w:val="24"/>
                <w:szCs w:val="24"/>
              </w:rPr>
            </w:pPr>
            <w:r>
              <w:rPr>
                <w:rFonts w:ascii="宋体" w:hAnsi="宋体" w:cs="方正仿宋简体" w:hint="eastAsia"/>
                <w:bCs/>
                <w:color w:val="000000"/>
                <w:kern w:val="0"/>
                <w:sz w:val="24"/>
                <w:szCs w:val="24"/>
              </w:rPr>
              <w:t>发票代码</w:t>
            </w:r>
          </w:p>
        </w:tc>
        <w:tc>
          <w:tcPr>
            <w:tcW w:w="1066" w:type="dxa"/>
            <w:vAlign w:val="center"/>
          </w:tcPr>
          <w:p w:rsidR="00000000" w:rsidRDefault="006771A6">
            <w:pPr>
              <w:rPr>
                <w:rFonts w:ascii="宋体" w:hAnsi="宋体" w:cs="方正仿宋简体"/>
                <w:bCs/>
                <w:color w:val="000000"/>
                <w:kern w:val="0"/>
                <w:sz w:val="24"/>
                <w:szCs w:val="24"/>
              </w:rPr>
            </w:pPr>
            <w:r>
              <w:rPr>
                <w:rFonts w:ascii="宋体" w:hAnsi="宋体" w:cs="方正仿宋简体" w:hint="eastAsia"/>
                <w:bCs/>
                <w:color w:val="000000"/>
                <w:kern w:val="0"/>
                <w:sz w:val="24"/>
                <w:szCs w:val="24"/>
              </w:rPr>
              <w:t>发票号码</w:t>
            </w:r>
          </w:p>
        </w:tc>
        <w:tc>
          <w:tcPr>
            <w:tcW w:w="1066" w:type="dxa"/>
            <w:vAlign w:val="center"/>
          </w:tcPr>
          <w:p w:rsidR="00000000" w:rsidRDefault="006771A6">
            <w:pPr>
              <w:rPr>
                <w:rFonts w:ascii="宋体" w:hAnsi="宋体" w:cs="方正仿宋简体"/>
                <w:bCs/>
                <w:color w:val="000000"/>
                <w:kern w:val="0"/>
                <w:sz w:val="24"/>
                <w:szCs w:val="24"/>
              </w:rPr>
            </w:pPr>
            <w:r>
              <w:rPr>
                <w:rFonts w:ascii="宋体" w:hAnsi="宋体" w:cs="方正仿宋简体" w:hint="eastAsia"/>
                <w:bCs/>
                <w:color w:val="000000"/>
                <w:kern w:val="0"/>
                <w:sz w:val="24"/>
                <w:szCs w:val="24"/>
              </w:rPr>
              <w:t>收款方纳税人识别号</w:t>
            </w:r>
          </w:p>
        </w:tc>
      </w:tr>
      <w:tr w:rsidR="00000000">
        <w:trPr>
          <w:trHeight w:val="364"/>
        </w:trPr>
        <w:tc>
          <w:tcPr>
            <w:tcW w:w="1065" w:type="dxa"/>
          </w:tcPr>
          <w:p w:rsidR="00000000" w:rsidRDefault="006771A6">
            <w:pPr>
              <w:rPr>
                <w:rFonts w:ascii="宋体" w:hAnsi="宋体" w:cs="方正仿宋简体"/>
                <w:bCs/>
                <w:color w:val="000000"/>
                <w:kern w:val="0"/>
                <w:sz w:val="24"/>
                <w:szCs w:val="24"/>
              </w:rPr>
            </w:pPr>
            <w:r>
              <w:rPr>
                <w:rFonts w:ascii="宋体" w:hAnsi="宋体" w:cs="方正仿宋简体" w:hint="eastAsia"/>
                <w:bCs/>
                <w:color w:val="000000"/>
                <w:kern w:val="0"/>
                <w:sz w:val="24"/>
                <w:szCs w:val="24"/>
              </w:rPr>
              <w:t>1</w:t>
            </w:r>
          </w:p>
        </w:tc>
        <w:tc>
          <w:tcPr>
            <w:tcW w:w="1065" w:type="dxa"/>
          </w:tcPr>
          <w:p w:rsidR="00000000" w:rsidRDefault="006771A6">
            <w:pPr>
              <w:rPr>
                <w:rFonts w:ascii="宋体" w:hAnsi="宋体" w:cs="方正仿宋简体"/>
                <w:bCs/>
                <w:color w:val="000000"/>
                <w:kern w:val="0"/>
                <w:sz w:val="24"/>
                <w:szCs w:val="24"/>
              </w:rPr>
            </w:pPr>
          </w:p>
        </w:tc>
        <w:tc>
          <w:tcPr>
            <w:tcW w:w="1065" w:type="dxa"/>
          </w:tcPr>
          <w:p w:rsidR="00000000" w:rsidRDefault="006771A6">
            <w:pPr>
              <w:rPr>
                <w:rFonts w:ascii="宋体" w:hAnsi="宋体" w:cs="方正仿宋简体"/>
                <w:bCs/>
                <w:color w:val="000000"/>
                <w:kern w:val="0"/>
                <w:sz w:val="24"/>
                <w:szCs w:val="24"/>
              </w:rPr>
            </w:pPr>
          </w:p>
        </w:tc>
        <w:tc>
          <w:tcPr>
            <w:tcW w:w="1065" w:type="dxa"/>
          </w:tcPr>
          <w:p w:rsidR="00000000" w:rsidRDefault="006771A6">
            <w:pPr>
              <w:rPr>
                <w:rFonts w:ascii="宋体" w:hAnsi="宋体" w:cs="方正仿宋简体"/>
                <w:bCs/>
                <w:color w:val="000000"/>
                <w:kern w:val="0"/>
                <w:sz w:val="24"/>
                <w:szCs w:val="24"/>
              </w:rPr>
            </w:pPr>
          </w:p>
        </w:tc>
        <w:tc>
          <w:tcPr>
            <w:tcW w:w="1065" w:type="dxa"/>
          </w:tcPr>
          <w:p w:rsidR="00000000" w:rsidRDefault="006771A6">
            <w:pPr>
              <w:rPr>
                <w:rFonts w:ascii="宋体" w:hAnsi="宋体" w:cs="方正仿宋简体"/>
                <w:bCs/>
                <w:color w:val="000000"/>
                <w:kern w:val="0"/>
                <w:sz w:val="24"/>
                <w:szCs w:val="24"/>
              </w:rPr>
            </w:pPr>
          </w:p>
        </w:tc>
        <w:tc>
          <w:tcPr>
            <w:tcW w:w="1065" w:type="dxa"/>
          </w:tcPr>
          <w:p w:rsidR="00000000" w:rsidRDefault="006771A6">
            <w:pPr>
              <w:rPr>
                <w:rFonts w:ascii="宋体" w:hAnsi="宋体" w:cs="方正仿宋简体"/>
                <w:bCs/>
                <w:color w:val="000000"/>
                <w:kern w:val="0"/>
                <w:sz w:val="24"/>
                <w:szCs w:val="24"/>
              </w:rPr>
            </w:pPr>
          </w:p>
        </w:tc>
        <w:tc>
          <w:tcPr>
            <w:tcW w:w="1066" w:type="dxa"/>
          </w:tcPr>
          <w:p w:rsidR="00000000" w:rsidRDefault="006771A6">
            <w:pPr>
              <w:rPr>
                <w:rFonts w:ascii="宋体" w:hAnsi="宋体" w:cs="方正仿宋简体"/>
                <w:bCs/>
                <w:color w:val="000000"/>
                <w:kern w:val="0"/>
                <w:sz w:val="24"/>
                <w:szCs w:val="24"/>
              </w:rPr>
            </w:pPr>
          </w:p>
        </w:tc>
        <w:tc>
          <w:tcPr>
            <w:tcW w:w="1066" w:type="dxa"/>
          </w:tcPr>
          <w:p w:rsidR="00000000" w:rsidRDefault="006771A6">
            <w:pPr>
              <w:rPr>
                <w:rFonts w:ascii="宋体" w:hAnsi="宋体" w:cs="方正仿宋简体"/>
                <w:bCs/>
                <w:color w:val="000000"/>
                <w:kern w:val="0"/>
                <w:sz w:val="24"/>
                <w:szCs w:val="24"/>
              </w:rPr>
            </w:pPr>
          </w:p>
        </w:tc>
      </w:tr>
      <w:tr w:rsidR="00000000">
        <w:tc>
          <w:tcPr>
            <w:tcW w:w="1065" w:type="dxa"/>
          </w:tcPr>
          <w:p w:rsidR="00000000" w:rsidRDefault="006771A6">
            <w:pPr>
              <w:rPr>
                <w:rFonts w:ascii="宋体" w:hAnsi="宋体" w:cs="方正仿宋简体"/>
                <w:bCs/>
                <w:color w:val="000000"/>
                <w:kern w:val="0"/>
                <w:sz w:val="24"/>
                <w:szCs w:val="24"/>
              </w:rPr>
            </w:pPr>
            <w:r>
              <w:rPr>
                <w:rFonts w:ascii="宋体" w:hAnsi="宋体" w:cs="方正仿宋简体" w:hint="eastAsia"/>
                <w:bCs/>
                <w:color w:val="000000"/>
                <w:kern w:val="0"/>
                <w:sz w:val="24"/>
                <w:szCs w:val="24"/>
              </w:rPr>
              <w:t>2</w:t>
            </w:r>
          </w:p>
        </w:tc>
        <w:tc>
          <w:tcPr>
            <w:tcW w:w="1065" w:type="dxa"/>
          </w:tcPr>
          <w:p w:rsidR="00000000" w:rsidRDefault="006771A6">
            <w:pPr>
              <w:rPr>
                <w:rFonts w:ascii="宋体" w:hAnsi="宋体" w:cs="方正仿宋简体"/>
                <w:bCs/>
                <w:color w:val="000000"/>
                <w:kern w:val="0"/>
                <w:sz w:val="24"/>
                <w:szCs w:val="24"/>
              </w:rPr>
            </w:pPr>
          </w:p>
        </w:tc>
        <w:tc>
          <w:tcPr>
            <w:tcW w:w="1065" w:type="dxa"/>
          </w:tcPr>
          <w:p w:rsidR="00000000" w:rsidRDefault="006771A6">
            <w:pPr>
              <w:rPr>
                <w:rFonts w:ascii="宋体" w:hAnsi="宋体" w:cs="方正仿宋简体"/>
                <w:bCs/>
                <w:color w:val="000000"/>
                <w:kern w:val="0"/>
                <w:sz w:val="24"/>
                <w:szCs w:val="24"/>
              </w:rPr>
            </w:pPr>
          </w:p>
        </w:tc>
        <w:tc>
          <w:tcPr>
            <w:tcW w:w="1065" w:type="dxa"/>
          </w:tcPr>
          <w:p w:rsidR="00000000" w:rsidRDefault="006771A6">
            <w:pPr>
              <w:rPr>
                <w:rFonts w:ascii="宋体" w:hAnsi="宋体" w:cs="方正仿宋简体"/>
                <w:bCs/>
                <w:color w:val="000000"/>
                <w:kern w:val="0"/>
                <w:sz w:val="24"/>
                <w:szCs w:val="24"/>
              </w:rPr>
            </w:pPr>
          </w:p>
        </w:tc>
        <w:tc>
          <w:tcPr>
            <w:tcW w:w="1065" w:type="dxa"/>
          </w:tcPr>
          <w:p w:rsidR="00000000" w:rsidRDefault="006771A6">
            <w:pPr>
              <w:rPr>
                <w:rFonts w:ascii="宋体" w:hAnsi="宋体" w:cs="方正仿宋简体"/>
                <w:bCs/>
                <w:color w:val="000000"/>
                <w:kern w:val="0"/>
                <w:sz w:val="24"/>
                <w:szCs w:val="24"/>
              </w:rPr>
            </w:pPr>
          </w:p>
        </w:tc>
        <w:tc>
          <w:tcPr>
            <w:tcW w:w="1065" w:type="dxa"/>
          </w:tcPr>
          <w:p w:rsidR="00000000" w:rsidRDefault="006771A6">
            <w:pPr>
              <w:rPr>
                <w:rFonts w:ascii="宋体" w:hAnsi="宋体" w:cs="方正仿宋简体"/>
                <w:bCs/>
                <w:color w:val="000000"/>
                <w:kern w:val="0"/>
                <w:sz w:val="24"/>
                <w:szCs w:val="24"/>
              </w:rPr>
            </w:pPr>
          </w:p>
        </w:tc>
        <w:tc>
          <w:tcPr>
            <w:tcW w:w="1066" w:type="dxa"/>
          </w:tcPr>
          <w:p w:rsidR="00000000" w:rsidRDefault="006771A6">
            <w:pPr>
              <w:rPr>
                <w:rFonts w:ascii="宋体" w:hAnsi="宋体" w:cs="方正仿宋简体"/>
                <w:bCs/>
                <w:color w:val="000000"/>
                <w:kern w:val="0"/>
                <w:sz w:val="24"/>
                <w:szCs w:val="24"/>
              </w:rPr>
            </w:pPr>
          </w:p>
        </w:tc>
        <w:tc>
          <w:tcPr>
            <w:tcW w:w="1066" w:type="dxa"/>
          </w:tcPr>
          <w:p w:rsidR="00000000" w:rsidRDefault="006771A6">
            <w:pPr>
              <w:rPr>
                <w:rFonts w:ascii="宋体" w:hAnsi="宋体" w:cs="方正仿宋简体"/>
                <w:bCs/>
                <w:color w:val="000000"/>
                <w:kern w:val="0"/>
                <w:sz w:val="24"/>
                <w:szCs w:val="24"/>
              </w:rPr>
            </w:pPr>
          </w:p>
        </w:tc>
      </w:tr>
      <w:tr w:rsidR="00000000">
        <w:tc>
          <w:tcPr>
            <w:tcW w:w="1065" w:type="dxa"/>
          </w:tcPr>
          <w:p w:rsidR="00000000" w:rsidRDefault="006771A6">
            <w:pPr>
              <w:rPr>
                <w:rFonts w:ascii="宋体" w:hAnsi="宋体" w:cs="方正仿宋简体"/>
                <w:bCs/>
                <w:color w:val="000000"/>
                <w:kern w:val="0"/>
                <w:sz w:val="24"/>
                <w:szCs w:val="24"/>
              </w:rPr>
            </w:pPr>
            <w:r>
              <w:rPr>
                <w:rFonts w:ascii="宋体" w:hAnsi="宋体" w:cs="方正仿宋简体" w:hint="eastAsia"/>
                <w:bCs/>
                <w:color w:val="000000"/>
                <w:kern w:val="0"/>
                <w:sz w:val="24"/>
                <w:szCs w:val="24"/>
              </w:rPr>
              <w:t>3</w:t>
            </w:r>
          </w:p>
        </w:tc>
        <w:tc>
          <w:tcPr>
            <w:tcW w:w="1065" w:type="dxa"/>
          </w:tcPr>
          <w:p w:rsidR="00000000" w:rsidRDefault="006771A6">
            <w:pPr>
              <w:rPr>
                <w:rFonts w:ascii="宋体" w:hAnsi="宋体" w:cs="方正仿宋简体"/>
                <w:bCs/>
                <w:color w:val="000000"/>
                <w:kern w:val="0"/>
                <w:sz w:val="24"/>
                <w:szCs w:val="24"/>
              </w:rPr>
            </w:pPr>
          </w:p>
        </w:tc>
        <w:tc>
          <w:tcPr>
            <w:tcW w:w="1065" w:type="dxa"/>
          </w:tcPr>
          <w:p w:rsidR="00000000" w:rsidRDefault="006771A6">
            <w:pPr>
              <w:rPr>
                <w:rFonts w:ascii="宋体" w:hAnsi="宋体" w:cs="方正仿宋简体"/>
                <w:bCs/>
                <w:color w:val="000000"/>
                <w:kern w:val="0"/>
                <w:sz w:val="24"/>
                <w:szCs w:val="24"/>
              </w:rPr>
            </w:pPr>
          </w:p>
        </w:tc>
        <w:tc>
          <w:tcPr>
            <w:tcW w:w="1065" w:type="dxa"/>
          </w:tcPr>
          <w:p w:rsidR="00000000" w:rsidRDefault="006771A6">
            <w:pPr>
              <w:rPr>
                <w:rFonts w:ascii="宋体" w:hAnsi="宋体" w:cs="方正仿宋简体"/>
                <w:bCs/>
                <w:color w:val="000000"/>
                <w:kern w:val="0"/>
                <w:sz w:val="24"/>
                <w:szCs w:val="24"/>
              </w:rPr>
            </w:pPr>
          </w:p>
        </w:tc>
        <w:tc>
          <w:tcPr>
            <w:tcW w:w="1065" w:type="dxa"/>
          </w:tcPr>
          <w:p w:rsidR="00000000" w:rsidRDefault="006771A6">
            <w:pPr>
              <w:rPr>
                <w:rFonts w:ascii="宋体" w:hAnsi="宋体" w:cs="方正仿宋简体"/>
                <w:bCs/>
                <w:color w:val="000000"/>
                <w:kern w:val="0"/>
                <w:sz w:val="24"/>
                <w:szCs w:val="24"/>
              </w:rPr>
            </w:pPr>
          </w:p>
        </w:tc>
        <w:tc>
          <w:tcPr>
            <w:tcW w:w="1065" w:type="dxa"/>
          </w:tcPr>
          <w:p w:rsidR="00000000" w:rsidRDefault="006771A6">
            <w:pPr>
              <w:rPr>
                <w:rFonts w:ascii="宋体" w:hAnsi="宋体" w:cs="方正仿宋简体"/>
                <w:bCs/>
                <w:color w:val="000000"/>
                <w:kern w:val="0"/>
                <w:sz w:val="24"/>
                <w:szCs w:val="24"/>
              </w:rPr>
            </w:pPr>
          </w:p>
        </w:tc>
        <w:tc>
          <w:tcPr>
            <w:tcW w:w="1066" w:type="dxa"/>
          </w:tcPr>
          <w:p w:rsidR="00000000" w:rsidRDefault="006771A6">
            <w:pPr>
              <w:rPr>
                <w:rFonts w:ascii="宋体" w:hAnsi="宋体" w:cs="方正仿宋简体"/>
                <w:bCs/>
                <w:color w:val="000000"/>
                <w:kern w:val="0"/>
                <w:sz w:val="24"/>
                <w:szCs w:val="24"/>
              </w:rPr>
            </w:pPr>
          </w:p>
        </w:tc>
        <w:tc>
          <w:tcPr>
            <w:tcW w:w="1066" w:type="dxa"/>
          </w:tcPr>
          <w:p w:rsidR="00000000" w:rsidRDefault="006771A6">
            <w:pPr>
              <w:rPr>
                <w:rFonts w:ascii="宋体" w:hAnsi="宋体" w:cs="方正仿宋简体"/>
                <w:bCs/>
                <w:color w:val="000000"/>
                <w:kern w:val="0"/>
                <w:sz w:val="24"/>
                <w:szCs w:val="24"/>
              </w:rPr>
            </w:pPr>
          </w:p>
        </w:tc>
      </w:tr>
      <w:tr w:rsidR="00000000">
        <w:tc>
          <w:tcPr>
            <w:tcW w:w="1065" w:type="dxa"/>
          </w:tcPr>
          <w:p w:rsidR="00000000" w:rsidRDefault="006771A6">
            <w:pPr>
              <w:rPr>
                <w:rFonts w:ascii="宋体" w:hAnsi="宋体" w:cs="方正仿宋简体"/>
                <w:bCs/>
                <w:color w:val="000000"/>
                <w:kern w:val="0"/>
                <w:sz w:val="24"/>
                <w:szCs w:val="24"/>
              </w:rPr>
            </w:pPr>
            <w:r>
              <w:rPr>
                <w:rFonts w:ascii="宋体" w:hAnsi="宋体" w:cs="方正仿宋简体" w:hint="eastAsia"/>
                <w:bCs/>
                <w:color w:val="000000"/>
                <w:kern w:val="0"/>
                <w:sz w:val="24"/>
                <w:szCs w:val="24"/>
              </w:rPr>
              <w:t>...</w:t>
            </w:r>
          </w:p>
        </w:tc>
        <w:tc>
          <w:tcPr>
            <w:tcW w:w="1065" w:type="dxa"/>
          </w:tcPr>
          <w:p w:rsidR="00000000" w:rsidRDefault="006771A6">
            <w:pPr>
              <w:rPr>
                <w:rFonts w:ascii="宋体" w:hAnsi="宋体" w:cs="方正仿宋简体"/>
                <w:bCs/>
                <w:color w:val="000000"/>
                <w:kern w:val="0"/>
                <w:sz w:val="24"/>
                <w:szCs w:val="24"/>
              </w:rPr>
            </w:pPr>
          </w:p>
        </w:tc>
        <w:tc>
          <w:tcPr>
            <w:tcW w:w="1065" w:type="dxa"/>
          </w:tcPr>
          <w:p w:rsidR="00000000" w:rsidRDefault="006771A6">
            <w:pPr>
              <w:rPr>
                <w:rFonts w:ascii="宋体" w:hAnsi="宋体" w:cs="方正仿宋简体"/>
                <w:bCs/>
                <w:color w:val="000000"/>
                <w:kern w:val="0"/>
                <w:sz w:val="24"/>
                <w:szCs w:val="24"/>
              </w:rPr>
            </w:pPr>
          </w:p>
        </w:tc>
        <w:tc>
          <w:tcPr>
            <w:tcW w:w="1065" w:type="dxa"/>
          </w:tcPr>
          <w:p w:rsidR="00000000" w:rsidRDefault="006771A6">
            <w:pPr>
              <w:rPr>
                <w:rFonts w:ascii="宋体" w:hAnsi="宋体" w:cs="方正仿宋简体"/>
                <w:bCs/>
                <w:color w:val="000000"/>
                <w:kern w:val="0"/>
                <w:sz w:val="24"/>
                <w:szCs w:val="24"/>
              </w:rPr>
            </w:pPr>
          </w:p>
        </w:tc>
        <w:tc>
          <w:tcPr>
            <w:tcW w:w="1065" w:type="dxa"/>
          </w:tcPr>
          <w:p w:rsidR="00000000" w:rsidRDefault="006771A6">
            <w:pPr>
              <w:rPr>
                <w:rFonts w:ascii="宋体" w:hAnsi="宋体" w:cs="方正仿宋简体"/>
                <w:bCs/>
                <w:color w:val="000000"/>
                <w:kern w:val="0"/>
                <w:sz w:val="24"/>
                <w:szCs w:val="24"/>
              </w:rPr>
            </w:pPr>
          </w:p>
        </w:tc>
        <w:tc>
          <w:tcPr>
            <w:tcW w:w="1065" w:type="dxa"/>
          </w:tcPr>
          <w:p w:rsidR="00000000" w:rsidRDefault="006771A6">
            <w:pPr>
              <w:rPr>
                <w:rFonts w:ascii="宋体" w:hAnsi="宋体" w:cs="方正仿宋简体"/>
                <w:bCs/>
                <w:color w:val="000000"/>
                <w:kern w:val="0"/>
                <w:sz w:val="24"/>
                <w:szCs w:val="24"/>
              </w:rPr>
            </w:pPr>
          </w:p>
        </w:tc>
        <w:tc>
          <w:tcPr>
            <w:tcW w:w="1066" w:type="dxa"/>
          </w:tcPr>
          <w:p w:rsidR="00000000" w:rsidRDefault="006771A6">
            <w:pPr>
              <w:rPr>
                <w:rFonts w:ascii="宋体" w:hAnsi="宋体" w:cs="方正仿宋简体"/>
                <w:bCs/>
                <w:color w:val="000000"/>
                <w:kern w:val="0"/>
                <w:sz w:val="24"/>
                <w:szCs w:val="24"/>
              </w:rPr>
            </w:pPr>
          </w:p>
        </w:tc>
        <w:tc>
          <w:tcPr>
            <w:tcW w:w="1066" w:type="dxa"/>
          </w:tcPr>
          <w:p w:rsidR="00000000" w:rsidRDefault="006771A6">
            <w:pPr>
              <w:rPr>
                <w:rFonts w:ascii="宋体" w:hAnsi="宋体" w:cs="方正仿宋简体"/>
                <w:bCs/>
                <w:color w:val="000000"/>
                <w:kern w:val="0"/>
                <w:sz w:val="24"/>
                <w:szCs w:val="24"/>
              </w:rPr>
            </w:pPr>
          </w:p>
        </w:tc>
      </w:tr>
    </w:tbl>
    <w:p w:rsidR="00000000" w:rsidRDefault="006771A6">
      <w:pPr>
        <w:rPr>
          <w:rFonts w:ascii="宋体" w:hAnsi="宋体" w:cs="方正仿宋简体"/>
          <w:bCs/>
          <w:color w:val="000000"/>
          <w:kern w:val="0"/>
          <w:sz w:val="28"/>
          <w:szCs w:val="28"/>
        </w:rPr>
      </w:pPr>
      <w:r>
        <w:rPr>
          <w:rFonts w:ascii="宋体" w:hAnsi="宋体" w:cs="方正仿宋简体" w:hint="eastAsia"/>
          <w:bCs/>
          <w:color w:val="000000"/>
          <w:kern w:val="0"/>
          <w:sz w:val="28"/>
          <w:szCs w:val="28"/>
        </w:rPr>
        <w:t>注：</w:t>
      </w:r>
      <w:r>
        <w:rPr>
          <w:rFonts w:ascii="宋体" w:hAnsi="宋体" w:cs="方正仿宋简体" w:hint="eastAsia"/>
          <w:bCs/>
          <w:color w:val="000000"/>
          <w:kern w:val="0"/>
          <w:sz w:val="28"/>
          <w:szCs w:val="28"/>
        </w:rPr>
        <w:t>1.</w:t>
      </w:r>
      <w:r>
        <w:rPr>
          <w:rFonts w:ascii="宋体" w:hAnsi="宋体" w:cs="方正仿宋简体" w:hint="eastAsia"/>
          <w:bCs/>
          <w:color w:val="000000"/>
          <w:kern w:val="0"/>
          <w:sz w:val="28"/>
          <w:szCs w:val="28"/>
        </w:rPr>
        <w:t>发票应与合同一一对应；</w:t>
      </w:r>
      <w:r>
        <w:rPr>
          <w:rFonts w:ascii="宋体" w:hAnsi="宋体" w:cs="方正仿宋简体" w:hint="eastAsia"/>
          <w:bCs/>
          <w:color w:val="000000"/>
          <w:kern w:val="0"/>
          <w:sz w:val="28"/>
          <w:szCs w:val="28"/>
        </w:rPr>
        <w:br/>
      </w:r>
      <w:r>
        <w:rPr>
          <w:rFonts w:ascii="宋体" w:hAnsi="宋体" w:cs="方正仿宋简体" w:hint="eastAsia"/>
          <w:bCs/>
          <w:color w:val="000000"/>
          <w:kern w:val="0"/>
          <w:sz w:val="28"/>
          <w:szCs w:val="28"/>
        </w:rPr>
        <w:t xml:space="preserve">    2.</w:t>
      </w:r>
      <w:r>
        <w:rPr>
          <w:rFonts w:ascii="宋体" w:hAnsi="宋体" w:cs="方正仿宋简体" w:hint="eastAsia"/>
          <w:bCs/>
          <w:color w:val="000000"/>
          <w:kern w:val="0"/>
          <w:sz w:val="28"/>
          <w:szCs w:val="28"/>
        </w:rPr>
        <w:t>发票开具金额为含增值税金额；</w:t>
      </w:r>
      <w:r>
        <w:rPr>
          <w:rFonts w:ascii="宋体" w:hAnsi="宋体" w:cs="方正仿宋简体" w:hint="eastAsia"/>
          <w:bCs/>
          <w:color w:val="000000"/>
          <w:kern w:val="0"/>
          <w:sz w:val="28"/>
          <w:szCs w:val="28"/>
        </w:rPr>
        <w:br/>
      </w:r>
      <w:r>
        <w:rPr>
          <w:rFonts w:ascii="宋体" w:hAnsi="宋体" w:cs="方正仿宋简体" w:hint="eastAsia"/>
          <w:bCs/>
          <w:color w:val="000000"/>
          <w:kern w:val="0"/>
          <w:sz w:val="28"/>
          <w:szCs w:val="28"/>
        </w:rPr>
        <w:t xml:space="preserve">    3.</w:t>
      </w:r>
      <w:r>
        <w:rPr>
          <w:rFonts w:ascii="宋体" w:hAnsi="宋体" w:cs="方正仿宋简体" w:hint="eastAsia"/>
          <w:bCs/>
          <w:color w:val="000000"/>
          <w:kern w:val="0"/>
          <w:sz w:val="28"/>
          <w:szCs w:val="28"/>
        </w:rPr>
        <w:t>严格按照格式填写发票信息，以便网上查验。</w:t>
      </w:r>
    </w:p>
    <w:p w:rsidR="00000000" w:rsidRDefault="006771A6">
      <w:pPr>
        <w:rPr>
          <w:rFonts w:ascii="宋体" w:hAnsi="宋体" w:cs="方正仿宋简体"/>
          <w:bCs/>
          <w:color w:val="000000"/>
          <w:kern w:val="0"/>
          <w:sz w:val="28"/>
          <w:szCs w:val="28"/>
        </w:rPr>
      </w:pPr>
    </w:p>
    <w:p w:rsidR="00000000" w:rsidRDefault="006771A6">
      <w:pPr>
        <w:rPr>
          <w:rFonts w:ascii="宋体" w:hAnsi="宋体" w:cs="方正仿宋简体"/>
          <w:bCs/>
          <w:color w:val="000000"/>
          <w:kern w:val="0"/>
          <w:sz w:val="28"/>
          <w:szCs w:val="28"/>
        </w:rPr>
        <w:sectPr w:rsidR="00000000">
          <w:pgSz w:w="11906" w:h="16838"/>
          <w:pgMar w:top="1440" w:right="1800" w:bottom="1440" w:left="1800" w:header="851" w:footer="992" w:gutter="0"/>
          <w:pgNumType w:start="1"/>
          <w:cols w:space="720"/>
          <w:docGrid w:type="lines" w:linePitch="312"/>
        </w:sectPr>
      </w:pPr>
    </w:p>
    <w:p w:rsidR="00000000" w:rsidRDefault="006771A6">
      <w:pPr>
        <w:rPr>
          <w:rFonts w:ascii="宋体" w:hAnsi="宋体" w:cs="方正仿宋简体"/>
          <w:b/>
          <w:color w:val="000000"/>
          <w:kern w:val="0"/>
          <w:sz w:val="28"/>
          <w:szCs w:val="28"/>
        </w:rPr>
      </w:pPr>
      <w:r>
        <w:rPr>
          <w:rFonts w:ascii="宋体" w:hAnsi="宋体" w:cs="方正仿宋简体" w:hint="eastAsia"/>
          <w:bCs/>
          <w:color w:val="000000"/>
          <w:kern w:val="0"/>
          <w:sz w:val="28"/>
          <w:szCs w:val="28"/>
        </w:rPr>
        <w:lastRenderedPageBreak/>
        <w:t>附件</w:t>
      </w:r>
      <w:r>
        <w:rPr>
          <w:rFonts w:ascii="宋体" w:hAnsi="宋体" w:cs="方正仿宋简体" w:hint="eastAsia"/>
          <w:bCs/>
          <w:color w:val="000000"/>
          <w:kern w:val="0"/>
          <w:sz w:val="28"/>
          <w:szCs w:val="28"/>
        </w:rPr>
        <w:t xml:space="preserve">4              </w:t>
      </w:r>
      <w:r>
        <w:rPr>
          <w:rFonts w:ascii="宋体" w:hAnsi="宋体" w:cs="方正仿宋简体" w:hint="eastAsia"/>
          <w:b/>
          <w:color w:val="000000"/>
          <w:kern w:val="0"/>
          <w:sz w:val="28"/>
          <w:szCs w:val="28"/>
        </w:rPr>
        <w:t>投标人自律守则</w:t>
      </w:r>
    </w:p>
    <w:p w:rsidR="00000000" w:rsidRDefault="006771A6">
      <w:pPr>
        <w:spacing w:line="560" w:lineRule="exact"/>
        <w:rPr>
          <w:rFonts w:ascii="宋体" w:hAnsi="宋体" w:cs="方正仿宋简体"/>
          <w:bCs/>
          <w:color w:val="000000"/>
          <w:kern w:val="0"/>
          <w:sz w:val="28"/>
          <w:szCs w:val="28"/>
        </w:rPr>
      </w:pPr>
      <w:r>
        <w:rPr>
          <w:rFonts w:ascii="宋体" w:hAnsi="宋体" w:cs="方正仿宋简体" w:hint="eastAsia"/>
          <w:bCs/>
          <w:color w:val="000000"/>
          <w:kern w:val="0"/>
          <w:sz w:val="28"/>
          <w:szCs w:val="28"/>
        </w:rPr>
        <w:t>一、严格遵守《中华人民共和国招标投标法》等国家有关法律法规和集团公司相关规章制度，依法从事投标和其它交易活动，诚实守信，自觉接受国家、社会和集团公司监督。</w:t>
      </w:r>
    </w:p>
    <w:p w:rsidR="00000000" w:rsidRDefault="006771A6">
      <w:pPr>
        <w:spacing w:line="560" w:lineRule="exact"/>
        <w:rPr>
          <w:rFonts w:ascii="宋体" w:hAnsi="宋体" w:cs="方正仿宋简体"/>
          <w:bCs/>
          <w:color w:val="000000"/>
          <w:kern w:val="0"/>
          <w:sz w:val="28"/>
          <w:szCs w:val="28"/>
        </w:rPr>
      </w:pPr>
      <w:r>
        <w:rPr>
          <w:rFonts w:ascii="宋体" w:hAnsi="宋体" w:cs="方正仿宋简体" w:hint="eastAsia"/>
          <w:bCs/>
          <w:color w:val="000000"/>
          <w:kern w:val="0"/>
          <w:sz w:val="28"/>
          <w:szCs w:val="28"/>
        </w:rPr>
        <w:t>二、自觉维护市场秩序，不得出借或借用、买卖、伪造企业和从业人员的资质证书、营业执照、资产业绩等相关资信证明文件和印章，严禁以其它企业或个人名义投标。</w:t>
      </w:r>
    </w:p>
    <w:p w:rsidR="00000000" w:rsidRDefault="006771A6">
      <w:pPr>
        <w:spacing w:line="560" w:lineRule="exact"/>
        <w:rPr>
          <w:rFonts w:ascii="宋体" w:hAnsi="宋体" w:cs="方正仿宋简体"/>
          <w:bCs/>
          <w:color w:val="000000"/>
          <w:kern w:val="0"/>
          <w:sz w:val="28"/>
          <w:szCs w:val="28"/>
        </w:rPr>
      </w:pPr>
      <w:r>
        <w:rPr>
          <w:rFonts w:ascii="宋体" w:hAnsi="宋体" w:cs="方正仿宋简体" w:hint="eastAsia"/>
          <w:bCs/>
          <w:color w:val="000000"/>
          <w:kern w:val="0"/>
          <w:sz w:val="28"/>
          <w:szCs w:val="28"/>
        </w:rPr>
        <w:t>三、严格遵守法律、法规和招标文件规定的投标程序。参与项目投标应当具有国家和招标文件规定的资质、业绩</w:t>
      </w:r>
      <w:r>
        <w:rPr>
          <w:rFonts w:ascii="宋体" w:hAnsi="宋体" w:cs="方正仿宋简体" w:hint="eastAsia"/>
          <w:bCs/>
          <w:color w:val="000000"/>
          <w:kern w:val="0"/>
          <w:sz w:val="28"/>
          <w:szCs w:val="28"/>
        </w:rPr>
        <w:t>或许可条件，不得隐瞒真实情况，弄虚作假，骗取投标和中标资格。</w:t>
      </w:r>
    </w:p>
    <w:p w:rsidR="00000000" w:rsidRDefault="006771A6">
      <w:pPr>
        <w:spacing w:line="560" w:lineRule="exact"/>
        <w:rPr>
          <w:rFonts w:ascii="宋体" w:hAnsi="宋体" w:cs="方正仿宋简体"/>
          <w:bCs/>
          <w:color w:val="000000"/>
          <w:kern w:val="0"/>
          <w:sz w:val="28"/>
          <w:szCs w:val="28"/>
        </w:rPr>
      </w:pPr>
      <w:r>
        <w:rPr>
          <w:rFonts w:ascii="宋体" w:hAnsi="宋体" w:cs="方正仿宋简体" w:hint="eastAsia"/>
          <w:bCs/>
          <w:color w:val="000000"/>
          <w:kern w:val="0"/>
          <w:sz w:val="28"/>
          <w:szCs w:val="28"/>
        </w:rPr>
        <w:t>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p>
    <w:p w:rsidR="00000000" w:rsidRDefault="006771A6">
      <w:pPr>
        <w:spacing w:line="560" w:lineRule="exact"/>
        <w:rPr>
          <w:rFonts w:ascii="宋体" w:hAnsi="宋体" w:cs="方正仿宋简体"/>
          <w:bCs/>
          <w:color w:val="000000"/>
          <w:kern w:val="0"/>
          <w:sz w:val="28"/>
          <w:szCs w:val="28"/>
        </w:rPr>
      </w:pPr>
      <w:r>
        <w:rPr>
          <w:rFonts w:ascii="宋体" w:hAnsi="宋体" w:cs="方正仿宋简体" w:hint="eastAsia"/>
          <w:bCs/>
          <w:color w:val="000000"/>
          <w:kern w:val="0"/>
          <w:sz w:val="28"/>
          <w:szCs w:val="28"/>
        </w:rPr>
        <w:t>五、严格遵守招标投标程序，按照要求缴纳投标保证金、中标服务费、履约保证金等；严格按中标条件签订和履行合同，不得将项目违法转包、违规分包。</w:t>
      </w:r>
    </w:p>
    <w:p w:rsidR="00000000" w:rsidRDefault="006771A6">
      <w:pPr>
        <w:spacing w:line="560" w:lineRule="exact"/>
        <w:rPr>
          <w:rFonts w:ascii="宋体" w:hAnsi="宋体" w:cs="方正仿宋简体"/>
          <w:bCs/>
          <w:color w:val="000000"/>
          <w:kern w:val="0"/>
          <w:sz w:val="28"/>
          <w:szCs w:val="28"/>
        </w:rPr>
      </w:pPr>
      <w:r>
        <w:rPr>
          <w:rFonts w:ascii="宋体" w:hAnsi="宋体" w:cs="方正仿宋简体" w:hint="eastAsia"/>
          <w:bCs/>
          <w:color w:val="000000"/>
          <w:kern w:val="0"/>
          <w:sz w:val="28"/>
          <w:szCs w:val="28"/>
        </w:rPr>
        <w:t>六、依法经营，公平竞争，不得采取虚假、诽</w:t>
      </w:r>
      <w:r>
        <w:rPr>
          <w:rFonts w:ascii="宋体" w:hAnsi="宋体" w:cs="方正仿宋简体" w:hint="eastAsia"/>
          <w:bCs/>
          <w:color w:val="000000"/>
          <w:kern w:val="0"/>
          <w:sz w:val="28"/>
          <w:szCs w:val="28"/>
        </w:rPr>
        <w:t>谤、恶意投诉等违法或不正当手段损害、侵犯其它企业的正当权益。</w:t>
      </w:r>
    </w:p>
    <w:p w:rsidR="00000000" w:rsidRDefault="006771A6">
      <w:pPr>
        <w:spacing w:line="560" w:lineRule="exact"/>
        <w:rPr>
          <w:rFonts w:ascii="宋体" w:hAnsi="宋体" w:cs="方正仿宋简体" w:hint="eastAsia"/>
          <w:bCs/>
          <w:color w:val="000000"/>
          <w:kern w:val="0"/>
          <w:sz w:val="28"/>
          <w:szCs w:val="28"/>
        </w:rPr>
        <w:sectPr w:rsidR="00000000">
          <w:footerReference w:type="default" r:id="rId30"/>
          <w:pgSz w:w="11906" w:h="16838"/>
          <w:pgMar w:top="1440" w:right="1800" w:bottom="1440" w:left="1800" w:header="851" w:footer="992" w:gutter="0"/>
          <w:pgNumType w:start="1"/>
          <w:cols w:space="720"/>
          <w:docGrid w:type="lines" w:linePitch="312"/>
        </w:sectPr>
      </w:pPr>
      <w:r>
        <w:rPr>
          <w:rFonts w:ascii="宋体" w:hAnsi="宋体" w:cs="方正仿宋简体" w:hint="eastAsia"/>
          <w:bCs/>
          <w:color w:val="000000"/>
          <w:kern w:val="0"/>
          <w:sz w:val="28"/>
          <w:szCs w:val="28"/>
        </w:rPr>
        <w:t>七、对违法和不公正行为投诉时，应当保证投诉内容及相应证明材料的真实合法</w:t>
      </w:r>
      <w:r>
        <w:rPr>
          <w:rFonts w:ascii="宋体" w:hAnsi="宋体" w:cs="方正仿宋简体" w:hint="eastAsia"/>
          <w:bCs/>
          <w:color w:val="000000"/>
          <w:kern w:val="0"/>
          <w:sz w:val="28"/>
          <w:szCs w:val="28"/>
        </w:rPr>
        <w:t>。</w:t>
      </w:r>
    </w:p>
    <w:p w:rsidR="00000000" w:rsidRDefault="006771A6">
      <w:pPr>
        <w:pStyle w:val="af"/>
        <w:rPr>
          <w:color w:val="FF0000"/>
          <w:szCs w:val="21"/>
        </w:rPr>
      </w:pPr>
    </w:p>
    <w:sectPr w:rsidR="00000000">
      <w:footerReference w:type="default" r:id="rId31"/>
      <w:pgSz w:w="11907" w:h="16840"/>
      <w:pgMar w:top="1418" w:right="1474" w:bottom="1418" w:left="147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771A6">
      <w:r>
        <w:separator/>
      </w:r>
    </w:p>
  </w:endnote>
  <w:endnote w:type="continuationSeparator" w:id="0">
    <w:p w:rsidR="00000000" w:rsidRDefault="0067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黑体简体">
    <w:panose1 w:val="02010601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Univers">
    <w:altName w:val="Segoe Print"/>
    <w:charset w:val="00"/>
    <w:family w:val="swiss"/>
    <w:pitch w:val="variable"/>
    <w:sig w:usb0="80000287" w:usb1="00000000" w:usb2="00000000" w:usb3="00000000" w:csb0="0000000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pitch w:val="variable"/>
    <w:sig w:usb0="00000003" w:usb1="00000000" w:usb2="00000000" w:usb3="00000000" w:csb0="00000001" w:csb1="00000000"/>
  </w:font>
  <w:font w:name="楷体_GB2312">
    <w:altName w:val="楷体"/>
    <w:charset w:val="86"/>
    <w:family w:val="modern"/>
    <w:pitch w:val="default"/>
    <w:sig w:usb0="00000000" w:usb1="00000000" w:usb2="00000000" w:usb3="00000000" w:csb0="00040000"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Palatino">
    <w:altName w:val="Palatino Linotype"/>
    <w:charset w:val="00"/>
    <w:family w:val="roman"/>
    <w:pitch w:val="default"/>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NewRomanPSMT">
    <w:altName w:val="宋体"/>
    <w:charset w:val="00"/>
    <w:family w:val="roman"/>
    <w:pitch w:val="default"/>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宋体-18030">
    <w:altName w:val="微软雅黑"/>
    <w:charset w:val="86"/>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771A6">
    <w:pPr>
      <w:pStyle w:val="af"/>
      <w:framePr w:wrap="around" w:vAnchor="text" w:hAnchor="margin" w:xAlign="center" w:y="1"/>
      <w:rPr>
        <w:rStyle w:val="af4"/>
      </w:rPr>
    </w:pPr>
    <w:r>
      <w:fldChar w:fldCharType="begin"/>
    </w:r>
    <w:r>
      <w:rPr>
        <w:rStyle w:val="af4"/>
      </w:rPr>
      <w:instrText xml:space="preserve">PAGE  </w:instrText>
    </w:r>
    <w:r>
      <w:fldChar w:fldCharType="separate"/>
    </w:r>
    <w:r>
      <w:rPr>
        <w:rStyle w:val="af4"/>
        <w:lang w:val="en-US" w:eastAsia="zh-CN"/>
      </w:rPr>
      <w:t>3</w:t>
    </w:r>
    <w:r>
      <w:fldChar w:fldCharType="end"/>
    </w:r>
  </w:p>
  <w:p w:rsidR="00000000" w:rsidRDefault="006771A6">
    <w:pPr>
      <w:pStyle w:val="af"/>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771A6">
    <w:pPr>
      <w:snapToGrid w:val="0"/>
      <w:jc w:val="center"/>
      <w:rPr>
        <w:rFonts w:ascii="Calibri" w:hAnsi="Calibri"/>
        <w:sz w:val="18"/>
        <w:szCs w:val="18"/>
      </w:rPr>
    </w:pPr>
    <w:r>
      <w:rPr>
        <w:rFonts w:ascii="Calibri" w:hAnsi="Calibri"/>
        <w:sz w:val="18"/>
        <w:szCs w:val="18"/>
      </w:rPr>
      <w:fldChar w:fldCharType="begin"/>
    </w:r>
    <w:r>
      <w:rPr>
        <w:rFonts w:ascii="Calibri" w:hAnsi="Calibri"/>
        <w:sz w:val="18"/>
        <w:szCs w:val="18"/>
      </w:rPr>
      <w:instrText xml:space="preserve"> PAGE   \* ME</w:instrText>
    </w:r>
    <w:r>
      <w:rPr>
        <w:rFonts w:ascii="Calibri" w:hAnsi="Calibri"/>
        <w:sz w:val="18"/>
        <w:szCs w:val="18"/>
      </w:rPr>
      <w:instrText xml:space="preserve">RGEFORMAT </w:instrText>
    </w:r>
    <w:r>
      <w:rPr>
        <w:rFonts w:ascii="Calibri" w:hAnsi="Calibri"/>
        <w:sz w:val="18"/>
        <w:szCs w:val="18"/>
      </w:rPr>
      <w:fldChar w:fldCharType="separate"/>
    </w:r>
    <w:r>
      <w:rPr>
        <w:rFonts w:ascii="Calibri" w:hAnsi="Calibri"/>
        <w:sz w:val="18"/>
        <w:szCs w:val="18"/>
        <w:lang w:val="zh-CN"/>
      </w:rPr>
      <w:t>1</w:t>
    </w:r>
    <w:r>
      <w:rPr>
        <w:rFonts w:ascii="Calibri" w:hAnsi="Calibri"/>
        <w:sz w:val="18"/>
        <w:szCs w:val="18"/>
        <w:lang w:val="zh-CN"/>
      </w:rPr>
      <w:fldChar w:fldCharType="end"/>
    </w:r>
  </w:p>
  <w:p w:rsidR="00000000" w:rsidRDefault="006771A6">
    <w:pPr>
      <w:snapToGrid w:val="0"/>
      <w:jc w:val="left"/>
      <w:rPr>
        <w:rFonts w:ascii="Calibri" w:hAnsi="Calibri"/>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771A6">
    <w:pPr>
      <w:pStyle w:val="af"/>
      <w:jc w:val="center"/>
    </w:pPr>
    <w:r>
      <w:fldChar w:fldCharType="begin"/>
    </w:r>
    <w:r>
      <w:instrText>PAGE   \* MERGEFORMAT</w:instrText>
    </w:r>
    <w:r>
      <w:fldChar w:fldCharType="separate"/>
    </w:r>
    <w:r>
      <w:rPr>
        <w:lang w:val="zh-CN" w:eastAsia="zh-CN"/>
      </w:rPr>
      <w:t>54</w:t>
    </w:r>
    <w:r>
      <w:fldChar w:fldCharType="end"/>
    </w:r>
  </w:p>
  <w:p w:rsidR="00000000" w:rsidRDefault="006771A6">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771A6">
    <w:pPr>
      <w:pStyle w:val="af"/>
      <w:jc w:val="center"/>
    </w:pPr>
    <w:r>
      <w:fldChar w:fldCharType="begin"/>
    </w:r>
    <w:r>
      <w:instrText>PAGE   \* MERGEFORMAT</w:instrText>
    </w:r>
    <w:r>
      <w:fldChar w:fldCharType="separate"/>
    </w:r>
    <w:r>
      <w:rPr>
        <w:lang w:val="zh-CN" w:eastAsia="zh-CN"/>
      </w:rPr>
      <w:t>II</w:t>
    </w:r>
    <w:r>
      <w:fldChar w:fldCharType="end"/>
    </w:r>
  </w:p>
  <w:p w:rsidR="00000000" w:rsidRDefault="006771A6">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771A6">
    <w:pPr>
      <w:pStyle w:val="af"/>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771A6">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771A6">
    <w:pPr>
      <w:pStyle w:val="af"/>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771A6">
    <w:pPr>
      <w:pStyle w:val="af"/>
      <w:framePr w:wrap="around" w:vAnchor="text" w:hAnchor="margin" w:xAlign="center" w:y="1"/>
      <w:rPr>
        <w:rStyle w:val="af4"/>
      </w:rPr>
    </w:pPr>
    <w:r>
      <w:fldChar w:fldCharType="begin"/>
    </w:r>
    <w:r>
      <w:rPr>
        <w:rStyle w:val="af4"/>
      </w:rPr>
      <w:instrText xml:space="preserve">PAGE  </w:instrText>
    </w:r>
    <w:r>
      <w:fldChar w:fldCharType="separate"/>
    </w:r>
    <w:r>
      <w:rPr>
        <w:rStyle w:val="af4"/>
        <w:lang w:val="en-US" w:eastAsia="zh-CN"/>
      </w:rPr>
      <w:t>3</w:t>
    </w:r>
    <w:r>
      <w:fldChar w:fldCharType="end"/>
    </w:r>
  </w:p>
  <w:p w:rsidR="00000000" w:rsidRDefault="006771A6">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771A6">
    <w:pPr>
      <w:pStyle w:val="af"/>
      <w:jc w:val="center"/>
    </w:pPr>
    <w:r>
      <w:fldChar w:fldCharType="begin"/>
    </w:r>
    <w:r>
      <w:instrText>PAGE   \* MERGEFORMAT</w:instrText>
    </w:r>
    <w:r>
      <w:fldChar w:fldCharType="separate"/>
    </w:r>
    <w:r>
      <w:rPr>
        <w:lang w:val="zh-CN" w:eastAsia="zh-CN"/>
      </w:rPr>
      <w:t>36</w:t>
    </w:r>
    <w:r>
      <w:fldChar w:fldCharType="end"/>
    </w:r>
  </w:p>
  <w:p w:rsidR="00000000" w:rsidRDefault="006771A6">
    <w:pPr>
      <w:pStyle w:val="af"/>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771A6">
    <w:pPr>
      <w:pStyle w:val="af"/>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771A6">
    <w:pPr>
      <w:pStyle w:val="af"/>
      <w:framePr w:wrap="around" w:vAnchor="text" w:hAnchor="margin" w:xAlign="right" w:y="1"/>
      <w:rPr>
        <w:rStyle w:val="af4"/>
      </w:rPr>
    </w:pPr>
    <w:r>
      <w:fldChar w:fldCharType="begin"/>
    </w:r>
    <w:r>
      <w:rPr>
        <w:rStyle w:val="af4"/>
      </w:rPr>
      <w:instrText xml:space="preserve">PAGE  </w:instrText>
    </w:r>
    <w:r>
      <w:fldChar w:fldCharType="end"/>
    </w:r>
  </w:p>
  <w:p w:rsidR="00000000" w:rsidRDefault="006771A6">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771A6">
      <w:r>
        <w:separator/>
      </w:r>
    </w:p>
  </w:footnote>
  <w:footnote w:type="continuationSeparator" w:id="0">
    <w:p w:rsidR="00000000" w:rsidRDefault="00677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771A6">
    <w:pPr>
      <w:pStyle w:val="af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771A6">
    <w:pPr>
      <w:pStyle w:val="af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771A6">
    <w:pPr>
      <w:pStyle w:val="aff7"/>
      <w:pBdr>
        <w:bottom w:val="none" w:sz="0" w:space="0" w:color="auto"/>
      </w:pBdr>
      <w:jc w:val="both"/>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771A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771A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771A6">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771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FFFFF83"/>
    <w:lvl w:ilvl="0">
      <w:start w:val="1"/>
      <w:numFmt w:val="bullet"/>
      <w:lvlText w:val=""/>
      <w:lvlJc w:val="left"/>
      <w:pPr>
        <w:tabs>
          <w:tab w:val="num" w:pos="780"/>
        </w:tabs>
        <w:ind w:left="780" w:hanging="360"/>
      </w:pPr>
      <w:rPr>
        <w:rFonts w:ascii="Wingdings" w:hAnsi="Wingdings" w:hint="default"/>
      </w:rPr>
    </w:lvl>
  </w:abstractNum>
  <w:abstractNum w:abstractNumId="1" w15:restartNumberingAfterBreak="0">
    <w:nsid w:val="19EE02D0"/>
    <w:multiLevelType w:val="multilevel"/>
    <w:tmpl w:val="19EE02D0"/>
    <w:lvl w:ilvl="0">
      <w:start w:val="1"/>
      <w:numFmt w:val="chineseCountingThousand"/>
      <w:lvlText w:val="第%1条"/>
      <w:lvlJc w:val="left"/>
      <w:pPr>
        <w:tabs>
          <w:tab w:val="num" w:pos="1260"/>
        </w:tabs>
        <w:ind w:left="972" w:hanging="432"/>
      </w:pPr>
      <w:rPr>
        <w:rFonts w:hint="eastAsia"/>
        <w:b/>
      </w:rPr>
    </w:lvl>
    <w:lvl w:ilvl="1">
      <w:start w:val="2"/>
      <w:numFmt w:val="decimal"/>
      <w:lvlText w:val="4.%2"/>
      <w:lvlJc w:val="left"/>
      <w:pPr>
        <w:tabs>
          <w:tab w:val="num" w:pos="1140"/>
        </w:tabs>
        <w:ind w:left="1140" w:hanging="420"/>
      </w:pPr>
      <w:rPr>
        <w:rFonts w:ascii="Times New Roman" w:hAnsi="Times New Roman" w:cs="Times New Roman" w:hint="default"/>
        <w:b w:val="0"/>
        <w:color w:val="auto"/>
      </w:rPr>
    </w:lvl>
    <w:lvl w:ilvl="2">
      <w:start w:val="1"/>
      <w:numFmt w:val="decimal"/>
      <w:isLgl/>
      <w:lvlText w:val="%1.%2.%3"/>
      <w:lvlJc w:val="left"/>
      <w:pPr>
        <w:tabs>
          <w:tab w:val="num" w:pos="900"/>
        </w:tabs>
        <w:ind w:left="900" w:hanging="720"/>
      </w:pPr>
      <w:rPr>
        <w:rFonts w:hint="eastAsia"/>
      </w:rPr>
    </w:lvl>
    <w:lvl w:ilvl="3">
      <w:start w:val="1"/>
      <w:numFmt w:val="decimal"/>
      <w:isLgl/>
      <w:lvlText w:val="%1.%2.%3.%4"/>
      <w:lvlJc w:val="left"/>
      <w:pPr>
        <w:tabs>
          <w:tab w:val="num" w:pos="1044"/>
        </w:tabs>
        <w:ind w:left="1044" w:hanging="864"/>
      </w:pPr>
      <w:rPr>
        <w:rFonts w:hint="eastAsia"/>
      </w:rPr>
    </w:lvl>
    <w:lvl w:ilvl="4">
      <w:start w:val="1"/>
      <w:numFmt w:val="decimal"/>
      <w:isLgl/>
      <w:lvlText w:val="%1.%2.%3.%4.%5"/>
      <w:lvlJc w:val="left"/>
      <w:pPr>
        <w:tabs>
          <w:tab w:val="num" w:pos="1188"/>
        </w:tabs>
        <w:ind w:left="1188" w:hanging="1008"/>
      </w:pPr>
      <w:rPr>
        <w:rFonts w:hint="eastAsia"/>
      </w:rPr>
    </w:lvl>
    <w:lvl w:ilvl="5">
      <w:start w:val="1"/>
      <w:numFmt w:val="decimal"/>
      <w:lvlText w:val="%1.%2.%3.%4.%5.%6"/>
      <w:lvlJc w:val="left"/>
      <w:pPr>
        <w:tabs>
          <w:tab w:val="num" w:pos="1332"/>
        </w:tabs>
        <w:ind w:left="1332" w:hanging="1152"/>
      </w:pPr>
      <w:rPr>
        <w:rFonts w:hint="eastAsia"/>
      </w:rPr>
    </w:lvl>
    <w:lvl w:ilvl="6">
      <w:start w:val="1"/>
      <w:numFmt w:val="decimal"/>
      <w:lvlText w:val="%1.%2.%3.%4.%5.%6.%7"/>
      <w:lvlJc w:val="left"/>
      <w:pPr>
        <w:tabs>
          <w:tab w:val="num" w:pos="1476"/>
        </w:tabs>
        <w:ind w:left="1476" w:hanging="1296"/>
      </w:pPr>
      <w:rPr>
        <w:rFonts w:hint="eastAsia"/>
      </w:rPr>
    </w:lvl>
    <w:lvl w:ilvl="7">
      <w:start w:val="1"/>
      <w:numFmt w:val="decimal"/>
      <w:lvlText w:val="%1.%2.%3.%4.%5.%6.%7.%8"/>
      <w:lvlJc w:val="left"/>
      <w:pPr>
        <w:tabs>
          <w:tab w:val="num" w:pos="1620"/>
        </w:tabs>
        <w:ind w:left="1620" w:hanging="1440"/>
      </w:pPr>
      <w:rPr>
        <w:rFonts w:hint="eastAsia"/>
      </w:rPr>
    </w:lvl>
    <w:lvl w:ilvl="8">
      <w:start w:val="1"/>
      <w:numFmt w:val="decimal"/>
      <w:lvlText w:val="%1.%2.%3.%4.%5.%6.%7.%8.%9"/>
      <w:lvlJc w:val="left"/>
      <w:pPr>
        <w:tabs>
          <w:tab w:val="num" w:pos="1764"/>
        </w:tabs>
        <w:ind w:left="1764" w:hanging="1584"/>
      </w:pPr>
      <w:rPr>
        <w:rFonts w:hint="eastAsia"/>
      </w:rPr>
    </w:lvl>
  </w:abstractNum>
  <w:abstractNum w:abstractNumId="2" w15:restartNumberingAfterBreak="0">
    <w:nsid w:val="24EC36E4"/>
    <w:multiLevelType w:val="singleLevel"/>
    <w:tmpl w:val="24EC36E4"/>
    <w:lvl w:ilvl="0">
      <w:start w:val="1"/>
      <w:numFmt w:val="decimal"/>
      <w:suff w:val="nothing"/>
      <w:lvlText w:val="%1、"/>
      <w:lvlJc w:val="left"/>
    </w:lvl>
  </w:abstractNum>
  <w:abstractNum w:abstractNumId="3" w15:restartNumberingAfterBreak="0">
    <w:nsid w:val="27385F84"/>
    <w:multiLevelType w:val="singleLevel"/>
    <w:tmpl w:val="27385F84"/>
    <w:lvl w:ilvl="0">
      <w:start w:val="3"/>
      <w:numFmt w:val="decimal"/>
      <w:suff w:val="space"/>
      <w:lvlText w:val="%1."/>
      <w:lvlJc w:val="left"/>
    </w:lvl>
  </w:abstractNum>
  <w:abstractNum w:abstractNumId="4" w15:restartNumberingAfterBreak="0">
    <w:nsid w:val="310926D6"/>
    <w:multiLevelType w:val="singleLevel"/>
    <w:tmpl w:val="310926D6"/>
    <w:lvl w:ilvl="0">
      <w:start w:val="2"/>
      <w:numFmt w:val="decimal"/>
      <w:suff w:val="nothing"/>
      <w:lvlText w:val="%1、"/>
      <w:lvlJc w:val="left"/>
    </w:lvl>
  </w:abstractNum>
  <w:abstractNum w:abstractNumId="5" w15:restartNumberingAfterBreak="0">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180"/>
      </w:pPr>
      <w:rPr>
        <w:rFonts w:ascii="黑体" w:eastAsia="黑体" w:hAnsi="Times New Roman" w:hint="eastAsia"/>
        <w:b w:val="0"/>
        <w:i w:val="0"/>
        <w:sz w:val="24"/>
        <w:szCs w:val="24"/>
      </w:rPr>
    </w:lvl>
    <w:lvl w:ilvl="2">
      <w:start w:val="1"/>
      <w:numFmt w:val="decimal"/>
      <w:suff w:val="nothing"/>
      <w:lvlText w:val="%1%2.%3　"/>
      <w:lvlJc w:val="left"/>
      <w:pPr>
        <w:ind w:left="181" w:hanging="181"/>
      </w:pPr>
      <w:rPr>
        <w:rFonts w:ascii="黑体" w:eastAsia="黑体" w:hAnsi="Times New Roman" w:hint="eastAsia"/>
        <w:b w:val="0"/>
        <w:i w:val="0"/>
        <w:sz w:val="24"/>
        <w:szCs w:val="24"/>
      </w:rPr>
    </w:lvl>
    <w:lvl w:ilvl="3">
      <w:start w:val="1"/>
      <w:numFmt w:val="decimal"/>
      <w:suff w:val="nothing"/>
      <w:lvlText w:val="%1%2.%3.%4　"/>
      <w:lvlJc w:val="left"/>
      <w:pPr>
        <w:ind w:left="720" w:hanging="720"/>
      </w:pPr>
      <w:rPr>
        <w:rFonts w:ascii="黑体" w:eastAsia="黑体" w:hAnsi="Times New Roman" w:hint="eastAsia"/>
        <w:b w:val="0"/>
        <w:i w:val="0"/>
        <w:sz w:val="24"/>
        <w:szCs w:val="24"/>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7" w15:restartNumberingAfterBreak="0">
    <w:nsid w:val="73A963E6"/>
    <w:multiLevelType w:val="multilevel"/>
    <w:tmpl w:val="73A963E6"/>
    <w:lvl w:ilvl="0">
      <w:start w:val="2"/>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1080"/>
        </w:tabs>
        <w:ind w:left="720" w:hanging="720"/>
      </w:pPr>
      <w:rPr>
        <w:rFonts w:hint="eastAsia"/>
      </w:rPr>
    </w:lvl>
    <w:lvl w:ilvl="3">
      <w:start w:val="1"/>
      <w:numFmt w:val="decimal"/>
      <w:lvlText w:val="%1.%2.%3.%4"/>
      <w:lvlJc w:val="left"/>
      <w:pPr>
        <w:tabs>
          <w:tab w:val="num" w:pos="1440"/>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num w:numId="1">
    <w:abstractNumId w:val="7"/>
  </w:num>
  <w:num w:numId="2">
    <w:abstractNumId w:val="5"/>
  </w:num>
  <w:num w:numId="3">
    <w:abstractNumId w:val="6"/>
  </w:num>
  <w:num w:numId="4">
    <w:abstractNumId w:val="0"/>
  </w:num>
  <w:num w:numId="5">
    <w:abstractNumId w:val="1"/>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drawingGridHorizontalSpacing w:val="105"/>
  <w:drawingGridVerticalSpacing w:val="156"/>
  <w:noPunctuationKerning/>
  <w:characterSpacingControl w:val="compressPunctuation"/>
  <w:hdrShapeDefaults>
    <o:shapedefaults v:ext="edit" spidmax="2085" fillcolor="white">
      <v:fill color="white"/>
      <v:stroke dashstyle="dash"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B61"/>
    <w:rsid w:val="00000196"/>
    <w:rsid w:val="000005F9"/>
    <w:rsid w:val="00000AEC"/>
    <w:rsid w:val="000013E3"/>
    <w:rsid w:val="00001459"/>
    <w:rsid w:val="000014CB"/>
    <w:rsid w:val="000019FD"/>
    <w:rsid w:val="00001A0C"/>
    <w:rsid w:val="00001B47"/>
    <w:rsid w:val="0000235A"/>
    <w:rsid w:val="000023CE"/>
    <w:rsid w:val="0000261E"/>
    <w:rsid w:val="00002A58"/>
    <w:rsid w:val="00002D9F"/>
    <w:rsid w:val="00002FC6"/>
    <w:rsid w:val="00003336"/>
    <w:rsid w:val="00003D1B"/>
    <w:rsid w:val="00003EDC"/>
    <w:rsid w:val="000042A8"/>
    <w:rsid w:val="0000462C"/>
    <w:rsid w:val="000047B1"/>
    <w:rsid w:val="00004897"/>
    <w:rsid w:val="00004A78"/>
    <w:rsid w:val="00004DA9"/>
    <w:rsid w:val="0000551F"/>
    <w:rsid w:val="0000554B"/>
    <w:rsid w:val="000057E0"/>
    <w:rsid w:val="00005983"/>
    <w:rsid w:val="00005ABA"/>
    <w:rsid w:val="00005EF4"/>
    <w:rsid w:val="0000646A"/>
    <w:rsid w:val="0000692D"/>
    <w:rsid w:val="00006B34"/>
    <w:rsid w:val="00006D14"/>
    <w:rsid w:val="0000714B"/>
    <w:rsid w:val="000075A3"/>
    <w:rsid w:val="000077E3"/>
    <w:rsid w:val="000078F9"/>
    <w:rsid w:val="00007963"/>
    <w:rsid w:val="0001000D"/>
    <w:rsid w:val="000102F3"/>
    <w:rsid w:val="0001071F"/>
    <w:rsid w:val="00010B91"/>
    <w:rsid w:val="00010DBF"/>
    <w:rsid w:val="0001174A"/>
    <w:rsid w:val="000117D3"/>
    <w:rsid w:val="00011823"/>
    <w:rsid w:val="00011963"/>
    <w:rsid w:val="00012148"/>
    <w:rsid w:val="0001256B"/>
    <w:rsid w:val="00012933"/>
    <w:rsid w:val="00012A04"/>
    <w:rsid w:val="00013360"/>
    <w:rsid w:val="0001375A"/>
    <w:rsid w:val="000138BE"/>
    <w:rsid w:val="00013EA1"/>
    <w:rsid w:val="00013EAE"/>
    <w:rsid w:val="000149A9"/>
    <w:rsid w:val="00014D22"/>
    <w:rsid w:val="00014FE0"/>
    <w:rsid w:val="0001510C"/>
    <w:rsid w:val="00015183"/>
    <w:rsid w:val="00015427"/>
    <w:rsid w:val="00015545"/>
    <w:rsid w:val="00016036"/>
    <w:rsid w:val="00016202"/>
    <w:rsid w:val="0001686A"/>
    <w:rsid w:val="00016A9F"/>
    <w:rsid w:val="00017186"/>
    <w:rsid w:val="00017337"/>
    <w:rsid w:val="000178D6"/>
    <w:rsid w:val="00017F4A"/>
    <w:rsid w:val="000203B1"/>
    <w:rsid w:val="00020810"/>
    <w:rsid w:val="00021287"/>
    <w:rsid w:val="0002139C"/>
    <w:rsid w:val="0002197C"/>
    <w:rsid w:val="00021A18"/>
    <w:rsid w:val="00021C89"/>
    <w:rsid w:val="00022218"/>
    <w:rsid w:val="00022548"/>
    <w:rsid w:val="00022581"/>
    <w:rsid w:val="00022A63"/>
    <w:rsid w:val="00022AB2"/>
    <w:rsid w:val="00022B09"/>
    <w:rsid w:val="00022BE4"/>
    <w:rsid w:val="00022C4D"/>
    <w:rsid w:val="00022DDE"/>
    <w:rsid w:val="00023612"/>
    <w:rsid w:val="00023843"/>
    <w:rsid w:val="000238A4"/>
    <w:rsid w:val="00023A2E"/>
    <w:rsid w:val="00023C23"/>
    <w:rsid w:val="00023C80"/>
    <w:rsid w:val="00024576"/>
    <w:rsid w:val="00024C66"/>
    <w:rsid w:val="0002521E"/>
    <w:rsid w:val="000259E9"/>
    <w:rsid w:val="00025C97"/>
    <w:rsid w:val="00025CCC"/>
    <w:rsid w:val="00026169"/>
    <w:rsid w:val="00026476"/>
    <w:rsid w:val="000265B0"/>
    <w:rsid w:val="00026FF8"/>
    <w:rsid w:val="00027102"/>
    <w:rsid w:val="00027261"/>
    <w:rsid w:val="0002731E"/>
    <w:rsid w:val="00027462"/>
    <w:rsid w:val="00027556"/>
    <w:rsid w:val="0002769B"/>
    <w:rsid w:val="0003002F"/>
    <w:rsid w:val="0003037A"/>
    <w:rsid w:val="000307CF"/>
    <w:rsid w:val="00030A0C"/>
    <w:rsid w:val="000317A9"/>
    <w:rsid w:val="00031816"/>
    <w:rsid w:val="00031DC8"/>
    <w:rsid w:val="00032032"/>
    <w:rsid w:val="00032F49"/>
    <w:rsid w:val="00033151"/>
    <w:rsid w:val="000333F1"/>
    <w:rsid w:val="00033546"/>
    <w:rsid w:val="000337BE"/>
    <w:rsid w:val="0003383E"/>
    <w:rsid w:val="00033DA1"/>
    <w:rsid w:val="000342C4"/>
    <w:rsid w:val="000342D1"/>
    <w:rsid w:val="0003488E"/>
    <w:rsid w:val="00034962"/>
    <w:rsid w:val="00034B75"/>
    <w:rsid w:val="00034DB3"/>
    <w:rsid w:val="00035035"/>
    <w:rsid w:val="00035629"/>
    <w:rsid w:val="00035A53"/>
    <w:rsid w:val="00035CA0"/>
    <w:rsid w:val="00036185"/>
    <w:rsid w:val="0003662E"/>
    <w:rsid w:val="00037018"/>
    <w:rsid w:val="00037024"/>
    <w:rsid w:val="00037189"/>
    <w:rsid w:val="000371D7"/>
    <w:rsid w:val="0003730F"/>
    <w:rsid w:val="000373EF"/>
    <w:rsid w:val="00037A9C"/>
    <w:rsid w:val="00037EAC"/>
    <w:rsid w:val="00040109"/>
    <w:rsid w:val="00040271"/>
    <w:rsid w:val="000407F2"/>
    <w:rsid w:val="00040C31"/>
    <w:rsid w:val="00040C62"/>
    <w:rsid w:val="00040DBB"/>
    <w:rsid w:val="0004162D"/>
    <w:rsid w:val="0004163B"/>
    <w:rsid w:val="000418D3"/>
    <w:rsid w:val="00041A53"/>
    <w:rsid w:val="00042564"/>
    <w:rsid w:val="0004267B"/>
    <w:rsid w:val="00042CB6"/>
    <w:rsid w:val="00042DEE"/>
    <w:rsid w:val="00043140"/>
    <w:rsid w:val="000434C3"/>
    <w:rsid w:val="000436FF"/>
    <w:rsid w:val="000438F8"/>
    <w:rsid w:val="00043BC2"/>
    <w:rsid w:val="00044514"/>
    <w:rsid w:val="0004466A"/>
    <w:rsid w:val="00044A79"/>
    <w:rsid w:val="00044D3C"/>
    <w:rsid w:val="00044DAC"/>
    <w:rsid w:val="000452CB"/>
    <w:rsid w:val="000453AE"/>
    <w:rsid w:val="00045712"/>
    <w:rsid w:val="00045AEC"/>
    <w:rsid w:val="00045C78"/>
    <w:rsid w:val="00046520"/>
    <w:rsid w:val="00046889"/>
    <w:rsid w:val="000468FD"/>
    <w:rsid w:val="00046D12"/>
    <w:rsid w:val="00046D18"/>
    <w:rsid w:val="00046DEB"/>
    <w:rsid w:val="000471DA"/>
    <w:rsid w:val="000473D9"/>
    <w:rsid w:val="00047B86"/>
    <w:rsid w:val="00047E2D"/>
    <w:rsid w:val="000500CF"/>
    <w:rsid w:val="000503C5"/>
    <w:rsid w:val="00050527"/>
    <w:rsid w:val="0005081D"/>
    <w:rsid w:val="0005103D"/>
    <w:rsid w:val="0005180B"/>
    <w:rsid w:val="00051ABA"/>
    <w:rsid w:val="000521DD"/>
    <w:rsid w:val="00052489"/>
    <w:rsid w:val="000527BB"/>
    <w:rsid w:val="00052A85"/>
    <w:rsid w:val="00053142"/>
    <w:rsid w:val="00053276"/>
    <w:rsid w:val="00053458"/>
    <w:rsid w:val="00053E8A"/>
    <w:rsid w:val="0005421C"/>
    <w:rsid w:val="000543E5"/>
    <w:rsid w:val="000545BA"/>
    <w:rsid w:val="00054876"/>
    <w:rsid w:val="0005491C"/>
    <w:rsid w:val="00054B82"/>
    <w:rsid w:val="00054D87"/>
    <w:rsid w:val="0005566A"/>
    <w:rsid w:val="000557D8"/>
    <w:rsid w:val="00055989"/>
    <w:rsid w:val="00056030"/>
    <w:rsid w:val="00056CE0"/>
    <w:rsid w:val="0005708A"/>
    <w:rsid w:val="0005735D"/>
    <w:rsid w:val="0005772B"/>
    <w:rsid w:val="00057876"/>
    <w:rsid w:val="00057BC5"/>
    <w:rsid w:val="00057F6F"/>
    <w:rsid w:val="0006022B"/>
    <w:rsid w:val="0006081C"/>
    <w:rsid w:val="0006089A"/>
    <w:rsid w:val="000610F5"/>
    <w:rsid w:val="00061DE8"/>
    <w:rsid w:val="00061FB3"/>
    <w:rsid w:val="00062062"/>
    <w:rsid w:val="00062073"/>
    <w:rsid w:val="0006229E"/>
    <w:rsid w:val="0006259F"/>
    <w:rsid w:val="00062748"/>
    <w:rsid w:val="0006285E"/>
    <w:rsid w:val="00062914"/>
    <w:rsid w:val="0006297A"/>
    <w:rsid w:val="00063212"/>
    <w:rsid w:val="00063589"/>
    <w:rsid w:val="00063CCC"/>
    <w:rsid w:val="000641E2"/>
    <w:rsid w:val="00064874"/>
    <w:rsid w:val="00064CC1"/>
    <w:rsid w:val="00064D15"/>
    <w:rsid w:val="000650BF"/>
    <w:rsid w:val="00065718"/>
    <w:rsid w:val="0006590F"/>
    <w:rsid w:val="00065DC7"/>
    <w:rsid w:val="0006628F"/>
    <w:rsid w:val="00066AED"/>
    <w:rsid w:val="000672F5"/>
    <w:rsid w:val="0006763E"/>
    <w:rsid w:val="00067A82"/>
    <w:rsid w:val="00067C23"/>
    <w:rsid w:val="00067F0A"/>
    <w:rsid w:val="0007014B"/>
    <w:rsid w:val="0007073D"/>
    <w:rsid w:val="00070B88"/>
    <w:rsid w:val="00070D38"/>
    <w:rsid w:val="00071648"/>
    <w:rsid w:val="0007164D"/>
    <w:rsid w:val="00071F53"/>
    <w:rsid w:val="000720D1"/>
    <w:rsid w:val="00072252"/>
    <w:rsid w:val="000724CD"/>
    <w:rsid w:val="00072614"/>
    <w:rsid w:val="00072783"/>
    <w:rsid w:val="00072AA6"/>
    <w:rsid w:val="00072B14"/>
    <w:rsid w:val="00072D46"/>
    <w:rsid w:val="00072EF6"/>
    <w:rsid w:val="00072F67"/>
    <w:rsid w:val="000731CF"/>
    <w:rsid w:val="000732B1"/>
    <w:rsid w:val="000734C2"/>
    <w:rsid w:val="000736E2"/>
    <w:rsid w:val="0007392E"/>
    <w:rsid w:val="000741F5"/>
    <w:rsid w:val="00074A1D"/>
    <w:rsid w:val="000750D4"/>
    <w:rsid w:val="0007511D"/>
    <w:rsid w:val="00075222"/>
    <w:rsid w:val="000755BD"/>
    <w:rsid w:val="000758D6"/>
    <w:rsid w:val="00075B38"/>
    <w:rsid w:val="00075B75"/>
    <w:rsid w:val="00075D3C"/>
    <w:rsid w:val="00075D57"/>
    <w:rsid w:val="00075F3A"/>
    <w:rsid w:val="00075FF6"/>
    <w:rsid w:val="0007764C"/>
    <w:rsid w:val="000776A6"/>
    <w:rsid w:val="00077707"/>
    <w:rsid w:val="000779D1"/>
    <w:rsid w:val="00077C38"/>
    <w:rsid w:val="00077CA4"/>
    <w:rsid w:val="0008023C"/>
    <w:rsid w:val="000804C6"/>
    <w:rsid w:val="000805BE"/>
    <w:rsid w:val="000805C5"/>
    <w:rsid w:val="00080922"/>
    <w:rsid w:val="00080C64"/>
    <w:rsid w:val="00081437"/>
    <w:rsid w:val="00081C64"/>
    <w:rsid w:val="00082D0B"/>
    <w:rsid w:val="00082E98"/>
    <w:rsid w:val="000836AC"/>
    <w:rsid w:val="00083B65"/>
    <w:rsid w:val="00083E3A"/>
    <w:rsid w:val="0008401B"/>
    <w:rsid w:val="00084651"/>
    <w:rsid w:val="00084C44"/>
    <w:rsid w:val="00084E26"/>
    <w:rsid w:val="00084E50"/>
    <w:rsid w:val="00085078"/>
    <w:rsid w:val="000853B7"/>
    <w:rsid w:val="00085625"/>
    <w:rsid w:val="00085921"/>
    <w:rsid w:val="00085A3E"/>
    <w:rsid w:val="00086412"/>
    <w:rsid w:val="00086910"/>
    <w:rsid w:val="00086D02"/>
    <w:rsid w:val="00086E7E"/>
    <w:rsid w:val="00087714"/>
    <w:rsid w:val="00087B05"/>
    <w:rsid w:val="0009004E"/>
    <w:rsid w:val="00090051"/>
    <w:rsid w:val="0009045C"/>
    <w:rsid w:val="000909A2"/>
    <w:rsid w:val="00090E10"/>
    <w:rsid w:val="0009155E"/>
    <w:rsid w:val="000916E8"/>
    <w:rsid w:val="0009177D"/>
    <w:rsid w:val="00091A8E"/>
    <w:rsid w:val="000923D9"/>
    <w:rsid w:val="00092713"/>
    <w:rsid w:val="00092788"/>
    <w:rsid w:val="0009290D"/>
    <w:rsid w:val="00092FC4"/>
    <w:rsid w:val="00093A86"/>
    <w:rsid w:val="0009404A"/>
    <w:rsid w:val="00094198"/>
    <w:rsid w:val="0009456F"/>
    <w:rsid w:val="0009468F"/>
    <w:rsid w:val="00094774"/>
    <w:rsid w:val="00094AEA"/>
    <w:rsid w:val="00095019"/>
    <w:rsid w:val="000953DD"/>
    <w:rsid w:val="0009590F"/>
    <w:rsid w:val="00095B8C"/>
    <w:rsid w:val="00095CAC"/>
    <w:rsid w:val="000963B5"/>
    <w:rsid w:val="000964B2"/>
    <w:rsid w:val="000965DD"/>
    <w:rsid w:val="00096669"/>
    <w:rsid w:val="0009738A"/>
    <w:rsid w:val="000974ED"/>
    <w:rsid w:val="00097C97"/>
    <w:rsid w:val="00097F2F"/>
    <w:rsid w:val="000A0491"/>
    <w:rsid w:val="000A0D35"/>
    <w:rsid w:val="000A1057"/>
    <w:rsid w:val="000A12C8"/>
    <w:rsid w:val="000A1460"/>
    <w:rsid w:val="000A1AB1"/>
    <w:rsid w:val="000A1E84"/>
    <w:rsid w:val="000A1FAF"/>
    <w:rsid w:val="000A2326"/>
    <w:rsid w:val="000A2585"/>
    <w:rsid w:val="000A25AF"/>
    <w:rsid w:val="000A298D"/>
    <w:rsid w:val="000A2BFC"/>
    <w:rsid w:val="000A3514"/>
    <w:rsid w:val="000A35D2"/>
    <w:rsid w:val="000A3B74"/>
    <w:rsid w:val="000A3B80"/>
    <w:rsid w:val="000A41C7"/>
    <w:rsid w:val="000A4CD8"/>
    <w:rsid w:val="000A4E7E"/>
    <w:rsid w:val="000A5224"/>
    <w:rsid w:val="000A5D51"/>
    <w:rsid w:val="000A5F0D"/>
    <w:rsid w:val="000A6001"/>
    <w:rsid w:val="000A636C"/>
    <w:rsid w:val="000A641D"/>
    <w:rsid w:val="000A6513"/>
    <w:rsid w:val="000A685C"/>
    <w:rsid w:val="000A6A1D"/>
    <w:rsid w:val="000A748A"/>
    <w:rsid w:val="000A79CD"/>
    <w:rsid w:val="000B0035"/>
    <w:rsid w:val="000B0313"/>
    <w:rsid w:val="000B0377"/>
    <w:rsid w:val="000B1030"/>
    <w:rsid w:val="000B2076"/>
    <w:rsid w:val="000B2CD3"/>
    <w:rsid w:val="000B2CFF"/>
    <w:rsid w:val="000B2D39"/>
    <w:rsid w:val="000B3122"/>
    <w:rsid w:val="000B35E6"/>
    <w:rsid w:val="000B37A7"/>
    <w:rsid w:val="000B37F9"/>
    <w:rsid w:val="000B3976"/>
    <w:rsid w:val="000B3DA9"/>
    <w:rsid w:val="000B44E1"/>
    <w:rsid w:val="000B4961"/>
    <w:rsid w:val="000B56EE"/>
    <w:rsid w:val="000B58EE"/>
    <w:rsid w:val="000B6040"/>
    <w:rsid w:val="000B6088"/>
    <w:rsid w:val="000B6796"/>
    <w:rsid w:val="000B688E"/>
    <w:rsid w:val="000B6E86"/>
    <w:rsid w:val="000B6EF1"/>
    <w:rsid w:val="000B71A2"/>
    <w:rsid w:val="000B7464"/>
    <w:rsid w:val="000B7587"/>
    <w:rsid w:val="000B7BC0"/>
    <w:rsid w:val="000C013A"/>
    <w:rsid w:val="000C0F5B"/>
    <w:rsid w:val="000C12F0"/>
    <w:rsid w:val="000C1493"/>
    <w:rsid w:val="000C190E"/>
    <w:rsid w:val="000C1F01"/>
    <w:rsid w:val="000C2049"/>
    <w:rsid w:val="000C239B"/>
    <w:rsid w:val="000C291F"/>
    <w:rsid w:val="000C2B9D"/>
    <w:rsid w:val="000C2C9F"/>
    <w:rsid w:val="000C328C"/>
    <w:rsid w:val="000C37CB"/>
    <w:rsid w:val="000C3EA3"/>
    <w:rsid w:val="000C4104"/>
    <w:rsid w:val="000C43CF"/>
    <w:rsid w:val="000C463B"/>
    <w:rsid w:val="000C4E1F"/>
    <w:rsid w:val="000C5718"/>
    <w:rsid w:val="000C5CE7"/>
    <w:rsid w:val="000C5FEB"/>
    <w:rsid w:val="000C6713"/>
    <w:rsid w:val="000C687D"/>
    <w:rsid w:val="000C6944"/>
    <w:rsid w:val="000C70EA"/>
    <w:rsid w:val="000C7163"/>
    <w:rsid w:val="000C7C28"/>
    <w:rsid w:val="000D0122"/>
    <w:rsid w:val="000D0231"/>
    <w:rsid w:val="000D0730"/>
    <w:rsid w:val="000D087E"/>
    <w:rsid w:val="000D0C58"/>
    <w:rsid w:val="000D0CAE"/>
    <w:rsid w:val="000D1B04"/>
    <w:rsid w:val="000D24E7"/>
    <w:rsid w:val="000D2A4D"/>
    <w:rsid w:val="000D2B49"/>
    <w:rsid w:val="000D33C0"/>
    <w:rsid w:val="000D3424"/>
    <w:rsid w:val="000D3C10"/>
    <w:rsid w:val="000D3D1C"/>
    <w:rsid w:val="000D3DCA"/>
    <w:rsid w:val="000D3DED"/>
    <w:rsid w:val="000D3EDA"/>
    <w:rsid w:val="000D3F3E"/>
    <w:rsid w:val="000D4275"/>
    <w:rsid w:val="000D5D31"/>
    <w:rsid w:val="000D5D33"/>
    <w:rsid w:val="000D6090"/>
    <w:rsid w:val="000D6B0F"/>
    <w:rsid w:val="000D7235"/>
    <w:rsid w:val="000D7C32"/>
    <w:rsid w:val="000D7D1F"/>
    <w:rsid w:val="000E06C6"/>
    <w:rsid w:val="000E090E"/>
    <w:rsid w:val="000E0B82"/>
    <w:rsid w:val="000E0C79"/>
    <w:rsid w:val="000E0DEE"/>
    <w:rsid w:val="000E10F1"/>
    <w:rsid w:val="000E1113"/>
    <w:rsid w:val="000E1B60"/>
    <w:rsid w:val="000E28E7"/>
    <w:rsid w:val="000E2D0A"/>
    <w:rsid w:val="000E3B6F"/>
    <w:rsid w:val="000E409B"/>
    <w:rsid w:val="000E4850"/>
    <w:rsid w:val="000E534E"/>
    <w:rsid w:val="000E5601"/>
    <w:rsid w:val="000E6448"/>
    <w:rsid w:val="000E68CD"/>
    <w:rsid w:val="000E6CA4"/>
    <w:rsid w:val="000E6E7F"/>
    <w:rsid w:val="000E770D"/>
    <w:rsid w:val="000E78D1"/>
    <w:rsid w:val="000E7910"/>
    <w:rsid w:val="000E7A8B"/>
    <w:rsid w:val="000E7D3A"/>
    <w:rsid w:val="000E7E2E"/>
    <w:rsid w:val="000F05DA"/>
    <w:rsid w:val="000F06D5"/>
    <w:rsid w:val="000F0815"/>
    <w:rsid w:val="000F0BD6"/>
    <w:rsid w:val="000F12A6"/>
    <w:rsid w:val="000F1684"/>
    <w:rsid w:val="000F176D"/>
    <w:rsid w:val="000F1AEA"/>
    <w:rsid w:val="000F1E60"/>
    <w:rsid w:val="000F2D5B"/>
    <w:rsid w:val="000F300B"/>
    <w:rsid w:val="000F3609"/>
    <w:rsid w:val="000F3705"/>
    <w:rsid w:val="000F4084"/>
    <w:rsid w:val="000F45F8"/>
    <w:rsid w:val="000F48AC"/>
    <w:rsid w:val="000F4A63"/>
    <w:rsid w:val="000F511D"/>
    <w:rsid w:val="000F6843"/>
    <w:rsid w:val="000F6CF9"/>
    <w:rsid w:val="000F76E9"/>
    <w:rsid w:val="00100C50"/>
    <w:rsid w:val="00100DF2"/>
    <w:rsid w:val="00101074"/>
    <w:rsid w:val="0010153F"/>
    <w:rsid w:val="001015F0"/>
    <w:rsid w:val="00101F03"/>
    <w:rsid w:val="001020C9"/>
    <w:rsid w:val="0010232F"/>
    <w:rsid w:val="0010265C"/>
    <w:rsid w:val="001026FF"/>
    <w:rsid w:val="00102ECD"/>
    <w:rsid w:val="0010340D"/>
    <w:rsid w:val="001037BA"/>
    <w:rsid w:val="00103B2E"/>
    <w:rsid w:val="00103FCB"/>
    <w:rsid w:val="00104493"/>
    <w:rsid w:val="001045ED"/>
    <w:rsid w:val="00104C4B"/>
    <w:rsid w:val="00104EF7"/>
    <w:rsid w:val="001053C3"/>
    <w:rsid w:val="00105424"/>
    <w:rsid w:val="001054DE"/>
    <w:rsid w:val="001055A1"/>
    <w:rsid w:val="00105A40"/>
    <w:rsid w:val="00105CB3"/>
    <w:rsid w:val="001063AF"/>
    <w:rsid w:val="00106D04"/>
    <w:rsid w:val="00107E6C"/>
    <w:rsid w:val="00107EA9"/>
    <w:rsid w:val="00110B0D"/>
    <w:rsid w:val="00110FA5"/>
    <w:rsid w:val="00111239"/>
    <w:rsid w:val="0011124F"/>
    <w:rsid w:val="00112265"/>
    <w:rsid w:val="001127D5"/>
    <w:rsid w:val="001129B2"/>
    <w:rsid w:val="00112B67"/>
    <w:rsid w:val="001133CF"/>
    <w:rsid w:val="0011367F"/>
    <w:rsid w:val="00114A5E"/>
    <w:rsid w:val="00114D91"/>
    <w:rsid w:val="001157E4"/>
    <w:rsid w:val="001158D0"/>
    <w:rsid w:val="001159CD"/>
    <w:rsid w:val="0011665F"/>
    <w:rsid w:val="00117044"/>
    <w:rsid w:val="001172DF"/>
    <w:rsid w:val="0011756C"/>
    <w:rsid w:val="0011758A"/>
    <w:rsid w:val="0011759E"/>
    <w:rsid w:val="001178A3"/>
    <w:rsid w:val="00117AD3"/>
    <w:rsid w:val="00117B06"/>
    <w:rsid w:val="00117CA5"/>
    <w:rsid w:val="00117D56"/>
    <w:rsid w:val="001200F6"/>
    <w:rsid w:val="00120B08"/>
    <w:rsid w:val="00120D9B"/>
    <w:rsid w:val="00120F9B"/>
    <w:rsid w:val="0012101D"/>
    <w:rsid w:val="00121078"/>
    <w:rsid w:val="00121223"/>
    <w:rsid w:val="0012137C"/>
    <w:rsid w:val="00121BA6"/>
    <w:rsid w:val="0012200B"/>
    <w:rsid w:val="001222D5"/>
    <w:rsid w:val="0012275D"/>
    <w:rsid w:val="00122AF8"/>
    <w:rsid w:val="0012302B"/>
    <w:rsid w:val="0012305A"/>
    <w:rsid w:val="001232FB"/>
    <w:rsid w:val="0012346D"/>
    <w:rsid w:val="00123602"/>
    <w:rsid w:val="00123D11"/>
    <w:rsid w:val="001245A9"/>
    <w:rsid w:val="00124E97"/>
    <w:rsid w:val="00124F42"/>
    <w:rsid w:val="00125104"/>
    <w:rsid w:val="001251B7"/>
    <w:rsid w:val="00125E55"/>
    <w:rsid w:val="00125F1F"/>
    <w:rsid w:val="00126839"/>
    <w:rsid w:val="00126A91"/>
    <w:rsid w:val="001273A4"/>
    <w:rsid w:val="001275B0"/>
    <w:rsid w:val="0012760D"/>
    <w:rsid w:val="001279E6"/>
    <w:rsid w:val="00127D30"/>
    <w:rsid w:val="00127E22"/>
    <w:rsid w:val="00127ED9"/>
    <w:rsid w:val="00131146"/>
    <w:rsid w:val="001317C6"/>
    <w:rsid w:val="001318C2"/>
    <w:rsid w:val="00131F3F"/>
    <w:rsid w:val="001328E6"/>
    <w:rsid w:val="00133228"/>
    <w:rsid w:val="0013339F"/>
    <w:rsid w:val="001334A2"/>
    <w:rsid w:val="00133590"/>
    <w:rsid w:val="0013362D"/>
    <w:rsid w:val="001339BF"/>
    <w:rsid w:val="00133B2A"/>
    <w:rsid w:val="0013443B"/>
    <w:rsid w:val="0013467F"/>
    <w:rsid w:val="00134997"/>
    <w:rsid w:val="00134A00"/>
    <w:rsid w:val="00134F96"/>
    <w:rsid w:val="0013513D"/>
    <w:rsid w:val="00136292"/>
    <w:rsid w:val="001363C8"/>
    <w:rsid w:val="00136C69"/>
    <w:rsid w:val="00136C89"/>
    <w:rsid w:val="00136E4D"/>
    <w:rsid w:val="00137294"/>
    <w:rsid w:val="001402EE"/>
    <w:rsid w:val="00140458"/>
    <w:rsid w:val="001404D5"/>
    <w:rsid w:val="00140C6A"/>
    <w:rsid w:val="0014168C"/>
    <w:rsid w:val="0014178E"/>
    <w:rsid w:val="0014178F"/>
    <w:rsid w:val="00141977"/>
    <w:rsid w:val="00141B05"/>
    <w:rsid w:val="00141C67"/>
    <w:rsid w:val="00142689"/>
    <w:rsid w:val="0014333B"/>
    <w:rsid w:val="00143ACB"/>
    <w:rsid w:val="00143C10"/>
    <w:rsid w:val="00143DC7"/>
    <w:rsid w:val="001443F3"/>
    <w:rsid w:val="00144E66"/>
    <w:rsid w:val="0014520D"/>
    <w:rsid w:val="001454A6"/>
    <w:rsid w:val="001458A6"/>
    <w:rsid w:val="00145B9D"/>
    <w:rsid w:val="00145CA8"/>
    <w:rsid w:val="00145D8E"/>
    <w:rsid w:val="00146232"/>
    <w:rsid w:val="001477B6"/>
    <w:rsid w:val="00147C8F"/>
    <w:rsid w:val="00147CE0"/>
    <w:rsid w:val="00150E0C"/>
    <w:rsid w:val="00151669"/>
    <w:rsid w:val="00151739"/>
    <w:rsid w:val="0015173E"/>
    <w:rsid w:val="00152257"/>
    <w:rsid w:val="001522EC"/>
    <w:rsid w:val="00152B77"/>
    <w:rsid w:val="00152CA1"/>
    <w:rsid w:val="00152CAA"/>
    <w:rsid w:val="00153127"/>
    <w:rsid w:val="00153298"/>
    <w:rsid w:val="001532D9"/>
    <w:rsid w:val="00153DDF"/>
    <w:rsid w:val="00153F2E"/>
    <w:rsid w:val="00154C46"/>
    <w:rsid w:val="00154E7B"/>
    <w:rsid w:val="0015533E"/>
    <w:rsid w:val="00155344"/>
    <w:rsid w:val="001554DB"/>
    <w:rsid w:val="001555DA"/>
    <w:rsid w:val="001558C6"/>
    <w:rsid w:val="00155DCF"/>
    <w:rsid w:val="00155EA9"/>
    <w:rsid w:val="0015618E"/>
    <w:rsid w:val="00156683"/>
    <w:rsid w:val="00156B11"/>
    <w:rsid w:val="00156EDE"/>
    <w:rsid w:val="001573AF"/>
    <w:rsid w:val="00157A4D"/>
    <w:rsid w:val="00157EF6"/>
    <w:rsid w:val="00157F6E"/>
    <w:rsid w:val="00160EB2"/>
    <w:rsid w:val="00161386"/>
    <w:rsid w:val="00161985"/>
    <w:rsid w:val="00161D42"/>
    <w:rsid w:val="00161D56"/>
    <w:rsid w:val="001622BC"/>
    <w:rsid w:val="001627B7"/>
    <w:rsid w:val="00162C78"/>
    <w:rsid w:val="00162E08"/>
    <w:rsid w:val="00162EC6"/>
    <w:rsid w:val="0016314A"/>
    <w:rsid w:val="001633CB"/>
    <w:rsid w:val="001638BF"/>
    <w:rsid w:val="00164D25"/>
    <w:rsid w:val="00165894"/>
    <w:rsid w:val="00165E0C"/>
    <w:rsid w:val="00165F86"/>
    <w:rsid w:val="001660B2"/>
    <w:rsid w:val="001664B7"/>
    <w:rsid w:val="00166747"/>
    <w:rsid w:val="00166B07"/>
    <w:rsid w:val="00166BC4"/>
    <w:rsid w:val="00166EB0"/>
    <w:rsid w:val="00166FCD"/>
    <w:rsid w:val="001676A7"/>
    <w:rsid w:val="0016794B"/>
    <w:rsid w:val="00167ACC"/>
    <w:rsid w:val="00170356"/>
    <w:rsid w:val="00170660"/>
    <w:rsid w:val="001707E2"/>
    <w:rsid w:val="00170A34"/>
    <w:rsid w:val="00170BE1"/>
    <w:rsid w:val="00170E67"/>
    <w:rsid w:val="00170F1D"/>
    <w:rsid w:val="00171071"/>
    <w:rsid w:val="00171D58"/>
    <w:rsid w:val="00172141"/>
    <w:rsid w:val="00172174"/>
    <w:rsid w:val="00172372"/>
    <w:rsid w:val="001726F7"/>
    <w:rsid w:val="00172A0C"/>
    <w:rsid w:val="001735E7"/>
    <w:rsid w:val="00173703"/>
    <w:rsid w:val="00173996"/>
    <w:rsid w:val="00173DC2"/>
    <w:rsid w:val="00173E8E"/>
    <w:rsid w:val="001745D7"/>
    <w:rsid w:val="0017487F"/>
    <w:rsid w:val="001749B0"/>
    <w:rsid w:val="0017518D"/>
    <w:rsid w:val="0017521F"/>
    <w:rsid w:val="0017559F"/>
    <w:rsid w:val="001757BB"/>
    <w:rsid w:val="00175E34"/>
    <w:rsid w:val="00176119"/>
    <w:rsid w:val="0017679A"/>
    <w:rsid w:val="00176917"/>
    <w:rsid w:val="00176A14"/>
    <w:rsid w:val="00176BF7"/>
    <w:rsid w:val="00176E61"/>
    <w:rsid w:val="00176FAD"/>
    <w:rsid w:val="001771C9"/>
    <w:rsid w:val="00177316"/>
    <w:rsid w:val="001773F8"/>
    <w:rsid w:val="001776B6"/>
    <w:rsid w:val="001778C7"/>
    <w:rsid w:val="001779B7"/>
    <w:rsid w:val="00177E68"/>
    <w:rsid w:val="0018020D"/>
    <w:rsid w:val="00180727"/>
    <w:rsid w:val="00180D71"/>
    <w:rsid w:val="00180E13"/>
    <w:rsid w:val="00180F9C"/>
    <w:rsid w:val="00181B51"/>
    <w:rsid w:val="00182309"/>
    <w:rsid w:val="00182343"/>
    <w:rsid w:val="001825C7"/>
    <w:rsid w:val="001835BC"/>
    <w:rsid w:val="00183829"/>
    <w:rsid w:val="00183FA3"/>
    <w:rsid w:val="0018408D"/>
    <w:rsid w:val="00184284"/>
    <w:rsid w:val="00184563"/>
    <w:rsid w:val="001846DA"/>
    <w:rsid w:val="001848D2"/>
    <w:rsid w:val="001849B8"/>
    <w:rsid w:val="00184A66"/>
    <w:rsid w:val="00184A9A"/>
    <w:rsid w:val="00184D3A"/>
    <w:rsid w:val="0018561D"/>
    <w:rsid w:val="00185A6D"/>
    <w:rsid w:val="00185B7B"/>
    <w:rsid w:val="001864EC"/>
    <w:rsid w:val="0018678F"/>
    <w:rsid w:val="00186C4A"/>
    <w:rsid w:val="001872BF"/>
    <w:rsid w:val="0018745A"/>
    <w:rsid w:val="00187C05"/>
    <w:rsid w:val="0019049B"/>
    <w:rsid w:val="001904E0"/>
    <w:rsid w:val="001906B5"/>
    <w:rsid w:val="00190997"/>
    <w:rsid w:val="00190B53"/>
    <w:rsid w:val="00190BB0"/>
    <w:rsid w:val="00190FA4"/>
    <w:rsid w:val="00190FC0"/>
    <w:rsid w:val="0019102F"/>
    <w:rsid w:val="001910EC"/>
    <w:rsid w:val="00191D67"/>
    <w:rsid w:val="001926AC"/>
    <w:rsid w:val="001933CD"/>
    <w:rsid w:val="00193464"/>
    <w:rsid w:val="00193485"/>
    <w:rsid w:val="0019362D"/>
    <w:rsid w:val="00193F53"/>
    <w:rsid w:val="0019429A"/>
    <w:rsid w:val="001943F8"/>
    <w:rsid w:val="00194C3A"/>
    <w:rsid w:val="00194EA5"/>
    <w:rsid w:val="00195096"/>
    <w:rsid w:val="0019525B"/>
    <w:rsid w:val="00195629"/>
    <w:rsid w:val="00195A7A"/>
    <w:rsid w:val="00195BEE"/>
    <w:rsid w:val="00196BB9"/>
    <w:rsid w:val="00196BC3"/>
    <w:rsid w:val="001970DD"/>
    <w:rsid w:val="00197327"/>
    <w:rsid w:val="00197594"/>
    <w:rsid w:val="00197B7C"/>
    <w:rsid w:val="00197EE1"/>
    <w:rsid w:val="001A06E7"/>
    <w:rsid w:val="001A0B1B"/>
    <w:rsid w:val="001A0B8F"/>
    <w:rsid w:val="001A112D"/>
    <w:rsid w:val="001A25CA"/>
    <w:rsid w:val="001A278F"/>
    <w:rsid w:val="001A2818"/>
    <w:rsid w:val="001A2992"/>
    <w:rsid w:val="001A2AD8"/>
    <w:rsid w:val="001A381F"/>
    <w:rsid w:val="001A3906"/>
    <w:rsid w:val="001A3974"/>
    <w:rsid w:val="001A3C67"/>
    <w:rsid w:val="001A3E20"/>
    <w:rsid w:val="001A3EB7"/>
    <w:rsid w:val="001A405A"/>
    <w:rsid w:val="001A464F"/>
    <w:rsid w:val="001A4B43"/>
    <w:rsid w:val="001A56CE"/>
    <w:rsid w:val="001A5AEE"/>
    <w:rsid w:val="001A5D0F"/>
    <w:rsid w:val="001A5F62"/>
    <w:rsid w:val="001A60BA"/>
    <w:rsid w:val="001A61BC"/>
    <w:rsid w:val="001A6264"/>
    <w:rsid w:val="001A70D5"/>
    <w:rsid w:val="001A7B8E"/>
    <w:rsid w:val="001A7DDD"/>
    <w:rsid w:val="001B12E0"/>
    <w:rsid w:val="001B17FB"/>
    <w:rsid w:val="001B2153"/>
    <w:rsid w:val="001B21B7"/>
    <w:rsid w:val="001B2450"/>
    <w:rsid w:val="001B26EC"/>
    <w:rsid w:val="001B27F1"/>
    <w:rsid w:val="001B2A95"/>
    <w:rsid w:val="001B365F"/>
    <w:rsid w:val="001B36D1"/>
    <w:rsid w:val="001B38A5"/>
    <w:rsid w:val="001B390F"/>
    <w:rsid w:val="001B3E1C"/>
    <w:rsid w:val="001B3F37"/>
    <w:rsid w:val="001B5DD9"/>
    <w:rsid w:val="001B5FED"/>
    <w:rsid w:val="001B643B"/>
    <w:rsid w:val="001B7076"/>
    <w:rsid w:val="001B74CD"/>
    <w:rsid w:val="001B7E89"/>
    <w:rsid w:val="001C0223"/>
    <w:rsid w:val="001C03FF"/>
    <w:rsid w:val="001C04CA"/>
    <w:rsid w:val="001C06F9"/>
    <w:rsid w:val="001C0ABF"/>
    <w:rsid w:val="001C0E7A"/>
    <w:rsid w:val="001C1038"/>
    <w:rsid w:val="001C10B9"/>
    <w:rsid w:val="001C2487"/>
    <w:rsid w:val="001C29C9"/>
    <w:rsid w:val="001C2B4F"/>
    <w:rsid w:val="001C2CA3"/>
    <w:rsid w:val="001C2D5D"/>
    <w:rsid w:val="001C2DEB"/>
    <w:rsid w:val="001C36B4"/>
    <w:rsid w:val="001C45EA"/>
    <w:rsid w:val="001C52C6"/>
    <w:rsid w:val="001C5418"/>
    <w:rsid w:val="001C57FF"/>
    <w:rsid w:val="001C5923"/>
    <w:rsid w:val="001C5D39"/>
    <w:rsid w:val="001C6087"/>
    <w:rsid w:val="001C608A"/>
    <w:rsid w:val="001C6338"/>
    <w:rsid w:val="001C65F3"/>
    <w:rsid w:val="001C6B33"/>
    <w:rsid w:val="001C6DEE"/>
    <w:rsid w:val="001C6E26"/>
    <w:rsid w:val="001C7046"/>
    <w:rsid w:val="001C76FE"/>
    <w:rsid w:val="001C7810"/>
    <w:rsid w:val="001C7C4E"/>
    <w:rsid w:val="001C7D86"/>
    <w:rsid w:val="001D0013"/>
    <w:rsid w:val="001D0073"/>
    <w:rsid w:val="001D01E3"/>
    <w:rsid w:val="001D0C1D"/>
    <w:rsid w:val="001D107D"/>
    <w:rsid w:val="001D144E"/>
    <w:rsid w:val="001D14E2"/>
    <w:rsid w:val="001D1763"/>
    <w:rsid w:val="001D1D47"/>
    <w:rsid w:val="001D25D6"/>
    <w:rsid w:val="001D2826"/>
    <w:rsid w:val="001D29C8"/>
    <w:rsid w:val="001D2C7C"/>
    <w:rsid w:val="001D2D59"/>
    <w:rsid w:val="001D320A"/>
    <w:rsid w:val="001D3324"/>
    <w:rsid w:val="001D3802"/>
    <w:rsid w:val="001D39E5"/>
    <w:rsid w:val="001D3A90"/>
    <w:rsid w:val="001D3F64"/>
    <w:rsid w:val="001D4B3E"/>
    <w:rsid w:val="001D4CE6"/>
    <w:rsid w:val="001D4DC2"/>
    <w:rsid w:val="001D4EF0"/>
    <w:rsid w:val="001D5088"/>
    <w:rsid w:val="001D5179"/>
    <w:rsid w:val="001D5334"/>
    <w:rsid w:val="001D55FE"/>
    <w:rsid w:val="001D572B"/>
    <w:rsid w:val="001D599F"/>
    <w:rsid w:val="001D59D3"/>
    <w:rsid w:val="001D5DD7"/>
    <w:rsid w:val="001D5F4D"/>
    <w:rsid w:val="001D62E9"/>
    <w:rsid w:val="001D695C"/>
    <w:rsid w:val="001D7053"/>
    <w:rsid w:val="001D7200"/>
    <w:rsid w:val="001D72B6"/>
    <w:rsid w:val="001D7733"/>
    <w:rsid w:val="001D7B87"/>
    <w:rsid w:val="001D7BFC"/>
    <w:rsid w:val="001D7D48"/>
    <w:rsid w:val="001D7DEB"/>
    <w:rsid w:val="001E00C7"/>
    <w:rsid w:val="001E011A"/>
    <w:rsid w:val="001E0AC0"/>
    <w:rsid w:val="001E12A5"/>
    <w:rsid w:val="001E14B9"/>
    <w:rsid w:val="001E1821"/>
    <w:rsid w:val="001E191A"/>
    <w:rsid w:val="001E1CBE"/>
    <w:rsid w:val="001E1F93"/>
    <w:rsid w:val="001E22F9"/>
    <w:rsid w:val="001E23EE"/>
    <w:rsid w:val="001E2D47"/>
    <w:rsid w:val="001E36BF"/>
    <w:rsid w:val="001E37D1"/>
    <w:rsid w:val="001E5C48"/>
    <w:rsid w:val="001E5ECD"/>
    <w:rsid w:val="001E64B3"/>
    <w:rsid w:val="001E675B"/>
    <w:rsid w:val="001E6D12"/>
    <w:rsid w:val="001E6EF7"/>
    <w:rsid w:val="001E6F8F"/>
    <w:rsid w:val="001E72B4"/>
    <w:rsid w:val="001E78CA"/>
    <w:rsid w:val="001E78CF"/>
    <w:rsid w:val="001E7E3E"/>
    <w:rsid w:val="001E7EAC"/>
    <w:rsid w:val="001F0626"/>
    <w:rsid w:val="001F06C6"/>
    <w:rsid w:val="001F0811"/>
    <w:rsid w:val="001F0ED0"/>
    <w:rsid w:val="001F0FE8"/>
    <w:rsid w:val="001F1505"/>
    <w:rsid w:val="001F1520"/>
    <w:rsid w:val="001F1655"/>
    <w:rsid w:val="001F1840"/>
    <w:rsid w:val="001F18C6"/>
    <w:rsid w:val="001F19B4"/>
    <w:rsid w:val="001F1C28"/>
    <w:rsid w:val="001F1D0F"/>
    <w:rsid w:val="001F1E3F"/>
    <w:rsid w:val="001F2378"/>
    <w:rsid w:val="001F2B99"/>
    <w:rsid w:val="001F2C4E"/>
    <w:rsid w:val="001F2C8D"/>
    <w:rsid w:val="001F2E9E"/>
    <w:rsid w:val="001F2F92"/>
    <w:rsid w:val="001F3279"/>
    <w:rsid w:val="001F3362"/>
    <w:rsid w:val="001F378D"/>
    <w:rsid w:val="001F3E0C"/>
    <w:rsid w:val="001F40C3"/>
    <w:rsid w:val="001F46E6"/>
    <w:rsid w:val="001F492D"/>
    <w:rsid w:val="001F4CFC"/>
    <w:rsid w:val="001F4ED8"/>
    <w:rsid w:val="001F5252"/>
    <w:rsid w:val="001F55AC"/>
    <w:rsid w:val="001F5767"/>
    <w:rsid w:val="001F5A9C"/>
    <w:rsid w:val="001F5BC7"/>
    <w:rsid w:val="001F5DC3"/>
    <w:rsid w:val="001F60FD"/>
    <w:rsid w:val="001F6326"/>
    <w:rsid w:val="001F63A6"/>
    <w:rsid w:val="001F64FC"/>
    <w:rsid w:val="001F6826"/>
    <w:rsid w:val="001F68A1"/>
    <w:rsid w:val="001F7094"/>
    <w:rsid w:val="001F7B16"/>
    <w:rsid w:val="001F7C67"/>
    <w:rsid w:val="001F7D72"/>
    <w:rsid w:val="00200916"/>
    <w:rsid w:val="00200A4A"/>
    <w:rsid w:val="00200D63"/>
    <w:rsid w:val="002015E3"/>
    <w:rsid w:val="00201C97"/>
    <w:rsid w:val="00201E76"/>
    <w:rsid w:val="0020212F"/>
    <w:rsid w:val="002028B1"/>
    <w:rsid w:val="00202D0B"/>
    <w:rsid w:val="00202D2E"/>
    <w:rsid w:val="00202D52"/>
    <w:rsid w:val="00203124"/>
    <w:rsid w:val="00203398"/>
    <w:rsid w:val="00203509"/>
    <w:rsid w:val="0020353B"/>
    <w:rsid w:val="002038E7"/>
    <w:rsid w:val="00203B93"/>
    <w:rsid w:val="00203C0B"/>
    <w:rsid w:val="00203CE0"/>
    <w:rsid w:val="00204608"/>
    <w:rsid w:val="0020482D"/>
    <w:rsid w:val="00204B6A"/>
    <w:rsid w:val="00204DD7"/>
    <w:rsid w:val="00204F41"/>
    <w:rsid w:val="00205A7A"/>
    <w:rsid w:val="002064A2"/>
    <w:rsid w:val="00206A6B"/>
    <w:rsid w:val="00206B43"/>
    <w:rsid w:val="00206FB8"/>
    <w:rsid w:val="0020715C"/>
    <w:rsid w:val="00207722"/>
    <w:rsid w:val="00207B31"/>
    <w:rsid w:val="002100B5"/>
    <w:rsid w:val="002102BC"/>
    <w:rsid w:val="00210A1E"/>
    <w:rsid w:val="00210A3B"/>
    <w:rsid w:val="00210B3C"/>
    <w:rsid w:val="00211184"/>
    <w:rsid w:val="002113F3"/>
    <w:rsid w:val="0021198E"/>
    <w:rsid w:val="00211D00"/>
    <w:rsid w:val="00211D15"/>
    <w:rsid w:val="00211DC8"/>
    <w:rsid w:val="0021206E"/>
    <w:rsid w:val="00212808"/>
    <w:rsid w:val="00212D32"/>
    <w:rsid w:val="00213290"/>
    <w:rsid w:val="0021360B"/>
    <w:rsid w:val="002142BC"/>
    <w:rsid w:val="00214735"/>
    <w:rsid w:val="00214B87"/>
    <w:rsid w:val="00214BDF"/>
    <w:rsid w:val="00214C51"/>
    <w:rsid w:val="00214C8C"/>
    <w:rsid w:val="00215403"/>
    <w:rsid w:val="00215661"/>
    <w:rsid w:val="00215807"/>
    <w:rsid w:val="00215967"/>
    <w:rsid w:val="00215E8E"/>
    <w:rsid w:val="002160E6"/>
    <w:rsid w:val="0021610D"/>
    <w:rsid w:val="00216204"/>
    <w:rsid w:val="002167C2"/>
    <w:rsid w:val="00216D30"/>
    <w:rsid w:val="002175ED"/>
    <w:rsid w:val="00217939"/>
    <w:rsid w:val="00217A17"/>
    <w:rsid w:val="00217B87"/>
    <w:rsid w:val="002201D9"/>
    <w:rsid w:val="0022067E"/>
    <w:rsid w:val="0022075F"/>
    <w:rsid w:val="00220EE3"/>
    <w:rsid w:val="00221357"/>
    <w:rsid w:val="00221787"/>
    <w:rsid w:val="00221AED"/>
    <w:rsid w:val="00221D40"/>
    <w:rsid w:val="00221E12"/>
    <w:rsid w:val="0022237F"/>
    <w:rsid w:val="00222645"/>
    <w:rsid w:val="00222CC5"/>
    <w:rsid w:val="00222D08"/>
    <w:rsid w:val="00222EC8"/>
    <w:rsid w:val="00222FAF"/>
    <w:rsid w:val="0022326F"/>
    <w:rsid w:val="00223270"/>
    <w:rsid w:val="0022328F"/>
    <w:rsid w:val="002234A4"/>
    <w:rsid w:val="00223803"/>
    <w:rsid w:val="002238A9"/>
    <w:rsid w:val="00223C4B"/>
    <w:rsid w:val="00223FD1"/>
    <w:rsid w:val="0022433C"/>
    <w:rsid w:val="002245EA"/>
    <w:rsid w:val="002246CB"/>
    <w:rsid w:val="00224723"/>
    <w:rsid w:val="00224D52"/>
    <w:rsid w:val="00225BA2"/>
    <w:rsid w:val="00225C54"/>
    <w:rsid w:val="002272EE"/>
    <w:rsid w:val="002276DC"/>
    <w:rsid w:val="00227C18"/>
    <w:rsid w:val="00230490"/>
    <w:rsid w:val="0023075F"/>
    <w:rsid w:val="0023079E"/>
    <w:rsid w:val="0023083E"/>
    <w:rsid w:val="00231067"/>
    <w:rsid w:val="002314F4"/>
    <w:rsid w:val="00231D74"/>
    <w:rsid w:val="00232210"/>
    <w:rsid w:val="002323E0"/>
    <w:rsid w:val="00232BAA"/>
    <w:rsid w:val="00232BB7"/>
    <w:rsid w:val="00233137"/>
    <w:rsid w:val="00233455"/>
    <w:rsid w:val="00235547"/>
    <w:rsid w:val="0023593F"/>
    <w:rsid w:val="00235AA1"/>
    <w:rsid w:val="00235B1E"/>
    <w:rsid w:val="00235B82"/>
    <w:rsid w:val="00236283"/>
    <w:rsid w:val="0023677B"/>
    <w:rsid w:val="00237437"/>
    <w:rsid w:val="00237529"/>
    <w:rsid w:val="002377D7"/>
    <w:rsid w:val="002379C5"/>
    <w:rsid w:val="00237A95"/>
    <w:rsid w:val="002401B4"/>
    <w:rsid w:val="00240546"/>
    <w:rsid w:val="00240EC6"/>
    <w:rsid w:val="0024152B"/>
    <w:rsid w:val="0024155F"/>
    <w:rsid w:val="002415E4"/>
    <w:rsid w:val="00241765"/>
    <w:rsid w:val="00241E3A"/>
    <w:rsid w:val="002421C7"/>
    <w:rsid w:val="00242BD2"/>
    <w:rsid w:val="00242E03"/>
    <w:rsid w:val="00242F47"/>
    <w:rsid w:val="00243309"/>
    <w:rsid w:val="00243533"/>
    <w:rsid w:val="0024400E"/>
    <w:rsid w:val="002440C6"/>
    <w:rsid w:val="00245728"/>
    <w:rsid w:val="0024572E"/>
    <w:rsid w:val="00245931"/>
    <w:rsid w:val="00246360"/>
    <w:rsid w:val="00246E05"/>
    <w:rsid w:val="00246FD6"/>
    <w:rsid w:val="00247A32"/>
    <w:rsid w:val="00247C3F"/>
    <w:rsid w:val="00247E93"/>
    <w:rsid w:val="0025023B"/>
    <w:rsid w:val="00250C9B"/>
    <w:rsid w:val="00250CD0"/>
    <w:rsid w:val="002510C6"/>
    <w:rsid w:val="00251375"/>
    <w:rsid w:val="00251A43"/>
    <w:rsid w:val="00251A93"/>
    <w:rsid w:val="00251EAB"/>
    <w:rsid w:val="002521F4"/>
    <w:rsid w:val="002524D5"/>
    <w:rsid w:val="002525FD"/>
    <w:rsid w:val="00252CAC"/>
    <w:rsid w:val="002531DF"/>
    <w:rsid w:val="00253360"/>
    <w:rsid w:val="00254105"/>
    <w:rsid w:val="002542F8"/>
    <w:rsid w:val="0025460B"/>
    <w:rsid w:val="00254B18"/>
    <w:rsid w:val="00254B5F"/>
    <w:rsid w:val="00254C75"/>
    <w:rsid w:val="00254FA9"/>
    <w:rsid w:val="002555D9"/>
    <w:rsid w:val="0025599C"/>
    <w:rsid w:val="00255F23"/>
    <w:rsid w:val="00255F3D"/>
    <w:rsid w:val="002561C9"/>
    <w:rsid w:val="0025715D"/>
    <w:rsid w:val="0025731A"/>
    <w:rsid w:val="002574A5"/>
    <w:rsid w:val="00257503"/>
    <w:rsid w:val="002575D7"/>
    <w:rsid w:val="00257BEC"/>
    <w:rsid w:val="00257C61"/>
    <w:rsid w:val="00257DFD"/>
    <w:rsid w:val="00260271"/>
    <w:rsid w:val="002607E0"/>
    <w:rsid w:val="002607EF"/>
    <w:rsid w:val="00260C9A"/>
    <w:rsid w:val="00261CA7"/>
    <w:rsid w:val="00262BC4"/>
    <w:rsid w:val="00263B17"/>
    <w:rsid w:val="00263EFB"/>
    <w:rsid w:val="00264035"/>
    <w:rsid w:val="00264460"/>
    <w:rsid w:val="0026474D"/>
    <w:rsid w:val="00264826"/>
    <w:rsid w:val="0026482B"/>
    <w:rsid w:val="00264B41"/>
    <w:rsid w:val="00264DA8"/>
    <w:rsid w:val="0026508E"/>
    <w:rsid w:val="0026529A"/>
    <w:rsid w:val="002659D0"/>
    <w:rsid w:val="00265C1A"/>
    <w:rsid w:val="002661F3"/>
    <w:rsid w:val="0026632A"/>
    <w:rsid w:val="00266467"/>
    <w:rsid w:val="00266A2C"/>
    <w:rsid w:val="00266B42"/>
    <w:rsid w:val="00266E5B"/>
    <w:rsid w:val="00266F16"/>
    <w:rsid w:val="00266FC9"/>
    <w:rsid w:val="0026728C"/>
    <w:rsid w:val="002676B7"/>
    <w:rsid w:val="00267804"/>
    <w:rsid w:val="002678FE"/>
    <w:rsid w:val="00267F0C"/>
    <w:rsid w:val="00270056"/>
    <w:rsid w:val="002701DE"/>
    <w:rsid w:val="00270424"/>
    <w:rsid w:val="00271025"/>
    <w:rsid w:val="00271275"/>
    <w:rsid w:val="002719D7"/>
    <w:rsid w:val="002722CA"/>
    <w:rsid w:val="002725DD"/>
    <w:rsid w:val="00272C11"/>
    <w:rsid w:val="00272CBA"/>
    <w:rsid w:val="00272CF7"/>
    <w:rsid w:val="00273407"/>
    <w:rsid w:val="0027372B"/>
    <w:rsid w:val="00273736"/>
    <w:rsid w:val="00273799"/>
    <w:rsid w:val="00273919"/>
    <w:rsid w:val="00274495"/>
    <w:rsid w:val="0027461F"/>
    <w:rsid w:val="00274763"/>
    <w:rsid w:val="00274FEF"/>
    <w:rsid w:val="002750F1"/>
    <w:rsid w:val="0027562B"/>
    <w:rsid w:val="0027583B"/>
    <w:rsid w:val="00275942"/>
    <w:rsid w:val="00275BBB"/>
    <w:rsid w:val="00275BEB"/>
    <w:rsid w:val="00275E72"/>
    <w:rsid w:val="00275EC9"/>
    <w:rsid w:val="00276027"/>
    <w:rsid w:val="002761E6"/>
    <w:rsid w:val="002762B3"/>
    <w:rsid w:val="002764C5"/>
    <w:rsid w:val="00276662"/>
    <w:rsid w:val="00276D66"/>
    <w:rsid w:val="00277010"/>
    <w:rsid w:val="0027714B"/>
    <w:rsid w:val="00277800"/>
    <w:rsid w:val="00277F7A"/>
    <w:rsid w:val="00280393"/>
    <w:rsid w:val="002804CB"/>
    <w:rsid w:val="0028142B"/>
    <w:rsid w:val="00281459"/>
    <w:rsid w:val="0028145A"/>
    <w:rsid w:val="00281786"/>
    <w:rsid w:val="00282104"/>
    <w:rsid w:val="00282505"/>
    <w:rsid w:val="0028262C"/>
    <w:rsid w:val="00283760"/>
    <w:rsid w:val="00283BD7"/>
    <w:rsid w:val="00283C9B"/>
    <w:rsid w:val="002840BA"/>
    <w:rsid w:val="002843C7"/>
    <w:rsid w:val="00284445"/>
    <w:rsid w:val="002845ED"/>
    <w:rsid w:val="002856D5"/>
    <w:rsid w:val="00285A2E"/>
    <w:rsid w:val="00285DE7"/>
    <w:rsid w:val="002870D9"/>
    <w:rsid w:val="00287133"/>
    <w:rsid w:val="00287247"/>
    <w:rsid w:val="00287525"/>
    <w:rsid w:val="00287614"/>
    <w:rsid w:val="00287977"/>
    <w:rsid w:val="00287A5A"/>
    <w:rsid w:val="00287D66"/>
    <w:rsid w:val="00287DEC"/>
    <w:rsid w:val="00290C3F"/>
    <w:rsid w:val="00290CBE"/>
    <w:rsid w:val="00290F88"/>
    <w:rsid w:val="00291004"/>
    <w:rsid w:val="00291057"/>
    <w:rsid w:val="00291479"/>
    <w:rsid w:val="00291809"/>
    <w:rsid w:val="00291A0C"/>
    <w:rsid w:val="00291CC4"/>
    <w:rsid w:val="00291DE2"/>
    <w:rsid w:val="002922C1"/>
    <w:rsid w:val="002926D4"/>
    <w:rsid w:val="0029284A"/>
    <w:rsid w:val="00292AC7"/>
    <w:rsid w:val="00292B72"/>
    <w:rsid w:val="002930C5"/>
    <w:rsid w:val="002931B3"/>
    <w:rsid w:val="0029338A"/>
    <w:rsid w:val="002938CE"/>
    <w:rsid w:val="002946BF"/>
    <w:rsid w:val="0029470E"/>
    <w:rsid w:val="00294760"/>
    <w:rsid w:val="00294BDD"/>
    <w:rsid w:val="00294D4B"/>
    <w:rsid w:val="00294D62"/>
    <w:rsid w:val="002950B6"/>
    <w:rsid w:val="002956D1"/>
    <w:rsid w:val="0029572E"/>
    <w:rsid w:val="0029696F"/>
    <w:rsid w:val="00296E3B"/>
    <w:rsid w:val="002974E4"/>
    <w:rsid w:val="0029754F"/>
    <w:rsid w:val="0029778B"/>
    <w:rsid w:val="002A00F1"/>
    <w:rsid w:val="002A016C"/>
    <w:rsid w:val="002A0190"/>
    <w:rsid w:val="002A0271"/>
    <w:rsid w:val="002A0794"/>
    <w:rsid w:val="002A0AFA"/>
    <w:rsid w:val="002A1808"/>
    <w:rsid w:val="002A18FF"/>
    <w:rsid w:val="002A1EBE"/>
    <w:rsid w:val="002A273F"/>
    <w:rsid w:val="002A2FE1"/>
    <w:rsid w:val="002A3118"/>
    <w:rsid w:val="002A31D1"/>
    <w:rsid w:val="002A35EF"/>
    <w:rsid w:val="002A3729"/>
    <w:rsid w:val="002A3D9D"/>
    <w:rsid w:val="002A486E"/>
    <w:rsid w:val="002A58CE"/>
    <w:rsid w:val="002A5DB0"/>
    <w:rsid w:val="002A6186"/>
    <w:rsid w:val="002A62C5"/>
    <w:rsid w:val="002A6709"/>
    <w:rsid w:val="002A671E"/>
    <w:rsid w:val="002A6955"/>
    <w:rsid w:val="002A695B"/>
    <w:rsid w:val="002A6E42"/>
    <w:rsid w:val="002A6E51"/>
    <w:rsid w:val="002A73D1"/>
    <w:rsid w:val="002A74A2"/>
    <w:rsid w:val="002A74F1"/>
    <w:rsid w:val="002A7558"/>
    <w:rsid w:val="002A78BF"/>
    <w:rsid w:val="002B0169"/>
    <w:rsid w:val="002B04D3"/>
    <w:rsid w:val="002B08DB"/>
    <w:rsid w:val="002B0F37"/>
    <w:rsid w:val="002B1529"/>
    <w:rsid w:val="002B1B33"/>
    <w:rsid w:val="002B1D3F"/>
    <w:rsid w:val="002B1DDE"/>
    <w:rsid w:val="002B1E6E"/>
    <w:rsid w:val="002B2186"/>
    <w:rsid w:val="002B22B1"/>
    <w:rsid w:val="002B2AFE"/>
    <w:rsid w:val="002B2CD4"/>
    <w:rsid w:val="002B2FA3"/>
    <w:rsid w:val="002B3376"/>
    <w:rsid w:val="002B3781"/>
    <w:rsid w:val="002B3CEB"/>
    <w:rsid w:val="002B3DCF"/>
    <w:rsid w:val="002B3E20"/>
    <w:rsid w:val="002B3EA3"/>
    <w:rsid w:val="002B461D"/>
    <w:rsid w:val="002B470A"/>
    <w:rsid w:val="002B4949"/>
    <w:rsid w:val="002B5015"/>
    <w:rsid w:val="002B52CA"/>
    <w:rsid w:val="002B57FE"/>
    <w:rsid w:val="002B5CC1"/>
    <w:rsid w:val="002B636B"/>
    <w:rsid w:val="002B6691"/>
    <w:rsid w:val="002B7690"/>
    <w:rsid w:val="002B76CF"/>
    <w:rsid w:val="002B7949"/>
    <w:rsid w:val="002B7F8B"/>
    <w:rsid w:val="002B7FB9"/>
    <w:rsid w:val="002B7FDC"/>
    <w:rsid w:val="002C01DE"/>
    <w:rsid w:val="002C0215"/>
    <w:rsid w:val="002C0C0D"/>
    <w:rsid w:val="002C128C"/>
    <w:rsid w:val="002C1390"/>
    <w:rsid w:val="002C2527"/>
    <w:rsid w:val="002C2706"/>
    <w:rsid w:val="002C2B09"/>
    <w:rsid w:val="002C3037"/>
    <w:rsid w:val="002C30E3"/>
    <w:rsid w:val="002C340C"/>
    <w:rsid w:val="002C3553"/>
    <w:rsid w:val="002C35E8"/>
    <w:rsid w:val="002C3F82"/>
    <w:rsid w:val="002C4117"/>
    <w:rsid w:val="002C41BF"/>
    <w:rsid w:val="002C474B"/>
    <w:rsid w:val="002C4A79"/>
    <w:rsid w:val="002C4AD0"/>
    <w:rsid w:val="002C4CC2"/>
    <w:rsid w:val="002C5757"/>
    <w:rsid w:val="002C5C97"/>
    <w:rsid w:val="002C68AE"/>
    <w:rsid w:val="002C6CBC"/>
    <w:rsid w:val="002C6F57"/>
    <w:rsid w:val="002C78AB"/>
    <w:rsid w:val="002C7C80"/>
    <w:rsid w:val="002D00FC"/>
    <w:rsid w:val="002D0584"/>
    <w:rsid w:val="002D0753"/>
    <w:rsid w:val="002D07B7"/>
    <w:rsid w:val="002D07C9"/>
    <w:rsid w:val="002D0D31"/>
    <w:rsid w:val="002D0E78"/>
    <w:rsid w:val="002D2352"/>
    <w:rsid w:val="002D25FF"/>
    <w:rsid w:val="002D262C"/>
    <w:rsid w:val="002D282D"/>
    <w:rsid w:val="002D2BFB"/>
    <w:rsid w:val="002D2C5D"/>
    <w:rsid w:val="002D2CC8"/>
    <w:rsid w:val="002D2DEA"/>
    <w:rsid w:val="002D2DEB"/>
    <w:rsid w:val="002D33AF"/>
    <w:rsid w:val="002D3806"/>
    <w:rsid w:val="002D39D2"/>
    <w:rsid w:val="002D3D86"/>
    <w:rsid w:val="002D3EDD"/>
    <w:rsid w:val="002D4328"/>
    <w:rsid w:val="002D469E"/>
    <w:rsid w:val="002D49ED"/>
    <w:rsid w:val="002D4B93"/>
    <w:rsid w:val="002D4FE1"/>
    <w:rsid w:val="002D58B9"/>
    <w:rsid w:val="002D59A5"/>
    <w:rsid w:val="002D5D4C"/>
    <w:rsid w:val="002D6BE8"/>
    <w:rsid w:val="002D6D1B"/>
    <w:rsid w:val="002D7A6B"/>
    <w:rsid w:val="002D7D0D"/>
    <w:rsid w:val="002D7EDE"/>
    <w:rsid w:val="002D7F17"/>
    <w:rsid w:val="002E0034"/>
    <w:rsid w:val="002E00AB"/>
    <w:rsid w:val="002E03B4"/>
    <w:rsid w:val="002E0846"/>
    <w:rsid w:val="002E0B23"/>
    <w:rsid w:val="002E0B9C"/>
    <w:rsid w:val="002E0CD2"/>
    <w:rsid w:val="002E239B"/>
    <w:rsid w:val="002E2E15"/>
    <w:rsid w:val="002E34E0"/>
    <w:rsid w:val="002E3527"/>
    <w:rsid w:val="002E358C"/>
    <w:rsid w:val="002E3895"/>
    <w:rsid w:val="002E3E61"/>
    <w:rsid w:val="002E412C"/>
    <w:rsid w:val="002E4250"/>
    <w:rsid w:val="002E427A"/>
    <w:rsid w:val="002E42A1"/>
    <w:rsid w:val="002E5750"/>
    <w:rsid w:val="002E5786"/>
    <w:rsid w:val="002E5B6F"/>
    <w:rsid w:val="002E60BA"/>
    <w:rsid w:val="002E62A2"/>
    <w:rsid w:val="002E630F"/>
    <w:rsid w:val="002E6419"/>
    <w:rsid w:val="002E6451"/>
    <w:rsid w:val="002E65F5"/>
    <w:rsid w:val="002E6AD6"/>
    <w:rsid w:val="002E7454"/>
    <w:rsid w:val="002E746D"/>
    <w:rsid w:val="002E7744"/>
    <w:rsid w:val="002E781F"/>
    <w:rsid w:val="002E7B39"/>
    <w:rsid w:val="002E7D17"/>
    <w:rsid w:val="002F032F"/>
    <w:rsid w:val="002F045C"/>
    <w:rsid w:val="002F0738"/>
    <w:rsid w:val="002F141D"/>
    <w:rsid w:val="002F16C9"/>
    <w:rsid w:val="002F1877"/>
    <w:rsid w:val="002F1AD1"/>
    <w:rsid w:val="002F1EF8"/>
    <w:rsid w:val="002F2247"/>
    <w:rsid w:val="002F2A27"/>
    <w:rsid w:val="002F2B04"/>
    <w:rsid w:val="002F2F3C"/>
    <w:rsid w:val="002F36A0"/>
    <w:rsid w:val="002F3F87"/>
    <w:rsid w:val="002F51AE"/>
    <w:rsid w:val="002F5908"/>
    <w:rsid w:val="002F5A12"/>
    <w:rsid w:val="002F64F3"/>
    <w:rsid w:val="002F6AB6"/>
    <w:rsid w:val="002F6CE4"/>
    <w:rsid w:val="002F6DF4"/>
    <w:rsid w:val="002F6EDD"/>
    <w:rsid w:val="002F71FA"/>
    <w:rsid w:val="002F7B20"/>
    <w:rsid w:val="002F7DCB"/>
    <w:rsid w:val="0030028B"/>
    <w:rsid w:val="00300AC9"/>
    <w:rsid w:val="00300FCA"/>
    <w:rsid w:val="0030197E"/>
    <w:rsid w:val="00301A3E"/>
    <w:rsid w:val="00301DC6"/>
    <w:rsid w:val="00302407"/>
    <w:rsid w:val="00302629"/>
    <w:rsid w:val="00302AFE"/>
    <w:rsid w:val="00302B80"/>
    <w:rsid w:val="00303792"/>
    <w:rsid w:val="00303851"/>
    <w:rsid w:val="00303BE4"/>
    <w:rsid w:val="00304519"/>
    <w:rsid w:val="00304527"/>
    <w:rsid w:val="0030469D"/>
    <w:rsid w:val="00304742"/>
    <w:rsid w:val="00304EB4"/>
    <w:rsid w:val="00305421"/>
    <w:rsid w:val="00305C7E"/>
    <w:rsid w:val="00305D5C"/>
    <w:rsid w:val="003065C6"/>
    <w:rsid w:val="0030661D"/>
    <w:rsid w:val="0030672D"/>
    <w:rsid w:val="0030674F"/>
    <w:rsid w:val="003069DA"/>
    <w:rsid w:val="00306A2F"/>
    <w:rsid w:val="00306F16"/>
    <w:rsid w:val="003071B0"/>
    <w:rsid w:val="003075C6"/>
    <w:rsid w:val="00307791"/>
    <w:rsid w:val="0031033D"/>
    <w:rsid w:val="00310684"/>
    <w:rsid w:val="00310CE2"/>
    <w:rsid w:val="0031138A"/>
    <w:rsid w:val="00311B36"/>
    <w:rsid w:val="00311C6C"/>
    <w:rsid w:val="00311F04"/>
    <w:rsid w:val="00312238"/>
    <w:rsid w:val="003124EB"/>
    <w:rsid w:val="00312937"/>
    <w:rsid w:val="00313298"/>
    <w:rsid w:val="00313636"/>
    <w:rsid w:val="00314A89"/>
    <w:rsid w:val="00315619"/>
    <w:rsid w:val="0031594B"/>
    <w:rsid w:val="00315B5A"/>
    <w:rsid w:val="00315EA3"/>
    <w:rsid w:val="00316306"/>
    <w:rsid w:val="00316BAA"/>
    <w:rsid w:val="00316D52"/>
    <w:rsid w:val="00316EB3"/>
    <w:rsid w:val="0031708F"/>
    <w:rsid w:val="0031763E"/>
    <w:rsid w:val="003176A8"/>
    <w:rsid w:val="003204D9"/>
    <w:rsid w:val="0032062D"/>
    <w:rsid w:val="00320B08"/>
    <w:rsid w:val="00320B0C"/>
    <w:rsid w:val="00320C3B"/>
    <w:rsid w:val="00320E69"/>
    <w:rsid w:val="003210AD"/>
    <w:rsid w:val="00321313"/>
    <w:rsid w:val="00321390"/>
    <w:rsid w:val="00321400"/>
    <w:rsid w:val="00322405"/>
    <w:rsid w:val="003224A9"/>
    <w:rsid w:val="0032288D"/>
    <w:rsid w:val="00322993"/>
    <w:rsid w:val="00322C81"/>
    <w:rsid w:val="00322D22"/>
    <w:rsid w:val="00323030"/>
    <w:rsid w:val="0032303D"/>
    <w:rsid w:val="00323670"/>
    <w:rsid w:val="003236F2"/>
    <w:rsid w:val="00324083"/>
    <w:rsid w:val="00324140"/>
    <w:rsid w:val="003249BD"/>
    <w:rsid w:val="003255E5"/>
    <w:rsid w:val="003259BD"/>
    <w:rsid w:val="003263B7"/>
    <w:rsid w:val="003264EC"/>
    <w:rsid w:val="00326814"/>
    <w:rsid w:val="00326894"/>
    <w:rsid w:val="0032694B"/>
    <w:rsid w:val="003271DE"/>
    <w:rsid w:val="00327BA7"/>
    <w:rsid w:val="00327CC1"/>
    <w:rsid w:val="00327E3C"/>
    <w:rsid w:val="00330082"/>
    <w:rsid w:val="0033073B"/>
    <w:rsid w:val="00331AFD"/>
    <w:rsid w:val="00331CB0"/>
    <w:rsid w:val="00332078"/>
    <w:rsid w:val="003320B9"/>
    <w:rsid w:val="0033210A"/>
    <w:rsid w:val="00332BD8"/>
    <w:rsid w:val="00332C4A"/>
    <w:rsid w:val="0033353E"/>
    <w:rsid w:val="003336B6"/>
    <w:rsid w:val="00333909"/>
    <w:rsid w:val="00333A31"/>
    <w:rsid w:val="00333AC3"/>
    <w:rsid w:val="00333F8A"/>
    <w:rsid w:val="00333F96"/>
    <w:rsid w:val="003341C5"/>
    <w:rsid w:val="00334B5C"/>
    <w:rsid w:val="00334EF7"/>
    <w:rsid w:val="00334F1A"/>
    <w:rsid w:val="00335093"/>
    <w:rsid w:val="003350FF"/>
    <w:rsid w:val="00335137"/>
    <w:rsid w:val="0033515E"/>
    <w:rsid w:val="003353D7"/>
    <w:rsid w:val="00335724"/>
    <w:rsid w:val="00335979"/>
    <w:rsid w:val="003359B1"/>
    <w:rsid w:val="003359FE"/>
    <w:rsid w:val="00335A18"/>
    <w:rsid w:val="0033612D"/>
    <w:rsid w:val="00337270"/>
    <w:rsid w:val="00337D4E"/>
    <w:rsid w:val="00337F22"/>
    <w:rsid w:val="00340388"/>
    <w:rsid w:val="00340557"/>
    <w:rsid w:val="0034103B"/>
    <w:rsid w:val="00341599"/>
    <w:rsid w:val="00341747"/>
    <w:rsid w:val="003417BB"/>
    <w:rsid w:val="00341A53"/>
    <w:rsid w:val="00341E7A"/>
    <w:rsid w:val="00341F7C"/>
    <w:rsid w:val="00342931"/>
    <w:rsid w:val="00342BF1"/>
    <w:rsid w:val="00342BF8"/>
    <w:rsid w:val="00342C8B"/>
    <w:rsid w:val="00342CD3"/>
    <w:rsid w:val="00342CE2"/>
    <w:rsid w:val="00342F7D"/>
    <w:rsid w:val="003431DD"/>
    <w:rsid w:val="0034322F"/>
    <w:rsid w:val="0034395A"/>
    <w:rsid w:val="00343CA3"/>
    <w:rsid w:val="00343F69"/>
    <w:rsid w:val="00343FD8"/>
    <w:rsid w:val="00344207"/>
    <w:rsid w:val="003443A7"/>
    <w:rsid w:val="00344BFB"/>
    <w:rsid w:val="00344D05"/>
    <w:rsid w:val="00344E4A"/>
    <w:rsid w:val="003451B2"/>
    <w:rsid w:val="0034536B"/>
    <w:rsid w:val="0034564D"/>
    <w:rsid w:val="00345A5B"/>
    <w:rsid w:val="00345D60"/>
    <w:rsid w:val="00345D87"/>
    <w:rsid w:val="00345EFF"/>
    <w:rsid w:val="003463C8"/>
    <w:rsid w:val="003465D5"/>
    <w:rsid w:val="003466A5"/>
    <w:rsid w:val="003469AD"/>
    <w:rsid w:val="003469B8"/>
    <w:rsid w:val="00346CFE"/>
    <w:rsid w:val="0035000B"/>
    <w:rsid w:val="003503D5"/>
    <w:rsid w:val="003503F3"/>
    <w:rsid w:val="003504F8"/>
    <w:rsid w:val="00350721"/>
    <w:rsid w:val="003509EF"/>
    <w:rsid w:val="00350B8C"/>
    <w:rsid w:val="003513EF"/>
    <w:rsid w:val="0035167A"/>
    <w:rsid w:val="00351704"/>
    <w:rsid w:val="00351810"/>
    <w:rsid w:val="0035184A"/>
    <w:rsid w:val="00351B56"/>
    <w:rsid w:val="00351EE0"/>
    <w:rsid w:val="00352822"/>
    <w:rsid w:val="00352DAC"/>
    <w:rsid w:val="00352F9A"/>
    <w:rsid w:val="003535BB"/>
    <w:rsid w:val="003535D7"/>
    <w:rsid w:val="003539A5"/>
    <w:rsid w:val="00353BB2"/>
    <w:rsid w:val="00353EAF"/>
    <w:rsid w:val="00354097"/>
    <w:rsid w:val="0035432B"/>
    <w:rsid w:val="003546EF"/>
    <w:rsid w:val="00354F6D"/>
    <w:rsid w:val="00355272"/>
    <w:rsid w:val="00355853"/>
    <w:rsid w:val="00355AB0"/>
    <w:rsid w:val="00355C42"/>
    <w:rsid w:val="003578F0"/>
    <w:rsid w:val="003579A5"/>
    <w:rsid w:val="003601E9"/>
    <w:rsid w:val="00360294"/>
    <w:rsid w:val="00360910"/>
    <w:rsid w:val="00360ADD"/>
    <w:rsid w:val="003610A9"/>
    <w:rsid w:val="0036120B"/>
    <w:rsid w:val="00361539"/>
    <w:rsid w:val="00361893"/>
    <w:rsid w:val="0036196C"/>
    <w:rsid w:val="00361B16"/>
    <w:rsid w:val="0036223E"/>
    <w:rsid w:val="003624B9"/>
    <w:rsid w:val="00362C1A"/>
    <w:rsid w:val="00362D02"/>
    <w:rsid w:val="00362DBD"/>
    <w:rsid w:val="00363150"/>
    <w:rsid w:val="003632C1"/>
    <w:rsid w:val="003640CC"/>
    <w:rsid w:val="003642C9"/>
    <w:rsid w:val="00364543"/>
    <w:rsid w:val="00364AAD"/>
    <w:rsid w:val="00365001"/>
    <w:rsid w:val="00365002"/>
    <w:rsid w:val="0036517D"/>
    <w:rsid w:val="003652FC"/>
    <w:rsid w:val="00365984"/>
    <w:rsid w:val="00365B51"/>
    <w:rsid w:val="00365C14"/>
    <w:rsid w:val="00366A2A"/>
    <w:rsid w:val="00367040"/>
    <w:rsid w:val="00367423"/>
    <w:rsid w:val="0036765A"/>
    <w:rsid w:val="00367781"/>
    <w:rsid w:val="00367881"/>
    <w:rsid w:val="00367FCF"/>
    <w:rsid w:val="003708A3"/>
    <w:rsid w:val="003709E6"/>
    <w:rsid w:val="00370B7C"/>
    <w:rsid w:val="00370B7F"/>
    <w:rsid w:val="00370DBB"/>
    <w:rsid w:val="00370E50"/>
    <w:rsid w:val="00370EA9"/>
    <w:rsid w:val="00370F55"/>
    <w:rsid w:val="00370F93"/>
    <w:rsid w:val="00370FDA"/>
    <w:rsid w:val="003713D6"/>
    <w:rsid w:val="003714F9"/>
    <w:rsid w:val="003715A9"/>
    <w:rsid w:val="00371867"/>
    <w:rsid w:val="0037191A"/>
    <w:rsid w:val="00371B2E"/>
    <w:rsid w:val="00372220"/>
    <w:rsid w:val="00372705"/>
    <w:rsid w:val="0037270B"/>
    <w:rsid w:val="0037281F"/>
    <w:rsid w:val="00372F2F"/>
    <w:rsid w:val="00374F8E"/>
    <w:rsid w:val="003753C6"/>
    <w:rsid w:val="00375692"/>
    <w:rsid w:val="00375AE0"/>
    <w:rsid w:val="00375D4C"/>
    <w:rsid w:val="00375F09"/>
    <w:rsid w:val="00375FAC"/>
    <w:rsid w:val="00376292"/>
    <w:rsid w:val="003769B2"/>
    <w:rsid w:val="00376AD9"/>
    <w:rsid w:val="00376F95"/>
    <w:rsid w:val="003776C9"/>
    <w:rsid w:val="00377B38"/>
    <w:rsid w:val="00377CE0"/>
    <w:rsid w:val="0038028A"/>
    <w:rsid w:val="00380548"/>
    <w:rsid w:val="00380650"/>
    <w:rsid w:val="00380896"/>
    <w:rsid w:val="00380D1C"/>
    <w:rsid w:val="00380EA3"/>
    <w:rsid w:val="00381120"/>
    <w:rsid w:val="0038182A"/>
    <w:rsid w:val="003819B8"/>
    <w:rsid w:val="00381C97"/>
    <w:rsid w:val="00381D2C"/>
    <w:rsid w:val="00381E5B"/>
    <w:rsid w:val="00382380"/>
    <w:rsid w:val="003823D3"/>
    <w:rsid w:val="00382605"/>
    <w:rsid w:val="00382C4F"/>
    <w:rsid w:val="0038300D"/>
    <w:rsid w:val="00383439"/>
    <w:rsid w:val="00383457"/>
    <w:rsid w:val="00383A26"/>
    <w:rsid w:val="00383E66"/>
    <w:rsid w:val="0038422E"/>
    <w:rsid w:val="00384CCE"/>
    <w:rsid w:val="00384D94"/>
    <w:rsid w:val="00385527"/>
    <w:rsid w:val="0038552D"/>
    <w:rsid w:val="0038558E"/>
    <w:rsid w:val="00385A31"/>
    <w:rsid w:val="00385CD7"/>
    <w:rsid w:val="003870A7"/>
    <w:rsid w:val="003870F7"/>
    <w:rsid w:val="00390868"/>
    <w:rsid w:val="00390927"/>
    <w:rsid w:val="003916B7"/>
    <w:rsid w:val="00391AFC"/>
    <w:rsid w:val="00391C52"/>
    <w:rsid w:val="003920A7"/>
    <w:rsid w:val="00392189"/>
    <w:rsid w:val="003921D8"/>
    <w:rsid w:val="003927C3"/>
    <w:rsid w:val="003929E5"/>
    <w:rsid w:val="00392B0F"/>
    <w:rsid w:val="00392B60"/>
    <w:rsid w:val="00392DCB"/>
    <w:rsid w:val="00392EE0"/>
    <w:rsid w:val="00392FDF"/>
    <w:rsid w:val="00393037"/>
    <w:rsid w:val="00393072"/>
    <w:rsid w:val="0039358F"/>
    <w:rsid w:val="00393D2C"/>
    <w:rsid w:val="00394570"/>
    <w:rsid w:val="003945DC"/>
    <w:rsid w:val="003947EC"/>
    <w:rsid w:val="00394AE3"/>
    <w:rsid w:val="00394E30"/>
    <w:rsid w:val="0039527D"/>
    <w:rsid w:val="003956A2"/>
    <w:rsid w:val="00395760"/>
    <w:rsid w:val="003958A4"/>
    <w:rsid w:val="003960BE"/>
    <w:rsid w:val="00396DD9"/>
    <w:rsid w:val="00397ADE"/>
    <w:rsid w:val="00397C12"/>
    <w:rsid w:val="00397F81"/>
    <w:rsid w:val="003A007D"/>
    <w:rsid w:val="003A0170"/>
    <w:rsid w:val="003A116A"/>
    <w:rsid w:val="003A12ED"/>
    <w:rsid w:val="003A18C7"/>
    <w:rsid w:val="003A18DF"/>
    <w:rsid w:val="003A1BB5"/>
    <w:rsid w:val="003A1C3D"/>
    <w:rsid w:val="003A1F44"/>
    <w:rsid w:val="003A1F83"/>
    <w:rsid w:val="003A2077"/>
    <w:rsid w:val="003A2132"/>
    <w:rsid w:val="003A2188"/>
    <w:rsid w:val="003A221C"/>
    <w:rsid w:val="003A24EA"/>
    <w:rsid w:val="003A270A"/>
    <w:rsid w:val="003A27A8"/>
    <w:rsid w:val="003A27FF"/>
    <w:rsid w:val="003A2971"/>
    <w:rsid w:val="003A2DCF"/>
    <w:rsid w:val="003A3407"/>
    <w:rsid w:val="003A3F30"/>
    <w:rsid w:val="003A40AB"/>
    <w:rsid w:val="003A40E3"/>
    <w:rsid w:val="003A496F"/>
    <w:rsid w:val="003A4B54"/>
    <w:rsid w:val="003A4C6C"/>
    <w:rsid w:val="003A5013"/>
    <w:rsid w:val="003A5148"/>
    <w:rsid w:val="003A568A"/>
    <w:rsid w:val="003A5722"/>
    <w:rsid w:val="003A573C"/>
    <w:rsid w:val="003A5818"/>
    <w:rsid w:val="003A58CA"/>
    <w:rsid w:val="003A5EAD"/>
    <w:rsid w:val="003A604A"/>
    <w:rsid w:val="003A6790"/>
    <w:rsid w:val="003A694D"/>
    <w:rsid w:val="003A6AD9"/>
    <w:rsid w:val="003A74E9"/>
    <w:rsid w:val="003B02F4"/>
    <w:rsid w:val="003B0451"/>
    <w:rsid w:val="003B0944"/>
    <w:rsid w:val="003B10DB"/>
    <w:rsid w:val="003B10F3"/>
    <w:rsid w:val="003B142E"/>
    <w:rsid w:val="003B14DC"/>
    <w:rsid w:val="003B1501"/>
    <w:rsid w:val="003B183F"/>
    <w:rsid w:val="003B19D4"/>
    <w:rsid w:val="003B1DF9"/>
    <w:rsid w:val="003B1E09"/>
    <w:rsid w:val="003B1ED2"/>
    <w:rsid w:val="003B24E4"/>
    <w:rsid w:val="003B2A2B"/>
    <w:rsid w:val="003B2ABF"/>
    <w:rsid w:val="003B2F83"/>
    <w:rsid w:val="003B33D0"/>
    <w:rsid w:val="003B3A83"/>
    <w:rsid w:val="003B3BD8"/>
    <w:rsid w:val="003B3C27"/>
    <w:rsid w:val="003B4E0C"/>
    <w:rsid w:val="003B4E54"/>
    <w:rsid w:val="003B50D6"/>
    <w:rsid w:val="003B545F"/>
    <w:rsid w:val="003B5A1E"/>
    <w:rsid w:val="003B60BF"/>
    <w:rsid w:val="003B6188"/>
    <w:rsid w:val="003B637E"/>
    <w:rsid w:val="003B6BF5"/>
    <w:rsid w:val="003B6FC6"/>
    <w:rsid w:val="003B73A0"/>
    <w:rsid w:val="003B7BF7"/>
    <w:rsid w:val="003C0151"/>
    <w:rsid w:val="003C0376"/>
    <w:rsid w:val="003C03D3"/>
    <w:rsid w:val="003C0828"/>
    <w:rsid w:val="003C08E9"/>
    <w:rsid w:val="003C0A9A"/>
    <w:rsid w:val="003C0F3D"/>
    <w:rsid w:val="003C101E"/>
    <w:rsid w:val="003C1124"/>
    <w:rsid w:val="003C187E"/>
    <w:rsid w:val="003C18C5"/>
    <w:rsid w:val="003C1BD4"/>
    <w:rsid w:val="003C21DF"/>
    <w:rsid w:val="003C2556"/>
    <w:rsid w:val="003C291E"/>
    <w:rsid w:val="003C2AA3"/>
    <w:rsid w:val="003C2AD4"/>
    <w:rsid w:val="003C2AE3"/>
    <w:rsid w:val="003C3238"/>
    <w:rsid w:val="003C34A0"/>
    <w:rsid w:val="003C3636"/>
    <w:rsid w:val="003C4563"/>
    <w:rsid w:val="003C4647"/>
    <w:rsid w:val="003C483D"/>
    <w:rsid w:val="003C50E4"/>
    <w:rsid w:val="003C539E"/>
    <w:rsid w:val="003C53D2"/>
    <w:rsid w:val="003C53DF"/>
    <w:rsid w:val="003C574D"/>
    <w:rsid w:val="003C59CF"/>
    <w:rsid w:val="003C5B17"/>
    <w:rsid w:val="003C5B34"/>
    <w:rsid w:val="003C6C21"/>
    <w:rsid w:val="003C6EB2"/>
    <w:rsid w:val="003C703F"/>
    <w:rsid w:val="003C71C5"/>
    <w:rsid w:val="003C747B"/>
    <w:rsid w:val="003C79A8"/>
    <w:rsid w:val="003C7B36"/>
    <w:rsid w:val="003C7B59"/>
    <w:rsid w:val="003C7C90"/>
    <w:rsid w:val="003C7CF8"/>
    <w:rsid w:val="003C7D90"/>
    <w:rsid w:val="003D036E"/>
    <w:rsid w:val="003D056E"/>
    <w:rsid w:val="003D0595"/>
    <w:rsid w:val="003D0EB9"/>
    <w:rsid w:val="003D18CA"/>
    <w:rsid w:val="003D20D6"/>
    <w:rsid w:val="003D2546"/>
    <w:rsid w:val="003D2DBA"/>
    <w:rsid w:val="003D2ED4"/>
    <w:rsid w:val="003D2F77"/>
    <w:rsid w:val="003D2FC8"/>
    <w:rsid w:val="003D30C6"/>
    <w:rsid w:val="003D33E8"/>
    <w:rsid w:val="003D3754"/>
    <w:rsid w:val="003D3B58"/>
    <w:rsid w:val="003D4321"/>
    <w:rsid w:val="003D4910"/>
    <w:rsid w:val="003D4C1A"/>
    <w:rsid w:val="003D52FD"/>
    <w:rsid w:val="003D5A35"/>
    <w:rsid w:val="003D5E26"/>
    <w:rsid w:val="003D6271"/>
    <w:rsid w:val="003D6376"/>
    <w:rsid w:val="003D665B"/>
    <w:rsid w:val="003D6A9E"/>
    <w:rsid w:val="003D6C64"/>
    <w:rsid w:val="003D6F35"/>
    <w:rsid w:val="003D7231"/>
    <w:rsid w:val="003D730B"/>
    <w:rsid w:val="003D7FE1"/>
    <w:rsid w:val="003E0564"/>
    <w:rsid w:val="003E0854"/>
    <w:rsid w:val="003E0E7F"/>
    <w:rsid w:val="003E132C"/>
    <w:rsid w:val="003E16C9"/>
    <w:rsid w:val="003E1787"/>
    <w:rsid w:val="003E1D5C"/>
    <w:rsid w:val="003E1EC3"/>
    <w:rsid w:val="003E2269"/>
    <w:rsid w:val="003E24D3"/>
    <w:rsid w:val="003E283E"/>
    <w:rsid w:val="003E2D90"/>
    <w:rsid w:val="003E33AB"/>
    <w:rsid w:val="003E4455"/>
    <w:rsid w:val="003E4B8F"/>
    <w:rsid w:val="003E4E6D"/>
    <w:rsid w:val="003E4FE1"/>
    <w:rsid w:val="003E5818"/>
    <w:rsid w:val="003E5B9D"/>
    <w:rsid w:val="003E6033"/>
    <w:rsid w:val="003E6846"/>
    <w:rsid w:val="003E6B23"/>
    <w:rsid w:val="003E6CE0"/>
    <w:rsid w:val="003E6DB2"/>
    <w:rsid w:val="003E6EE9"/>
    <w:rsid w:val="003E6F8F"/>
    <w:rsid w:val="003E7418"/>
    <w:rsid w:val="003F05DA"/>
    <w:rsid w:val="003F084B"/>
    <w:rsid w:val="003F0CD0"/>
    <w:rsid w:val="003F0D47"/>
    <w:rsid w:val="003F0EC7"/>
    <w:rsid w:val="003F0ECC"/>
    <w:rsid w:val="003F15C0"/>
    <w:rsid w:val="003F16E8"/>
    <w:rsid w:val="003F17E3"/>
    <w:rsid w:val="003F1F34"/>
    <w:rsid w:val="003F292A"/>
    <w:rsid w:val="003F29D8"/>
    <w:rsid w:val="003F3086"/>
    <w:rsid w:val="003F312A"/>
    <w:rsid w:val="003F3312"/>
    <w:rsid w:val="003F34A7"/>
    <w:rsid w:val="003F3687"/>
    <w:rsid w:val="003F3969"/>
    <w:rsid w:val="003F4215"/>
    <w:rsid w:val="003F42F3"/>
    <w:rsid w:val="003F4454"/>
    <w:rsid w:val="003F44E5"/>
    <w:rsid w:val="003F45CC"/>
    <w:rsid w:val="003F475F"/>
    <w:rsid w:val="003F4B2B"/>
    <w:rsid w:val="003F4FBB"/>
    <w:rsid w:val="003F5221"/>
    <w:rsid w:val="003F52F5"/>
    <w:rsid w:val="003F5AF2"/>
    <w:rsid w:val="003F5B1D"/>
    <w:rsid w:val="003F5B6B"/>
    <w:rsid w:val="003F5DF6"/>
    <w:rsid w:val="003F609D"/>
    <w:rsid w:val="003F71E7"/>
    <w:rsid w:val="003F726D"/>
    <w:rsid w:val="003F74B7"/>
    <w:rsid w:val="003F7513"/>
    <w:rsid w:val="003F777C"/>
    <w:rsid w:val="003F7AA4"/>
    <w:rsid w:val="003F7C50"/>
    <w:rsid w:val="003F7DF6"/>
    <w:rsid w:val="004001A0"/>
    <w:rsid w:val="004003A0"/>
    <w:rsid w:val="00400F1E"/>
    <w:rsid w:val="00401592"/>
    <w:rsid w:val="00401B3D"/>
    <w:rsid w:val="00401CE0"/>
    <w:rsid w:val="00401CF5"/>
    <w:rsid w:val="004021A0"/>
    <w:rsid w:val="00402406"/>
    <w:rsid w:val="004027D8"/>
    <w:rsid w:val="00403356"/>
    <w:rsid w:val="004033F5"/>
    <w:rsid w:val="004034EA"/>
    <w:rsid w:val="00403766"/>
    <w:rsid w:val="00403898"/>
    <w:rsid w:val="00403EBF"/>
    <w:rsid w:val="00404181"/>
    <w:rsid w:val="0040474F"/>
    <w:rsid w:val="004048EB"/>
    <w:rsid w:val="00404D20"/>
    <w:rsid w:val="00404EE8"/>
    <w:rsid w:val="00405048"/>
    <w:rsid w:val="00405100"/>
    <w:rsid w:val="004051EC"/>
    <w:rsid w:val="004051FE"/>
    <w:rsid w:val="00405342"/>
    <w:rsid w:val="004057BD"/>
    <w:rsid w:val="00405891"/>
    <w:rsid w:val="004058D5"/>
    <w:rsid w:val="00405C61"/>
    <w:rsid w:val="004067E0"/>
    <w:rsid w:val="00406CED"/>
    <w:rsid w:val="00406D4B"/>
    <w:rsid w:val="00406DAE"/>
    <w:rsid w:val="00406FE3"/>
    <w:rsid w:val="0040739C"/>
    <w:rsid w:val="004076B6"/>
    <w:rsid w:val="004076C0"/>
    <w:rsid w:val="004078DB"/>
    <w:rsid w:val="00407AAE"/>
    <w:rsid w:val="00407D70"/>
    <w:rsid w:val="00407E49"/>
    <w:rsid w:val="00410F8E"/>
    <w:rsid w:val="00411BF9"/>
    <w:rsid w:val="00411C0B"/>
    <w:rsid w:val="00411F5E"/>
    <w:rsid w:val="00411FB1"/>
    <w:rsid w:val="00412041"/>
    <w:rsid w:val="004124B7"/>
    <w:rsid w:val="00412D3F"/>
    <w:rsid w:val="00412D55"/>
    <w:rsid w:val="00413106"/>
    <w:rsid w:val="00413330"/>
    <w:rsid w:val="00413714"/>
    <w:rsid w:val="0041388B"/>
    <w:rsid w:val="00413B8C"/>
    <w:rsid w:val="00413DAA"/>
    <w:rsid w:val="00413F31"/>
    <w:rsid w:val="0041431C"/>
    <w:rsid w:val="004143C4"/>
    <w:rsid w:val="0041463F"/>
    <w:rsid w:val="0041486F"/>
    <w:rsid w:val="00414871"/>
    <w:rsid w:val="00414D12"/>
    <w:rsid w:val="00414D44"/>
    <w:rsid w:val="00415FFA"/>
    <w:rsid w:val="00416095"/>
    <w:rsid w:val="00416577"/>
    <w:rsid w:val="00416F61"/>
    <w:rsid w:val="004174CF"/>
    <w:rsid w:val="00417C12"/>
    <w:rsid w:val="00417CAD"/>
    <w:rsid w:val="0042022A"/>
    <w:rsid w:val="0042030F"/>
    <w:rsid w:val="0042032E"/>
    <w:rsid w:val="00420F94"/>
    <w:rsid w:val="004210E3"/>
    <w:rsid w:val="00421193"/>
    <w:rsid w:val="00421697"/>
    <w:rsid w:val="004219A4"/>
    <w:rsid w:val="00421D82"/>
    <w:rsid w:val="00422265"/>
    <w:rsid w:val="004227B8"/>
    <w:rsid w:val="004227E3"/>
    <w:rsid w:val="0042299F"/>
    <w:rsid w:val="00422B1C"/>
    <w:rsid w:val="00422F53"/>
    <w:rsid w:val="004232D1"/>
    <w:rsid w:val="00423C55"/>
    <w:rsid w:val="00425155"/>
    <w:rsid w:val="00425296"/>
    <w:rsid w:val="004257D9"/>
    <w:rsid w:val="00425BD2"/>
    <w:rsid w:val="00425C88"/>
    <w:rsid w:val="004267F5"/>
    <w:rsid w:val="00426B61"/>
    <w:rsid w:val="00426F2C"/>
    <w:rsid w:val="004270B7"/>
    <w:rsid w:val="004272CE"/>
    <w:rsid w:val="00427378"/>
    <w:rsid w:val="004273B2"/>
    <w:rsid w:val="00427636"/>
    <w:rsid w:val="004276E5"/>
    <w:rsid w:val="00427AE3"/>
    <w:rsid w:val="00430531"/>
    <w:rsid w:val="0043092E"/>
    <w:rsid w:val="00430B90"/>
    <w:rsid w:val="004314D0"/>
    <w:rsid w:val="00431789"/>
    <w:rsid w:val="004319B8"/>
    <w:rsid w:val="00431D74"/>
    <w:rsid w:val="00431FA8"/>
    <w:rsid w:val="00432001"/>
    <w:rsid w:val="004325F4"/>
    <w:rsid w:val="00432653"/>
    <w:rsid w:val="0043273A"/>
    <w:rsid w:val="004328AB"/>
    <w:rsid w:val="00432C80"/>
    <w:rsid w:val="00433A31"/>
    <w:rsid w:val="00433AAA"/>
    <w:rsid w:val="00433C09"/>
    <w:rsid w:val="00433D28"/>
    <w:rsid w:val="00434A4C"/>
    <w:rsid w:val="00434D2F"/>
    <w:rsid w:val="00435113"/>
    <w:rsid w:val="004354B9"/>
    <w:rsid w:val="00435FE5"/>
    <w:rsid w:val="004363BC"/>
    <w:rsid w:val="0043644D"/>
    <w:rsid w:val="00436800"/>
    <w:rsid w:val="00436900"/>
    <w:rsid w:val="00436ACB"/>
    <w:rsid w:val="00436FB2"/>
    <w:rsid w:val="00437850"/>
    <w:rsid w:val="00437C6E"/>
    <w:rsid w:val="00440127"/>
    <w:rsid w:val="0044026D"/>
    <w:rsid w:val="004407E9"/>
    <w:rsid w:val="00442395"/>
    <w:rsid w:val="0044273A"/>
    <w:rsid w:val="004430C5"/>
    <w:rsid w:val="004435EF"/>
    <w:rsid w:val="00443900"/>
    <w:rsid w:val="00443E67"/>
    <w:rsid w:val="00443F16"/>
    <w:rsid w:val="00444319"/>
    <w:rsid w:val="004443FE"/>
    <w:rsid w:val="00444509"/>
    <w:rsid w:val="00444D90"/>
    <w:rsid w:val="00444FA0"/>
    <w:rsid w:val="00445424"/>
    <w:rsid w:val="00445B16"/>
    <w:rsid w:val="00446279"/>
    <w:rsid w:val="004463B5"/>
    <w:rsid w:val="004469DB"/>
    <w:rsid w:val="00446F0C"/>
    <w:rsid w:val="00446F50"/>
    <w:rsid w:val="00446F5C"/>
    <w:rsid w:val="004470E5"/>
    <w:rsid w:val="00447825"/>
    <w:rsid w:val="00447B68"/>
    <w:rsid w:val="004500B6"/>
    <w:rsid w:val="0045072F"/>
    <w:rsid w:val="00450C1E"/>
    <w:rsid w:val="00450D90"/>
    <w:rsid w:val="0045112B"/>
    <w:rsid w:val="00451409"/>
    <w:rsid w:val="0045178F"/>
    <w:rsid w:val="004524DF"/>
    <w:rsid w:val="0045295A"/>
    <w:rsid w:val="0045339B"/>
    <w:rsid w:val="00453460"/>
    <w:rsid w:val="004538FF"/>
    <w:rsid w:val="00453FEE"/>
    <w:rsid w:val="0045404C"/>
    <w:rsid w:val="0045476A"/>
    <w:rsid w:val="00454822"/>
    <w:rsid w:val="00454F96"/>
    <w:rsid w:val="00454F9A"/>
    <w:rsid w:val="0045514F"/>
    <w:rsid w:val="00456D6C"/>
    <w:rsid w:val="00456F18"/>
    <w:rsid w:val="004570CC"/>
    <w:rsid w:val="004575DD"/>
    <w:rsid w:val="00457B9F"/>
    <w:rsid w:val="00457DA8"/>
    <w:rsid w:val="00457E8A"/>
    <w:rsid w:val="00457F51"/>
    <w:rsid w:val="0046015A"/>
    <w:rsid w:val="0046049B"/>
    <w:rsid w:val="0046059F"/>
    <w:rsid w:val="004607EC"/>
    <w:rsid w:val="00460B33"/>
    <w:rsid w:val="00460BEC"/>
    <w:rsid w:val="00460D8C"/>
    <w:rsid w:val="00460DBF"/>
    <w:rsid w:val="00460FD3"/>
    <w:rsid w:val="0046109E"/>
    <w:rsid w:val="00461B61"/>
    <w:rsid w:val="00461E7A"/>
    <w:rsid w:val="00462280"/>
    <w:rsid w:val="00462AFE"/>
    <w:rsid w:val="00462D9C"/>
    <w:rsid w:val="00462E0A"/>
    <w:rsid w:val="00462EFE"/>
    <w:rsid w:val="004634D4"/>
    <w:rsid w:val="00463A70"/>
    <w:rsid w:val="00463CC0"/>
    <w:rsid w:val="00464082"/>
    <w:rsid w:val="0046452D"/>
    <w:rsid w:val="004646B7"/>
    <w:rsid w:val="00464D42"/>
    <w:rsid w:val="00465083"/>
    <w:rsid w:val="0046525F"/>
    <w:rsid w:val="004655F7"/>
    <w:rsid w:val="0046579B"/>
    <w:rsid w:val="00465BD8"/>
    <w:rsid w:val="00465C4B"/>
    <w:rsid w:val="00465CE9"/>
    <w:rsid w:val="00465E18"/>
    <w:rsid w:val="00466370"/>
    <w:rsid w:val="004668CE"/>
    <w:rsid w:val="00466D82"/>
    <w:rsid w:val="00466D97"/>
    <w:rsid w:val="00466DAA"/>
    <w:rsid w:val="00466F3D"/>
    <w:rsid w:val="00466F7C"/>
    <w:rsid w:val="00467F06"/>
    <w:rsid w:val="00470C40"/>
    <w:rsid w:val="00470CCF"/>
    <w:rsid w:val="004710A1"/>
    <w:rsid w:val="0047132B"/>
    <w:rsid w:val="0047155B"/>
    <w:rsid w:val="00471D22"/>
    <w:rsid w:val="00471D8A"/>
    <w:rsid w:val="00471F83"/>
    <w:rsid w:val="00472550"/>
    <w:rsid w:val="00473156"/>
    <w:rsid w:val="00473714"/>
    <w:rsid w:val="00473A2B"/>
    <w:rsid w:val="00474074"/>
    <w:rsid w:val="00474242"/>
    <w:rsid w:val="00474658"/>
    <w:rsid w:val="00474720"/>
    <w:rsid w:val="00474FCC"/>
    <w:rsid w:val="004753DD"/>
    <w:rsid w:val="00475609"/>
    <w:rsid w:val="00475865"/>
    <w:rsid w:val="00475B90"/>
    <w:rsid w:val="00475C73"/>
    <w:rsid w:val="0047603D"/>
    <w:rsid w:val="00476296"/>
    <w:rsid w:val="0047647B"/>
    <w:rsid w:val="004768F5"/>
    <w:rsid w:val="00476A9A"/>
    <w:rsid w:val="00476E82"/>
    <w:rsid w:val="00476F2A"/>
    <w:rsid w:val="004771FF"/>
    <w:rsid w:val="00477284"/>
    <w:rsid w:val="0047750F"/>
    <w:rsid w:val="00477A1B"/>
    <w:rsid w:val="00477A68"/>
    <w:rsid w:val="00477DAE"/>
    <w:rsid w:val="00477FC5"/>
    <w:rsid w:val="004802FE"/>
    <w:rsid w:val="0048033F"/>
    <w:rsid w:val="0048039E"/>
    <w:rsid w:val="004803B6"/>
    <w:rsid w:val="004803D8"/>
    <w:rsid w:val="00480F50"/>
    <w:rsid w:val="00481308"/>
    <w:rsid w:val="0048139D"/>
    <w:rsid w:val="00481503"/>
    <w:rsid w:val="00481CD2"/>
    <w:rsid w:val="00482B08"/>
    <w:rsid w:val="00482F61"/>
    <w:rsid w:val="004835B9"/>
    <w:rsid w:val="004842F2"/>
    <w:rsid w:val="00484677"/>
    <w:rsid w:val="00484B81"/>
    <w:rsid w:val="004852B8"/>
    <w:rsid w:val="00485595"/>
    <w:rsid w:val="004856C2"/>
    <w:rsid w:val="00485AE5"/>
    <w:rsid w:val="00486767"/>
    <w:rsid w:val="00486C06"/>
    <w:rsid w:val="00486D76"/>
    <w:rsid w:val="00487570"/>
    <w:rsid w:val="0048760E"/>
    <w:rsid w:val="00487AFF"/>
    <w:rsid w:val="00487CF8"/>
    <w:rsid w:val="00487D93"/>
    <w:rsid w:val="00487F60"/>
    <w:rsid w:val="00490B5B"/>
    <w:rsid w:val="00491016"/>
    <w:rsid w:val="004919BD"/>
    <w:rsid w:val="004920E4"/>
    <w:rsid w:val="004926B1"/>
    <w:rsid w:val="004926F8"/>
    <w:rsid w:val="00492C2A"/>
    <w:rsid w:val="0049310C"/>
    <w:rsid w:val="00493374"/>
    <w:rsid w:val="004935BB"/>
    <w:rsid w:val="004937D0"/>
    <w:rsid w:val="00493E05"/>
    <w:rsid w:val="00493ECF"/>
    <w:rsid w:val="004942E2"/>
    <w:rsid w:val="00494427"/>
    <w:rsid w:val="00494731"/>
    <w:rsid w:val="004948D5"/>
    <w:rsid w:val="00494C0C"/>
    <w:rsid w:val="00494C53"/>
    <w:rsid w:val="004955D2"/>
    <w:rsid w:val="00495A8A"/>
    <w:rsid w:val="00495B8D"/>
    <w:rsid w:val="00496363"/>
    <w:rsid w:val="004966E1"/>
    <w:rsid w:val="00497113"/>
    <w:rsid w:val="00497122"/>
    <w:rsid w:val="004977E4"/>
    <w:rsid w:val="004A05A7"/>
    <w:rsid w:val="004A0C88"/>
    <w:rsid w:val="004A0D0A"/>
    <w:rsid w:val="004A0E35"/>
    <w:rsid w:val="004A0F36"/>
    <w:rsid w:val="004A16E3"/>
    <w:rsid w:val="004A17E0"/>
    <w:rsid w:val="004A196A"/>
    <w:rsid w:val="004A271A"/>
    <w:rsid w:val="004A2D0B"/>
    <w:rsid w:val="004A30F7"/>
    <w:rsid w:val="004A39B1"/>
    <w:rsid w:val="004A5030"/>
    <w:rsid w:val="004A555A"/>
    <w:rsid w:val="004A55CB"/>
    <w:rsid w:val="004A57E8"/>
    <w:rsid w:val="004A5878"/>
    <w:rsid w:val="004A5FD0"/>
    <w:rsid w:val="004A631B"/>
    <w:rsid w:val="004A676B"/>
    <w:rsid w:val="004A6772"/>
    <w:rsid w:val="004A6946"/>
    <w:rsid w:val="004A71EF"/>
    <w:rsid w:val="004A728C"/>
    <w:rsid w:val="004A77D1"/>
    <w:rsid w:val="004A7D49"/>
    <w:rsid w:val="004B05AA"/>
    <w:rsid w:val="004B06E2"/>
    <w:rsid w:val="004B0E46"/>
    <w:rsid w:val="004B19AE"/>
    <w:rsid w:val="004B22E7"/>
    <w:rsid w:val="004B2809"/>
    <w:rsid w:val="004B2921"/>
    <w:rsid w:val="004B2981"/>
    <w:rsid w:val="004B2EA4"/>
    <w:rsid w:val="004B33B7"/>
    <w:rsid w:val="004B34F2"/>
    <w:rsid w:val="004B3509"/>
    <w:rsid w:val="004B391F"/>
    <w:rsid w:val="004B4A27"/>
    <w:rsid w:val="004B4DA0"/>
    <w:rsid w:val="004B5801"/>
    <w:rsid w:val="004B58FD"/>
    <w:rsid w:val="004B5E19"/>
    <w:rsid w:val="004B5EFB"/>
    <w:rsid w:val="004B6B3E"/>
    <w:rsid w:val="004B6C59"/>
    <w:rsid w:val="004B6DCD"/>
    <w:rsid w:val="004B70C2"/>
    <w:rsid w:val="004B7A3B"/>
    <w:rsid w:val="004B7F3F"/>
    <w:rsid w:val="004C01B1"/>
    <w:rsid w:val="004C03E8"/>
    <w:rsid w:val="004C0772"/>
    <w:rsid w:val="004C09F5"/>
    <w:rsid w:val="004C0CFA"/>
    <w:rsid w:val="004C1345"/>
    <w:rsid w:val="004C18DB"/>
    <w:rsid w:val="004C1BD3"/>
    <w:rsid w:val="004C272B"/>
    <w:rsid w:val="004C2E55"/>
    <w:rsid w:val="004C43BF"/>
    <w:rsid w:val="004C442F"/>
    <w:rsid w:val="004C4649"/>
    <w:rsid w:val="004C472C"/>
    <w:rsid w:val="004C476E"/>
    <w:rsid w:val="004C4CEC"/>
    <w:rsid w:val="004C4D9B"/>
    <w:rsid w:val="004C4DE7"/>
    <w:rsid w:val="004C4EC2"/>
    <w:rsid w:val="004C51E1"/>
    <w:rsid w:val="004C5272"/>
    <w:rsid w:val="004C5656"/>
    <w:rsid w:val="004C565D"/>
    <w:rsid w:val="004C59FF"/>
    <w:rsid w:val="004C5FEA"/>
    <w:rsid w:val="004C6044"/>
    <w:rsid w:val="004C670B"/>
    <w:rsid w:val="004C692A"/>
    <w:rsid w:val="004C7375"/>
    <w:rsid w:val="004C73E9"/>
    <w:rsid w:val="004C73F9"/>
    <w:rsid w:val="004C7C22"/>
    <w:rsid w:val="004D018A"/>
    <w:rsid w:val="004D05E9"/>
    <w:rsid w:val="004D0A3E"/>
    <w:rsid w:val="004D0C7B"/>
    <w:rsid w:val="004D1213"/>
    <w:rsid w:val="004D168D"/>
    <w:rsid w:val="004D1EA6"/>
    <w:rsid w:val="004D2285"/>
    <w:rsid w:val="004D25E2"/>
    <w:rsid w:val="004D299D"/>
    <w:rsid w:val="004D3232"/>
    <w:rsid w:val="004D33C4"/>
    <w:rsid w:val="004D3DCD"/>
    <w:rsid w:val="004D405A"/>
    <w:rsid w:val="004D42CF"/>
    <w:rsid w:val="004D48DD"/>
    <w:rsid w:val="004D5167"/>
    <w:rsid w:val="004D5C13"/>
    <w:rsid w:val="004D60E2"/>
    <w:rsid w:val="004D683A"/>
    <w:rsid w:val="004D68D3"/>
    <w:rsid w:val="004D69E7"/>
    <w:rsid w:val="004D6ADD"/>
    <w:rsid w:val="004D7098"/>
    <w:rsid w:val="004D721C"/>
    <w:rsid w:val="004D73B5"/>
    <w:rsid w:val="004D7509"/>
    <w:rsid w:val="004D769C"/>
    <w:rsid w:val="004E0064"/>
    <w:rsid w:val="004E00FC"/>
    <w:rsid w:val="004E0D5E"/>
    <w:rsid w:val="004E0E6C"/>
    <w:rsid w:val="004E199E"/>
    <w:rsid w:val="004E1C4A"/>
    <w:rsid w:val="004E1CCA"/>
    <w:rsid w:val="004E21C5"/>
    <w:rsid w:val="004E242F"/>
    <w:rsid w:val="004E2843"/>
    <w:rsid w:val="004E2A19"/>
    <w:rsid w:val="004E2E33"/>
    <w:rsid w:val="004E2EB5"/>
    <w:rsid w:val="004E3E1B"/>
    <w:rsid w:val="004E452A"/>
    <w:rsid w:val="004E4BCF"/>
    <w:rsid w:val="004E4E1A"/>
    <w:rsid w:val="004E5775"/>
    <w:rsid w:val="004E5DCC"/>
    <w:rsid w:val="004E6262"/>
    <w:rsid w:val="004E6451"/>
    <w:rsid w:val="004E6807"/>
    <w:rsid w:val="004E6941"/>
    <w:rsid w:val="004E6B10"/>
    <w:rsid w:val="004E6FC6"/>
    <w:rsid w:val="004E7618"/>
    <w:rsid w:val="004E783C"/>
    <w:rsid w:val="004E7852"/>
    <w:rsid w:val="004E7973"/>
    <w:rsid w:val="004E7E08"/>
    <w:rsid w:val="004F03A2"/>
    <w:rsid w:val="004F08BB"/>
    <w:rsid w:val="004F0B97"/>
    <w:rsid w:val="004F0E5D"/>
    <w:rsid w:val="004F0F61"/>
    <w:rsid w:val="004F103D"/>
    <w:rsid w:val="004F143E"/>
    <w:rsid w:val="004F1725"/>
    <w:rsid w:val="004F19D8"/>
    <w:rsid w:val="004F1BBB"/>
    <w:rsid w:val="004F1C3F"/>
    <w:rsid w:val="004F21CF"/>
    <w:rsid w:val="004F241A"/>
    <w:rsid w:val="004F25F5"/>
    <w:rsid w:val="004F322A"/>
    <w:rsid w:val="004F3786"/>
    <w:rsid w:val="004F3A13"/>
    <w:rsid w:val="004F3F00"/>
    <w:rsid w:val="004F4392"/>
    <w:rsid w:val="004F45D5"/>
    <w:rsid w:val="004F46E6"/>
    <w:rsid w:val="004F47BD"/>
    <w:rsid w:val="004F4928"/>
    <w:rsid w:val="004F4BBF"/>
    <w:rsid w:val="004F4FA9"/>
    <w:rsid w:val="004F50C4"/>
    <w:rsid w:val="004F5205"/>
    <w:rsid w:val="004F5B7E"/>
    <w:rsid w:val="004F6223"/>
    <w:rsid w:val="004F62CD"/>
    <w:rsid w:val="004F6616"/>
    <w:rsid w:val="004F692C"/>
    <w:rsid w:val="004F7086"/>
    <w:rsid w:val="004F71C8"/>
    <w:rsid w:val="004F76B6"/>
    <w:rsid w:val="004F7CFA"/>
    <w:rsid w:val="004F7EBC"/>
    <w:rsid w:val="004F7F0B"/>
    <w:rsid w:val="004F7FA5"/>
    <w:rsid w:val="005000D9"/>
    <w:rsid w:val="0050021C"/>
    <w:rsid w:val="00500494"/>
    <w:rsid w:val="00500534"/>
    <w:rsid w:val="005007A0"/>
    <w:rsid w:val="005009CB"/>
    <w:rsid w:val="00500A29"/>
    <w:rsid w:val="00500BB6"/>
    <w:rsid w:val="00500BE3"/>
    <w:rsid w:val="00500E71"/>
    <w:rsid w:val="005021EA"/>
    <w:rsid w:val="005021F1"/>
    <w:rsid w:val="00502ADC"/>
    <w:rsid w:val="00502B71"/>
    <w:rsid w:val="00503211"/>
    <w:rsid w:val="0050358D"/>
    <w:rsid w:val="005036BD"/>
    <w:rsid w:val="00503AEA"/>
    <w:rsid w:val="00503AF5"/>
    <w:rsid w:val="00503BC8"/>
    <w:rsid w:val="00503D19"/>
    <w:rsid w:val="00503D5D"/>
    <w:rsid w:val="00503DCB"/>
    <w:rsid w:val="00504C07"/>
    <w:rsid w:val="005052CE"/>
    <w:rsid w:val="005055FF"/>
    <w:rsid w:val="00505DF7"/>
    <w:rsid w:val="00505F09"/>
    <w:rsid w:val="00506A1C"/>
    <w:rsid w:val="00506ED8"/>
    <w:rsid w:val="00507896"/>
    <w:rsid w:val="005079FA"/>
    <w:rsid w:val="00507CB4"/>
    <w:rsid w:val="00507E8E"/>
    <w:rsid w:val="005104BE"/>
    <w:rsid w:val="0051077D"/>
    <w:rsid w:val="005108A4"/>
    <w:rsid w:val="00511C3F"/>
    <w:rsid w:val="00511C8D"/>
    <w:rsid w:val="005125C5"/>
    <w:rsid w:val="0051289E"/>
    <w:rsid w:val="00512A09"/>
    <w:rsid w:val="0051325E"/>
    <w:rsid w:val="0051330E"/>
    <w:rsid w:val="005133FF"/>
    <w:rsid w:val="00513766"/>
    <w:rsid w:val="005138F1"/>
    <w:rsid w:val="00513E22"/>
    <w:rsid w:val="00513F77"/>
    <w:rsid w:val="00514CC1"/>
    <w:rsid w:val="00514D01"/>
    <w:rsid w:val="0051518B"/>
    <w:rsid w:val="005154CD"/>
    <w:rsid w:val="005156E9"/>
    <w:rsid w:val="00515C88"/>
    <w:rsid w:val="00515DDB"/>
    <w:rsid w:val="00515E1B"/>
    <w:rsid w:val="00515FB6"/>
    <w:rsid w:val="005160E3"/>
    <w:rsid w:val="005164BA"/>
    <w:rsid w:val="005166A0"/>
    <w:rsid w:val="0051672D"/>
    <w:rsid w:val="0051678A"/>
    <w:rsid w:val="00516932"/>
    <w:rsid w:val="0051694C"/>
    <w:rsid w:val="00516B22"/>
    <w:rsid w:val="00516BA8"/>
    <w:rsid w:val="00517255"/>
    <w:rsid w:val="0051791A"/>
    <w:rsid w:val="005179FA"/>
    <w:rsid w:val="00517BBD"/>
    <w:rsid w:val="00517E19"/>
    <w:rsid w:val="00520221"/>
    <w:rsid w:val="0052026A"/>
    <w:rsid w:val="00520367"/>
    <w:rsid w:val="00520710"/>
    <w:rsid w:val="00520D09"/>
    <w:rsid w:val="00521207"/>
    <w:rsid w:val="0052154B"/>
    <w:rsid w:val="00521700"/>
    <w:rsid w:val="00521808"/>
    <w:rsid w:val="00521AFD"/>
    <w:rsid w:val="00521B68"/>
    <w:rsid w:val="0052278D"/>
    <w:rsid w:val="00522D51"/>
    <w:rsid w:val="00522D69"/>
    <w:rsid w:val="0052374D"/>
    <w:rsid w:val="00523EC4"/>
    <w:rsid w:val="005242C5"/>
    <w:rsid w:val="00524352"/>
    <w:rsid w:val="00524A60"/>
    <w:rsid w:val="00524B27"/>
    <w:rsid w:val="00524D3C"/>
    <w:rsid w:val="00524F19"/>
    <w:rsid w:val="005251B8"/>
    <w:rsid w:val="00525446"/>
    <w:rsid w:val="005255FA"/>
    <w:rsid w:val="005257B0"/>
    <w:rsid w:val="0052580D"/>
    <w:rsid w:val="00526946"/>
    <w:rsid w:val="0052694D"/>
    <w:rsid w:val="00526B89"/>
    <w:rsid w:val="0052743B"/>
    <w:rsid w:val="005278BB"/>
    <w:rsid w:val="00527E16"/>
    <w:rsid w:val="00527EE8"/>
    <w:rsid w:val="00530401"/>
    <w:rsid w:val="005307AC"/>
    <w:rsid w:val="00530DCE"/>
    <w:rsid w:val="00530DD9"/>
    <w:rsid w:val="00530DE9"/>
    <w:rsid w:val="00531C8F"/>
    <w:rsid w:val="005321FF"/>
    <w:rsid w:val="005327FF"/>
    <w:rsid w:val="00532D62"/>
    <w:rsid w:val="00533126"/>
    <w:rsid w:val="005340F6"/>
    <w:rsid w:val="005349E4"/>
    <w:rsid w:val="00535576"/>
    <w:rsid w:val="00535983"/>
    <w:rsid w:val="005359D8"/>
    <w:rsid w:val="00535B04"/>
    <w:rsid w:val="00535F5B"/>
    <w:rsid w:val="0053600D"/>
    <w:rsid w:val="00536035"/>
    <w:rsid w:val="00536246"/>
    <w:rsid w:val="005363EF"/>
    <w:rsid w:val="00536974"/>
    <w:rsid w:val="005377F2"/>
    <w:rsid w:val="0053790C"/>
    <w:rsid w:val="00537A6F"/>
    <w:rsid w:val="00537C69"/>
    <w:rsid w:val="00537D5A"/>
    <w:rsid w:val="00537E4D"/>
    <w:rsid w:val="005400E0"/>
    <w:rsid w:val="005404F6"/>
    <w:rsid w:val="005407FF"/>
    <w:rsid w:val="00540C49"/>
    <w:rsid w:val="00540CD2"/>
    <w:rsid w:val="00540D49"/>
    <w:rsid w:val="00541011"/>
    <w:rsid w:val="00541780"/>
    <w:rsid w:val="005417DF"/>
    <w:rsid w:val="005418F4"/>
    <w:rsid w:val="00541B91"/>
    <w:rsid w:val="00541BD1"/>
    <w:rsid w:val="00542400"/>
    <w:rsid w:val="0054268C"/>
    <w:rsid w:val="0054299E"/>
    <w:rsid w:val="00542A6C"/>
    <w:rsid w:val="00543239"/>
    <w:rsid w:val="0054379F"/>
    <w:rsid w:val="00543FC3"/>
    <w:rsid w:val="00544583"/>
    <w:rsid w:val="00544E15"/>
    <w:rsid w:val="00544FAA"/>
    <w:rsid w:val="00545152"/>
    <w:rsid w:val="00545163"/>
    <w:rsid w:val="00545B86"/>
    <w:rsid w:val="00545C19"/>
    <w:rsid w:val="005462D8"/>
    <w:rsid w:val="005463C6"/>
    <w:rsid w:val="00546D2D"/>
    <w:rsid w:val="00546E50"/>
    <w:rsid w:val="00547273"/>
    <w:rsid w:val="005473B6"/>
    <w:rsid w:val="0054753F"/>
    <w:rsid w:val="00547FD9"/>
    <w:rsid w:val="00550355"/>
    <w:rsid w:val="00550395"/>
    <w:rsid w:val="005509AF"/>
    <w:rsid w:val="00550CA6"/>
    <w:rsid w:val="00550D86"/>
    <w:rsid w:val="00551688"/>
    <w:rsid w:val="00551A07"/>
    <w:rsid w:val="00551F26"/>
    <w:rsid w:val="00552278"/>
    <w:rsid w:val="005524B4"/>
    <w:rsid w:val="0055281C"/>
    <w:rsid w:val="005528CC"/>
    <w:rsid w:val="00552A45"/>
    <w:rsid w:val="005534DC"/>
    <w:rsid w:val="00553575"/>
    <w:rsid w:val="00553AFC"/>
    <w:rsid w:val="00554686"/>
    <w:rsid w:val="005549E2"/>
    <w:rsid w:val="00554CA7"/>
    <w:rsid w:val="00554F08"/>
    <w:rsid w:val="0055511C"/>
    <w:rsid w:val="005552FC"/>
    <w:rsid w:val="0055536E"/>
    <w:rsid w:val="005555AA"/>
    <w:rsid w:val="00555B64"/>
    <w:rsid w:val="00555D96"/>
    <w:rsid w:val="00555EA1"/>
    <w:rsid w:val="00556153"/>
    <w:rsid w:val="0055619A"/>
    <w:rsid w:val="00556471"/>
    <w:rsid w:val="0055652E"/>
    <w:rsid w:val="005568E5"/>
    <w:rsid w:val="005569F3"/>
    <w:rsid w:val="00556B96"/>
    <w:rsid w:val="00556DB6"/>
    <w:rsid w:val="00557216"/>
    <w:rsid w:val="0055723D"/>
    <w:rsid w:val="005573DD"/>
    <w:rsid w:val="00557636"/>
    <w:rsid w:val="0055781B"/>
    <w:rsid w:val="00557A45"/>
    <w:rsid w:val="00557FA8"/>
    <w:rsid w:val="0056003D"/>
    <w:rsid w:val="0056020D"/>
    <w:rsid w:val="005605CA"/>
    <w:rsid w:val="0056067F"/>
    <w:rsid w:val="00560D91"/>
    <w:rsid w:val="00561235"/>
    <w:rsid w:val="00561489"/>
    <w:rsid w:val="005617A5"/>
    <w:rsid w:val="00561B27"/>
    <w:rsid w:val="005622A4"/>
    <w:rsid w:val="00563204"/>
    <w:rsid w:val="0056328B"/>
    <w:rsid w:val="0056333D"/>
    <w:rsid w:val="00563432"/>
    <w:rsid w:val="005638F4"/>
    <w:rsid w:val="00563B1F"/>
    <w:rsid w:val="00563BEB"/>
    <w:rsid w:val="00563C44"/>
    <w:rsid w:val="005642ED"/>
    <w:rsid w:val="00564A21"/>
    <w:rsid w:val="00564D51"/>
    <w:rsid w:val="00564F57"/>
    <w:rsid w:val="005656AF"/>
    <w:rsid w:val="0056601B"/>
    <w:rsid w:val="005660A1"/>
    <w:rsid w:val="00566EA5"/>
    <w:rsid w:val="00566EE0"/>
    <w:rsid w:val="00567021"/>
    <w:rsid w:val="00567048"/>
    <w:rsid w:val="0056733B"/>
    <w:rsid w:val="005675C9"/>
    <w:rsid w:val="005675CA"/>
    <w:rsid w:val="00567953"/>
    <w:rsid w:val="00567BA1"/>
    <w:rsid w:val="005702F8"/>
    <w:rsid w:val="0057037B"/>
    <w:rsid w:val="0057080C"/>
    <w:rsid w:val="005718E6"/>
    <w:rsid w:val="0057197E"/>
    <w:rsid w:val="00571A03"/>
    <w:rsid w:val="00571DBF"/>
    <w:rsid w:val="005723AC"/>
    <w:rsid w:val="0057250C"/>
    <w:rsid w:val="00572680"/>
    <w:rsid w:val="005728EE"/>
    <w:rsid w:val="00572915"/>
    <w:rsid w:val="00572977"/>
    <w:rsid w:val="00573592"/>
    <w:rsid w:val="00573C4A"/>
    <w:rsid w:val="00573C78"/>
    <w:rsid w:val="00573F26"/>
    <w:rsid w:val="0057436C"/>
    <w:rsid w:val="005747B0"/>
    <w:rsid w:val="005748D9"/>
    <w:rsid w:val="00574A10"/>
    <w:rsid w:val="00574AB1"/>
    <w:rsid w:val="005757DF"/>
    <w:rsid w:val="00575BA3"/>
    <w:rsid w:val="00575CF6"/>
    <w:rsid w:val="00575ED3"/>
    <w:rsid w:val="00575FED"/>
    <w:rsid w:val="005760DC"/>
    <w:rsid w:val="005762E5"/>
    <w:rsid w:val="00576A25"/>
    <w:rsid w:val="00576C27"/>
    <w:rsid w:val="00576CD8"/>
    <w:rsid w:val="0057700A"/>
    <w:rsid w:val="00577D62"/>
    <w:rsid w:val="00577F26"/>
    <w:rsid w:val="00580433"/>
    <w:rsid w:val="005805FE"/>
    <w:rsid w:val="0058062B"/>
    <w:rsid w:val="00580F8A"/>
    <w:rsid w:val="00581813"/>
    <w:rsid w:val="0058185F"/>
    <w:rsid w:val="00582549"/>
    <w:rsid w:val="00582573"/>
    <w:rsid w:val="00582A65"/>
    <w:rsid w:val="00583DB7"/>
    <w:rsid w:val="00583EC1"/>
    <w:rsid w:val="005843E5"/>
    <w:rsid w:val="0058499F"/>
    <w:rsid w:val="00584AEF"/>
    <w:rsid w:val="00584BA6"/>
    <w:rsid w:val="00585094"/>
    <w:rsid w:val="005850F6"/>
    <w:rsid w:val="0058563B"/>
    <w:rsid w:val="00585CCD"/>
    <w:rsid w:val="00585FEB"/>
    <w:rsid w:val="00586057"/>
    <w:rsid w:val="00586543"/>
    <w:rsid w:val="005866AE"/>
    <w:rsid w:val="00586705"/>
    <w:rsid w:val="005869B6"/>
    <w:rsid w:val="00586D17"/>
    <w:rsid w:val="0058765D"/>
    <w:rsid w:val="00587BB3"/>
    <w:rsid w:val="00587D33"/>
    <w:rsid w:val="00587DCD"/>
    <w:rsid w:val="005902C0"/>
    <w:rsid w:val="0059062D"/>
    <w:rsid w:val="00590935"/>
    <w:rsid w:val="00590FCE"/>
    <w:rsid w:val="005911E9"/>
    <w:rsid w:val="005916CC"/>
    <w:rsid w:val="00591CC9"/>
    <w:rsid w:val="00591DD1"/>
    <w:rsid w:val="0059216C"/>
    <w:rsid w:val="005921C1"/>
    <w:rsid w:val="005924CC"/>
    <w:rsid w:val="0059256F"/>
    <w:rsid w:val="005925F9"/>
    <w:rsid w:val="00592F2A"/>
    <w:rsid w:val="0059331D"/>
    <w:rsid w:val="00593461"/>
    <w:rsid w:val="0059381C"/>
    <w:rsid w:val="00593832"/>
    <w:rsid w:val="005944CD"/>
    <w:rsid w:val="00594B63"/>
    <w:rsid w:val="00595228"/>
    <w:rsid w:val="0059544E"/>
    <w:rsid w:val="00595B35"/>
    <w:rsid w:val="00595EBA"/>
    <w:rsid w:val="005960B6"/>
    <w:rsid w:val="00596D6C"/>
    <w:rsid w:val="0059703A"/>
    <w:rsid w:val="00597820"/>
    <w:rsid w:val="00597BB1"/>
    <w:rsid w:val="00597D45"/>
    <w:rsid w:val="00597DD2"/>
    <w:rsid w:val="005A0373"/>
    <w:rsid w:val="005A0471"/>
    <w:rsid w:val="005A05E4"/>
    <w:rsid w:val="005A0950"/>
    <w:rsid w:val="005A0BED"/>
    <w:rsid w:val="005A0FCB"/>
    <w:rsid w:val="005A1E6E"/>
    <w:rsid w:val="005A1FA3"/>
    <w:rsid w:val="005A25C3"/>
    <w:rsid w:val="005A2FC5"/>
    <w:rsid w:val="005A328F"/>
    <w:rsid w:val="005A3329"/>
    <w:rsid w:val="005A3482"/>
    <w:rsid w:val="005A353D"/>
    <w:rsid w:val="005A3633"/>
    <w:rsid w:val="005A40D1"/>
    <w:rsid w:val="005A430E"/>
    <w:rsid w:val="005A43B3"/>
    <w:rsid w:val="005A4ABC"/>
    <w:rsid w:val="005A4FEA"/>
    <w:rsid w:val="005A52D1"/>
    <w:rsid w:val="005A55D7"/>
    <w:rsid w:val="005A59C5"/>
    <w:rsid w:val="005A5BD5"/>
    <w:rsid w:val="005A61E0"/>
    <w:rsid w:val="005A63B2"/>
    <w:rsid w:val="005A6A54"/>
    <w:rsid w:val="005A7429"/>
    <w:rsid w:val="005A7495"/>
    <w:rsid w:val="005A78CF"/>
    <w:rsid w:val="005A79F4"/>
    <w:rsid w:val="005A7D85"/>
    <w:rsid w:val="005B0056"/>
    <w:rsid w:val="005B0069"/>
    <w:rsid w:val="005B0206"/>
    <w:rsid w:val="005B068C"/>
    <w:rsid w:val="005B0AAF"/>
    <w:rsid w:val="005B0CE7"/>
    <w:rsid w:val="005B0F57"/>
    <w:rsid w:val="005B0FE5"/>
    <w:rsid w:val="005B11FA"/>
    <w:rsid w:val="005B1493"/>
    <w:rsid w:val="005B1A77"/>
    <w:rsid w:val="005B1EAC"/>
    <w:rsid w:val="005B2817"/>
    <w:rsid w:val="005B290D"/>
    <w:rsid w:val="005B2EB0"/>
    <w:rsid w:val="005B32D2"/>
    <w:rsid w:val="005B33A7"/>
    <w:rsid w:val="005B36D6"/>
    <w:rsid w:val="005B3C72"/>
    <w:rsid w:val="005B4008"/>
    <w:rsid w:val="005B4724"/>
    <w:rsid w:val="005B47E7"/>
    <w:rsid w:val="005B4B02"/>
    <w:rsid w:val="005B4EBB"/>
    <w:rsid w:val="005B4F2A"/>
    <w:rsid w:val="005B4FA9"/>
    <w:rsid w:val="005B5259"/>
    <w:rsid w:val="005B5576"/>
    <w:rsid w:val="005B57AA"/>
    <w:rsid w:val="005B5829"/>
    <w:rsid w:val="005B5B00"/>
    <w:rsid w:val="005B5D47"/>
    <w:rsid w:val="005B603F"/>
    <w:rsid w:val="005B6456"/>
    <w:rsid w:val="005B65EE"/>
    <w:rsid w:val="005B67C3"/>
    <w:rsid w:val="005B6FE2"/>
    <w:rsid w:val="005B7986"/>
    <w:rsid w:val="005B7CD6"/>
    <w:rsid w:val="005C0EB4"/>
    <w:rsid w:val="005C1134"/>
    <w:rsid w:val="005C15DC"/>
    <w:rsid w:val="005C1647"/>
    <w:rsid w:val="005C1761"/>
    <w:rsid w:val="005C2185"/>
    <w:rsid w:val="005C2270"/>
    <w:rsid w:val="005C22AF"/>
    <w:rsid w:val="005C23A2"/>
    <w:rsid w:val="005C288B"/>
    <w:rsid w:val="005C28E9"/>
    <w:rsid w:val="005C292C"/>
    <w:rsid w:val="005C2D38"/>
    <w:rsid w:val="005C2D88"/>
    <w:rsid w:val="005C2E4A"/>
    <w:rsid w:val="005C30F1"/>
    <w:rsid w:val="005C3B13"/>
    <w:rsid w:val="005C3BEB"/>
    <w:rsid w:val="005C3F55"/>
    <w:rsid w:val="005C4206"/>
    <w:rsid w:val="005C44F8"/>
    <w:rsid w:val="005C46BA"/>
    <w:rsid w:val="005C486B"/>
    <w:rsid w:val="005C48D3"/>
    <w:rsid w:val="005C4D0C"/>
    <w:rsid w:val="005C524E"/>
    <w:rsid w:val="005C52CE"/>
    <w:rsid w:val="005C5703"/>
    <w:rsid w:val="005C5826"/>
    <w:rsid w:val="005C5901"/>
    <w:rsid w:val="005C593D"/>
    <w:rsid w:val="005C5B68"/>
    <w:rsid w:val="005C60A3"/>
    <w:rsid w:val="005C6165"/>
    <w:rsid w:val="005C6325"/>
    <w:rsid w:val="005C63F0"/>
    <w:rsid w:val="005C6992"/>
    <w:rsid w:val="005C704D"/>
    <w:rsid w:val="005C7130"/>
    <w:rsid w:val="005C7242"/>
    <w:rsid w:val="005C747E"/>
    <w:rsid w:val="005C758F"/>
    <w:rsid w:val="005C769B"/>
    <w:rsid w:val="005D01E6"/>
    <w:rsid w:val="005D038F"/>
    <w:rsid w:val="005D0628"/>
    <w:rsid w:val="005D1275"/>
    <w:rsid w:val="005D15A1"/>
    <w:rsid w:val="005D1E2C"/>
    <w:rsid w:val="005D25EC"/>
    <w:rsid w:val="005D2642"/>
    <w:rsid w:val="005D281F"/>
    <w:rsid w:val="005D2D31"/>
    <w:rsid w:val="005D326B"/>
    <w:rsid w:val="005D32CB"/>
    <w:rsid w:val="005D362E"/>
    <w:rsid w:val="005D3762"/>
    <w:rsid w:val="005D3C63"/>
    <w:rsid w:val="005D3EC4"/>
    <w:rsid w:val="005D4E7D"/>
    <w:rsid w:val="005D4FCC"/>
    <w:rsid w:val="005D52BC"/>
    <w:rsid w:val="005D5379"/>
    <w:rsid w:val="005D5735"/>
    <w:rsid w:val="005D5CF9"/>
    <w:rsid w:val="005D6376"/>
    <w:rsid w:val="005D6720"/>
    <w:rsid w:val="005D6867"/>
    <w:rsid w:val="005D6899"/>
    <w:rsid w:val="005D6B3F"/>
    <w:rsid w:val="005D708B"/>
    <w:rsid w:val="005D7191"/>
    <w:rsid w:val="005D764D"/>
    <w:rsid w:val="005D7E57"/>
    <w:rsid w:val="005E0207"/>
    <w:rsid w:val="005E05EA"/>
    <w:rsid w:val="005E0706"/>
    <w:rsid w:val="005E0A22"/>
    <w:rsid w:val="005E1174"/>
    <w:rsid w:val="005E1461"/>
    <w:rsid w:val="005E1A0E"/>
    <w:rsid w:val="005E1B3A"/>
    <w:rsid w:val="005E1DCB"/>
    <w:rsid w:val="005E2FFB"/>
    <w:rsid w:val="005E318A"/>
    <w:rsid w:val="005E3EDD"/>
    <w:rsid w:val="005E42D0"/>
    <w:rsid w:val="005E4532"/>
    <w:rsid w:val="005E47FD"/>
    <w:rsid w:val="005E4A40"/>
    <w:rsid w:val="005E4AB8"/>
    <w:rsid w:val="005E4DE7"/>
    <w:rsid w:val="005E4E76"/>
    <w:rsid w:val="005E5559"/>
    <w:rsid w:val="005E56E2"/>
    <w:rsid w:val="005E5A5A"/>
    <w:rsid w:val="005E5F34"/>
    <w:rsid w:val="005E66CD"/>
    <w:rsid w:val="005E6BFF"/>
    <w:rsid w:val="005E72AF"/>
    <w:rsid w:val="005E7422"/>
    <w:rsid w:val="005E74D9"/>
    <w:rsid w:val="005E7537"/>
    <w:rsid w:val="005E78F8"/>
    <w:rsid w:val="005F099C"/>
    <w:rsid w:val="005F0A14"/>
    <w:rsid w:val="005F0C3B"/>
    <w:rsid w:val="005F1779"/>
    <w:rsid w:val="005F2582"/>
    <w:rsid w:val="005F27C0"/>
    <w:rsid w:val="005F2ADF"/>
    <w:rsid w:val="005F2F96"/>
    <w:rsid w:val="005F30F0"/>
    <w:rsid w:val="005F31D3"/>
    <w:rsid w:val="005F34EA"/>
    <w:rsid w:val="005F3937"/>
    <w:rsid w:val="005F3B7F"/>
    <w:rsid w:val="005F3BD5"/>
    <w:rsid w:val="005F3D9D"/>
    <w:rsid w:val="005F3FE8"/>
    <w:rsid w:val="005F41E5"/>
    <w:rsid w:val="005F471B"/>
    <w:rsid w:val="005F4CEB"/>
    <w:rsid w:val="005F4DDF"/>
    <w:rsid w:val="005F5B0B"/>
    <w:rsid w:val="005F5C4F"/>
    <w:rsid w:val="005F5E43"/>
    <w:rsid w:val="005F6058"/>
    <w:rsid w:val="005F60B2"/>
    <w:rsid w:val="005F6171"/>
    <w:rsid w:val="005F6618"/>
    <w:rsid w:val="005F6AEF"/>
    <w:rsid w:val="005F6EE1"/>
    <w:rsid w:val="005F7416"/>
    <w:rsid w:val="005F7884"/>
    <w:rsid w:val="005F7D6A"/>
    <w:rsid w:val="00600205"/>
    <w:rsid w:val="006004AC"/>
    <w:rsid w:val="00600569"/>
    <w:rsid w:val="00600859"/>
    <w:rsid w:val="00600DAD"/>
    <w:rsid w:val="00600FE3"/>
    <w:rsid w:val="0060100B"/>
    <w:rsid w:val="0060111D"/>
    <w:rsid w:val="00601466"/>
    <w:rsid w:val="00601531"/>
    <w:rsid w:val="006016A3"/>
    <w:rsid w:val="00601B9F"/>
    <w:rsid w:val="00601CD9"/>
    <w:rsid w:val="00601FEA"/>
    <w:rsid w:val="006021BD"/>
    <w:rsid w:val="006025A4"/>
    <w:rsid w:val="00602876"/>
    <w:rsid w:val="00602986"/>
    <w:rsid w:val="00602F44"/>
    <w:rsid w:val="00602F80"/>
    <w:rsid w:val="006037DC"/>
    <w:rsid w:val="00603A8B"/>
    <w:rsid w:val="00603B37"/>
    <w:rsid w:val="00603BB7"/>
    <w:rsid w:val="006043C9"/>
    <w:rsid w:val="006044B0"/>
    <w:rsid w:val="0060468C"/>
    <w:rsid w:val="006047F6"/>
    <w:rsid w:val="00604DF6"/>
    <w:rsid w:val="00604EE1"/>
    <w:rsid w:val="00604FD9"/>
    <w:rsid w:val="006053FF"/>
    <w:rsid w:val="0060546E"/>
    <w:rsid w:val="00605946"/>
    <w:rsid w:val="0060595B"/>
    <w:rsid w:val="00605E58"/>
    <w:rsid w:val="00605ECE"/>
    <w:rsid w:val="0060668C"/>
    <w:rsid w:val="00606717"/>
    <w:rsid w:val="00606E1E"/>
    <w:rsid w:val="00606E8C"/>
    <w:rsid w:val="00606EC5"/>
    <w:rsid w:val="0060709F"/>
    <w:rsid w:val="00607164"/>
    <w:rsid w:val="0060737E"/>
    <w:rsid w:val="006075AF"/>
    <w:rsid w:val="00607863"/>
    <w:rsid w:val="00607AEF"/>
    <w:rsid w:val="00607E8B"/>
    <w:rsid w:val="00610003"/>
    <w:rsid w:val="00610181"/>
    <w:rsid w:val="0061038B"/>
    <w:rsid w:val="0061062E"/>
    <w:rsid w:val="00610CF1"/>
    <w:rsid w:val="00611119"/>
    <w:rsid w:val="00611965"/>
    <w:rsid w:val="006121EE"/>
    <w:rsid w:val="006127D8"/>
    <w:rsid w:val="00612C76"/>
    <w:rsid w:val="00612CA5"/>
    <w:rsid w:val="00612D21"/>
    <w:rsid w:val="00612DA0"/>
    <w:rsid w:val="00612F43"/>
    <w:rsid w:val="00613118"/>
    <w:rsid w:val="006136EE"/>
    <w:rsid w:val="006137A8"/>
    <w:rsid w:val="00613E8E"/>
    <w:rsid w:val="006140EC"/>
    <w:rsid w:val="006144E3"/>
    <w:rsid w:val="0061461E"/>
    <w:rsid w:val="00614649"/>
    <w:rsid w:val="006152A0"/>
    <w:rsid w:val="00616123"/>
    <w:rsid w:val="00616BF5"/>
    <w:rsid w:val="00616CBE"/>
    <w:rsid w:val="00616E16"/>
    <w:rsid w:val="00616EAB"/>
    <w:rsid w:val="0061708D"/>
    <w:rsid w:val="006170FD"/>
    <w:rsid w:val="00617627"/>
    <w:rsid w:val="00617630"/>
    <w:rsid w:val="006177E2"/>
    <w:rsid w:val="00617F25"/>
    <w:rsid w:val="00620102"/>
    <w:rsid w:val="006202A2"/>
    <w:rsid w:val="0062044C"/>
    <w:rsid w:val="00620938"/>
    <w:rsid w:val="006209E7"/>
    <w:rsid w:val="00620EE6"/>
    <w:rsid w:val="00620F28"/>
    <w:rsid w:val="006219A4"/>
    <w:rsid w:val="00621AE3"/>
    <w:rsid w:val="0062231A"/>
    <w:rsid w:val="006224EE"/>
    <w:rsid w:val="006225DF"/>
    <w:rsid w:val="0062263D"/>
    <w:rsid w:val="00623103"/>
    <w:rsid w:val="0062338E"/>
    <w:rsid w:val="00623D74"/>
    <w:rsid w:val="0062403D"/>
    <w:rsid w:val="00624367"/>
    <w:rsid w:val="00624BB6"/>
    <w:rsid w:val="00624BDD"/>
    <w:rsid w:val="00624DFA"/>
    <w:rsid w:val="00624EC9"/>
    <w:rsid w:val="006251E0"/>
    <w:rsid w:val="00625EB0"/>
    <w:rsid w:val="00625F69"/>
    <w:rsid w:val="0062611D"/>
    <w:rsid w:val="0062622A"/>
    <w:rsid w:val="00626600"/>
    <w:rsid w:val="006266CC"/>
    <w:rsid w:val="00626901"/>
    <w:rsid w:val="00627305"/>
    <w:rsid w:val="00627470"/>
    <w:rsid w:val="00627501"/>
    <w:rsid w:val="00627628"/>
    <w:rsid w:val="006276E5"/>
    <w:rsid w:val="00627B04"/>
    <w:rsid w:val="00627F26"/>
    <w:rsid w:val="00630508"/>
    <w:rsid w:val="006309F3"/>
    <w:rsid w:val="00630B59"/>
    <w:rsid w:val="00630E38"/>
    <w:rsid w:val="00630EB8"/>
    <w:rsid w:val="00630F91"/>
    <w:rsid w:val="006310F4"/>
    <w:rsid w:val="0063129B"/>
    <w:rsid w:val="006316C0"/>
    <w:rsid w:val="00631882"/>
    <w:rsid w:val="00631C11"/>
    <w:rsid w:val="00631E6B"/>
    <w:rsid w:val="00632175"/>
    <w:rsid w:val="006329D9"/>
    <w:rsid w:val="00632D40"/>
    <w:rsid w:val="00632DCD"/>
    <w:rsid w:val="00633991"/>
    <w:rsid w:val="00633EAF"/>
    <w:rsid w:val="00634283"/>
    <w:rsid w:val="00634403"/>
    <w:rsid w:val="00634BB9"/>
    <w:rsid w:val="00634D2C"/>
    <w:rsid w:val="006350DF"/>
    <w:rsid w:val="00635170"/>
    <w:rsid w:val="006352ED"/>
    <w:rsid w:val="00635F9E"/>
    <w:rsid w:val="006361A6"/>
    <w:rsid w:val="00636299"/>
    <w:rsid w:val="00636434"/>
    <w:rsid w:val="00636B4F"/>
    <w:rsid w:val="00637233"/>
    <w:rsid w:val="006400E4"/>
    <w:rsid w:val="0064014B"/>
    <w:rsid w:val="006403DC"/>
    <w:rsid w:val="00640878"/>
    <w:rsid w:val="00640FCF"/>
    <w:rsid w:val="00641543"/>
    <w:rsid w:val="006415BC"/>
    <w:rsid w:val="00641F79"/>
    <w:rsid w:val="006421ED"/>
    <w:rsid w:val="00642538"/>
    <w:rsid w:val="00642A1D"/>
    <w:rsid w:val="00642BC8"/>
    <w:rsid w:val="0064373C"/>
    <w:rsid w:val="006438FC"/>
    <w:rsid w:val="00643EC8"/>
    <w:rsid w:val="0064408E"/>
    <w:rsid w:val="0064426D"/>
    <w:rsid w:val="00644329"/>
    <w:rsid w:val="0064441C"/>
    <w:rsid w:val="006445D9"/>
    <w:rsid w:val="00645575"/>
    <w:rsid w:val="006455A5"/>
    <w:rsid w:val="006455F0"/>
    <w:rsid w:val="0064580D"/>
    <w:rsid w:val="00645E17"/>
    <w:rsid w:val="0064660E"/>
    <w:rsid w:val="0064681E"/>
    <w:rsid w:val="006468CC"/>
    <w:rsid w:val="006470EC"/>
    <w:rsid w:val="0064719D"/>
    <w:rsid w:val="006473DE"/>
    <w:rsid w:val="006474BB"/>
    <w:rsid w:val="00647660"/>
    <w:rsid w:val="0064788B"/>
    <w:rsid w:val="006478E2"/>
    <w:rsid w:val="00647B65"/>
    <w:rsid w:val="0065020B"/>
    <w:rsid w:val="006504F6"/>
    <w:rsid w:val="00650526"/>
    <w:rsid w:val="00651197"/>
    <w:rsid w:val="006513DB"/>
    <w:rsid w:val="00651631"/>
    <w:rsid w:val="006518B5"/>
    <w:rsid w:val="00651F85"/>
    <w:rsid w:val="006522C4"/>
    <w:rsid w:val="0065235D"/>
    <w:rsid w:val="00652526"/>
    <w:rsid w:val="006527C1"/>
    <w:rsid w:val="00652DEC"/>
    <w:rsid w:val="00653188"/>
    <w:rsid w:val="00653ABC"/>
    <w:rsid w:val="00654F3D"/>
    <w:rsid w:val="006552FE"/>
    <w:rsid w:val="0065532D"/>
    <w:rsid w:val="00655707"/>
    <w:rsid w:val="00655C3C"/>
    <w:rsid w:val="00655E61"/>
    <w:rsid w:val="00656018"/>
    <w:rsid w:val="0065613D"/>
    <w:rsid w:val="00656807"/>
    <w:rsid w:val="00656BCF"/>
    <w:rsid w:val="00656F24"/>
    <w:rsid w:val="006571F2"/>
    <w:rsid w:val="00657383"/>
    <w:rsid w:val="00657D53"/>
    <w:rsid w:val="00660140"/>
    <w:rsid w:val="006605AD"/>
    <w:rsid w:val="00660CCD"/>
    <w:rsid w:val="00660E0C"/>
    <w:rsid w:val="00660E13"/>
    <w:rsid w:val="006611AB"/>
    <w:rsid w:val="0066124C"/>
    <w:rsid w:val="0066141B"/>
    <w:rsid w:val="0066144D"/>
    <w:rsid w:val="00661A2A"/>
    <w:rsid w:val="0066207C"/>
    <w:rsid w:val="00662926"/>
    <w:rsid w:val="00662A8C"/>
    <w:rsid w:val="00662F24"/>
    <w:rsid w:val="0066335D"/>
    <w:rsid w:val="006639A4"/>
    <w:rsid w:val="006640D3"/>
    <w:rsid w:val="00664431"/>
    <w:rsid w:val="00664C80"/>
    <w:rsid w:val="00664ECF"/>
    <w:rsid w:val="00665409"/>
    <w:rsid w:val="00665433"/>
    <w:rsid w:val="0066586C"/>
    <w:rsid w:val="00665EA3"/>
    <w:rsid w:val="00665F35"/>
    <w:rsid w:val="00665FD6"/>
    <w:rsid w:val="00666762"/>
    <w:rsid w:val="0066678A"/>
    <w:rsid w:val="006667ED"/>
    <w:rsid w:val="00666922"/>
    <w:rsid w:val="00666F8E"/>
    <w:rsid w:val="00667228"/>
    <w:rsid w:val="006676F7"/>
    <w:rsid w:val="00667A0D"/>
    <w:rsid w:val="006700F1"/>
    <w:rsid w:val="00670AA5"/>
    <w:rsid w:val="00670DD7"/>
    <w:rsid w:val="00670F57"/>
    <w:rsid w:val="006713A5"/>
    <w:rsid w:val="00671AC1"/>
    <w:rsid w:val="00671BAE"/>
    <w:rsid w:val="00671BD7"/>
    <w:rsid w:val="00671C90"/>
    <w:rsid w:val="006723F2"/>
    <w:rsid w:val="006727A8"/>
    <w:rsid w:val="00672B90"/>
    <w:rsid w:val="00673471"/>
    <w:rsid w:val="006735C4"/>
    <w:rsid w:val="00673636"/>
    <w:rsid w:val="00673650"/>
    <w:rsid w:val="006739E6"/>
    <w:rsid w:val="0067463A"/>
    <w:rsid w:val="00674CF7"/>
    <w:rsid w:val="00675792"/>
    <w:rsid w:val="00675FAB"/>
    <w:rsid w:val="0067668D"/>
    <w:rsid w:val="00676CCE"/>
    <w:rsid w:val="00676E0A"/>
    <w:rsid w:val="00677102"/>
    <w:rsid w:val="006771A6"/>
    <w:rsid w:val="00677437"/>
    <w:rsid w:val="006776A1"/>
    <w:rsid w:val="00677769"/>
    <w:rsid w:val="00677B38"/>
    <w:rsid w:val="00677FC7"/>
    <w:rsid w:val="00680212"/>
    <w:rsid w:val="006802B5"/>
    <w:rsid w:val="00681370"/>
    <w:rsid w:val="00681EBB"/>
    <w:rsid w:val="00682108"/>
    <w:rsid w:val="00682650"/>
    <w:rsid w:val="006828CB"/>
    <w:rsid w:val="006829CB"/>
    <w:rsid w:val="00682CA1"/>
    <w:rsid w:val="00682DCC"/>
    <w:rsid w:val="00682DEB"/>
    <w:rsid w:val="00682EB1"/>
    <w:rsid w:val="00683643"/>
    <w:rsid w:val="006839EE"/>
    <w:rsid w:val="00683AC8"/>
    <w:rsid w:val="00684181"/>
    <w:rsid w:val="0068446F"/>
    <w:rsid w:val="00684609"/>
    <w:rsid w:val="006847FF"/>
    <w:rsid w:val="00684F44"/>
    <w:rsid w:val="00684FD4"/>
    <w:rsid w:val="00685084"/>
    <w:rsid w:val="006853B9"/>
    <w:rsid w:val="00685C20"/>
    <w:rsid w:val="00685EBB"/>
    <w:rsid w:val="006861C5"/>
    <w:rsid w:val="006861D4"/>
    <w:rsid w:val="006865A6"/>
    <w:rsid w:val="006868A7"/>
    <w:rsid w:val="00686BE5"/>
    <w:rsid w:val="00686F68"/>
    <w:rsid w:val="0068714E"/>
    <w:rsid w:val="00687176"/>
    <w:rsid w:val="006872AC"/>
    <w:rsid w:val="0068782B"/>
    <w:rsid w:val="00687953"/>
    <w:rsid w:val="00687D15"/>
    <w:rsid w:val="0069026B"/>
    <w:rsid w:val="006903D2"/>
    <w:rsid w:val="006904F9"/>
    <w:rsid w:val="00690A78"/>
    <w:rsid w:val="00690C9F"/>
    <w:rsid w:val="0069170E"/>
    <w:rsid w:val="00691824"/>
    <w:rsid w:val="006918B1"/>
    <w:rsid w:val="00691FB5"/>
    <w:rsid w:val="0069273A"/>
    <w:rsid w:val="00692E29"/>
    <w:rsid w:val="006930C8"/>
    <w:rsid w:val="0069322B"/>
    <w:rsid w:val="006933FD"/>
    <w:rsid w:val="00693492"/>
    <w:rsid w:val="0069389B"/>
    <w:rsid w:val="00693A00"/>
    <w:rsid w:val="00693A0C"/>
    <w:rsid w:val="0069448C"/>
    <w:rsid w:val="0069468D"/>
    <w:rsid w:val="00694E9B"/>
    <w:rsid w:val="006957EC"/>
    <w:rsid w:val="00695CC9"/>
    <w:rsid w:val="00695DD7"/>
    <w:rsid w:val="0069624B"/>
    <w:rsid w:val="006963D8"/>
    <w:rsid w:val="00696A23"/>
    <w:rsid w:val="0069720C"/>
    <w:rsid w:val="006975EA"/>
    <w:rsid w:val="00697A26"/>
    <w:rsid w:val="00697D67"/>
    <w:rsid w:val="006A04EA"/>
    <w:rsid w:val="006A0936"/>
    <w:rsid w:val="006A0B41"/>
    <w:rsid w:val="006A0CB7"/>
    <w:rsid w:val="006A0FE9"/>
    <w:rsid w:val="006A1661"/>
    <w:rsid w:val="006A188F"/>
    <w:rsid w:val="006A18BD"/>
    <w:rsid w:val="006A207F"/>
    <w:rsid w:val="006A249C"/>
    <w:rsid w:val="006A2532"/>
    <w:rsid w:val="006A27FE"/>
    <w:rsid w:val="006A2B88"/>
    <w:rsid w:val="006A2D92"/>
    <w:rsid w:val="006A2F66"/>
    <w:rsid w:val="006A3586"/>
    <w:rsid w:val="006A3C15"/>
    <w:rsid w:val="006A3E73"/>
    <w:rsid w:val="006A3FB9"/>
    <w:rsid w:val="006A3FF3"/>
    <w:rsid w:val="006A4BBB"/>
    <w:rsid w:val="006A4DB5"/>
    <w:rsid w:val="006A513A"/>
    <w:rsid w:val="006A513E"/>
    <w:rsid w:val="006A5F42"/>
    <w:rsid w:val="006A6550"/>
    <w:rsid w:val="006A6FBA"/>
    <w:rsid w:val="006A7052"/>
    <w:rsid w:val="006A7197"/>
    <w:rsid w:val="006A7487"/>
    <w:rsid w:val="006A75AE"/>
    <w:rsid w:val="006A79E7"/>
    <w:rsid w:val="006A7EF6"/>
    <w:rsid w:val="006B08B3"/>
    <w:rsid w:val="006B09A8"/>
    <w:rsid w:val="006B0A78"/>
    <w:rsid w:val="006B0BCB"/>
    <w:rsid w:val="006B12A8"/>
    <w:rsid w:val="006B1926"/>
    <w:rsid w:val="006B1960"/>
    <w:rsid w:val="006B21C0"/>
    <w:rsid w:val="006B2580"/>
    <w:rsid w:val="006B3068"/>
    <w:rsid w:val="006B3362"/>
    <w:rsid w:val="006B339C"/>
    <w:rsid w:val="006B345B"/>
    <w:rsid w:val="006B3702"/>
    <w:rsid w:val="006B393D"/>
    <w:rsid w:val="006B3C09"/>
    <w:rsid w:val="006B3F7D"/>
    <w:rsid w:val="006B40C8"/>
    <w:rsid w:val="006B4665"/>
    <w:rsid w:val="006B46FB"/>
    <w:rsid w:val="006B47A9"/>
    <w:rsid w:val="006B515C"/>
    <w:rsid w:val="006B622A"/>
    <w:rsid w:val="006B701D"/>
    <w:rsid w:val="006B788E"/>
    <w:rsid w:val="006B78E7"/>
    <w:rsid w:val="006B7940"/>
    <w:rsid w:val="006B7A7B"/>
    <w:rsid w:val="006B7DED"/>
    <w:rsid w:val="006C0267"/>
    <w:rsid w:val="006C0BE1"/>
    <w:rsid w:val="006C0CA2"/>
    <w:rsid w:val="006C0D22"/>
    <w:rsid w:val="006C10CC"/>
    <w:rsid w:val="006C1159"/>
    <w:rsid w:val="006C12D5"/>
    <w:rsid w:val="006C1389"/>
    <w:rsid w:val="006C13AE"/>
    <w:rsid w:val="006C1835"/>
    <w:rsid w:val="006C189E"/>
    <w:rsid w:val="006C199B"/>
    <w:rsid w:val="006C219E"/>
    <w:rsid w:val="006C269B"/>
    <w:rsid w:val="006C40AF"/>
    <w:rsid w:val="006C4318"/>
    <w:rsid w:val="006C43D8"/>
    <w:rsid w:val="006C461D"/>
    <w:rsid w:val="006C4875"/>
    <w:rsid w:val="006C5141"/>
    <w:rsid w:val="006C6515"/>
    <w:rsid w:val="006C684F"/>
    <w:rsid w:val="006C6A69"/>
    <w:rsid w:val="006C6D00"/>
    <w:rsid w:val="006C71DB"/>
    <w:rsid w:val="006C7312"/>
    <w:rsid w:val="006C7614"/>
    <w:rsid w:val="006C772A"/>
    <w:rsid w:val="006C777E"/>
    <w:rsid w:val="006C7AB0"/>
    <w:rsid w:val="006C7C22"/>
    <w:rsid w:val="006D0087"/>
    <w:rsid w:val="006D011C"/>
    <w:rsid w:val="006D098E"/>
    <w:rsid w:val="006D0ACD"/>
    <w:rsid w:val="006D0F37"/>
    <w:rsid w:val="006D178D"/>
    <w:rsid w:val="006D2101"/>
    <w:rsid w:val="006D2244"/>
    <w:rsid w:val="006D2CAC"/>
    <w:rsid w:val="006D2CF7"/>
    <w:rsid w:val="006D3286"/>
    <w:rsid w:val="006D35A6"/>
    <w:rsid w:val="006D397C"/>
    <w:rsid w:val="006D3B35"/>
    <w:rsid w:val="006D3B76"/>
    <w:rsid w:val="006D3CA7"/>
    <w:rsid w:val="006D3DC6"/>
    <w:rsid w:val="006D4233"/>
    <w:rsid w:val="006D46DF"/>
    <w:rsid w:val="006D48D4"/>
    <w:rsid w:val="006D4E86"/>
    <w:rsid w:val="006D5009"/>
    <w:rsid w:val="006D5202"/>
    <w:rsid w:val="006D55BB"/>
    <w:rsid w:val="006D5CD9"/>
    <w:rsid w:val="006D6308"/>
    <w:rsid w:val="006D6529"/>
    <w:rsid w:val="006D65D8"/>
    <w:rsid w:val="006D6770"/>
    <w:rsid w:val="006D6A78"/>
    <w:rsid w:val="006D6C5E"/>
    <w:rsid w:val="006D6F21"/>
    <w:rsid w:val="006D6FFF"/>
    <w:rsid w:val="006D73E8"/>
    <w:rsid w:val="006D7919"/>
    <w:rsid w:val="006D7A8C"/>
    <w:rsid w:val="006D7E97"/>
    <w:rsid w:val="006E01D4"/>
    <w:rsid w:val="006E0886"/>
    <w:rsid w:val="006E0B75"/>
    <w:rsid w:val="006E0C57"/>
    <w:rsid w:val="006E0C8C"/>
    <w:rsid w:val="006E0DF4"/>
    <w:rsid w:val="006E1052"/>
    <w:rsid w:val="006E19E3"/>
    <w:rsid w:val="006E1CDC"/>
    <w:rsid w:val="006E1E34"/>
    <w:rsid w:val="006E1F5A"/>
    <w:rsid w:val="006E21AA"/>
    <w:rsid w:val="006E2650"/>
    <w:rsid w:val="006E34B9"/>
    <w:rsid w:val="006E34F7"/>
    <w:rsid w:val="006E376C"/>
    <w:rsid w:val="006E3905"/>
    <w:rsid w:val="006E411E"/>
    <w:rsid w:val="006E41C8"/>
    <w:rsid w:val="006E4864"/>
    <w:rsid w:val="006E526D"/>
    <w:rsid w:val="006E57F2"/>
    <w:rsid w:val="006E57F6"/>
    <w:rsid w:val="006E5D28"/>
    <w:rsid w:val="006E5D2C"/>
    <w:rsid w:val="006E5D57"/>
    <w:rsid w:val="006E6128"/>
    <w:rsid w:val="006E62F7"/>
    <w:rsid w:val="006E67A9"/>
    <w:rsid w:val="006E68F5"/>
    <w:rsid w:val="006E6962"/>
    <w:rsid w:val="006E6CAB"/>
    <w:rsid w:val="006E6E82"/>
    <w:rsid w:val="006E7576"/>
    <w:rsid w:val="006E7999"/>
    <w:rsid w:val="006E7A41"/>
    <w:rsid w:val="006E7C6E"/>
    <w:rsid w:val="006E7E03"/>
    <w:rsid w:val="006F01FD"/>
    <w:rsid w:val="006F0387"/>
    <w:rsid w:val="006F05A5"/>
    <w:rsid w:val="006F09C0"/>
    <w:rsid w:val="006F0C7C"/>
    <w:rsid w:val="006F124A"/>
    <w:rsid w:val="006F1AE0"/>
    <w:rsid w:val="006F1B20"/>
    <w:rsid w:val="006F2026"/>
    <w:rsid w:val="006F2028"/>
    <w:rsid w:val="006F23F6"/>
    <w:rsid w:val="006F240B"/>
    <w:rsid w:val="006F2894"/>
    <w:rsid w:val="006F2A91"/>
    <w:rsid w:val="006F31C1"/>
    <w:rsid w:val="006F329C"/>
    <w:rsid w:val="006F3437"/>
    <w:rsid w:val="006F3633"/>
    <w:rsid w:val="006F3676"/>
    <w:rsid w:val="006F3AF6"/>
    <w:rsid w:val="006F3B19"/>
    <w:rsid w:val="006F41C1"/>
    <w:rsid w:val="006F42CE"/>
    <w:rsid w:val="006F4495"/>
    <w:rsid w:val="006F44B3"/>
    <w:rsid w:val="006F466A"/>
    <w:rsid w:val="006F4750"/>
    <w:rsid w:val="006F5568"/>
    <w:rsid w:val="006F564C"/>
    <w:rsid w:val="006F5C60"/>
    <w:rsid w:val="006F60E5"/>
    <w:rsid w:val="006F64EC"/>
    <w:rsid w:val="006F685B"/>
    <w:rsid w:val="006F695A"/>
    <w:rsid w:val="006F6D54"/>
    <w:rsid w:val="006F6DA4"/>
    <w:rsid w:val="006F71F2"/>
    <w:rsid w:val="006F723C"/>
    <w:rsid w:val="006F72C4"/>
    <w:rsid w:val="006F72D4"/>
    <w:rsid w:val="006F7673"/>
    <w:rsid w:val="006F7948"/>
    <w:rsid w:val="0070031D"/>
    <w:rsid w:val="00700649"/>
    <w:rsid w:val="00700B09"/>
    <w:rsid w:val="00700D50"/>
    <w:rsid w:val="00700DA1"/>
    <w:rsid w:val="0070145D"/>
    <w:rsid w:val="007014E3"/>
    <w:rsid w:val="0070265A"/>
    <w:rsid w:val="0070265F"/>
    <w:rsid w:val="00702CAE"/>
    <w:rsid w:val="00702FB1"/>
    <w:rsid w:val="0070307B"/>
    <w:rsid w:val="007039C9"/>
    <w:rsid w:val="00703A3E"/>
    <w:rsid w:val="00703AC1"/>
    <w:rsid w:val="00703FA3"/>
    <w:rsid w:val="00704011"/>
    <w:rsid w:val="007041F3"/>
    <w:rsid w:val="00704484"/>
    <w:rsid w:val="00705260"/>
    <w:rsid w:val="00705442"/>
    <w:rsid w:val="00705633"/>
    <w:rsid w:val="007059A8"/>
    <w:rsid w:val="00705C9D"/>
    <w:rsid w:val="007061B7"/>
    <w:rsid w:val="007067CA"/>
    <w:rsid w:val="00706CE2"/>
    <w:rsid w:val="00706E4E"/>
    <w:rsid w:val="0070743E"/>
    <w:rsid w:val="0070795B"/>
    <w:rsid w:val="00710368"/>
    <w:rsid w:val="007107DD"/>
    <w:rsid w:val="00710867"/>
    <w:rsid w:val="0071104A"/>
    <w:rsid w:val="007111B9"/>
    <w:rsid w:val="0071129D"/>
    <w:rsid w:val="00711BD4"/>
    <w:rsid w:val="007121DB"/>
    <w:rsid w:val="007129CF"/>
    <w:rsid w:val="00712C78"/>
    <w:rsid w:val="00712EF3"/>
    <w:rsid w:val="007133B3"/>
    <w:rsid w:val="00713972"/>
    <w:rsid w:val="00713F82"/>
    <w:rsid w:val="007140B5"/>
    <w:rsid w:val="007141F5"/>
    <w:rsid w:val="0071438E"/>
    <w:rsid w:val="007143FC"/>
    <w:rsid w:val="00714699"/>
    <w:rsid w:val="00714853"/>
    <w:rsid w:val="007149C7"/>
    <w:rsid w:val="00714D75"/>
    <w:rsid w:val="00714F4C"/>
    <w:rsid w:val="00715631"/>
    <w:rsid w:val="007158BB"/>
    <w:rsid w:val="00715B39"/>
    <w:rsid w:val="00715C22"/>
    <w:rsid w:val="00715C6B"/>
    <w:rsid w:val="007160AD"/>
    <w:rsid w:val="007162D6"/>
    <w:rsid w:val="00716D4D"/>
    <w:rsid w:val="00716D5C"/>
    <w:rsid w:val="00716D90"/>
    <w:rsid w:val="007171D9"/>
    <w:rsid w:val="00717619"/>
    <w:rsid w:val="0071790A"/>
    <w:rsid w:val="00717D9B"/>
    <w:rsid w:val="00717FD9"/>
    <w:rsid w:val="00720C86"/>
    <w:rsid w:val="00720DC2"/>
    <w:rsid w:val="00720DF0"/>
    <w:rsid w:val="00721187"/>
    <w:rsid w:val="00721398"/>
    <w:rsid w:val="00721916"/>
    <w:rsid w:val="00721A11"/>
    <w:rsid w:val="00721AB8"/>
    <w:rsid w:val="0072264D"/>
    <w:rsid w:val="00722739"/>
    <w:rsid w:val="0072297D"/>
    <w:rsid w:val="00722A68"/>
    <w:rsid w:val="00722C85"/>
    <w:rsid w:val="00722E0B"/>
    <w:rsid w:val="007230D7"/>
    <w:rsid w:val="00723195"/>
    <w:rsid w:val="00723231"/>
    <w:rsid w:val="00723A8A"/>
    <w:rsid w:val="00723AED"/>
    <w:rsid w:val="00723D39"/>
    <w:rsid w:val="00723F37"/>
    <w:rsid w:val="0072409A"/>
    <w:rsid w:val="007240A1"/>
    <w:rsid w:val="007244DC"/>
    <w:rsid w:val="007245D9"/>
    <w:rsid w:val="00725023"/>
    <w:rsid w:val="00725516"/>
    <w:rsid w:val="0072584E"/>
    <w:rsid w:val="00725CE4"/>
    <w:rsid w:val="0072616A"/>
    <w:rsid w:val="007263A6"/>
    <w:rsid w:val="00726520"/>
    <w:rsid w:val="007267E5"/>
    <w:rsid w:val="00726855"/>
    <w:rsid w:val="00726B4A"/>
    <w:rsid w:val="00727640"/>
    <w:rsid w:val="00727914"/>
    <w:rsid w:val="00727AF7"/>
    <w:rsid w:val="00730329"/>
    <w:rsid w:val="00730B9B"/>
    <w:rsid w:val="00730E60"/>
    <w:rsid w:val="0073125A"/>
    <w:rsid w:val="00731384"/>
    <w:rsid w:val="007318FC"/>
    <w:rsid w:val="00731FD5"/>
    <w:rsid w:val="00732414"/>
    <w:rsid w:val="0073293D"/>
    <w:rsid w:val="0073338C"/>
    <w:rsid w:val="00733E21"/>
    <w:rsid w:val="00733EFB"/>
    <w:rsid w:val="00734E67"/>
    <w:rsid w:val="00735065"/>
    <w:rsid w:val="007358FB"/>
    <w:rsid w:val="00735DFA"/>
    <w:rsid w:val="007367ED"/>
    <w:rsid w:val="0073685C"/>
    <w:rsid w:val="00736AEF"/>
    <w:rsid w:val="00736B0B"/>
    <w:rsid w:val="00736BFF"/>
    <w:rsid w:val="00736C0C"/>
    <w:rsid w:val="007371B7"/>
    <w:rsid w:val="00740562"/>
    <w:rsid w:val="007409A0"/>
    <w:rsid w:val="00740FE8"/>
    <w:rsid w:val="007411BD"/>
    <w:rsid w:val="007416FC"/>
    <w:rsid w:val="00741ADD"/>
    <w:rsid w:val="00741C54"/>
    <w:rsid w:val="0074216F"/>
    <w:rsid w:val="007424A9"/>
    <w:rsid w:val="007427D3"/>
    <w:rsid w:val="00742839"/>
    <w:rsid w:val="00742CE1"/>
    <w:rsid w:val="007432E4"/>
    <w:rsid w:val="00743CFB"/>
    <w:rsid w:val="007441A8"/>
    <w:rsid w:val="00744364"/>
    <w:rsid w:val="0074492B"/>
    <w:rsid w:val="0074508A"/>
    <w:rsid w:val="0074577C"/>
    <w:rsid w:val="007464A2"/>
    <w:rsid w:val="00746742"/>
    <w:rsid w:val="00746F5D"/>
    <w:rsid w:val="0074737A"/>
    <w:rsid w:val="00747D5C"/>
    <w:rsid w:val="00750227"/>
    <w:rsid w:val="007502FE"/>
    <w:rsid w:val="007503AE"/>
    <w:rsid w:val="007503B0"/>
    <w:rsid w:val="00750415"/>
    <w:rsid w:val="00750537"/>
    <w:rsid w:val="007507C4"/>
    <w:rsid w:val="00750B0A"/>
    <w:rsid w:val="00751569"/>
    <w:rsid w:val="00751897"/>
    <w:rsid w:val="00751A58"/>
    <w:rsid w:val="00751BF9"/>
    <w:rsid w:val="00751E4F"/>
    <w:rsid w:val="007525AE"/>
    <w:rsid w:val="00752E01"/>
    <w:rsid w:val="00752FC8"/>
    <w:rsid w:val="0075334D"/>
    <w:rsid w:val="0075348D"/>
    <w:rsid w:val="007535B2"/>
    <w:rsid w:val="007536E6"/>
    <w:rsid w:val="0075373E"/>
    <w:rsid w:val="00754258"/>
    <w:rsid w:val="0075430C"/>
    <w:rsid w:val="0075494B"/>
    <w:rsid w:val="00754B5A"/>
    <w:rsid w:val="00755228"/>
    <w:rsid w:val="00755391"/>
    <w:rsid w:val="007554C0"/>
    <w:rsid w:val="00755729"/>
    <w:rsid w:val="007558E5"/>
    <w:rsid w:val="007558F3"/>
    <w:rsid w:val="00755930"/>
    <w:rsid w:val="00755A10"/>
    <w:rsid w:val="00756B4C"/>
    <w:rsid w:val="00756CC8"/>
    <w:rsid w:val="00757B85"/>
    <w:rsid w:val="007600F1"/>
    <w:rsid w:val="00760BDE"/>
    <w:rsid w:val="00761807"/>
    <w:rsid w:val="00761B81"/>
    <w:rsid w:val="00761C58"/>
    <w:rsid w:val="00761CB0"/>
    <w:rsid w:val="00761E06"/>
    <w:rsid w:val="007621F0"/>
    <w:rsid w:val="007623C0"/>
    <w:rsid w:val="00762473"/>
    <w:rsid w:val="007626A9"/>
    <w:rsid w:val="00762B72"/>
    <w:rsid w:val="007635A3"/>
    <w:rsid w:val="0076388B"/>
    <w:rsid w:val="00763A20"/>
    <w:rsid w:val="007641FF"/>
    <w:rsid w:val="007646FD"/>
    <w:rsid w:val="00764DDD"/>
    <w:rsid w:val="00764FEE"/>
    <w:rsid w:val="00765160"/>
    <w:rsid w:val="0076529B"/>
    <w:rsid w:val="007653FC"/>
    <w:rsid w:val="00765477"/>
    <w:rsid w:val="00766139"/>
    <w:rsid w:val="0076613F"/>
    <w:rsid w:val="00766623"/>
    <w:rsid w:val="00766BA7"/>
    <w:rsid w:val="0076726B"/>
    <w:rsid w:val="0076742E"/>
    <w:rsid w:val="00767A37"/>
    <w:rsid w:val="00767C8A"/>
    <w:rsid w:val="007703EE"/>
    <w:rsid w:val="007705EE"/>
    <w:rsid w:val="007707D7"/>
    <w:rsid w:val="00771335"/>
    <w:rsid w:val="007713F4"/>
    <w:rsid w:val="00773098"/>
    <w:rsid w:val="007732F7"/>
    <w:rsid w:val="0077337A"/>
    <w:rsid w:val="00773A3C"/>
    <w:rsid w:val="00773BB4"/>
    <w:rsid w:val="00773F0C"/>
    <w:rsid w:val="0077405A"/>
    <w:rsid w:val="00774502"/>
    <w:rsid w:val="00774648"/>
    <w:rsid w:val="00774FC1"/>
    <w:rsid w:val="00775974"/>
    <w:rsid w:val="00775DE3"/>
    <w:rsid w:val="00775E46"/>
    <w:rsid w:val="00776FB4"/>
    <w:rsid w:val="00777448"/>
    <w:rsid w:val="00777681"/>
    <w:rsid w:val="00777CEA"/>
    <w:rsid w:val="00777F8E"/>
    <w:rsid w:val="00780553"/>
    <w:rsid w:val="0078065F"/>
    <w:rsid w:val="007807BB"/>
    <w:rsid w:val="0078089A"/>
    <w:rsid w:val="00780A37"/>
    <w:rsid w:val="007811ED"/>
    <w:rsid w:val="007826A6"/>
    <w:rsid w:val="00782E23"/>
    <w:rsid w:val="0078336E"/>
    <w:rsid w:val="007833E8"/>
    <w:rsid w:val="0078393D"/>
    <w:rsid w:val="0078429F"/>
    <w:rsid w:val="007844CA"/>
    <w:rsid w:val="0078466A"/>
    <w:rsid w:val="007848B1"/>
    <w:rsid w:val="00784911"/>
    <w:rsid w:val="00784FFE"/>
    <w:rsid w:val="0078539F"/>
    <w:rsid w:val="0078574E"/>
    <w:rsid w:val="0078592C"/>
    <w:rsid w:val="007866C5"/>
    <w:rsid w:val="0078674E"/>
    <w:rsid w:val="007868CC"/>
    <w:rsid w:val="00786CC7"/>
    <w:rsid w:val="00786F77"/>
    <w:rsid w:val="00787472"/>
    <w:rsid w:val="00787692"/>
    <w:rsid w:val="007877CC"/>
    <w:rsid w:val="00787804"/>
    <w:rsid w:val="0078789A"/>
    <w:rsid w:val="00787999"/>
    <w:rsid w:val="00787D84"/>
    <w:rsid w:val="00790048"/>
    <w:rsid w:val="00790063"/>
    <w:rsid w:val="007906C8"/>
    <w:rsid w:val="0079098B"/>
    <w:rsid w:val="00790A51"/>
    <w:rsid w:val="00791A45"/>
    <w:rsid w:val="00791DB2"/>
    <w:rsid w:val="007923F2"/>
    <w:rsid w:val="0079331D"/>
    <w:rsid w:val="007933F2"/>
    <w:rsid w:val="0079355C"/>
    <w:rsid w:val="007935D0"/>
    <w:rsid w:val="0079367B"/>
    <w:rsid w:val="0079372D"/>
    <w:rsid w:val="00793BCA"/>
    <w:rsid w:val="00793D7E"/>
    <w:rsid w:val="00794226"/>
    <w:rsid w:val="007943AE"/>
    <w:rsid w:val="0079516A"/>
    <w:rsid w:val="007951B7"/>
    <w:rsid w:val="00795411"/>
    <w:rsid w:val="0079557E"/>
    <w:rsid w:val="00795C93"/>
    <w:rsid w:val="00795CC8"/>
    <w:rsid w:val="00795E5F"/>
    <w:rsid w:val="00796043"/>
    <w:rsid w:val="00796416"/>
    <w:rsid w:val="0079660F"/>
    <w:rsid w:val="00796BCD"/>
    <w:rsid w:val="00796F3A"/>
    <w:rsid w:val="007971D7"/>
    <w:rsid w:val="00797324"/>
    <w:rsid w:val="007974BA"/>
    <w:rsid w:val="007A004B"/>
    <w:rsid w:val="007A0501"/>
    <w:rsid w:val="007A05D6"/>
    <w:rsid w:val="007A0B1B"/>
    <w:rsid w:val="007A0D32"/>
    <w:rsid w:val="007A0E23"/>
    <w:rsid w:val="007A10B3"/>
    <w:rsid w:val="007A1623"/>
    <w:rsid w:val="007A16B8"/>
    <w:rsid w:val="007A1754"/>
    <w:rsid w:val="007A188D"/>
    <w:rsid w:val="007A1AA4"/>
    <w:rsid w:val="007A1B33"/>
    <w:rsid w:val="007A1C14"/>
    <w:rsid w:val="007A1C97"/>
    <w:rsid w:val="007A1D1C"/>
    <w:rsid w:val="007A2498"/>
    <w:rsid w:val="007A2DAD"/>
    <w:rsid w:val="007A3036"/>
    <w:rsid w:val="007A3945"/>
    <w:rsid w:val="007A3A8B"/>
    <w:rsid w:val="007A459D"/>
    <w:rsid w:val="007A4F21"/>
    <w:rsid w:val="007A527D"/>
    <w:rsid w:val="007A52AB"/>
    <w:rsid w:val="007A52DD"/>
    <w:rsid w:val="007A56F2"/>
    <w:rsid w:val="007A59C7"/>
    <w:rsid w:val="007A5A06"/>
    <w:rsid w:val="007A5A9E"/>
    <w:rsid w:val="007A5AE8"/>
    <w:rsid w:val="007A5B19"/>
    <w:rsid w:val="007A61B9"/>
    <w:rsid w:val="007A63A6"/>
    <w:rsid w:val="007A709C"/>
    <w:rsid w:val="007A70BE"/>
    <w:rsid w:val="007A75B0"/>
    <w:rsid w:val="007A77FE"/>
    <w:rsid w:val="007A78A7"/>
    <w:rsid w:val="007B064E"/>
    <w:rsid w:val="007B0ACB"/>
    <w:rsid w:val="007B1095"/>
    <w:rsid w:val="007B140B"/>
    <w:rsid w:val="007B1F6C"/>
    <w:rsid w:val="007B2479"/>
    <w:rsid w:val="007B24F5"/>
    <w:rsid w:val="007B25C7"/>
    <w:rsid w:val="007B2705"/>
    <w:rsid w:val="007B2F58"/>
    <w:rsid w:val="007B376F"/>
    <w:rsid w:val="007B39C0"/>
    <w:rsid w:val="007B436F"/>
    <w:rsid w:val="007B442A"/>
    <w:rsid w:val="007B4520"/>
    <w:rsid w:val="007B4AC3"/>
    <w:rsid w:val="007B4CCF"/>
    <w:rsid w:val="007B4D83"/>
    <w:rsid w:val="007B4DE5"/>
    <w:rsid w:val="007B50BB"/>
    <w:rsid w:val="007B54F1"/>
    <w:rsid w:val="007B5ABC"/>
    <w:rsid w:val="007B5B7A"/>
    <w:rsid w:val="007B6159"/>
    <w:rsid w:val="007B629D"/>
    <w:rsid w:val="007B6689"/>
    <w:rsid w:val="007B6B0A"/>
    <w:rsid w:val="007B74B1"/>
    <w:rsid w:val="007B7A18"/>
    <w:rsid w:val="007B7E45"/>
    <w:rsid w:val="007B7EDD"/>
    <w:rsid w:val="007B7FFC"/>
    <w:rsid w:val="007C00D6"/>
    <w:rsid w:val="007C02E8"/>
    <w:rsid w:val="007C07EE"/>
    <w:rsid w:val="007C1374"/>
    <w:rsid w:val="007C14F5"/>
    <w:rsid w:val="007C16FD"/>
    <w:rsid w:val="007C174A"/>
    <w:rsid w:val="007C1C8C"/>
    <w:rsid w:val="007C21B4"/>
    <w:rsid w:val="007C229B"/>
    <w:rsid w:val="007C2346"/>
    <w:rsid w:val="007C27B3"/>
    <w:rsid w:val="007C27FF"/>
    <w:rsid w:val="007C2A8D"/>
    <w:rsid w:val="007C2ACB"/>
    <w:rsid w:val="007C2B87"/>
    <w:rsid w:val="007C2E94"/>
    <w:rsid w:val="007C3130"/>
    <w:rsid w:val="007C33E3"/>
    <w:rsid w:val="007C442F"/>
    <w:rsid w:val="007C4646"/>
    <w:rsid w:val="007C4B0A"/>
    <w:rsid w:val="007C4B4C"/>
    <w:rsid w:val="007C53CA"/>
    <w:rsid w:val="007C54C9"/>
    <w:rsid w:val="007C59CC"/>
    <w:rsid w:val="007C5A8D"/>
    <w:rsid w:val="007C5F85"/>
    <w:rsid w:val="007C6058"/>
    <w:rsid w:val="007C6148"/>
    <w:rsid w:val="007C6454"/>
    <w:rsid w:val="007C67E9"/>
    <w:rsid w:val="007C7050"/>
    <w:rsid w:val="007C72C9"/>
    <w:rsid w:val="007C7475"/>
    <w:rsid w:val="007C7602"/>
    <w:rsid w:val="007C79B6"/>
    <w:rsid w:val="007C7CC8"/>
    <w:rsid w:val="007C7ED9"/>
    <w:rsid w:val="007D0174"/>
    <w:rsid w:val="007D0305"/>
    <w:rsid w:val="007D0356"/>
    <w:rsid w:val="007D04B1"/>
    <w:rsid w:val="007D0BFE"/>
    <w:rsid w:val="007D1248"/>
    <w:rsid w:val="007D14F5"/>
    <w:rsid w:val="007D1A23"/>
    <w:rsid w:val="007D1BC5"/>
    <w:rsid w:val="007D22E7"/>
    <w:rsid w:val="007D231F"/>
    <w:rsid w:val="007D23ED"/>
    <w:rsid w:val="007D24AA"/>
    <w:rsid w:val="007D29A4"/>
    <w:rsid w:val="007D29E3"/>
    <w:rsid w:val="007D2AD8"/>
    <w:rsid w:val="007D2DF3"/>
    <w:rsid w:val="007D2F6D"/>
    <w:rsid w:val="007D3983"/>
    <w:rsid w:val="007D3CDE"/>
    <w:rsid w:val="007D4232"/>
    <w:rsid w:val="007D423B"/>
    <w:rsid w:val="007D538A"/>
    <w:rsid w:val="007D5525"/>
    <w:rsid w:val="007D55E2"/>
    <w:rsid w:val="007D593A"/>
    <w:rsid w:val="007D59E3"/>
    <w:rsid w:val="007D5BD2"/>
    <w:rsid w:val="007D617F"/>
    <w:rsid w:val="007D63DE"/>
    <w:rsid w:val="007D6B85"/>
    <w:rsid w:val="007D6CC0"/>
    <w:rsid w:val="007D7055"/>
    <w:rsid w:val="007D739D"/>
    <w:rsid w:val="007D79CC"/>
    <w:rsid w:val="007E0204"/>
    <w:rsid w:val="007E0566"/>
    <w:rsid w:val="007E07C8"/>
    <w:rsid w:val="007E084C"/>
    <w:rsid w:val="007E0A4E"/>
    <w:rsid w:val="007E0D05"/>
    <w:rsid w:val="007E0D75"/>
    <w:rsid w:val="007E0FCE"/>
    <w:rsid w:val="007E1740"/>
    <w:rsid w:val="007E1979"/>
    <w:rsid w:val="007E1AE4"/>
    <w:rsid w:val="007E1D5F"/>
    <w:rsid w:val="007E1FCE"/>
    <w:rsid w:val="007E26E3"/>
    <w:rsid w:val="007E38A2"/>
    <w:rsid w:val="007E3A85"/>
    <w:rsid w:val="007E3A93"/>
    <w:rsid w:val="007E4987"/>
    <w:rsid w:val="007E4BA2"/>
    <w:rsid w:val="007E4D89"/>
    <w:rsid w:val="007E4E65"/>
    <w:rsid w:val="007E4F60"/>
    <w:rsid w:val="007E5023"/>
    <w:rsid w:val="007E506C"/>
    <w:rsid w:val="007E50C7"/>
    <w:rsid w:val="007E51E3"/>
    <w:rsid w:val="007E54A9"/>
    <w:rsid w:val="007E56C5"/>
    <w:rsid w:val="007E58E3"/>
    <w:rsid w:val="007E638F"/>
    <w:rsid w:val="007E686C"/>
    <w:rsid w:val="007E6D4C"/>
    <w:rsid w:val="007E6D5D"/>
    <w:rsid w:val="007E6FE6"/>
    <w:rsid w:val="007E707B"/>
    <w:rsid w:val="007E7768"/>
    <w:rsid w:val="007E7D27"/>
    <w:rsid w:val="007F0251"/>
    <w:rsid w:val="007F0356"/>
    <w:rsid w:val="007F06B2"/>
    <w:rsid w:val="007F0887"/>
    <w:rsid w:val="007F131D"/>
    <w:rsid w:val="007F13F9"/>
    <w:rsid w:val="007F1453"/>
    <w:rsid w:val="007F1594"/>
    <w:rsid w:val="007F1A91"/>
    <w:rsid w:val="007F204C"/>
    <w:rsid w:val="007F2087"/>
    <w:rsid w:val="007F2ADD"/>
    <w:rsid w:val="007F2D5D"/>
    <w:rsid w:val="007F34A4"/>
    <w:rsid w:val="007F3B51"/>
    <w:rsid w:val="007F3BB8"/>
    <w:rsid w:val="007F3D00"/>
    <w:rsid w:val="007F3D07"/>
    <w:rsid w:val="007F4178"/>
    <w:rsid w:val="007F4403"/>
    <w:rsid w:val="007F464C"/>
    <w:rsid w:val="007F4D4A"/>
    <w:rsid w:val="007F4ED6"/>
    <w:rsid w:val="007F58AE"/>
    <w:rsid w:val="007F5928"/>
    <w:rsid w:val="007F5A8C"/>
    <w:rsid w:val="007F5D39"/>
    <w:rsid w:val="007F5E08"/>
    <w:rsid w:val="007F6962"/>
    <w:rsid w:val="007F6FC7"/>
    <w:rsid w:val="007F6FEA"/>
    <w:rsid w:val="007F707C"/>
    <w:rsid w:val="007F7277"/>
    <w:rsid w:val="007F7ABA"/>
    <w:rsid w:val="00800B01"/>
    <w:rsid w:val="00800F11"/>
    <w:rsid w:val="00801140"/>
    <w:rsid w:val="00801536"/>
    <w:rsid w:val="00801823"/>
    <w:rsid w:val="008022B4"/>
    <w:rsid w:val="008022BA"/>
    <w:rsid w:val="00802EB6"/>
    <w:rsid w:val="008036CF"/>
    <w:rsid w:val="008037E4"/>
    <w:rsid w:val="00803F67"/>
    <w:rsid w:val="008041FC"/>
    <w:rsid w:val="008044DF"/>
    <w:rsid w:val="00804ACE"/>
    <w:rsid w:val="00804B6F"/>
    <w:rsid w:val="008052C4"/>
    <w:rsid w:val="008053FA"/>
    <w:rsid w:val="00805475"/>
    <w:rsid w:val="0080564A"/>
    <w:rsid w:val="00805658"/>
    <w:rsid w:val="00806CC6"/>
    <w:rsid w:val="00806E19"/>
    <w:rsid w:val="00806E3E"/>
    <w:rsid w:val="00807C83"/>
    <w:rsid w:val="00807D29"/>
    <w:rsid w:val="0081057C"/>
    <w:rsid w:val="0081065B"/>
    <w:rsid w:val="008109A5"/>
    <w:rsid w:val="00810EF7"/>
    <w:rsid w:val="00810FE6"/>
    <w:rsid w:val="00811341"/>
    <w:rsid w:val="00811B02"/>
    <w:rsid w:val="00811E3F"/>
    <w:rsid w:val="00812033"/>
    <w:rsid w:val="00812A31"/>
    <w:rsid w:val="00813077"/>
    <w:rsid w:val="0081330D"/>
    <w:rsid w:val="008133C6"/>
    <w:rsid w:val="008138CD"/>
    <w:rsid w:val="008140CB"/>
    <w:rsid w:val="00814326"/>
    <w:rsid w:val="0081486C"/>
    <w:rsid w:val="008150FD"/>
    <w:rsid w:val="00815178"/>
    <w:rsid w:val="008153BB"/>
    <w:rsid w:val="0081545D"/>
    <w:rsid w:val="008155BA"/>
    <w:rsid w:val="008157D2"/>
    <w:rsid w:val="00815C58"/>
    <w:rsid w:val="00815FB6"/>
    <w:rsid w:val="00816163"/>
    <w:rsid w:val="008164F7"/>
    <w:rsid w:val="00816AC5"/>
    <w:rsid w:val="00816D2D"/>
    <w:rsid w:val="00817A17"/>
    <w:rsid w:val="00817AC1"/>
    <w:rsid w:val="008211C8"/>
    <w:rsid w:val="0082166A"/>
    <w:rsid w:val="00821802"/>
    <w:rsid w:val="008219A0"/>
    <w:rsid w:val="00822384"/>
    <w:rsid w:val="00822591"/>
    <w:rsid w:val="008227C8"/>
    <w:rsid w:val="00822BB7"/>
    <w:rsid w:val="00822F7F"/>
    <w:rsid w:val="008233E4"/>
    <w:rsid w:val="00823BA6"/>
    <w:rsid w:val="00823F20"/>
    <w:rsid w:val="0082418E"/>
    <w:rsid w:val="00824515"/>
    <w:rsid w:val="00824531"/>
    <w:rsid w:val="0082527C"/>
    <w:rsid w:val="00825366"/>
    <w:rsid w:val="00825756"/>
    <w:rsid w:val="00825758"/>
    <w:rsid w:val="00825EE5"/>
    <w:rsid w:val="00826701"/>
    <w:rsid w:val="008269A2"/>
    <w:rsid w:val="00826C01"/>
    <w:rsid w:val="00827289"/>
    <w:rsid w:val="00827832"/>
    <w:rsid w:val="00827C86"/>
    <w:rsid w:val="00827D09"/>
    <w:rsid w:val="00827D3E"/>
    <w:rsid w:val="008305A7"/>
    <w:rsid w:val="00830A9B"/>
    <w:rsid w:val="00831597"/>
    <w:rsid w:val="00831752"/>
    <w:rsid w:val="0083177E"/>
    <w:rsid w:val="00831B08"/>
    <w:rsid w:val="00831ED4"/>
    <w:rsid w:val="0083223A"/>
    <w:rsid w:val="00832455"/>
    <w:rsid w:val="0083269A"/>
    <w:rsid w:val="008327B0"/>
    <w:rsid w:val="00832D73"/>
    <w:rsid w:val="00833591"/>
    <w:rsid w:val="008337DA"/>
    <w:rsid w:val="00833DDF"/>
    <w:rsid w:val="008343B4"/>
    <w:rsid w:val="00834768"/>
    <w:rsid w:val="008347BE"/>
    <w:rsid w:val="00834F79"/>
    <w:rsid w:val="00835C43"/>
    <w:rsid w:val="00835D7B"/>
    <w:rsid w:val="008363EF"/>
    <w:rsid w:val="00836615"/>
    <w:rsid w:val="00836730"/>
    <w:rsid w:val="00836D99"/>
    <w:rsid w:val="00836DD6"/>
    <w:rsid w:val="00837183"/>
    <w:rsid w:val="00837189"/>
    <w:rsid w:val="008375FA"/>
    <w:rsid w:val="00837A11"/>
    <w:rsid w:val="00837A2A"/>
    <w:rsid w:val="00840109"/>
    <w:rsid w:val="0084030C"/>
    <w:rsid w:val="00840577"/>
    <w:rsid w:val="00840730"/>
    <w:rsid w:val="00840C1C"/>
    <w:rsid w:val="00840C45"/>
    <w:rsid w:val="00841AF4"/>
    <w:rsid w:val="00842BA0"/>
    <w:rsid w:val="00842C26"/>
    <w:rsid w:val="00842F2E"/>
    <w:rsid w:val="008430CC"/>
    <w:rsid w:val="00843499"/>
    <w:rsid w:val="00843628"/>
    <w:rsid w:val="008437BA"/>
    <w:rsid w:val="00843942"/>
    <w:rsid w:val="00843C2B"/>
    <w:rsid w:val="00843EB9"/>
    <w:rsid w:val="00843ECD"/>
    <w:rsid w:val="00843F65"/>
    <w:rsid w:val="00844660"/>
    <w:rsid w:val="00844BD4"/>
    <w:rsid w:val="00844E06"/>
    <w:rsid w:val="00844F35"/>
    <w:rsid w:val="008454FC"/>
    <w:rsid w:val="008457EF"/>
    <w:rsid w:val="00845F00"/>
    <w:rsid w:val="00845FCB"/>
    <w:rsid w:val="00846014"/>
    <w:rsid w:val="00846273"/>
    <w:rsid w:val="00846383"/>
    <w:rsid w:val="00846467"/>
    <w:rsid w:val="008467B4"/>
    <w:rsid w:val="008470E5"/>
    <w:rsid w:val="00847616"/>
    <w:rsid w:val="00847822"/>
    <w:rsid w:val="00847A9E"/>
    <w:rsid w:val="008500CA"/>
    <w:rsid w:val="0085039D"/>
    <w:rsid w:val="00850EA6"/>
    <w:rsid w:val="008513F6"/>
    <w:rsid w:val="008516E8"/>
    <w:rsid w:val="0085184F"/>
    <w:rsid w:val="00851AC4"/>
    <w:rsid w:val="00851B00"/>
    <w:rsid w:val="00852694"/>
    <w:rsid w:val="00852861"/>
    <w:rsid w:val="00852C54"/>
    <w:rsid w:val="008531A2"/>
    <w:rsid w:val="0085370E"/>
    <w:rsid w:val="00853CF1"/>
    <w:rsid w:val="00853F25"/>
    <w:rsid w:val="008547F6"/>
    <w:rsid w:val="0085519C"/>
    <w:rsid w:val="0085529C"/>
    <w:rsid w:val="008556BC"/>
    <w:rsid w:val="0085572A"/>
    <w:rsid w:val="00856373"/>
    <w:rsid w:val="00856BB0"/>
    <w:rsid w:val="00856C28"/>
    <w:rsid w:val="00856D1C"/>
    <w:rsid w:val="00856E91"/>
    <w:rsid w:val="00856EB6"/>
    <w:rsid w:val="0085722B"/>
    <w:rsid w:val="008577DD"/>
    <w:rsid w:val="008600DB"/>
    <w:rsid w:val="00860220"/>
    <w:rsid w:val="0086022E"/>
    <w:rsid w:val="00860823"/>
    <w:rsid w:val="00860B6E"/>
    <w:rsid w:val="00860C88"/>
    <w:rsid w:val="00861632"/>
    <w:rsid w:val="00861886"/>
    <w:rsid w:val="00861D34"/>
    <w:rsid w:val="008622DF"/>
    <w:rsid w:val="00862689"/>
    <w:rsid w:val="00862DBE"/>
    <w:rsid w:val="008632D6"/>
    <w:rsid w:val="008633A1"/>
    <w:rsid w:val="008633FB"/>
    <w:rsid w:val="00863D1C"/>
    <w:rsid w:val="00863F5C"/>
    <w:rsid w:val="0086445E"/>
    <w:rsid w:val="00864A0D"/>
    <w:rsid w:val="00864CD1"/>
    <w:rsid w:val="00864EEE"/>
    <w:rsid w:val="00864F6F"/>
    <w:rsid w:val="0086592B"/>
    <w:rsid w:val="00865B30"/>
    <w:rsid w:val="00865B4A"/>
    <w:rsid w:val="00865C90"/>
    <w:rsid w:val="00865C9E"/>
    <w:rsid w:val="00865FE1"/>
    <w:rsid w:val="008661B1"/>
    <w:rsid w:val="008664A5"/>
    <w:rsid w:val="008665F9"/>
    <w:rsid w:val="00866704"/>
    <w:rsid w:val="00866777"/>
    <w:rsid w:val="00866FED"/>
    <w:rsid w:val="008670EF"/>
    <w:rsid w:val="0086731F"/>
    <w:rsid w:val="008677A8"/>
    <w:rsid w:val="00867AF0"/>
    <w:rsid w:val="00867D13"/>
    <w:rsid w:val="00867EE3"/>
    <w:rsid w:val="0087080F"/>
    <w:rsid w:val="008709CC"/>
    <w:rsid w:val="00871681"/>
    <w:rsid w:val="0087176E"/>
    <w:rsid w:val="00871A04"/>
    <w:rsid w:val="00871D14"/>
    <w:rsid w:val="008727AC"/>
    <w:rsid w:val="00872F9F"/>
    <w:rsid w:val="008732F2"/>
    <w:rsid w:val="00873578"/>
    <w:rsid w:val="00873B8C"/>
    <w:rsid w:val="00873F8E"/>
    <w:rsid w:val="00874051"/>
    <w:rsid w:val="00874EFD"/>
    <w:rsid w:val="00875104"/>
    <w:rsid w:val="008751D7"/>
    <w:rsid w:val="00875252"/>
    <w:rsid w:val="00876060"/>
    <w:rsid w:val="008761B8"/>
    <w:rsid w:val="008764E6"/>
    <w:rsid w:val="00876B7A"/>
    <w:rsid w:val="00876E99"/>
    <w:rsid w:val="00876F8D"/>
    <w:rsid w:val="008770A1"/>
    <w:rsid w:val="00877218"/>
    <w:rsid w:val="0087727E"/>
    <w:rsid w:val="008774C3"/>
    <w:rsid w:val="00880294"/>
    <w:rsid w:val="00880296"/>
    <w:rsid w:val="00880434"/>
    <w:rsid w:val="00880635"/>
    <w:rsid w:val="008809ED"/>
    <w:rsid w:val="00880A6C"/>
    <w:rsid w:val="00880FF8"/>
    <w:rsid w:val="00881565"/>
    <w:rsid w:val="00881C23"/>
    <w:rsid w:val="00881CCB"/>
    <w:rsid w:val="0088245A"/>
    <w:rsid w:val="008827FA"/>
    <w:rsid w:val="008828D0"/>
    <w:rsid w:val="008829ED"/>
    <w:rsid w:val="00882A99"/>
    <w:rsid w:val="00882BD9"/>
    <w:rsid w:val="00882C18"/>
    <w:rsid w:val="00882CF2"/>
    <w:rsid w:val="00883DFD"/>
    <w:rsid w:val="008841E1"/>
    <w:rsid w:val="00884456"/>
    <w:rsid w:val="0088446F"/>
    <w:rsid w:val="00884EBE"/>
    <w:rsid w:val="00885001"/>
    <w:rsid w:val="008858B5"/>
    <w:rsid w:val="008858D2"/>
    <w:rsid w:val="00885FE0"/>
    <w:rsid w:val="008861BB"/>
    <w:rsid w:val="008861C1"/>
    <w:rsid w:val="00886333"/>
    <w:rsid w:val="00886555"/>
    <w:rsid w:val="008866A8"/>
    <w:rsid w:val="00886B08"/>
    <w:rsid w:val="00886DC2"/>
    <w:rsid w:val="008871EE"/>
    <w:rsid w:val="00887807"/>
    <w:rsid w:val="00887AE8"/>
    <w:rsid w:val="00887B7A"/>
    <w:rsid w:val="00887BC8"/>
    <w:rsid w:val="00887F5F"/>
    <w:rsid w:val="0089074F"/>
    <w:rsid w:val="008915EB"/>
    <w:rsid w:val="0089176E"/>
    <w:rsid w:val="00891C40"/>
    <w:rsid w:val="008923C1"/>
    <w:rsid w:val="008928EF"/>
    <w:rsid w:val="00892CD9"/>
    <w:rsid w:val="00892EB5"/>
    <w:rsid w:val="0089345B"/>
    <w:rsid w:val="00893A34"/>
    <w:rsid w:val="00893DFC"/>
    <w:rsid w:val="00893FD4"/>
    <w:rsid w:val="00893FF2"/>
    <w:rsid w:val="008940CE"/>
    <w:rsid w:val="00894C77"/>
    <w:rsid w:val="00894CDF"/>
    <w:rsid w:val="00894D8C"/>
    <w:rsid w:val="008950C6"/>
    <w:rsid w:val="00895438"/>
    <w:rsid w:val="00895846"/>
    <w:rsid w:val="00895BDF"/>
    <w:rsid w:val="00896218"/>
    <w:rsid w:val="008965C1"/>
    <w:rsid w:val="00896DF9"/>
    <w:rsid w:val="00897148"/>
    <w:rsid w:val="00897312"/>
    <w:rsid w:val="0089744B"/>
    <w:rsid w:val="008A01DD"/>
    <w:rsid w:val="008A0F28"/>
    <w:rsid w:val="008A0F5D"/>
    <w:rsid w:val="008A105E"/>
    <w:rsid w:val="008A1F7A"/>
    <w:rsid w:val="008A2232"/>
    <w:rsid w:val="008A28AF"/>
    <w:rsid w:val="008A2D91"/>
    <w:rsid w:val="008A2E8C"/>
    <w:rsid w:val="008A312C"/>
    <w:rsid w:val="008A372C"/>
    <w:rsid w:val="008A3B5F"/>
    <w:rsid w:val="008A3C5B"/>
    <w:rsid w:val="008A3E4C"/>
    <w:rsid w:val="008A3EE1"/>
    <w:rsid w:val="008A4214"/>
    <w:rsid w:val="008A4395"/>
    <w:rsid w:val="008A45D1"/>
    <w:rsid w:val="008A4785"/>
    <w:rsid w:val="008A4A14"/>
    <w:rsid w:val="008A4DEB"/>
    <w:rsid w:val="008A505B"/>
    <w:rsid w:val="008A514C"/>
    <w:rsid w:val="008A5981"/>
    <w:rsid w:val="008A5DEF"/>
    <w:rsid w:val="008A61BE"/>
    <w:rsid w:val="008A66C1"/>
    <w:rsid w:val="008A670C"/>
    <w:rsid w:val="008A7A7F"/>
    <w:rsid w:val="008B01BA"/>
    <w:rsid w:val="008B04F4"/>
    <w:rsid w:val="008B082A"/>
    <w:rsid w:val="008B0976"/>
    <w:rsid w:val="008B0D4D"/>
    <w:rsid w:val="008B1051"/>
    <w:rsid w:val="008B145D"/>
    <w:rsid w:val="008B14A7"/>
    <w:rsid w:val="008B24CC"/>
    <w:rsid w:val="008B263D"/>
    <w:rsid w:val="008B2A86"/>
    <w:rsid w:val="008B39C5"/>
    <w:rsid w:val="008B3BFA"/>
    <w:rsid w:val="008B437A"/>
    <w:rsid w:val="008B43E7"/>
    <w:rsid w:val="008B4615"/>
    <w:rsid w:val="008B502C"/>
    <w:rsid w:val="008B5112"/>
    <w:rsid w:val="008B5184"/>
    <w:rsid w:val="008B5478"/>
    <w:rsid w:val="008B6208"/>
    <w:rsid w:val="008B646F"/>
    <w:rsid w:val="008B7006"/>
    <w:rsid w:val="008B7008"/>
    <w:rsid w:val="008B7022"/>
    <w:rsid w:val="008B7A61"/>
    <w:rsid w:val="008B7CFB"/>
    <w:rsid w:val="008B7EB4"/>
    <w:rsid w:val="008C0085"/>
    <w:rsid w:val="008C04EF"/>
    <w:rsid w:val="008C0618"/>
    <w:rsid w:val="008C0712"/>
    <w:rsid w:val="008C0BF5"/>
    <w:rsid w:val="008C114B"/>
    <w:rsid w:val="008C16A9"/>
    <w:rsid w:val="008C181C"/>
    <w:rsid w:val="008C183D"/>
    <w:rsid w:val="008C1AA4"/>
    <w:rsid w:val="008C1ADB"/>
    <w:rsid w:val="008C22E7"/>
    <w:rsid w:val="008C27C9"/>
    <w:rsid w:val="008C29F5"/>
    <w:rsid w:val="008C2F84"/>
    <w:rsid w:val="008C2FD0"/>
    <w:rsid w:val="008C3524"/>
    <w:rsid w:val="008C36F7"/>
    <w:rsid w:val="008C3852"/>
    <w:rsid w:val="008C38D5"/>
    <w:rsid w:val="008C3B85"/>
    <w:rsid w:val="008C3CCF"/>
    <w:rsid w:val="008C3E26"/>
    <w:rsid w:val="008C3F8F"/>
    <w:rsid w:val="008C3FA2"/>
    <w:rsid w:val="008C4454"/>
    <w:rsid w:val="008C4521"/>
    <w:rsid w:val="008C4557"/>
    <w:rsid w:val="008C4ABF"/>
    <w:rsid w:val="008C4C43"/>
    <w:rsid w:val="008C4C8B"/>
    <w:rsid w:val="008C4CCD"/>
    <w:rsid w:val="008C4F33"/>
    <w:rsid w:val="008C531A"/>
    <w:rsid w:val="008C55A9"/>
    <w:rsid w:val="008C5A65"/>
    <w:rsid w:val="008C5A99"/>
    <w:rsid w:val="008C6337"/>
    <w:rsid w:val="008C6695"/>
    <w:rsid w:val="008C67A7"/>
    <w:rsid w:val="008C6C52"/>
    <w:rsid w:val="008C6D33"/>
    <w:rsid w:val="008C6F24"/>
    <w:rsid w:val="008C706C"/>
    <w:rsid w:val="008C71A1"/>
    <w:rsid w:val="008C71FF"/>
    <w:rsid w:val="008D0FBC"/>
    <w:rsid w:val="008D1678"/>
    <w:rsid w:val="008D19EF"/>
    <w:rsid w:val="008D1C4F"/>
    <w:rsid w:val="008D1E00"/>
    <w:rsid w:val="008D22F7"/>
    <w:rsid w:val="008D23AF"/>
    <w:rsid w:val="008D362A"/>
    <w:rsid w:val="008D3C24"/>
    <w:rsid w:val="008D3E3A"/>
    <w:rsid w:val="008D491F"/>
    <w:rsid w:val="008D4A01"/>
    <w:rsid w:val="008D4E33"/>
    <w:rsid w:val="008D4E5B"/>
    <w:rsid w:val="008D52E3"/>
    <w:rsid w:val="008D5A48"/>
    <w:rsid w:val="008D5B08"/>
    <w:rsid w:val="008D5C73"/>
    <w:rsid w:val="008D5E57"/>
    <w:rsid w:val="008D6383"/>
    <w:rsid w:val="008D66E0"/>
    <w:rsid w:val="008D6970"/>
    <w:rsid w:val="008D6990"/>
    <w:rsid w:val="008D6A6F"/>
    <w:rsid w:val="008D6B20"/>
    <w:rsid w:val="008D739B"/>
    <w:rsid w:val="008D73D7"/>
    <w:rsid w:val="008D7751"/>
    <w:rsid w:val="008D7AE8"/>
    <w:rsid w:val="008D7CCF"/>
    <w:rsid w:val="008E056E"/>
    <w:rsid w:val="008E0805"/>
    <w:rsid w:val="008E0BD3"/>
    <w:rsid w:val="008E16C0"/>
    <w:rsid w:val="008E181E"/>
    <w:rsid w:val="008E1C5F"/>
    <w:rsid w:val="008E1EC7"/>
    <w:rsid w:val="008E1EE7"/>
    <w:rsid w:val="008E23E9"/>
    <w:rsid w:val="008E240D"/>
    <w:rsid w:val="008E2596"/>
    <w:rsid w:val="008E25ED"/>
    <w:rsid w:val="008E270C"/>
    <w:rsid w:val="008E27FF"/>
    <w:rsid w:val="008E2BA3"/>
    <w:rsid w:val="008E2BAD"/>
    <w:rsid w:val="008E30CB"/>
    <w:rsid w:val="008E3B3E"/>
    <w:rsid w:val="008E4209"/>
    <w:rsid w:val="008E46FF"/>
    <w:rsid w:val="008E510B"/>
    <w:rsid w:val="008E5245"/>
    <w:rsid w:val="008E57B7"/>
    <w:rsid w:val="008E5812"/>
    <w:rsid w:val="008E5AD1"/>
    <w:rsid w:val="008E6346"/>
    <w:rsid w:val="008E6CFD"/>
    <w:rsid w:val="008E6D71"/>
    <w:rsid w:val="008E7BFA"/>
    <w:rsid w:val="008E7F2C"/>
    <w:rsid w:val="008E7FA0"/>
    <w:rsid w:val="008F0088"/>
    <w:rsid w:val="008F00A1"/>
    <w:rsid w:val="008F0147"/>
    <w:rsid w:val="008F0DE6"/>
    <w:rsid w:val="008F195F"/>
    <w:rsid w:val="008F19BC"/>
    <w:rsid w:val="008F1A81"/>
    <w:rsid w:val="008F1D56"/>
    <w:rsid w:val="008F1E19"/>
    <w:rsid w:val="008F1FD7"/>
    <w:rsid w:val="008F221E"/>
    <w:rsid w:val="008F2349"/>
    <w:rsid w:val="008F2BE3"/>
    <w:rsid w:val="008F2E3C"/>
    <w:rsid w:val="008F2F01"/>
    <w:rsid w:val="008F3296"/>
    <w:rsid w:val="008F32C5"/>
    <w:rsid w:val="008F3F3F"/>
    <w:rsid w:val="008F44E4"/>
    <w:rsid w:val="008F457C"/>
    <w:rsid w:val="008F50A5"/>
    <w:rsid w:val="008F5408"/>
    <w:rsid w:val="008F56A0"/>
    <w:rsid w:val="008F56F7"/>
    <w:rsid w:val="008F5C4A"/>
    <w:rsid w:val="008F6B7E"/>
    <w:rsid w:val="008F71FC"/>
    <w:rsid w:val="008F7766"/>
    <w:rsid w:val="008F77C7"/>
    <w:rsid w:val="008F7F70"/>
    <w:rsid w:val="009001AE"/>
    <w:rsid w:val="00900377"/>
    <w:rsid w:val="0090049C"/>
    <w:rsid w:val="009004C5"/>
    <w:rsid w:val="00900845"/>
    <w:rsid w:val="00900EE2"/>
    <w:rsid w:val="009011B3"/>
    <w:rsid w:val="00901284"/>
    <w:rsid w:val="00901631"/>
    <w:rsid w:val="009019B1"/>
    <w:rsid w:val="00901A40"/>
    <w:rsid w:val="00902527"/>
    <w:rsid w:val="00902964"/>
    <w:rsid w:val="00902982"/>
    <w:rsid w:val="00902C4E"/>
    <w:rsid w:val="009031C5"/>
    <w:rsid w:val="009036DE"/>
    <w:rsid w:val="00903735"/>
    <w:rsid w:val="00903F26"/>
    <w:rsid w:val="009041BA"/>
    <w:rsid w:val="009043AB"/>
    <w:rsid w:val="0090476F"/>
    <w:rsid w:val="00904CD2"/>
    <w:rsid w:val="00904D17"/>
    <w:rsid w:val="00904DDF"/>
    <w:rsid w:val="00905169"/>
    <w:rsid w:val="009054CE"/>
    <w:rsid w:val="009054E2"/>
    <w:rsid w:val="0090564F"/>
    <w:rsid w:val="0090593C"/>
    <w:rsid w:val="00905A3C"/>
    <w:rsid w:val="00905E37"/>
    <w:rsid w:val="00905FED"/>
    <w:rsid w:val="0090753F"/>
    <w:rsid w:val="009077B4"/>
    <w:rsid w:val="00907A12"/>
    <w:rsid w:val="00907BFE"/>
    <w:rsid w:val="0091012A"/>
    <w:rsid w:val="0091087F"/>
    <w:rsid w:val="009108A5"/>
    <w:rsid w:val="00911248"/>
    <w:rsid w:val="0091126F"/>
    <w:rsid w:val="009112C7"/>
    <w:rsid w:val="009112F0"/>
    <w:rsid w:val="0091198D"/>
    <w:rsid w:val="00911D24"/>
    <w:rsid w:val="00911D77"/>
    <w:rsid w:val="00911EBB"/>
    <w:rsid w:val="009129D6"/>
    <w:rsid w:val="00913356"/>
    <w:rsid w:val="00913856"/>
    <w:rsid w:val="00913926"/>
    <w:rsid w:val="00913C71"/>
    <w:rsid w:val="00913E54"/>
    <w:rsid w:val="00913ED4"/>
    <w:rsid w:val="00913F6C"/>
    <w:rsid w:val="00913F73"/>
    <w:rsid w:val="00914030"/>
    <w:rsid w:val="00914308"/>
    <w:rsid w:val="00914707"/>
    <w:rsid w:val="00914B97"/>
    <w:rsid w:val="009152FD"/>
    <w:rsid w:val="009155D0"/>
    <w:rsid w:val="00915692"/>
    <w:rsid w:val="009158E3"/>
    <w:rsid w:val="00915992"/>
    <w:rsid w:val="00915B12"/>
    <w:rsid w:val="0091636A"/>
    <w:rsid w:val="009165BF"/>
    <w:rsid w:val="0091678C"/>
    <w:rsid w:val="0091685A"/>
    <w:rsid w:val="00917341"/>
    <w:rsid w:val="009177FD"/>
    <w:rsid w:val="00917E22"/>
    <w:rsid w:val="00917FD9"/>
    <w:rsid w:val="00920116"/>
    <w:rsid w:val="0092064F"/>
    <w:rsid w:val="00920C4E"/>
    <w:rsid w:val="00920C5B"/>
    <w:rsid w:val="00920C75"/>
    <w:rsid w:val="009212C8"/>
    <w:rsid w:val="0092144B"/>
    <w:rsid w:val="00921ACB"/>
    <w:rsid w:val="00922053"/>
    <w:rsid w:val="00922410"/>
    <w:rsid w:val="0092270A"/>
    <w:rsid w:val="0092273B"/>
    <w:rsid w:val="00922C54"/>
    <w:rsid w:val="00922D2B"/>
    <w:rsid w:val="00922F59"/>
    <w:rsid w:val="00922FCF"/>
    <w:rsid w:val="00923129"/>
    <w:rsid w:val="009232DE"/>
    <w:rsid w:val="009234EC"/>
    <w:rsid w:val="009238C6"/>
    <w:rsid w:val="00923A6E"/>
    <w:rsid w:val="00923A82"/>
    <w:rsid w:val="009242D5"/>
    <w:rsid w:val="0092472E"/>
    <w:rsid w:val="00924D68"/>
    <w:rsid w:val="0092518C"/>
    <w:rsid w:val="00925341"/>
    <w:rsid w:val="009254DC"/>
    <w:rsid w:val="00925A17"/>
    <w:rsid w:val="00925BF0"/>
    <w:rsid w:val="00925D71"/>
    <w:rsid w:val="00925F27"/>
    <w:rsid w:val="00926050"/>
    <w:rsid w:val="0092616D"/>
    <w:rsid w:val="0092630E"/>
    <w:rsid w:val="00926EEF"/>
    <w:rsid w:val="0092743F"/>
    <w:rsid w:val="0092796B"/>
    <w:rsid w:val="00927B55"/>
    <w:rsid w:val="00927CD2"/>
    <w:rsid w:val="00927EC3"/>
    <w:rsid w:val="00930396"/>
    <w:rsid w:val="0093078F"/>
    <w:rsid w:val="009307B2"/>
    <w:rsid w:val="009315D1"/>
    <w:rsid w:val="00931732"/>
    <w:rsid w:val="0093276C"/>
    <w:rsid w:val="009327F1"/>
    <w:rsid w:val="00932A1E"/>
    <w:rsid w:val="00932BC2"/>
    <w:rsid w:val="00932D2F"/>
    <w:rsid w:val="00932F71"/>
    <w:rsid w:val="00933250"/>
    <w:rsid w:val="00933572"/>
    <w:rsid w:val="00933E86"/>
    <w:rsid w:val="00934376"/>
    <w:rsid w:val="0093445C"/>
    <w:rsid w:val="0093457F"/>
    <w:rsid w:val="00934A40"/>
    <w:rsid w:val="00934F0B"/>
    <w:rsid w:val="00935063"/>
    <w:rsid w:val="00935CE1"/>
    <w:rsid w:val="00935D92"/>
    <w:rsid w:val="00935DED"/>
    <w:rsid w:val="00936250"/>
    <w:rsid w:val="00936684"/>
    <w:rsid w:val="0093670A"/>
    <w:rsid w:val="0093686A"/>
    <w:rsid w:val="00936FF8"/>
    <w:rsid w:val="00937504"/>
    <w:rsid w:val="00937721"/>
    <w:rsid w:val="009379A2"/>
    <w:rsid w:val="00937E16"/>
    <w:rsid w:val="009400C4"/>
    <w:rsid w:val="00940457"/>
    <w:rsid w:val="009404FD"/>
    <w:rsid w:val="0094058E"/>
    <w:rsid w:val="00940837"/>
    <w:rsid w:val="00940CAA"/>
    <w:rsid w:val="0094113B"/>
    <w:rsid w:val="009419C2"/>
    <w:rsid w:val="00941B0C"/>
    <w:rsid w:val="009421A3"/>
    <w:rsid w:val="009423B0"/>
    <w:rsid w:val="009426D2"/>
    <w:rsid w:val="00942A77"/>
    <w:rsid w:val="00942B42"/>
    <w:rsid w:val="00942BC6"/>
    <w:rsid w:val="00942CA1"/>
    <w:rsid w:val="009430E5"/>
    <w:rsid w:val="0094360A"/>
    <w:rsid w:val="00943792"/>
    <w:rsid w:val="009437D0"/>
    <w:rsid w:val="00943C25"/>
    <w:rsid w:val="00943CDE"/>
    <w:rsid w:val="00944956"/>
    <w:rsid w:val="00944A3D"/>
    <w:rsid w:val="00944D43"/>
    <w:rsid w:val="00944E33"/>
    <w:rsid w:val="00945430"/>
    <w:rsid w:val="00945664"/>
    <w:rsid w:val="00945723"/>
    <w:rsid w:val="00945A17"/>
    <w:rsid w:val="00945FA0"/>
    <w:rsid w:val="00945FEB"/>
    <w:rsid w:val="0094622B"/>
    <w:rsid w:val="009464A9"/>
    <w:rsid w:val="009464D0"/>
    <w:rsid w:val="00946712"/>
    <w:rsid w:val="00946AAD"/>
    <w:rsid w:val="00946B34"/>
    <w:rsid w:val="00947228"/>
    <w:rsid w:val="009475AE"/>
    <w:rsid w:val="00947980"/>
    <w:rsid w:val="00947D4F"/>
    <w:rsid w:val="00950235"/>
    <w:rsid w:val="00951E56"/>
    <w:rsid w:val="00951F13"/>
    <w:rsid w:val="00952573"/>
    <w:rsid w:val="00952B8D"/>
    <w:rsid w:val="00952EBB"/>
    <w:rsid w:val="0095357D"/>
    <w:rsid w:val="0095382F"/>
    <w:rsid w:val="009538F4"/>
    <w:rsid w:val="00953976"/>
    <w:rsid w:val="00953B17"/>
    <w:rsid w:val="00953D82"/>
    <w:rsid w:val="00954919"/>
    <w:rsid w:val="00954C11"/>
    <w:rsid w:val="00954E73"/>
    <w:rsid w:val="0095505F"/>
    <w:rsid w:val="009557BE"/>
    <w:rsid w:val="00955A67"/>
    <w:rsid w:val="009561C5"/>
    <w:rsid w:val="009568B8"/>
    <w:rsid w:val="009572B3"/>
    <w:rsid w:val="00957D6E"/>
    <w:rsid w:val="00957E9A"/>
    <w:rsid w:val="00957FB9"/>
    <w:rsid w:val="009601FE"/>
    <w:rsid w:val="00960B14"/>
    <w:rsid w:val="009612C8"/>
    <w:rsid w:val="009618BE"/>
    <w:rsid w:val="009619F7"/>
    <w:rsid w:val="00961D43"/>
    <w:rsid w:val="0096266C"/>
    <w:rsid w:val="00962734"/>
    <w:rsid w:val="0096285A"/>
    <w:rsid w:val="00962B67"/>
    <w:rsid w:val="009633AA"/>
    <w:rsid w:val="00963508"/>
    <w:rsid w:val="00963AB3"/>
    <w:rsid w:val="00963EE1"/>
    <w:rsid w:val="0096423B"/>
    <w:rsid w:val="00964478"/>
    <w:rsid w:val="00964864"/>
    <w:rsid w:val="00964903"/>
    <w:rsid w:val="00965005"/>
    <w:rsid w:val="00965155"/>
    <w:rsid w:val="0096541E"/>
    <w:rsid w:val="0096591E"/>
    <w:rsid w:val="00965A6C"/>
    <w:rsid w:val="00965AB9"/>
    <w:rsid w:val="00966C8D"/>
    <w:rsid w:val="00966F65"/>
    <w:rsid w:val="00967352"/>
    <w:rsid w:val="0096793B"/>
    <w:rsid w:val="00967BCA"/>
    <w:rsid w:val="00967D0D"/>
    <w:rsid w:val="009702E1"/>
    <w:rsid w:val="00970475"/>
    <w:rsid w:val="00970D57"/>
    <w:rsid w:val="00970E0B"/>
    <w:rsid w:val="00970E9C"/>
    <w:rsid w:val="00971C0D"/>
    <w:rsid w:val="00972145"/>
    <w:rsid w:val="0097299D"/>
    <w:rsid w:val="00972C2E"/>
    <w:rsid w:val="00972D9A"/>
    <w:rsid w:val="00973A89"/>
    <w:rsid w:val="00973C42"/>
    <w:rsid w:val="00973EE1"/>
    <w:rsid w:val="009740E5"/>
    <w:rsid w:val="00974146"/>
    <w:rsid w:val="0097421E"/>
    <w:rsid w:val="009743DA"/>
    <w:rsid w:val="00974572"/>
    <w:rsid w:val="0097458A"/>
    <w:rsid w:val="009746F7"/>
    <w:rsid w:val="00974C0B"/>
    <w:rsid w:val="00974C27"/>
    <w:rsid w:val="00974E1F"/>
    <w:rsid w:val="009750FF"/>
    <w:rsid w:val="00975741"/>
    <w:rsid w:val="0097579D"/>
    <w:rsid w:val="00975817"/>
    <w:rsid w:val="009763FE"/>
    <w:rsid w:val="009769F5"/>
    <w:rsid w:val="009770D7"/>
    <w:rsid w:val="0097732D"/>
    <w:rsid w:val="00977474"/>
    <w:rsid w:val="00977879"/>
    <w:rsid w:val="00977DFC"/>
    <w:rsid w:val="00981253"/>
    <w:rsid w:val="00981664"/>
    <w:rsid w:val="00981ACB"/>
    <w:rsid w:val="009820E2"/>
    <w:rsid w:val="00982848"/>
    <w:rsid w:val="009828CA"/>
    <w:rsid w:val="0098304D"/>
    <w:rsid w:val="009831DA"/>
    <w:rsid w:val="0098333D"/>
    <w:rsid w:val="009838CB"/>
    <w:rsid w:val="009838EF"/>
    <w:rsid w:val="00983E95"/>
    <w:rsid w:val="00983F1F"/>
    <w:rsid w:val="00983FCE"/>
    <w:rsid w:val="00985524"/>
    <w:rsid w:val="00985848"/>
    <w:rsid w:val="009859B1"/>
    <w:rsid w:val="00985E87"/>
    <w:rsid w:val="00985F66"/>
    <w:rsid w:val="00986388"/>
    <w:rsid w:val="00986828"/>
    <w:rsid w:val="00986D89"/>
    <w:rsid w:val="00986E6E"/>
    <w:rsid w:val="00987389"/>
    <w:rsid w:val="00987679"/>
    <w:rsid w:val="00987703"/>
    <w:rsid w:val="009877A7"/>
    <w:rsid w:val="00987BEB"/>
    <w:rsid w:val="00987DC6"/>
    <w:rsid w:val="00987E74"/>
    <w:rsid w:val="009900CE"/>
    <w:rsid w:val="0099038E"/>
    <w:rsid w:val="0099094F"/>
    <w:rsid w:val="00990D38"/>
    <w:rsid w:val="0099204E"/>
    <w:rsid w:val="00992350"/>
    <w:rsid w:val="0099240A"/>
    <w:rsid w:val="00993033"/>
    <w:rsid w:val="009931CD"/>
    <w:rsid w:val="0099326B"/>
    <w:rsid w:val="0099338E"/>
    <w:rsid w:val="00993D28"/>
    <w:rsid w:val="00994101"/>
    <w:rsid w:val="00994204"/>
    <w:rsid w:val="00995744"/>
    <w:rsid w:val="00995A1A"/>
    <w:rsid w:val="00996745"/>
    <w:rsid w:val="009967E4"/>
    <w:rsid w:val="0099681F"/>
    <w:rsid w:val="00996B1A"/>
    <w:rsid w:val="00996B90"/>
    <w:rsid w:val="00996F09"/>
    <w:rsid w:val="00996F95"/>
    <w:rsid w:val="00997030"/>
    <w:rsid w:val="00997995"/>
    <w:rsid w:val="00997B3E"/>
    <w:rsid w:val="00997EA2"/>
    <w:rsid w:val="00997ECB"/>
    <w:rsid w:val="009A00CB"/>
    <w:rsid w:val="009A0460"/>
    <w:rsid w:val="009A0948"/>
    <w:rsid w:val="009A09F1"/>
    <w:rsid w:val="009A0B94"/>
    <w:rsid w:val="009A0ED4"/>
    <w:rsid w:val="009A1258"/>
    <w:rsid w:val="009A13A2"/>
    <w:rsid w:val="009A140B"/>
    <w:rsid w:val="009A174E"/>
    <w:rsid w:val="009A17AD"/>
    <w:rsid w:val="009A1AFF"/>
    <w:rsid w:val="009A1B02"/>
    <w:rsid w:val="009A1D0F"/>
    <w:rsid w:val="009A246D"/>
    <w:rsid w:val="009A2975"/>
    <w:rsid w:val="009A2F12"/>
    <w:rsid w:val="009A3054"/>
    <w:rsid w:val="009A3B64"/>
    <w:rsid w:val="009A3C64"/>
    <w:rsid w:val="009A3D56"/>
    <w:rsid w:val="009A48DD"/>
    <w:rsid w:val="009A4B90"/>
    <w:rsid w:val="009A52FA"/>
    <w:rsid w:val="009A5C10"/>
    <w:rsid w:val="009A5F26"/>
    <w:rsid w:val="009A5F58"/>
    <w:rsid w:val="009A663C"/>
    <w:rsid w:val="009A6DD0"/>
    <w:rsid w:val="009A6E72"/>
    <w:rsid w:val="009A6F34"/>
    <w:rsid w:val="009A6F61"/>
    <w:rsid w:val="009A7149"/>
    <w:rsid w:val="009A7D0E"/>
    <w:rsid w:val="009A7F2C"/>
    <w:rsid w:val="009B009C"/>
    <w:rsid w:val="009B073B"/>
    <w:rsid w:val="009B07D4"/>
    <w:rsid w:val="009B0A27"/>
    <w:rsid w:val="009B1EAF"/>
    <w:rsid w:val="009B1F35"/>
    <w:rsid w:val="009B2155"/>
    <w:rsid w:val="009B2539"/>
    <w:rsid w:val="009B2B0E"/>
    <w:rsid w:val="009B2CC7"/>
    <w:rsid w:val="009B3082"/>
    <w:rsid w:val="009B30CA"/>
    <w:rsid w:val="009B31EA"/>
    <w:rsid w:val="009B364F"/>
    <w:rsid w:val="009B38EB"/>
    <w:rsid w:val="009B3CCA"/>
    <w:rsid w:val="009B3F63"/>
    <w:rsid w:val="009B4196"/>
    <w:rsid w:val="009B436C"/>
    <w:rsid w:val="009B4383"/>
    <w:rsid w:val="009B44E6"/>
    <w:rsid w:val="009B5432"/>
    <w:rsid w:val="009B580B"/>
    <w:rsid w:val="009B5B2A"/>
    <w:rsid w:val="009B5B79"/>
    <w:rsid w:val="009B5E5E"/>
    <w:rsid w:val="009B6274"/>
    <w:rsid w:val="009B63FC"/>
    <w:rsid w:val="009B6FDE"/>
    <w:rsid w:val="009B7491"/>
    <w:rsid w:val="009B7BAF"/>
    <w:rsid w:val="009C02E4"/>
    <w:rsid w:val="009C06AB"/>
    <w:rsid w:val="009C081F"/>
    <w:rsid w:val="009C0B22"/>
    <w:rsid w:val="009C0CCF"/>
    <w:rsid w:val="009C1AB9"/>
    <w:rsid w:val="009C1B7E"/>
    <w:rsid w:val="009C1DA4"/>
    <w:rsid w:val="009C1DFA"/>
    <w:rsid w:val="009C21C5"/>
    <w:rsid w:val="009C2B3E"/>
    <w:rsid w:val="009C2E3E"/>
    <w:rsid w:val="009C2E55"/>
    <w:rsid w:val="009C354C"/>
    <w:rsid w:val="009C38E9"/>
    <w:rsid w:val="009C393D"/>
    <w:rsid w:val="009C3AF9"/>
    <w:rsid w:val="009C40E1"/>
    <w:rsid w:val="009C427A"/>
    <w:rsid w:val="009C429D"/>
    <w:rsid w:val="009C4400"/>
    <w:rsid w:val="009C4A6C"/>
    <w:rsid w:val="009C4AF5"/>
    <w:rsid w:val="009C4B00"/>
    <w:rsid w:val="009C4B94"/>
    <w:rsid w:val="009C4EAB"/>
    <w:rsid w:val="009C4ED4"/>
    <w:rsid w:val="009C5380"/>
    <w:rsid w:val="009C542A"/>
    <w:rsid w:val="009C5516"/>
    <w:rsid w:val="009C55BA"/>
    <w:rsid w:val="009C5654"/>
    <w:rsid w:val="009C5698"/>
    <w:rsid w:val="009C59E2"/>
    <w:rsid w:val="009C5A62"/>
    <w:rsid w:val="009C628B"/>
    <w:rsid w:val="009C63D1"/>
    <w:rsid w:val="009C690B"/>
    <w:rsid w:val="009C69C0"/>
    <w:rsid w:val="009C6C3E"/>
    <w:rsid w:val="009C7133"/>
    <w:rsid w:val="009C732B"/>
    <w:rsid w:val="009C7470"/>
    <w:rsid w:val="009C7867"/>
    <w:rsid w:val="009C7D20"/>
    <w:rsid w:val="009C7DEC"/>
    <w:rsid w:val="009D0047"/>
    <w:rsid w:val="009D06C8"/>
    <w:rsid w:val="009D0708"/>
    <w:rsid w:val="009D0F63"/>
    <w:rsid w:val="009D1501"/>
    <w:rsid w:val="009D1746"/>
    <w:rsid w:val="009D1842"/>
    <w:rsid w:val="009D1AC9"/>
    <w:rsid w:val="009D22F7"/>
    <w:rsid w:val="009D2302"/>
    <w:rsid w:val="009D285A"/>
    <w:rsid w:val="009D2B01"/>
    <w:rsid w:val="009D2B1D"/>
    <w:rsid w:val="009D2BEB"/>
    <w:rsid w:val="009D34E5"/>
    <w:rsid w:val="009D377E"/>
    <w:rsid w:val="009D3A81"/>
    <w:rsid w:val="009D3BCE"/>
    <w:rsid w:val="009D4570"/>
    <w:rsid w:val="009D4B64"/>
    <w:rsid w:val="009D5003"/>
    <w:rsid w:val="009D5042"/>
    <w:rsid w:val="009D5239"/>
    <w:rsid w:val="009D52C4"/>
    <w:rsid w:val="009D5A99"/>
    <w:rsid w:val="009D61E7"/>
    <w:rsid w:val="009D6688"/>
    <w:rsid w:val="009D707F"/>
    <w:rsid w:val="009D710D"/>
    <w:rsid w:val="009D7182"/>
    <w:rsid w:val="009D736E"/>
    <w:rsid w:val="009D73A3"/>
    <w:rsid w:val="009D7640"/>
    <w:rsid w:val="009D785D"/>
    <w:rsid w:val="009D7BDB"/>
    <w:rsid w:val="009D7E05"/>
    <w:rsid w:val="009E0043"/>
    <w:rsid w:val="009E0049"/>
    <w:rsid w:val="009E0096"/>
    <w:rsid w:val="009E0F64"/>
    <w:rsid w:val="009E106B"/>
    <w:rsid w:val="009E10FA"/>
    <w:rsid w:val="009E11F3"/>
    <w:rsid w:val="009E132E"/>
    <w:rsid w:val="009E14C5"/>
    <w:rsid w:val="009E1577"/>
    <w:rsid w:val="009E18B3"/>
    <w:rsid w:val="009E196B"/>
    <w:rsid w:val="009E1D3F"/>
    <w:rsid w:val="009E1EDE"/>
    <w:rsid w:val="009E23CB"/>
    <w:rsid w:val="009E24B6"/>
    <w:rsid w:val="009E2584"/>
    <w:rsid w:val="009E2605"/>
    <w:rsid w:val="009E2718"/>
    <w:rsid w:val="009E27DD"/>
    <w:rsid w:val="009E3112"/>
    <w:rsid w:val="009E368C"/>
    <w:rsid w:val="009E3A64"/>
    <w:rsid w:val="009E3BA0"/>
    <w:rsid w:val="009E543C"/>
    <w:rsid w:val="009E5644"/>
    <w:rsid w:val="009E5646"/>
    <w:rsid w:val="009E5889"/>
    <w:rsid w:val="009E58A9"/>
    <w:rsid w:val="009E5D82"/>
    <w:rsid w:val="009E5E2E"/>
    <w:rsid w:val="009E6115"/>
    <w:rsid w:val="009E64A2"/>
    <w:rsid w:val="009E6BF6"/>
    <w:rsid w:val="009E6C31"/>
    <w:rsid w:val="009E6F23"/>
    <w:rsid w:val="009E7151"/>
    <w:rsid w:val="009E7219"/>
    <w:rsid w:val="009E7433"/>
    <w:rsid w:val="009E74D9"/>
    <w:rsid w:val="009E7870"/>
    <w:rsid w:val="009F02E6"/>
    <w:rsid w:val="009F06C4"/>
    <w:rsid w:val="009F0967"/>
    <w:rsid w:val="009F0E16"/>
    <w:rsid w:val="009F0E1E"/>
    <w:rsid w:val="009F15A3"/>
    <w:rsid w:val="009F1627"/>
    <w:rsid w:val="009F1972"/>
    <w:rsid w:val="009F1AF1"/>
    <w:rsid w:val="009F1C8E"/>
    <w:rsid w:val="009F1D32"/>
    <w:rsid w:val="009F1D97"/>
    <w:rsid w:val="009F246A"/>
    <w:rsid w:val="009F24C3"/>
    <w:rsid w:val="009F2567"/>
    <w:rsid w:val="009F26E0"/>
    <w:rsid w:val="009F2A8F"/>
    <w:rsid w:val="009F3402"/>
    <w:rsid w:val="009F3986"/>
    <w:rsid w:val="009F3EE7"/>
    <w:rsid w:val="009F3F1E"/>
    <w:rsid w:val="009F415E"/>
    <w:rsid w:val="009F42D1"/>
    <w:rsid w:val="009F4373"/>
    <w:rsid w:val="009F4607"/>
    <w:rsid w:val="009F4699"/>
    <w:rsid w:val="009F4B94"/>
    <w:rsid w:val="009F502E"/>
    <w:rsid w:val="009F503F"/>
    <w:rsid w:val="009F52C3"/>
    <w:rsid w:val="009F60BA"/>
    <w:rsid w:val="009F6541"/>
    <w:rsid w:val="009F68B5"/>
    <w:rsid w:val="009F69F1"/>
    <w:rsid w:val="009F6A3B"/>
    <w:rsid w:val="009F6C21"/>
    <w:rsid w:val="009F6D09"/>
    <w:rsid w:val="009F6E31"/>
    <w:rsid w:val="009F6ECF"/>
    <w:rsid w:val="009F724C"/>
    <w:rsid w:val="009F74D9"/>
    <w:rsid w:val="009F7B6D"/>
    <w:rsid w:val="009F7FDA"/>
    <w:rsid w:val="00A00106"/>
    <w:rsid w:val="00A001BD"/>
    <w:rsid w:val="00A001DD"/>
    <w:rsid w:val="00A00335"/>
    <w:rsid w:val="00A007EA"/>
    <w:rsid w:val="00A00A4A"/>
    <w:rsid w:val="00A00B9C"/>
    <w:rsid w:val="00A00D0F"/>
    <w:rsid w:val="00A00D75"/>
    <w:rsid w:val="00A00E27"/>
    <w:rsid w:val="00A01236"/>
    <w:rsid w:val="00A01477"/>
    <w:rsid w:val="00A015DF"/>
    <w:rsid w:val="00A01609"/>
    <w:rsid w:val="00A017D4"/>
    <w:rsid w:val="00A01FCB"/>
    <w:rsid w:val="00A0223F"/>
    <w:rsid w:val="00A0261C"/>
    <w:rsid w:val="00A02BCD"/>
    <w:rsid w:val="00A02D0C"/>
    <w:rsid w:val="00A02F4A"/>
    <w:rsid w:val="00A030F3"/>
    <w:rsid w:val="00A03129"/>
    <w:rsid w:val="00A03178"/>
    <w:rsid w:val="00A03268"/>
    <w:rsid w:val="00A03483"/>
    <w:rsid w:val="00A035D3"/>
    <w:rsid w:val="00A037EB"/>
    <w:rsid w:val="00A03FD7"/>
    <w:rsid w:val="00A0420C"/>
    <w:rsid w:val="00A04954"/>
    <w:rsid w:val="00A0505A"/>
    <w:rsid w:val="00A0517C"/>
    <w:rsid w:val="00A053DB"/>
    <w:rsid w:val="00A05B44"/>
    <w:rsid w:val="00A05D7E"/>
    <w:rsid w:val="00A05F68"/>
    <w:rsid w:val="00A062AA"/>
    <w:rsid w:val="00A062FD"/>
    <w:rsid w:val="00A065AC"/>
    <w:rsid w:val="00A0682D"/>
    <w:rsid w:val="00A068DC"/>
    <w:rsid w:val="00A06D04"/>
    <w:rsid w:val="00A06D7D"/>
    <w:rsid w:val="00A06EED"/>
    <w:rsid w:val="00A07861"/>
    <w:rsid w:val="00A078C8"/>
    <w:rsid w:val="00A07AD3"/>
    <w:rsid w:val="00A11111"/>
    <w:rsid w:val="00A11474"/>
    <w:rsid w:val="00A11720"/>
    <w:rsid w:val="00A1178F"/>
    <w:rsid w:val="00A11C43"/>
    <w:rsid w:val="00A11CBE"/>
    <w:rsid w:val="00A11F56"/>
    <w:rsid w:val="00A122BC"/>
    <w:rsid w:val="00A12945"/>
    <w:rsid w:val="00A129B1"/>
    <w:rsid w:val="00A12C65"/>
    <w:rsid w:val="00A1386A"/>
    <w:rsid w:val="00A144C9"/>
    <w:rsid w:val="00A148C2"/>
    <w:rsid w:val="00A14F29"/>
    <w:rsid w:val="00A15402"/>
    <w:rsid w:val="00A1552B"/>
    <w:rsid w:val="00A155C5"/>
    <w:rsid w:val="00A15637"/>
    <w:rsid w:val="00A157A5"/>
    <w:rsid w:val="00A1683C"/>
    <w:rsid w:val="00A169D9"/>
    <w:rsid w:val="00A16CE0"/>
    <w:rsid w:val="00A1748B"/>
    <w:rsid w:val="00A17542"/>
    <w:rsid w:val="00A17B94"/>
    <w:rsid w:val="00A17EA8"/>
    <w:rsid w:val="00A20021"/>
    <w:rsid w:val="00A2049F"/>
    <w:rsid w:val="00A20BDB"/>
    <w:rsid w:val="00A20C7F"/>
    <w:rsid w:val="00A21052"/>
    <w:rsid w:val="00A2108E"/>
    <w:rsid w:val="00A212DC"/>
    <w:rsid w:val="00A214C1"/>
    <w:rsid w:val="00A2172F"/>
    <w:rsid w:val="00A21CC3"/>
    <w:rsid w:val="00A22557"/>
    <w:rsid w:val="00A22A50"/>
    <w:rsid w:val="00A23623"/>
    <w:rsid w:val="00A24A09"/>
    <w:rsid w:val="00A24E96"/>
    <w:rsid w:val="00A24FA2"/>
    <w:rsid w:val="00A24FB0"/>
    <w:rsid w:val="00A250D6"/>
    <w:rsid w:val="00A25149"/>
    <w:rsid w:val="00A253BF"/>
    <w:rsid w:val="00A25BA8"/>
    <w:rsid w:val="00A261D2"/>
    <w:rsid w:val="00A2639B"/>
    <w:rsid w:val="00A26525"/>
    <w:rsid w:val="00A265C9"/>
    <w:rsid w:val="00A2674E"/>
    <w:rsid w:val="00A267DC"/>
    <w:rsid w:val="00A269EE"/>
    <w:rsid w:val="00A26CE9"/>
    <w:rsid w:val="00A26EA1"/>
    <w:rsid w:val="00A27640"/>
    <w:rsid w:val="00A27827"/>
    <w:rsid w:val="00A27903"/>
    <w:rsid w:val="00A30B31"/>
    <w:rsid w:val="00A30F1C"/>
    <w:rsid w:val="00A31060"/>
    <w:rsid w:val="00A31229"/>
    <w:rsid w:val="00A314DD"/>
    <w:rsid w:val="00A319E2"/>
    <w:rsid w:val="00A31DA1"/>
    <w:rsid w:val="00A32EFA"/>
    <w:rsid w:val="00A33305"/>
    <w:rsid w:val="00A33442"/>
    <w:rsid w:val="00A3392A"/>
    <w:rsid w:val="00A33933"/>
    <w:rsid w:val="00A34344"/>
    <w:rsid w:val="00A343C9"/>
    <w:rsid w:val="00A345FF"/>
    <w:rsid w:val="00A3464C"/>
    <w:rsid w:val="00A346C8"/>
    <w:rsid w:val="00A348F0"/>
    <w:rsid w:val="00A34A2C"/>
    <w:rsid w:val="00A34B50"/>
    <w:rsid w:val="00A34BE1"/>
    <w:rsid w:val="00A35495"/>
    <w:rsid w:val="00A35702"/>
    <w:rsid w:val="00A35B08"/>
    <w:rsid w:val="00A36A84"/>
    <w:rsid w:val="00A36CBF"/>
    <w:rsid w:val="00A371E4"/>
    <w:rsid w:val="00A37650"/>
    <w:rsid w:val="00A37964"/>
    <w:rsid w:val="00A37EA2"/>
    <w:rsid w:val="00A37EEF"/>
    <w:rsid w:val="00A40A61"/>
    <w:rsid w:val="00A40C83"/>
    <w:rsid w:val="00A40F7E"/>
    <w:rsid w:val="00A41137"/>
    <w:rsid w:val="00A41585"/>
    <w:rsid w:val="00A41849"/>
    <w:rsid w:val="00A432F2"/>
    <w:rsid w:val="00A433C9"/>
    <w:rsid w:val="00A433CB"/>
    <w:rsid w:val="00A43893"/>
    <w:rsid w:val="00A43A06"/>
    <w:rsid w:val="00A43DCF"/>
    <w:rsid w:val="00A4406D"/>
    <w:rsid w:val="00A440D8"/>
    <w:rsid w:val="00A445B8"/>
    <w:rsid w:val="00A44864"/>
    <w:rsid w:val="00A44AE9"/>
    <w:rsid w:val="00A44B29"/>
    <w:rsid w:val="00A44C8C"/>
    <w:rsid w:val="00A44DE6"/>
    <w:rsid w:val="00A45454"/>
    <w:rsid w:val="00A4576F"/>
    <w:rsid w:val="00A458E9"/>
    <w:rsid w:val="00A45F03"/>
    <w:rsid w:val="00A46891"/>
    <w:rsid w:val="00A46EBF"/>
    <w:rsid w:val="00A47515"/>
    <w:rsid w:val="00A47535"/>
    <w:rsid w:val="00A475F1"/>
    <w:rsid w:val="00A4789A"/>
    <w:rsid w:val="00A47BD6"/>
    <w:rsid w:val="00A47ECD"/>
    <w:rsid w:val="00A47F96"/>
    <w:rsid w:val="00A50020"/>
    <w:rsid w:val="00A50684"/>
    <w:rsid w:val="00A50CA7"/>
    <w:rsid w:val="00A50FB9"/>
    <w:rsid w:val="00A50FC6"/>
    <w:rsid w:val="00A5127D"/>
    <w:rsid w:val="00A52039"/>
    <w:rsid w:val="00A525F4"/>
    <w:rsid w:val="00A53274"/>
    <w:rsid w:val="00A53332"/>
    <w:rsid w:val="00A5357C"/>
    <w:rsid w:val="00A53771"/>
    <w:rsid w:val="00A53E08"/>
    <w:rsid w:val="00A544FC"/>
    <w:rsid w:val="00A54524"/>
    <w:rsid w:val="00A54545"/>
    <w:rsid w:val="00A54A12"/>
    <w:rsid w:val="00A54EEB"/>
    <w:rsid w:val="00A54F6C"/>
    <w:rsid w:val="00A55135"/>
    <w:rsid w:val="00A55749"/>
    <w:rsid w:val="00A557E6"/>
    <w:rsid w:val="00A55892"/>
    <w:rsid w:val="00A55A46"/>
    <w:rsid w:val="00A56881"/>
    <w:rsid w:val="00A56A77"/>
    <w:rsid w:val="00A57474"/>
    <w:rsid w:val="00A5748E"/>
    <w:rsid w:val="00A574C8"/>
    <w:rsid w:val="00A578A8"/>
    <w:rsid w:val="00A57E3E"/>
    <w:rsid w:val="00A57F6F"/>
    <w:rsid w:val="00A6016E"/>
    <w:rsid w:val="00A603F9"/>
    <w:rsid w:val="00A6080B"/>
    <w:rsid w:val="00A609C1"/>
    <w:rsid w:val="00A60AD4"/>
    <w:rsid w:val="00A60DDC"/>
    <w:rsid w:val="00A60DE5"/>
    <w:rsid w:val="00A61663"/>
    <w:rsid w:val="00A6168A"/>
    <w:rsid w:val="00A617EE"/>
    <w:rsid w:val="00A620F4"/>
    <w:rsid w:val="00A6253E"/>
    <w:rsid w:val="00A625F7"/>
    <w:rsid w:val="00A62E5B"/>
    <w:rsid w:val="00A63275"/>
    <w:rsid w:val="00A633FB"/>
    <w:rsid w:val="00A6345D"/>
    <w:rsid w:val="00A63CE8"/>
    <w:rsid w:val="00A63D0C"/>
    <w:rsid w:val="00A6429A"/>
    <w:rsid w:val="00A64784"/>
    <w:rsid w:val="00A649B4"/>
    <w:rsid w:val="00A64BFA"/>
    <w:rsid w:val="00A658DD"/>
    <w:rsid w:val="00A65D80"/>
    <w:rsid w:val="00A66042"/>
    <w:rsid w:val="00A66087"/>
    <w:rsid w:val="00A67406"/>
    <w:rsid w:val="00A674FF"/>
    <w:rsid w:val="00A6754D"/>
    <w:rsid w:val="00A676DC"/>
    <w:rsid w:val="00A677E6"/>
    <w:rsid w:val="00A67A68"/>
    <w:rsid w:val="00A67BDB"/>
    <w:rsid w:val="00A70011"/>
    <w:rsid w:val="00A70271"/>
    <w:rsid w:val="00A70494"/>
    <w:rsid w:val="00A70D22"/>
    <w:rsid w:val="00A70F0E"/>
    <w:rsid w:val="00A7146A"/>
    <w:rsid w:val="00A71764"/>
    <w:rsid w:val="00A71970"/>
    <w:rsid w:val="00A72313"/>
    <w:rsid w:val="00A72520"/>
    <w:rsid w:val="00A72A67"/>
    <w:rsid w:val="00A72D21"/>
    <w:rsid w:val="00A72F3E"/>
    <w:rsid w:val="00A72FCA"/>
    <w:rsid w:val="00A7391B"/>
    <w:rsid w:val="00A73CC0"/>
    <w:rsid w:val="00A74045"/>
    <w:rsid w:val="00A742C1"/>
    <w:rsid w:val="00A7461C"/>
    <w:rsid w:val="00A74E3F"/>
    <w:rsid w:val="00A75072"/>
    <w:rsid w:val="00A760F0"/>
    <w:rsid w:val="00A7632A"/>
    <w:rsid w:val="00A769F6"/>
    <w:rsid w:val="00A770C6"/>
    <w:rsid w:val="00A77E80"/>
    <w:rsid w:val="00A77F66"/>
    <w:rsid w:val="00A800D1"/>
    <w:rsid w:val="00A802DA"/>
    <w:rsid w:val="00A803CD"/>
    <w:rsid w:val="00A8071F"/>
    <w:rsid w:val="00A808EB"/>
    <w:rsid w:val="00A80C2E"/>
    <w:rsid w:val="00A80C30"/>
    <w:rsid w:val="00A80D80"/>
    <w:rsid w:val="00A80F75"/>
    <w:rsid w:val="00A811AF"/>
    <w:rsid w:val="00A813AC"/>
    <w:rsid w:val="00A81B7A"/>
    <w:rsid w:val="00A81DE6"/>
    <w:rsid w:val="00A82691"/>
    <w:rsid w:val="00A827B7"/>
    <w:rsid w:val="00A82916"/>
    <w:rsid w:val="00A82A5D"/>
    <w:rsid w:val="00A82AFB"/>
    <w:rsid w:val="00A83C22"/>
    <w:rsid w:val="00A83C75"/>
    <w:rsid w:val="00A83FEA"/>
    <w:rsid w:val="00A841BE"/>
    <w:rsid w:val="00A84850"/>
    <w:rsid w:val="00A84CA2"/>
    <w:rsid w:val="00A85229"/>
    <w:rsid w:val="00A85A8D"/>
    <w:rsid w:val="00A85C30"/>
    <w:rsid w:val="00A85F1D"/>
    <w:rsid w:val="00A85F97"/>
    <w:rsid w:val="00A866D1"/>
    <w:rsid w:val="00A867B7"/>
    <w:rsid w:val="00A8697A"/>
    <w:rsid w:val="00A86B65"/>
    <w:rsid w:val="00A870CD"/>
    <w:rsid w:val="00A8719C"/>
    <w:rsid w:val="00A87496"/>
    <w:rsid w:val="00A877E8"/>
    <w:rsid w:val="00A87B14"/>
    <w:rsid w:val="00A901C8"/>
    <w:rsid w:val="00A90300"/>
    <w:rsid w:val="00A904F4"/>
    <w:rsid w:val="00A90DBB"/>
    <w:rsid w:val="00A917AF"/>
    <w:rsid w:val="00A918B1"/>
    <w:rsid w:val="00A91FA8"/>
    <w:rsid w:val="00A91FE5"/>
    <w:rsid w:val="00A920B9"/>
    <w:rsid w:val="00A921B7"/>
    <w:rsid w:val="00A92621"/>
    <w:rsid w:val="00A92625"/>
    <w:rsid w:val="00A927F6"/>
    <w:rsid w:val="00A92C1B"/>
    <w:rsid w:val="00A93917"/>
    <w:rsid w:val="00A939C5"/>
    <w:rsid w:val="00A93BC4"/>
    <w:rsid w:val="00A93D14"/>
    <w:rsid w:val="00A944B4"/>
    <w:rsid w:val="00A94599"/>
    <w:rsid w:val="00A94724"/>
    <w:rsid w:val="00A94F91"/>
    <w:rsid w:val="00A94FA8"/>
    <w:rsid w:val="00A9500E"/>
    <w:rsid w:val="00A951A0"/>
    <w:rsid w:val="00A95212"/>
    <w:rsid w:val="00A95346"/>
    <w:rsid w:val="00A956CA"/>
    <w:rsid w:val="00A95DEF"/>
    <w:rsid w:val="00A95DF5"/>
    <w:rsid w:val="00A9642A"/>
    <w:rsid w:val="00A96577"/>
    <w:rsid w:val="00A96DEF"/>
    <w:rsid w:val="00A97599"/>
    <w:rsid w:val="00A975C2"/>
    <w:rsid w:val="00A975C8"/>
    <w:rsid w:val="00A97899"/>
    <w:rsid w:val="00A979F0"/>
    <w:rsid w:val="00A97BD0"/>
    <w:rsid w:val="00A97D9D"/>
    <w:rsid w:val="00AA02EC"/>
    <w:rsid w:val="00AA080B"/>
    <w:rsid w:val="00AA11BD"/>
    <w:rsid w:val="00AA1246"/>
    <w:rsid w:val="00AA12EC"/>
    <w:rsid w:val="00AA1446"/>
    <w:rsid w:val="00AA15BA"/>
    <w:rsid w:val="00AA179B"/>
    <w:rsid w:val="00AA1D20"/>
    <w:rsid w:val="00AA1E7E"/>
    <w:rsid w:val="00AA2769"/>
    <w:rsid w:val="00AA2790"/>
    <w:rsid w:val="00AA2C9D"/>
    <w:rsid w:val="00AA2E98"/>
    <w:rsid w:val="00AA312A"/>
    <w:rsid w:val="00AA3263"/>
    <w:rsid w:val="00AA3271"/>
    <w:rsid w:val="00AA35D3"/>
    <w:rsid w:val="00AA379F"/>
    <w:rsid w:val="00AA37F7"/>
    <w:rsid w:val="00AA392F"/>
    <w:rsid w:val="00AA3A7D"/>
    <w:rsid w:val="00AA3CE5"/>
    <w:rsid w:val="00AA4064"/>
    <w:rsid w:val="00AA42EA"/>
    <w:rsid w:val="00AA4FE1"/>
    <w:rsid w:val="00AA53DB"/>
    <w:rsid w:val="00AA54DA"/>
    <w:rsid w:val="00AA55D4"/>
    <w:rsid w:val="00AA5855"/>
    <w:rsid w:val="00AA61B9"/>
    <w:rsid w:val="00AA67F7"/>
    <w:rsid w:val="00AA6E3A"/>
    <w:rsid w:val="00AA6FB8"/>
    <w:rsid w:val="00AA701E"/>
    <w:rsid w:val="00AA7568"/>
    <w:rsid w:val="00AA7E17"/>
    <w:rsid w:val="00AA7EE8"/>
    <w:rsid w:val="00AB0070"/>
    <w:rsid w:val="00AB00C7"/>
    <w:rsid w:val="00AB0431"/>
    <w:rsid w:val="00AB0DDC"/>
    <w:rsid w:val="00AB0F83"/>
    <w:rsid w:val="00AB0FB2"/>
    <w:rsid w:val="00AB11BC"/>
    <w:rsid w:val="00AB1784"/>
    <w:rsid w:val="00AB187F"/>
    <w:rsid w:val="00AB2A24"/>
    <w:rsid w:val="00AB2D44"/>
    <w:rsid w:val="00AB2FAF"/>
    <w:rsid w:val="00AB321A"/>
    <w:rsid w:val="00AB3D15"/>
    <w:rsid w:val="00AB3EB4"/>
    <w:rsid w:val="00AB3F87"/>
    <w:rsid w:val="00AB402E"/>
    <w:rsid w:val="00AB41BF"/>
    <w:rsid w:val="00AB433A"/>
    <w:rsid w:val="00AB4473"/>
    <w:rsid w:val="00AB4E0C"/>
    <w:rsid w:val="00AB5400"/>
    <w:rsid w:val="00AB5DB9"/>
    <w:rsid w:val="00AB699A"/>
    <w:rsid w:val="00AB6D63"/>
    <w:rsid w:val="00AB74EF"/>
    <w:rsid w:val="00AB7664"/>
    <w:rsid w:val="00AB770C"/>
    <w:rsid w:val="00AC007D"/>
    <w:rsid w:val="00AC0A3F"/>
    <w:rsid w:val="00AC0A9B"/>
    <w:rsid w:val="00AC0ABE"/>
    <w:rsid w:val="00AC0AF8"/>
    <w:rsid w:val="00AC0EF4"/>
    <w:rsid w:val="00AC0EF6"/>
    <w:rsid w:val="00AC1085"/>
    <w:rsid w:val="00AC10DB"/>
    <w:rsid w:val="00AC1181"/>
    <w:rsid w:val="00AC15AB"/>
    <w:rsid w:val="00AC1629"/>
    <w:rsid w:val="00AC1E95"/>
    <w:rsid w:val="00AC234B"/>
    <w:rsid w:val="00AC244E"/>
    <w:rsid w:val="00AC250E"/>
    <w:rsid w:val="00AC268E"/>
    <w:rsid w:val="00AC2CF6"/>
    <w:rsid w:val="00AC3063"/>
    <w:rsid w:val="00AC31C1"/>
    <w:rsid w:val="00AC31DB"/>
    <w:rsid w:val="00AC3609"/>
    <w:rsid w:val="00AC38AF"/>
    <w:rsid w:val="00AC38DE"/>
    <w:rsid w:val="00AC3B3B"/>
    <w:rsid w:val="00AC4280"/>
    <w:rsid w:val="00AC5789"/>
    <w:rsid w:val="00AC5A4E"/>
    <w:rsid w:val="00AC5CAF"/>
    <w:rsid w:val="00AC5F9C"/>
    <w:rsid w:val="00AC6002"/>
    <w:rsid w:val="00AC64CA"/>
    <w:rsid w:val="00AC6C47"/>
    <w:rsid w:val="00AC6E70"/>
    <w:rsid w:val="00AC7716"/>
    <w:rsid w:val="00AC7D90"/>
    <w:rsid w:val="00AC7FE6"/>
    <w:rsid w:val="00AD058B"/>
    <w:rsid w:val="00AD068D"/>
    <w:rsid w:val="00AD0C59"/>
    <w:rsid w:val="00AD0E6D"/>
    <w:rsid w:val="00AD1047"/>
    <w:rsid w:val="00AD199A"/>
    <w:rsid w:val="00AD1B37"/>
    <w:rsid w:val="00AD1D4A"/>
    <w:rsid w:val="00AD2701"/>
    <w:rsid w:val="00AD2729"/>
    <w:rsid w:val="00AD3524"/>
    <w:rsid w:val="00AD3635"/>
    <w:rsid w:val="00AD3D25"/>
    <w:rsid w:val="00AD3FF4"/>
    <w:rsid w:val="00AD4108"/>
    <w:rsid w:val="00AD435D"/>
    <w:rsid w:val="00AD4B3F"/>
    <w:rsid w:val="00AD4EDE"/>
    <w:rsid w:val="00AD511A"/>
    <w:rsid w:val="00AD5463"/>
    <w:rsid w:val="00AD5A12"/>
    <w:rsid w:val="00AD5D2F"/>
    <w:rsid w:val="00AD634F"/>
    <w:rsid w:val="00AD680C"/>
    <w:rsid w:val="00AD68F9"/>
    <w:rsid w:val="00AD6C77"/>
    <w:rsid w:val="00AD774E"/>
    <w:rsid w:val="00AD7BA4"/>
    <w:rsid w:val="00AD7E50"/>
    <w:rsid w:val="00AD7EA6"/>
    <w:rsid w:val="00AD7FF9"/>
    <w:rsid w:val="00AE02D4"/>
    <w:rsid w:val="00AE0342"/>
    <w:rsid w:val="00AE0827"/>
    <w:rsid w:val="00AE0A9D"/>
    <w:rsid w:val="00AE0B3E"/>
    <w:rsid w:val="00AE0E7F"/>
    <w:rsid w:val="00AE0FA1"/>
    <w:rsid w:val="00AE1583"/>
    <w:rsid w:val="00AE15B7"/>
    <w:rsid w:val="00AE189A"/>
    <w:rsid w:val="00AE205A"/>
    <w:rsid w:val="00AE20DF"/>
    <w:rsid w:val="00AE25E2"/>
    <w:rsid w:val="00AE3300"/>
    <w:rsid w:val="00AE33F6"/>
    <w:rsid w:val="00AE36D0"/>
    <w:rsid w:val="00AE3D57"/>
    <w:rsid w:val="00AE4152"/>
    <w:rsid w:val="00AE4236"/>
    <w:rsid w:val="00AE4292"/>
    <w:rsid w:val="00AE43F0"/>
    <w:rsid w:val="00AE458C"/>
    <w:rsid w:val="00AE47F3"/>
    <w:rsid w:val="00AE4C9E"/>
    <w:rsid w:val="00AE4F19"/>
    <w:rsid w:val="00AE532D"/>
    <w:rsid w:val="00AE547A"/>
    <w:rsid w:val="00AE547F"/>
    <w:rsid w:val="00AE553B"/>
    <w:rsid w:val="00AE58B2"/>
    <w:rsid w:val="00AE5C90"/>
    <w:rsid w:val="00AE60CA"/>
    <w:rsid w:val="00AE6478"/>
    <w:rsid w:val="00AE6527"/>
    <w:rsid w:val="00AE67D3"/>
    <w:rsid w:val="00AE6B63"/>
    <w:rsid w:val="00AE781B"/>
    <w:rsid w:val="00AE7F45"/>
    <w:rsid w:val="00AF0133"/>
    <w:rsid w:val="00AF01BF"/>
    <w:rsid w:val="00AF025B"/>
    <w:rsid w:val="00AF1075"/>
    <w:rsid w:val="00AF110B"/>
    <w:rsid w:val="00AF13E1"/>
    <w:rsid w:val="00AF1610"/>
    <w:rsid w:val="00AF1DD9"/>
    <w:rsid w:val="00AF2054"/>
    <w:rsid w:val="00AF23A4"/>
    <w:rsid w:val="00AF24EE"/>
    <w:rsid w:val="00AF27F2"/>
    <w:rsid w:val="00AF284B"/>
    <w:rsid w:val="00AF34CC"/>
    <w:rsid w:val="00AF36AD"/>
    <w:rsid w:val="00AF3DE6"/>
    <w:rsid w:val="00AF3E1D"/>
    <w:rsid w:val="00AF455A"/>
    <w:rsid w:val="00AF472D"/>
    <w:rsid w:val="00AF5049"/>
    <w:rsid w:val="00AF5284"/>
    <w:rsid w:val="00AF541E"/>
    <w:rsid w:val="00AF542A"/>
    <w:rsid w:val="00AF5434"/>
    <w:rsid w:val="00AF59AD"/>
    <w:rsid w:val="00AF5ED9"/>
    <w:rsid w:val="00AF5F7E"/>
    <w:rsid w:val="00AF6591"/>
    <w:rsid w:val="00AF65BF"/>
    <w:rsid w:val="00AF65C9"/>
    <w:rsid w:val="00AF66C9"/>
    <w:rsid w:val="00AF67E3"/>
    <w:rsid w:val="00AF6C6C"/>
    <w:rsid w:val="00AF6C89"/>
    <w:rsid w:val="00AF7139"/>
    <w:rsid w:val="00AF74E9"/>
    <w:rsid w:val="00AF7BA2"/>
    <w:rsid w:val="00B000F3"/>
    <w:rsid w:val="00B00111"/>
    <w:rsid w:val="00B001D0"/>
    <w:rsid w:val="00B00F17"/>
    <w:rsid w:val="00B00FCB"/>
    <w:rsid w:val="00B01A61"/>
    <w:rsid w:val="00B01ADF"/>
    <w:rsid w:val="00B01DAC"/>
    <w:rsid w:val="00B02159"/>
    <w:rsid w:val="00B02329"/>
    <w:rsid w:val="00B029E6"/>
    <w:rsid w:val="00B02D64"/>
    <w:rsid w:val="00B02E2B"/>
    <w:rsid w:val="00B02E57"/>
    <w:rsid w:val="00B03017"/>
    <w:rsid w:val="00B0307C"/>
    <w:rsid w:val="00B03D78"/>
    <w:rsid w:val="00B03F55"/>
    <w:rsid w:val="00B049E2"/>
    <w:rsid w:val="00B04A81"/>
    <w:rsid w:val="00B04BDE"/>
    <w:rsid w:val="00B04E2C"/>
    <w:rsid w:val="00B0527E"/>
    <w:rsid w:val="00B05EF8"/>
    <w:rsid w:val="00B060D0"/>
    <w:rsid w:val="00B0610E"/>
    <w:rsid w:val="00B062C3"/>
    <w:rsid w:val="00B0635C"/>
    <w:rsid w:val="00B06441"/>
    <w:rsid w:val="00B06570"/>
    <w:rsid w:val="00B065E4"/>
    <w:rsid w:val="00B06830"/>
    <w:rsid w:val="00B06A39"/>
    <w:rsid w:val="00B0756C"/>
    <w:rsid w:val="00B075EC"/>
    <w:rsid w:val="00B07E7F"/>
    <w:rsid w:val="00B10948"/>
    <w:rsid w:val="00B109A8"/>
    <w:rsid w:val="00B11430"/>
    <w:rsid w:val="00B1149A"/>
    <w:rsid w:val="00B1179C"/>
    <w:rsid w:val="00B11B2E"/>
    <w:rsid w:val="00B1281A"/>
    <w:rsid w:val="00B12A29"/>
    <w:rsid w:val="00B13767"/>
    <w:rsid w:val="00B138ED"/>
    <w:rsid w:val="00B13AFF"/>
    <w:rsid w:val="00B13EF6"/>
    <w:rsid w:val="00B13F58"/>
    <w:rsid w:val="00B14235"/>
    <w:rsid w:val="00B145DF"/>
    <w:rsid w:val="00B14676"/>
    <w:rsid w:val="00B146E4"/>
    <w:rsid w:val="00B14827"/>
    <w:rsid w:val="00B14CBA"/>
    <w:rsid w:val="00B14E43"/>
    <w:rsid w:val="00B15417"/>
    <w:rsid w:val="00B15A91"/>
    <w:rsid w:val="00B15D2E"/>
    <w:rsid w:val="00B16513"/>
    <w:rsid w:val="00B16D46"/>
    <w:rsid w:val="00B17000"/>
    <w:rsid w:val="00B1704E"/>
    <w:rsid w:val="00B17344"/>
    <w:rsid w:val="00B17498"/>
    <w:rsid w:val="00B1767C"/>
    <w:rsid w:val="00B17C6D"/>
    <w:rsid w:val="00B17E91"/>
    <w:rsid w:val="00B17F4B"/>
    <w:rsid w:val="00B2005B"/>
    <w:rsid w:val="00B200B1"/>
    <w:rsid w:val="00B208DE"/>
    <w:rsid w:val="00B2187E"/>
    <w:rsid w:val="00B220A4"/>
    <w:rsid w:val="00B2249B"/>
    <w:rsid w:val="00B229DB"/>
    <w:rsid w:val="00B22BF7"/>
    <w:rsid w:val="00B239D4"/>
    <w:rsid w:val="00B23AF6"/>
    <w:rsid w:val="00B23DCE"/>
    <w:rsid w:val="00B23E1B"/>
    <w:rsid w:val="00B23E82"/>
    <w:rsid w:val="00B244D8"/>
    <w:rsid w:val="00B24AAD"/>
    <w:rsid w:val="00B24B83"/>
    <w:rsid w:val="00B24C92"/>
    <w:rsid w:val="00B24D6C"/>
    <w:rsid w:val="00B24DF0"/>
    <w:rsid w:val="00B24EDC"/>
    <w:rsid w:val="00B254EB"/>
    <w:rsid w:val="00B261B7"/>
    <w:rsid w:val="00B2640D"/>
    <w:rsid w:val="00B26456"/>
    <w:rsid w:val="00B26579"/>
    <w:rsid w:val="00B26F81"/>
    <w:rsid w:val="00B271A4"/>
    <w:rsid w:val="00B276E7"/>
    <w:rsid w:val="00B2790F"/>
    <w:rsid w:val="00B279F7"/>
    <w:rsid w:val="00B27AE7"/>
    <w:rsid w:val="00B27BD8"/>
    <w:rsid w:val="00B27CCF"/>
    <w:rsid w:val="00B30D91"/>
    <w:rsid w:val="00B3177A"/>
    <w:rsid w:val="00B31799"/>
    <w:rsid w:val="00B318EA"/>
    <w:rsid w:val="00B31F8D"/>
    <w:rsid w:val="00B32B3F"/>
    <w:rsid w:val="00B32CFB"/>
    <w:rsid w:val="00B33723"/>
    <w:rsid w:val="00B33C56"/>
    <w:rsid w:val="00B33EC2"/>
    <w:rsid w:val="00B3416E"/>
    <w:rsid w:val="00B34756"/>
    <w:rsid w:val="00B34F07"/>
    <w:rsid w:val="00B352B0"/>
    <w:rsid w:val="00B36123"/>
    <w:rsid w:val="00B3613E"/>
    <w:rsid w:val="00B361BF"/>
    <w:rsid w:val="00B37469"/>
    <w:rsid w:val="00B376E6"/>
    <w:rsid w:val="00B37745"/>
    <w:rsid w:val="00B377EF"/>
    <w:rsid w:val="00B37DF1"/>
    <w:rsid w:val="00B40D8C"/>
    <w:rsid w:val="00B40E65"/>
    <w:rsid w:val="00B41737"/>
    <w:rsid w:val="00B41AE0"/>
    <w:rsid w:val="00B41C1D"/>
    <w:rsid w:val="00B41EA5"/>
    <w:rsid w:val="00B4200F"/>
    <w:rsid w:val="00B42032"/>
    <w:rsid w:val="00B431AB"/>
    <w:rsid w:val="00B437AD"/>
    <w:rsid w:val="00B441BE"/>
    <w:rsid w:val="00B44386"/>
    <w:rsid w:val="00B443BC"/>
    <w:rsid w:val="00B44873"/>
    <w:rsid w:val="00B44916"/>
    <w:rsid w:val="00B452DE"/>
    <w:rsid w:val="00B45AA5"/>
    <w:rsid w:val="00B45B66"/>
    <w:rsid w:val="00B45D76"/>
    <w:rsid w:val="00B463EB"/>
    <w:rsid w:val="00B46570"/>
    <w:rsid w:val="00B473C6"/>
    <w:rsid w:val="00B475DF"/>
    <w:rsid w:val="00B47632"/>
    <w:rsid w:val="00B4763A"/>
    <w:rsid w:val="00B478F8"/>
    <w:rsid w:val="00B47E45"/>
    <w:rsid w:val="00B47EE0"/>
    <w:rsid w:val="00B5016D"/>
    <w:rsid w:val="00B5055B"/>
    <w:rsid w:val="00B50D66"/>
    <w:rsid w:val="00B5192C"/>
    <w:rsid w:val="00B51A83"/>
    <w:rsid w:val="00B51C14"/>
    <w:rsid w:val="00B525BC"/>
    <w:rsid w:val="00B52A0F"/>
    <w:rsid w:val="00B52AD1"/>
    <w:rsid w:val="00B52C35"/>
    <w:rsid w:val="00B53C15"/>
    <w:rsid w:val="00B54445"/>
    <w:rsid w:val="00B55318"/>
    <w:rsid w:val="00B55366"/>
    <w:rsid w:val="00B55421"/>
    <w:rsid w:val="00B55462"/>
    <w:rsid w:val="00B557E1"/>
    <w:rsid w:val="00B558F8"/>
    <w:rsid w:val="00B566E6"/>
    <w:rsid w:val="00B56D4F"/>
    <w:rsid w:val="00B57C11"/>
    <w:rsid w:val="00B60149"/>
    <w:rsid w:val="00B60EA3"/>
    <w:rsid w:val="00B618E3"/>
    <w:rsid w:val="00B620FF"/>
    <w:rsid w:val="00B621B1"/>
    <w:rsid w:val="00B621E1"/>
    <w:rsid w:val="00B624E2"/>
    <w:rsid w:val="00B6274A"/>
    <w:rsid w:val="00B6287F"/>
    <w:rsid w:val="00B62C1B"/>
    <w:rsid w:val="00B634AE"/>
    <w:rsid w:val="00B634D3"/>
    <w:rsid w:val="00B6377E"/>
    <w:rsid w:val="00B6383C"/>
    <w:rsid w:val="00B63CBB"/>
    <w:rsid w:val="00B63DA8"/>
    <w:rsid w:val="00B64759"/>
    <w:rsid w:val="00B64AA0"/>
    <w:rsid w:val="00B64B62"/>
    <w:rsid w:val="00B64C0C"/>
    <w:rsid w:val="00B64DB0"/>
    <w:rsid w:val="00B64F15"/>
    <w:rsid w:val="00B65BE4"/>
    <w:rsid w:val="00B65C75"/>
    <w:rsid w:val="00B65E56"/>
    <w:rsid w:val="00B663CA"/>
    <w:rsid w:val="00B6672F"/>
    <w:rsid w:val="00B66818"/>
    <w:rsid w:val="00B66960"/>
    <w:rsid w:val="00B66D7A"/>
    <w:rsid w:val="00B66F37"/>
    <w:rsid w:val="00B670C8"/>
    <w:rsid w:val="00B670FC"/>
    <w:rsid w:val="00B671BA"/>
    <w:rsid w:val="00B67992"/>
    <w:rsid w:val="00B67D63"/>
    <w:rsid w:val="00B67FD6"/>
    <w:rsid w:val="00B70033"/>
    <w:rsid w:val="00B70086"/>
    <w:rsid w:val="00B700AA"/>
    <w:rsid w:val="00B7015B"/>
    <w:rsid w:val="00B704B9"/>
    <w:rsid w:val="00B70E72"/>
    <w:rsid w:val="00B70FA0"/>
    <w:rsid w:val="00B71146"/>
    <w:rsid w:val="00B712EE"/>
    <w:rsid w:val="00B71350"/>
    <w:rsid w:val="00B7171F"/>
    <w:rsid w:val="00B71776"/>
    <w:rsid w:val="00B719A6"/>
    <w:rsid w:val="00B71AEF"/>
    <w:rsid w:val="00B71F7E"/>
    <w:rsid w:val="00B72273"/>
    <w:rsid w:val="00B723D1"/>
    <w:rsid w:val="00B72780"/>
    <w:rsid w:val="00B72853"/>
    <w:rsid w:val="00B729A4"/>
    <w:rsid w:val="00B72D19"/>
    <w:rsid w:val="00B72E18"/>
    <w:rsid w:val="00B7302F"/>
    <w:rsid w:val="00B73060"/>
    <w:rsid w:val="00B73529"/>
    <w:rsid w:val="00B746F5"/>
    <w:rsid w:val="00B747E0"/>
    <w:rsid w:val="00B747F9"/>
    <w:rsid w:val="00B7498C"/>
    <w:rsid w:val="00B74EAF"/>
    <w:rsid w:val="00B74ED7"/>
    <w:rsid w:val="00B75039"/>
    <w:rsid w:val="00B7521D"/>
    <w:rsid w:val="00B75875"/>
    <w:rsid w:val="00B75913"/>
    <w:rsid w:val="00B75C24"/>
    <w:rsid w:val="00B76294"/>
    <w:rsid w:val="00B763EF"/>
    <w:rsid w:val="00B76EE0"/>
    <w:rsid w:val="00B76FA4"/>
    <w:rsid w:val="00B77440"/>
    <w:rsid w:val="00B77543"/>
    <w:rsid w:val="00B7789B"/>
    <w:rsid w:val="00B778C2"/>
    <w:rsid w:val="00B77965"/>
    <w:rsid w:val="00B77ED6"/>
    <w:rsid w:val="00B77FE7"/>
    <w:rsid w:val="00B8003A"/>
    <w:rsid w:val="00B800CD"/>
    <w:rsid w:val="00B801B1"/>
    <w:rsid w:val="00B80461"/>
    <w:rsid w:val="00B804F9"/>
    <w:rsid w:val="00B8091F"/>
    <w:rsid w:val="00B80B8A"/>
    <w:rsid w:val="00B81083"/>
    <w:rsid w:val="00B81577"/>
    <w:rsid w:val="00B81913"/>
    <w:rsid w:val="00B81D4B"/>
    <w:rsid w:val="00B81D7C"/>
    <w:rsid w:val="00B81F27"/>
    <w:rsid w:val="00B81F42"/>
    <w:rsid w:val="00B82094"/>
    <w:rsid w:val="00B824AD"/>
    <w:rsid w:val="00B82BB8"/>
    <w:rsid w:val="00B82CC4"/>
    <w:rsid w:val="00B82FCB"/>
    <w:rsid w:val="00B830CB"/>
    <w:rsid w:val="00B83AC1"/>
    <w:rsid w:val="00B83E60"/>
    <w:rsid w:val="00B83EE9"/>
    <w:rsid w:val="00B840BF"/>
    <w:rsid w:val="00B84217"/>
    <w:rsid w:val="00B8424A"/>
    <w:rsid w:val="00B84607"/>
    <w:rsid w:val="00B849E5"/>
    <w:rsid w:val="00B8519D"/>
    <w:rsid w:val="00B85235"/>
    <w:rsid w:val="00B857B4"/>
    <w:rsid w:val="00B85D64"/>
    <w:rsid w:val="00B85F15"/>
    <w:rsid w:val="00B86107"/>
    <w:rsid w:val="00B86202"/>
    <w:rsid w:val="00B864EE"/>
    <w:rsid w:val="00B867AA"/>
    <w:rsid w:val="00B869BA"/>
    <w:rsid w:val="00B86B93"/>
    <w:rsid w:val="00B86BB3"/>
    <w:rsid w:val="00B86DC4"/>
    <w:rsid w:val="00B87034"/>
    <w:rsid w:val="00B87201"/>
    <w:rsid w:val="00B87B55"/>
    <w:rsid w:val="00B87D2E"/>
    <w:rsid w:val="00B87E12"/>
    <w:rsid w:val="00B87EB3"/>
    <w:rsid w:val="00B9011F"/>
    <w:rsid w:val="00B90287"/>
    <w:rsid w:val="00B9051F"/>
    <w:rsid w:val="00B906FB"/>
    <w:rsid w:val="00B907FD"/>
    <w:rsid w:val="00B90E9F"/>
    <w:rsid w:val="00B90FA8"/>
    <w:rsid w:val="00B912B6"/>
    <w:rsid w:val="00B9132F"/>
    <w:rsid w:val="00B91D31"/>
    <w:rsid w:val="00B92763"/>
    <w:rsid w:val="00B927A1"/>
    <w:rsid w:val="00B93543"/>
    <w:rsid w:val="00B94377"/>
    <w:rsid w:val="00B946AA"/>
    <w:rsid w:val="00B9484F"/>
    <w:rsid w:val="00B94EA6"/>
    <w:rsid w:val="00B94EE9"/>
    <w:rsid w:val="00B954A9"/>
    <w:rsid w:val="00B9595D"/>
    <w:rsid w:val="00B95AB3"/>
    <w:rsid w:val="00B95B84"/>
    <w:rsid w:val="00B95C6F"/>
    <w:rsid w:val="00B95D82"/>
    <w:rsid w:val="00B95F0D"/>
    <w:rsid w:val="00B95FC0"/>
    <w:rsid w:val="00B970E3"/>
    <w:rsid w:val="00B9722F"/>
    <w:rsid w:val="00B977C0"/>
    <w:rsid w:val="00BA078C"/>
    <w:rsid w:val="00BA0B2E"/>
    <w:rsid w:val="00BA0D31"/>
    <w:rsid w:val="00BA1BEF"/>
    <w:rsid w:val="00BA1C51"/>
    <w:rsid w:val="00BA1CDB"/>
    <w:rsid w:val="00BA1F24"/>
    <w:rsid w:val="00BA413C"/>
    <w:rsid w:val="00BA41E1"/>
    <w:rsid w:val="00BA4207"/>
    <w:rsid w:val="00BA557A"/>
    <w:rsid w:val="00BA572C"/>
    <w:rsid w:val="00BA577F"/>
    <w:rsid w:val="00BA5939"/>
    <w:rsid w:val="00BA5A9C"/>
    <w:rsid w:val="00BA607A"/>
    <w:rsid w:val="00BA673D"/>
    <w:rsid w:val="00BA6A07"/>
    <w:rsid w:val="00BA6CF3"/>
    <w:rsid w:val="00BA6F88"/>
    <w:rsid w:val="00BA700A"/>
    <w:rsid w:val="00BA714A"/>
    <w:rsid w:val="00BA73CB"/>
    <w:rsid w:val="00BA7506"/>
    <w:rsid w:val="00BA750D"/>
    <w:rsid w:val="00BA766C"/>
    <w:rsid w:val="00BA7A08"/>
    <w:rsid w:val="00BA7A89"/>
    <w:rsid w:val="00BA7F9E"/>
    <w:rsid w:val="00BB04D3"/>
    <w:rsid w:val="00BB088D"/>
    <w:rsid w:val="00BB0C3A"/>
    <w:rsid w:val="00BB149A"/>
    <w:rsid w:val="00BB153B"/>
    <w:rsid w:val="00BB1E06"/>
    <w:rsid w:val="00BB27B4"/>
    <w:rsid w:val="00BB3194"/>
    <w:rsid w:val="00BB31B8"/>
    <w:rsid w:val="00BB31E5"/>
    <w:rsid w:val="00BB3244"/>
    <w:rsid w:val="00BB544B"/>
    <w:rsid w:val="00BB5C5E"/>
    <w:rsid w:val="00BB5CF9"/>
    <w:rsid w:val="00BB5D03"/>
    <w:rsid w:val="00BB6186"/>
    <w:rsid w:val="00BB63C8"/>
    <w:rsid w:val="00BB6A83"/>
    <w:rsid w:val="00BB6DFC"/>
    <w:rsid w:val="00BB7077"/>
    <w:rsid w:val="00BB7B95"/>
    <w:rsid w:val="00BC06C1"/>
    <w:rsid w:val="00BC0AB7"/>
    <w:rsid w:val="00BC0E27"/>
    <w:rsid w:val="00BC11F5"/>
    <w:rsid w:val="00BC1462"/>
    <w:rsid w:val="00BC17B9"/>
    <w:rsid w:val="00BC1981"/>
    <w:rsid w:val="00BC1A26"/>
    <w:rsid w:val="00BC1C5A"/>
    <w:rsid w:val="00BC1F65"/>
    <w:rsid w:val="00BC21A7"/>
    <w:rsid w:val="00BC28BA"/>
    <w:rsid w:val="00BC2A35"/>
    <w:rsid w:val="00BC2A45"/>
    <w:rsid w:val="00BC3240"/>
    <w:rsid w:val="00BC34E5"/>
    <w:rsid w:val="00BC373D"/>
    <w:rsid w:val="00BC43A4"/>
    <w:rsid w:val="00BC4425"/>
    <w:rsid w:val="00BC46FA"/>
    <w:rsid w:val="00BC47A4"/>
    <w:rsid w:val="00BC4917"/>
    <w:rsid w:val="00BC4D62"/>
    <w:rsid w:val="00BC4F89"/>
    <w:rsid w:val="00BC50ED"/>
    <w:rsid w:val="00BC52EF"/>
    <w:rsid w:val="00BC545D"/>
    <w:rsid w:val="00BC5C18"/>
    <w:rsid w:val="00BC5FFA"/>
    <w:rsid w:val="00BC60DA"/>
    <w:rsid w:val="00BC62D2"/>
    <w:rsid w:val="00BC68E7"/>
    <w:rsid w:val="00BC6D13"/>
    <w:rsid w:val="00BC6DAA"/>
    <w:rsid w:val="00BC6E16"/>
    <w:rsid w:val="00BC6FC5"/>
    <w:rsid w:val="00BC7630"/>
    <w:rsid w:val="00BC7E6B"/>
    <w:rsid w:val="00BD0058"/>
    <w:rsid w:val="00BD05B7"/>
    <w:rsid w:val="00BD0733"/>
    <w:rsid w:val="00BD0828"/>
    <w:rsid w:val="00BD0843"/>
    <w:rsid w:val="00BD1586"/>
    <w:rsid w:val="00BD1918"/>
    <w:rsid w:val="00BD1C74"/>
    <w:rsid w:val="00BD1E5B"/>
    <w:rsid w:val="00BD1E72"/>
    <w:rsid w:val="00BD24E7"/>
    <w:rsid w:val="00BD2731"/>
    <w:rsid w:val="00BD2A20"/>
    <w:rsid w:val="00BD2E6E"/>
    <w:rsid w:val="00BD356C"/>
    <w:rsid w:val="00BD36C0"/>
    <w:rsid w:val="00BD3C97"/>
    <w:rsid w:val="00BD3FDC"/>
    <w:rsid w:val="00BD469D"/>
    <w:rsid w:val="00BD4B2F"/>
    <w:rsid w:val="00BD6DF6"/>
    <w:rsid w:val="00BD7737"/>
    <w:rsid w:val="00BD7C31"/>
    <w:rsid w:val="00BD7F8B"/>
    <w:rsid w:val="00BE00D7"/>
    <w:rsid w:val="00BE0142"/>
    <w:rsid w:val="00BE021C"/>
    <w:rsid w:val="00BE05BC"/>
    <w:rsid w:val="00BE0661"/>
    <w:rsid w:val="00BE0670"/>
    <w:rsid w:val="00BE0809"/>
    <w:rsid w:val="00BE149D"/>
    <w:rsid w:val="00BE1523"/>
    <w:rsid w:val="00BE16D6"/>
    <w:rsid w:val="00BE210D"/>
    <w:rsid w:val="00BE2865"/>
    <w:rsid w:val="00BE287F"/>
    <w:rsid w:val="00BE2950"/>
    <w:rsid w:val="00BE2F05"/>
    <w:rsid w:val="00BE313B"/>
    <w:rsid w:val="00BE3492"/>
    <w:rsid w:val="00BE3744"/>
    <w:rsid w:val="00BE3B7E"/>
    <w:rsid w:val="00BE3C70"/>
    <w:rsid w:val="00BE3C81"/>
    <w:rsid w:val="00BE4568"/>
    <w:rsid w:val="00BE4A76"/>
    <w:rsid w:val="00BE4DDF"/>
    <w:rsid w:val="00BE52E1"/>
    <w:rsid w:val="00BE5475"/>
    <w:rsid w:val="00BE58CC"/>
    <w:rsid w:val="00BE5BF0"/>
    <w:rsid w:val="00BE6350"/>
    <w:rsid w:val="00BE63FB"/>
    <w:rsid w:val="00BE6573"/>
    <w:rsid w:val="00BE65E1"/>
    <w:rsid w:val="00BE6673"/>
    <w:rsid w:val="00BE6864"/>
    <w:rsid w:val="00BE69FB"/>
    <w:rsid w:val="00BE6B8B"/>
    <w:rsid w:val="00BE6BD7"/>
    <w:rsid w:val="00BE7403"/>
    <w:rsid w:val="00BE74C6"/>
    <w:rsid w:val="00BE76C8"/>
    <w:rsid w:val="00BE7CFB"/>
    <w:rsid w:val="00BE7E47"/>
    <w:rsid w:val="00BF0051"/>
    <w:rsid w:val="00BF0054"/>
    <w:rsid w:val="00BF0334"/>
    <w:rsid w:val="00BF03AA"/>
    <w:rsid w:val="00BF076F"/>
    <w:rsid w:val="00BF07CA"/>
    <w:rsid w:val="00BF0E15"/>
    <w:rsid w:val="00BF12D0"/>
    <w:rsid w:val="00BF1693"/>
    <w:rsid w:val="00BF18B8"/>
    <w:rsid w:val="00BF1AAE"/>
    <w:rsid w:val="00BF1ECF"/>
    <w:rsid w:val="00BF21A5"/>
    <w:rsid w:val="00BF23CB"/>
    <w:rsid w:val="00BF2B5A"/>
    <w:rsid w:val="00BF30D4"/>
    <w:rsid w:val="00BF33B1"/>
    <w:rsid w:val="00BF35A5"/>
    <w:rsid w:val="00BF38A5"/>
    <w:rsid w:val="00BF3B61"/>
    <w:rsid w:val="00BF3C3F"/>
    <w:rsid w:val="00BF3F81"/>
    <w:rsid w:val="00BF4860"/>
    <w:rsid w:val="00BF4DFB"/>
    <w:rsid w:val="00BF50AC"/>
    <w:rsid w:val="00BF533E"/>
    <w:rsid w:val="00BF5697"/>
    <w:rsid w:val="00BF5D46"/>
    <w:rsid w:val="00BF5E54"/>
    <w:rsid w:val="00BF6115"/>
    <w:rsid w:val="00BF61F5"/>
    <w:rsid w:val="00BF67F1"/>
    <w:rsid w:val="00BF735A"/>
    <w:rsid w:val="00BF7390"/>
    <w:rsid w:val="00BF7741"/>
    <w:rsid w:val="00BF78CC"/>
    <w:rsid w:val="00C00542"/>
    <w:rsid w:val="00C00B7F"/>
    <w:rsid w:val="00C013D3"/>
    <w:rsid w:val="00C0164B"/>
    <w:rsid w:val="00C018EC"/>
    <w:rsid w:val="00C01B3F"/>
    <w:rsid w:val="00C01B79"/>
    <w:rsid w:val="00C01D78"/>
    <w:rsid w:val="00C01E68"/>
    <w:rsid w:val="00C0206D"/>
    <w:rsid w:val="00C0210E"/>
    <w:rsid w:val="00C026BC"/>
    <w:rsid w:val="00C027D3"/>
    <w:rsid w:val="00C02B7F"/>
    <w:rsid w:val="00C0313A"/>
    <w:rsid w:val="00C03193"/>
    <w:rsid w:val="00C036AA"/>
    <w:rsid w:val="00C037BC"/>
    <w:rsid w:val="00C03D6B"/>
    <w:rsid w:val="00C04076"/>
    <w:rsid w:val="00C04438"/>
    <w:rsid w:val="00C04440"/>
    <w:rsid w:val="00C04BCD"/>
    <w:rsid w:val="00C05055"/>
    <w:rsid w:val="00C05209"/>
    <w:rsid w:val="00C05575"/>
    <w:rsid w:val="00C05B4E"/>
    <w:rsid w:val="00C05F8A"/>
    <w:rsid w:val="00C0612A"/>
    <w:rsid w:val="00C061B0"/>
    <w:rsid w:val="00C062D8"/>
    <w:rsid w:val="00C062DD"/>
    <w:rsid w:val="00C0700A"/>
    <w:rsid w:val="00C070F4"/>
    <w:rsid w:val="00C0712C"/>
    <w:rsid w:val="00C0730B"/>
    <w:rsid w:val="00C07396"/>
    <w:rsid w:val="00C07597"/>
    <w:rsid w:val="00C101BC"/>
    <w:rsid w:val="00C1082D"/>
    <w:rsid w:val="00C10AA0"/>
    <w:rsid w:val="00C10B39"/>
    <w:rsid w:val="00C10D47"/>
    <w:rsid w:val="00C10D9A"/>
    <w:rsid w:val="00C10EF0"/>
    <w:rsid w:val="00C118FA"/>
    <w:rsid w:val="00C11BF5"/>
    <w:rsid w:val="00C11D46"/>
    <w:rsid w:val="00C124C6"/>
    <w:rsid w:val="00C12803"/>
    <w:rsid w:val="00C13138"/>
    <w:rsid w:val="00C134FF"/>
    <w:rsid w:val="00C13824"/>
    <w:rsid w:val="00C13ADC"/>
    <w:rsid w:val="00C13B1F"/>
    <w:rsid w:val="00C13E49"/>
    <w:rsid w:val="00C14226"/>
    <w:rsid w:val="00C1463F"/>
    <w:rsid w:val="00C146A3"/>
    <w:rsid w:val="00C14A5F"/>
    <w:rsid w:val="00C15086"/>
    <w:rsid w:val="00C15323"/>
    <w:rsid w:val="00C15C05"/>
    <w:rsid w:val="00C15F17"/>
    <w:rsid w:val="00C16AED"/>
    <w:rsid w:val="00C16C88"/>
    <w:rsid w:val="00C16D04"/>
    <w:rsid w:val="00C170AF"/>
    <w:rsid w:val="00C17233"/>
    <w:rsid w:val="00C17A1D"/>
    <w:rsid w:val="00C202AE"/>
    <w:rsid w:val="00C209DA"/>
    <w:rsid w:val="00C20AED"/>
    <w:rsid w:val="00C20FF5"/>
    <w:rsid w:val="00C2144C"/>
    <w:rsid w:val="00C215AE"/>
    <w:rsid w:val="00C215CE"/>
    <w:rsid w:val="00C215E2"/>
    <w:rsid w:val="00C2193F"/>
    <w:rsid w:val="00C219F5"/>
    <w:rsid w:val="00C21C16"/>
    <w:rsid w:val="00C223E9"/>
    <w:rsid w:val="00C22806"/>
    <w:rsid w:val="00C229E8"/>
    <w:rsid w:val="00C22B40"/>
    <w:rsid w:val="00C22E05"/>
    <w:rsid w:val="00C239E9"/>
    <w:rsid w:val="00C23FE4"/>
    <w:rsid w:val="00C24227"/>
    <w:rsid w:val="00C244EF"/>
    <w:rsid w:val="00C24DBA"/>
    <w:rsid w:val="00C24FE5"/>
    <w:rsid w:val="00C25012"/>
    <w:rsid w:val="00C252F8"/>
    <w:rsid w:val="00C26331"/>
    <w:rsid w:val="00C26CEC"/>
    <w:rsid w:val="00C26D94"/>
    <w:rsid w:val="00C2714A"/>
    <w:rsid w:val="00C27452"/>
    <w:rsid w:val="00C274F2"/>
    <w:rsid w:val="00C311E3"/>
    <w:rsid w:val="00C31742"/>
    <w:rsid w:val="00C318DE"/>
    <w:rsid w:val="00C31929"/>
    <w:rsid w:val="00C31FDE"/>
    <w:rsid w:val="00C32492"/>
    <w:rsid w:val="00C33AB3"/>
    <w:rsid w:val="00C33BAB"/>
    <w:rsid w:val="00C33F60"/>
    <w:rsid w:val="00C3450E"/>
    <w:rsid w:val="00C3453E"/>
    <w:rsid w:val="00C34587"/>
    <w:rsid w:val="00C34933"/>
    <w:rsid w:val="00C349CC"/>
    <w:rsid w:val="00C34CCC"/>
    <w:rsid w:val="00C35975"/>
    <w:rsid w:val="00C35ACE"/>
    <w:rsid w:val="00C35E49"/>
    <w:rsid w:val="00C36248"/>
    <w:rsid w:val="00C36423"/>
    <w:rsid w:val="00C3663B"/>
    <w:rsid w:val="00C36691"/>
    <w:rsid w:val="00C36BA1"/>
    <w:rsid w:val="00C36C4A"/>
    <w:rsid w:val="00C36F92"/>
    <w:rsid w:val="00C37157"/>
    <w:rsid w:val="00C3737F"/>
    <w:rsid w:val="00C3742F"/>
    <w:rsid w:val="00C37F85"/>
    <w:rsid w:val="00C400F6"/>
    <w:rsid w:val="00C4018C"/>
    <w:rsid w:val="00C40295"/>
    <w:rsid w:val="00C402F0"/>
    <w:rsid w:val="00C40537"/>
    <w:rsid w:val="00C4071B"/>
    <w:rsid w:val="00C40C70"/>
    <w:rsid w:val="00C4142C"/>
    <w:rsid w:val="00C414A0"/>
    <w:rsid w:val="00C4170E"/>
    <w:rsid w:val="00C4187C"/>
    <w:rsid w:val="00C4190A"/>
    <w:rsid w:val="00C419E0"/>
    <w:rsid w:val="00C41E7D"/>
    <w:rsid w:val="00C4202B"/>
    <w:rsid w:val="00C42035"/>
    <w:rsid w:val="00C420D7"/>
    <w:rsid w:val="00C420EA"/>
    <w:rsid w:val="00C42196"/>
    <w:rsid w:val="00C42507"/>
    <w:rsid w:val="00C42621"/>
    <w:rsid w:val="00C42EC6"/>
    <w:rsid w:val="00C42EEC"/>
    <w:rsid w:val="00C42FB4"/>
    <w:rsid w:val="00C43A1F"/>
    <w:rsid w:val="00C446E3"/>
    <w:rsid w:val="00C44A6C"/>
    <w:rsid w:val="00C45173"/>
    <w:rsid w:val="00C45685"/>
    <w:rsid w:val="00C4649B"/>
    <w:rsid w:val="00C46601"/>
    <w:rsid w:val="00C46C9C"/>
    <w:rsid w:val="00C46D78"/>
    <w:rsid w:val="00C46DF4"/>
    <w:rsid w:val="00C47CC4"/>
    <w:rsid w:val="00C5013C"/>
    <w:rsid w:val="00C505FE"/>
    <w:rsid w:val="00C5076C"/>
    <w:rsid w:val="00C5095D"/>
    <w:rsid w:val="00C50984"/>
    <w:rsid w:val="00C50B18"/>
    <w:rsid w:val="00C5104A"/>
    <w:rsid w:val="00C511BE"/>
    <w:rsid w:val="00C513C0"/>
    <w:rsid w:val="00C51524"/>
    <w:rsid w:val="00C51620"/>
    <w:rsid w:val="00C517BC"/>
    <w:rsid w:val="00C51859"/>
    <w:rsid w:val="00C5185D"/>
    <w:rsid w:val="00C52019"/>
    <w:rsid w:val="00C524A5"/>
    <w:rsid w:val="00C5259D"/>
    <w:rsid w:val="00C5293E"/>
    <w:rsid w:val="00C52ED0"/>
    <w:rsid w:val="00C5328E"/>
    <w:rsid w:val="00C53376"/>
    <w:rsid w:val="00C53770"/>
    <w:rsid w:val="00C5392D"/>
    <w:rsid w:val="00C53CAC"/>
    <w:rsid w:val="00C53CB5"/>
    <w:rsid w:val="00C5454D"/>
    <w:rsid w:val="00C548C7"/>
    <w:rsid w:val="00C5495A"/>
    <w:rsid w:val="00C5556A"/>
    <w:rsid w:val="00C5585F"/>
    <w:rsid w:val="00C5609C"/>
    <w:rsid w:val="00C56B07"/>
    <w:rsid w:val="00C5702A"/>
    <w:rsid w:val="00C5784A"/>
    <w:rsid w:val="00C578C3"/>
    <w:rsid w:val="00C578C6"/>
    <w:rsid w:val="00C57AFB"/>
    <w:rsid w:val="00C57EF2"/>
    <w:rsid w:val="00C604AD"/>
    <w:rsid w:val="00C6072D"/>
    <w:rsid w:val="00C60889"/>
    <w:rsid w:val="00C60A1B"/>
    <w:rsid w:val="00C60DA3"/>
    <w:rsid w:val="00C60EDF"/>
    <w:rsid w:val="00C60F7A"/>
    <w:rsid w:val="00C610EF"/>
    <w:rsid w:val="00C612ED"/>
    <w:rsid w:val="00C6184A"/>
    <w:rsid w:val="00C61E17"/>
    <w:rsid w:val="00C61FF6"/>
    <w:rsid w:val="00C62F86"/>
    <w:rsid w:val="00C63098"/>
    <w:rsid w:val="00C6398B"/>
    <w:rsid w:val="00C63AE7"/>
    <w:rsid w:val="00C63B21"/>
    <w:rsid w:val="00C63D77"/>
    <w:rsid w:val="00C63DCF"/>
    <w:rsid w:val="00C63E22"/>
    <w:rsid w:val="00C6498A"/>
    <w:rsid w:val="00C649FE"/>
    <w:rsid w:val="00C64AC4"/>
    <w:rsid w:val="00C65742"/>
    <w:rsid w:val="00C6621C"/>
    <w:rsid w:val="00C66378"/>
    <w:rsid w:val="00C6690A"/>
    <w:rsid w:val="00C669BB"/>
    <w:rsid w:val="00C66E10"/>
    <w:rsid w:val="00C679A4"/>
    <w:rsid w:val="00C67A8A"/>
    <w:rsid w:val="00C70272"/>
    <w:rsid w:val="00C70C08"/>
    <w:rsid w:val="00C71888"/>
    <w:rsid w:val="00C71DE8"/>
    <w:rsid w:val="00C71F23"/>
    <w:rsid w:val="00C72009"/>
    <w:rsid w:val="00C721C5"/>
    <w:rsid w:val="00C721D4"/>
    <w:rsid w:val="00C7251A"/>
    <w:rsid w:val="00C72559"/>
    <w:rsid w:val="00C72EFE"/>
    <w:rsid w:val="00C72F5A"/>
    <w:rsid w:val="00C73323"/>
    <w:rsid w:val="00C73592"/>
    <w:rsid w:val="00C73B72"/>
    <w:rsid w:val="00C743C5"/>
    <w:rsid w:val="00C74869"/>
    <w:rsid w:val="00C74A46"/>
    <w:rsid w:val="00C755D9"/>
    <w:rsid w:val="00C756F8"/>
    <w:rsid w:val="00C7579E"/>
    <w:rsid w:val="00C75933"/>
    <w:rsid w:val="00C76023"/>
    <w:rsid w:val="00C76C45"/>
    <w:rsid w:val="00C76F2E"/>
    <w:rsid w:val="00C7707B"/>
    <w:rsid w:val="00C77201"/>
    <w:rsid w:val="00C777ED"/>
    <w:rsid w:val="00C77903"/>
    <w:rsid w:val="00C77A92"/>
    <w:rsid w:val="00C77EFE"/>
    <w:rsid w:val="00C8002C"/>
    <w:rsid w:val="00C81496"/>
    <w:rsid w:val="00C81604"/>
    <w:rsid w:val="00C81739"/>
    <w:rsid w:val="00C81C95"/>
    <w:rsid w:val="00C81D7D"/>
    <w:rsid w:val="00C825E3"/>
    <w:rsid w:val="00C82B59"/>
    <w:rsid w:val="00C82D0B"/>
    <w:rsid w:val="00C830F1"/>
    <w:rsid w:val="00C83665"/>
    <w:rsid w:val="00C83EFC"/>
    <w:rsid w:val="00C83F08"/>
    <w:rsid w:val="00C84201"/>
    <w:rsid w:val="00C84699"/>
    <w:rsid w:val="00C846DA"/>
    <w:rsid w:val="00C84760"/>
    <w:rsid w:val="00C84A38"/>
    <w:rsid w:val="00C84DE7"/>
    <w:rsid w:val="00C84F33"/>
    <w:rsid w:val="00C852A9"/>
    <w:rsid w:val="00C85C0D"/>
    <w:rsid w:val="00C85EB6"/>
    <w:rsid w:val="00C85FAC"/>
    <w:rsid w:val="00C860FF"/>
    <w:rsid w:val="00C86260"/>
    <w:rsid w:val="00C86347"/>
    <w:rsid w:val="00C8667E"/>
    <w:rsid w:val="00C86789"/>
    <w:rsid w:val="00C87029"/>
    <w:rsid w:val="00C870F2"/>
    <w:rsid w:val="00C8770E"/>
    <w:rsid w:val="00C87C77"/>
    <w:rsid w:val="00C90185"/>
    <w:rsid w:val="00C9045F"/>
    <w:rsid w:val="00C90B48"/>
    <w:rsid w:val="00C90D2C"/>
    <w:rsid w:val="00C90EA1"/>
    <w:rsid w:val="00C91CBE"/>
    <w:rsid w:val="00C92323"/>
    <w:rsid w:val="00C92676"/>
    <w:rsid w:val="00C92759"/>
    <w:rsid w:val="00C92981"/>
    <w:rsid w:val="00C92DAB"/>
    <w:rsid w:val="00C930E2"/>
    <w:rsid w:val="00C93173"/>
    <w:rsid w:val="00C93427"/>
    <w:rsid w:val="00C93755"/>
    <w:rsid w:val="00C938EB"/>
    <w:rsid w:val="00C938F1"/>
    <w:rsid w:val="00C93BEE"/>
    <w:rsid w:val="00C93DEC"/>
    <w:rsid w:val="00C9400B"/>
    <w:rsid w:val="00C94298"/>
    <w:rsid w:val="00C94721"/>
    <w:rsid w:val="00C94975"/>
    <w:rsid w:val="00C9498E"/>
    <w:rsid w:val="00C94F0D"/>
    <w:rsid w:val="00C951E3"/>
    <w:rsid w:val="00C9543E"/>
    <w:rsid w:val="00C955E4"/>
    <w:rsid w:val="00C95A2F"/>
    <w:rsid w:val="00C95DA0"/>
    <w:rsid w:val="00C95DDC"/>
    <w:rsid w:val="00C95DE1"/>
    <w:rsid w:val="00C96A4C"/>
    <w:rsid w:val="00C96BFC"/>
    <w:rsid w:val="00C974A8"/>
    <w:rsid w:val="00C97509"/>
    <w:rsid w:val="00C975B3"/>
    <w:rsid w:val="00C978A7"/>
    <w:rsid w:val="00C97EE6"/>
    <w:rsid w:val="00CA0507"/>
    <w:rsid w:val="00CA0C16"/>
    <w:rsid w:val="00CA0EBD"/>
    <w:rsid w:val="00CA0F91"/>
    <w:rsid w:val="00CA0FAE"/>
    <w:rsid w:val="00CA23F1"/>
    <w:rsid w:val="00CA2C01"/>
    <w:rsid w:val="00CA2EC0"/>
    <w:rsid w:val="00CA3415"/>
    <w:rsid w:val="00CA35D0"/>
    <w:rsid w:val="00CA36FA"/>
    <w:rsid w:val="00CA3B99"/>
    <w:rsid w:val="00CA3D56"/>
    <w:rsid w:val="00CA412F"/>
    <w:rsid w:val="00CA4516"/>
    <w:rsid w:val="00CA484E"/>
    <w:rsid w:val="00CA4C5E"/>
    <w:rsid w:val="00CA54A4"/>
    <w:rsid w:val="00CA55E2"/>
    <w:rsid w:val="00CA6C9D"/>
    <w:rsid w:val="00CA6E07"/>
    <w:rsid w:val="00CA7C27"/>
    <w:rsid w:val="00CB0F86"/>
    <w:rsid w:val="00CB166B"/>
    <w:rsid w:val="00CB16DB"/>
    <w:rsid w:val="00CB193A"/>
    <w:rsid w:val="00CB1D51"/>
    <w:rsid w:val="00CB1DF1"/>
    <w:rsid w:val="00CB2126"/>
    <w:rsid w:val="00CB2698"/>
    <w:rsid w:val="00CB2894"/>
    <w:rsid w:val="00CB2F50"/>
    <w:rsid w:val="00CB30AB"/>
    <w:rsid w:val="00CB31D2"/>
    <w:rsid w:val="00CB351F"/>
    <w:rsid w:val="00CB3FFF"/>
    <w:rsid w:val="00CB4040"/>
    <w:rsid w:val="00CB46E7"/>
    <w:rsid w:val="00CB57A2"/>
    <w:rsid w:val="00CB5AE8"/>
    <w:rsid w:val="00CB6128"/>
    <w:rsid w:val="00CB61F7"/>
    <w:rsid w:val="00CB6B90"/>
    <w:rsid w:val="00CB6E1B"/>
    <w:rsid w:val="00CB6EFB"/>
    <w:rsid w:val="00CB71AB"/>
    <w:rsid w:val="00CB7591"/>
    <w:rsid w:val="00CB79C0"/>
    <w:rsid w:val="00CB7A2D"/>
    <w:rsid w:val="00CB7B60"/>
    <w:rsid w:val="00CC02D2"/>
    <w:rsid w:val="00CC0B65"/>
    <w:rsid w:val="00CC1043"/>
    <w:rsid w:val="00CC10D7"/>
    <w:rsid w:val="00CC1387"/>
    <w:rsid w:val="00CC1408"/>
    <w:rsid w:val="00CC1608"/>
    <w:rsid w:val="00CC1CC3"/>
    <w:rsid w:val="00CC2344"/>
    <w:rsid w:val="00CC26D4"/>
    <w:rsid w:val="00CC2E2E"/>
    <w:rsid w:val="00CC39B8"/>
    <w:rsid w:val="00CC4019"/>
    <w:rsid w:val="00CC44F6"/>
    <w:rsid w:val="00CC455E"/>
    <w:rsid w:val="00CC4867"/>
    <w:rsid w:val="00CC495F"/>
    <w:rsid w:val="00CC5E77"/>
    <w:rsid w:val="00CC6258"/>
    <w:rsid w:val="00CC67A6"/>
    <w:rsid w:val="00CC6933"/>
    <w:rsid w:val="00CC6A8F"/>
    <w:rsid w:val="00CC6B4B"/>
    <w:rsid w:val="00CC6D61"/>
    <w:rsid w:val="00CC6F98"/>
    <w:rsid w:val="00CC7897"/>
    <w:rsid w:val="00CD03C1"/>
    <w:rsid w:val="00CD1246"/>
    <w:rsid w:val="00CD147F"/>
    <w:rsid w:val="00CD1570"/>
    <w:rsid w:val="00CD1620"/>
    <w:rsid w:val="00CD1A9E"/>
    <w:rsid w:val="00CD1D52"/>
    <w:rsid w:val="00CD1FAF"/>
    <w:rsid w:val="00CD21CE"/>
    <w:rsid w:val="00CD221E"/>
    <w:rsid w:val="00CD2831"/>
    <w:rsid w:val="00CD2AFD"/>
    <w:rsid w:val="00CD30BC"/>
    <w:rsid w:val="00CD3124"/>
    <w:rsid w:val="00CD3431"/>
    <w:rsid w:val="00CD3461"/>
    <w:rsid w:val="00CD3521"/>
    <w:rsid w:val="00CD39B3"/>
    <w:rsid w:val="00CD3C72"/>
    <w:rsid w:val="00CD3C99"/>
    <w:rsid w:val="00CD3EE9"/>
    <w:rsid w:val="00CD4051"/>
    <w:rsid w:val="00CD47E1"/>
    <w:rsid w:val="00CD4A46"/>
    <w:rsid w:val="00CD4C13"/>
    <w:rsid w:val="00CD54A4"/>
    <w:rsid w:val="00CD58A6"/>
    <w:rsid w:val="00CD5D7C"/>
    <w:rsid w:val="00CD5F3A"/>
    <w:rsid w:val="00CD64AB"/>
    <w:rsid w:val="00CD65BA"/>
    <w:rsid w:val="00CD69A0"/>
    <w:rsid w:val="00CD7077"/>
    <w:rsid w:val="00CD72FC"/>
    <w:rsid w:val="00CD777D"/>
    <w:rsid w:val="00CD787E"/>
    <w:rsid w:val="00CD7933"/>
    <w:rsid w:val="00CD7C15"/>
    <w:rsid w:val="00CD7DB4"/>
    <w:rsid w:val="00CE00A1"/>
    <w:rsid w:val="00CE03F9"/>
    <w:rsid w:val="00CE048A"/>
    <w:rsid w:val="00CE11A6"/>
    <w:rsid w:val="00CE128D"/>
    <w:rsid w:val="00CE12EA"/>
    <w:rsid w:val="00CE14FC"/>
    <w:rsid w:val="00CE184B"/>
    <w:rsid w:val="00CE18D8"/>
    <w:rsid w:val="00CE19FF"/>
    <w:rsid w:val="00CE2221"/>
    <w:rsid w:val="00CE23F4"/>
    <w:rsid w:val="00CE2480"/>
    <w:rsid w:val="00CE2C7B"/>
    <w:rsid w:val="00CE3138"/>
    <w:rsid w:val="00CE3923"/>
    <w:rsid w:val="00CE3C8C"/>
    <w:rsid w:val="00CE448A"/>
    <w:rsid w:val="00CE489B"/>
    <w:rsid w:val="00CE4B5F"/>
    <w:rsid w:val="00CE4DDF"/>
    <w:rsid w:val="00CE5364"/>
    <w:rsid w:val="00CE54E1"/>
    <w:rsid w:val="00CE58F7"/>
    <w:rsid w:val="00CE5FB2"/>
    <w:rsid w:val="00CE6553"/>
    <w:rsid w:val="00CE6842"/>
    <w:rsid w:val="00CE6C2D"/>
    <w:rsid w:val="00CE6C5D"/>
    <w:rsid w:val="00CE6FBB"/>
    <w:rsid w:val="00CE7392"/>
    <w:rsid w:val="00CE75B9"/>
    <w:rsid w:val="00CE773E"/>
    <w:rsid w:val="00CE7810"/>
    <w:rsid w:val="00CE7824"/>
    <w:rsid w:val="00CE7945"/>
    <w:rsid w:val="00CE7C24"/>
    <w:rsid w:val="00CE7D9D"/>
    <w:rsid w:val="00CE7F5B"/>
    <w:rsid w:val="00CF0340"/>
    <w:rsid w:val="00CF0994"/>
    <w:rsid w:val="00CF0B8C"/>
    <w:rsid w:val="00CF0DB4"/>
    <w:rsid w:val="00CF0E41"/>
    <w:rsid w:val="00CF0EA3"/>
    <w:rsid w:val="00CF17F3"/>
    <w:rsid w:val="00CF1870"/>
    <w:rsid w:val="00CF1C01"/>
    <w:rsid w:val="00CF24A3"/>
    <w:rsid w:val="00CF26B6"/>
    <w:rsid w:val="00CF2B3B"/>
    <w:rsid w:val="00CF2CFA"/>
    <w:rsid w:val="00CF2E42"/>
    <w:rsid w:val="00CF2EB6"/>
    <w:rsid w:val="00CF305B"/>
    <w:rsid w:val="00CF3179"/>
    <w:rsid w:val="00CF31D6"/>
    <w:rsid w:val="00CF324F"/>
    <w:rsid w:val="00CF3CDD"/>
    <w:rsid w:val="00CF3F0E"/>
    <w:rsid w:val="00CF44A7"/>
    <w:rsid w:val="00CF4778"/>
    <w:rsid w:val="00CF49E8"/>
    <w:rsid w:val="00CF4CF3"/>
    <w:rsid w:val="00CF52C9"/>
    <w:rsid w:val="00CF5661"/>
    <w:rsid w:val="00CF5A48"/>
    <w:rsid w:val="00CF61CA"/>
    <w:rsid w:val="00CF621F"/>
    <w:rsid w:val="00CF63AE"/>
    <w:rsid w:val="00CF6690"/>
    <w:rsid w:val="00CF6847"/>
    <w:rsid w:val="00CF6A1E"/>
    <w:rsid w:val="00CF6A3B"/>
    <w:rsid w:val="00CF6D5D"/>
    <w:rsid w:val="00CF71B5"/>
    <w:rsid w:val="00CF71B7"/>
    <w:rsid w:val="00CF72A5"/>
    <w:rsid w:val="00CF7384"/>
    <w:rsid w:val="00CF7404"/>
    <w:rsid w:val="00CF75F7"/>
    <w:rsid w:val="00CF766F"/>
    <w:rsid w:val="00CF7F3F"/>
    <w:rsid w:val="00CF7FAB"/>
    <w:rsid w:val="00D00E81"/>
    <w:rsid w:val="00D0111B"/>
    <w:rsid w:val="00D0117D"/>
    <w:rsid w:val="00D01224"/>
    <w:rsid w:val="00D01379"/>
    <w:rsid w:val="00D01496"/>
    <w:rsid w:val="00D02456"/>
    <w:rsid w:val="00D02D75"/>
    <w:rsid w:val="00D031A0"/>
    <w:rsid w:val="00D03429"/>
    <w:rsid w:val="00D03954"/>
    <w:rsid w:val="00D04594"/>
    <w:rsid w:val="00D04AA5"/>
    <w:rsid w:val="00D053FA"/>
    <w:rsid w:val="00D057D5"/>
    <w:rsid w:val="00D0653E"/>
    <w:rsid w:val="00D06A3F"/>
    <w:rsid w:val="00D06C65"/>
    <w:rsid w:val="00D06D65"/>
    <w:rsid w:val="00D06E4A"/>
    <w:rsid w:val="00D06FDE"/>
    <w:rsid w:val="00D0701F"/>
    <w:rsid w:val="00D070E5"/>
    <w:rsid w:val="00D07690"/>
    <w:rsid w:val="00D0781D"/>
    <w:rsid w:val="00D07923"/>
    <w:rsid w:val="00D10198"/>
    <w:rsid w:val="00D106D0"/>
    <w:rsid w:val="00D1101F"/>
    <w:rsid w:val="00D118B7"/>
    <w:rsid w:val="00D11AC4"/>
    <w:rsid w:val="00D11CC5"/>
    <w:rsid w:val="00D120D0"/>
    <w:rsid w:val="00D121F4"/>
    <w:rsid w:val="00D1227F"/>
    <w:rsid w:val="00D12304"/>
    <w:rsid w:val="00D125F3"/>
    <w:rsid w:val="00D12C7A"/>
    <w:rsid w:val="00D12D1C"/>
    <w:rsid w:val="00D12D31"/>
    <w:rsid w:val="00D13328"/>
    <w:rsid w:val="00D133D3"/>
    <w:rsid w:val="00D135EB"/>
    <w:rsid w:val="00D13A64"/>
    <w:rsid w:val="00D13C9C"/>
    <w:rsid w:val="00D13F4E"/>
    <w:rsid w:val="00D141FB"/>
    <w:rsid w:val="00D14357"/>
    <w:rsid w:val="00D14691"/>
    <w:rsid w:val="00D14CAF"/>
    <w:rsid w:val="00D14F70"/>
    <w:rsid w:val="00D1713E"/>
    <w:rsid w:val="00D17180"/>
    <w:rsid w:val="00D1768B"/>
    <w:rsid w:val="00D17AAB"/>
    <w:rsid w:val="00D20A43"/>
    <w:rsid w:val="00D20ED8"/>
    <w:rsid w:val="00D20F1E"/>
    <w:rsid w:val="00D21387"/>
    <w:rsid w:val="00D21830"/>
    <w:rsid w:val="00D218C6"/>
    <w:rsid w:val="00D220BC"/>
    <w:rsid w:val="00D2223B"/>
    <w:rsid w:val="00D222A6"/>
    <w:rsid w:val="00D22513"/>
    <w:rsid w:val="00D22768"/>
    <w:rsid w:val="00D228B1"/>
    <w:rsid w:val="00D22908"/>
    <w:rsid w:val="00D22A2C"/>
    <w:rsid w:val="00D22B0B"/>
    <w:rsid w:val="00D22C07"/>
    <w:rsid w:val="00D22D69"/>
    <w:rsid w:val="00D23004"/>
    <w:rsid w:val="00D2301C"/>
    <w:rsid w:val="00D234EE"/>
    <w:rsid w:val="00D23712"/>
    <w:rsid w:val="00D2392A"/>
    <w:rsid w:val="00D23B13"/>
    <w:rsid w:val="00D23FA2"/>
    <w:rsid w:val="00D242BB"/>
    <w:rsid w:val="00D24491"/>
    <w:rsid w:val="00D245B4"/>
    <w:rsid w:val="00D24AFD"/>
    <w:rsid w:val="00D24CA5"/>
    <w:rsid w:val="00D24D05"/>
    <w:rsid w:val="00D25162"/>
    <w:rsid w:val="00D2529E"/>
    <w:rsid w:val="00D25734"/>
    <w:rsid w:val="00D258F3"/>
    <w:rsid w:val="00D26167"/>
    <w:rsid w:val="00D26295"/>
    <w:rsid w:val="00D262AA"/>
    <w:rsid w:val="00D2676F"/>
    <w:rsid w:val="00D269F6"/>
    <w:rsid w:val="00D26F39"/>
    <w:rsid w:val="00D27041"/>
    <w:rsid w:val="00D2713A"/>
    <w:rsid w:val="00D27389"/>
    <w:rsid w:val="00D278A5"/>
    <w:rsid w:val="00D3005D"/>
    <w:rsid w:val="00D308E9"/>
    <w:rsid w:val="00D30B3F"/>
    <w:rsid w:val="00D30B63"/>
    <w:rsid w:val="00D30C53"/>
    <w:rsid w:val="00D31777"/>
    <w:rsid w:val="00D31861"/>
    <w:rsid w:val="00D31C95"/>
    <w:rsid w:val="00D32EED"/>
    <w:rsid w:val="00D33135"/>
    <w:rsid w:val="00D33346"/>
    <w:rsid w:val="00D3382C"/>
    <w:rsid w:val="00D3386C"/>
    <w:rsid w:val="00D33ECD"/>
    <w:rsid w:val="00D33F2F"/>
    <w:rsid w:val="00D33F79"/>
    <w:rsid w:val="00D34486"/>
    <w:rsid w:val="00D34571"/>
    <w:rsid w:val="00D34622"/>
    <w:rsid w:val="00D3489C"/>
    <w:rsid w:val="00D34B0F"/>
    <w:rsid w:val="00D34E74"/>
    <w:rsid w:val="00D3517A"/>
    <w:rsid w:val="00D35247"/>
    <w:rsid w:val="00D35C42"/>
    <w:rsid w:val="00D3677E"/>
    <w:rsid w:val="00D36D85"/>
    <w:rsid w:val="00D36DCF"/>
    <w:rsid w:val="00D37189"/>
    <w:rsid w:val="00D3757E"/>
    <w:rsid w:val="00D37B0B"/>
    <w:rsid w:val="00D37F99"/>
    <w:rsid w:val="00D408A6"/>
    <w:rsid w:val="00D40D2D"/>
    <w:rsid w:val="00D40FAF"/>
    <w:rsid w:val="00D4119D"/>
    <w:rsid w:val="00D4147A"/>
    <w:rsid w:val="00D41B1D"/>
    <w:rsid w:val="00D4268C"/>
    <w:rsid w:val="00D427E9"/>
    <w:rsid w:val="00D42882"/>
    <w:rsid w:val="00D4291B"/>
    <w:rsid w:val="00D429DD"/>
    <w:rsid w:val="00D42C14"/>
    <w:rsid w:val="00D42FA6"/>
    <w:rsid w:val="00D4382D"/>
    <w:rsid w:val="00D438D2"/>
    <w:rsid w:val="00D447F0"/>
    <w:rsid w:val="00D44D71"/>
    <w:rsid w:val="00D4510A"/>
    <w:rsid w:val="00D454AA"/>
    <w:rsid w:val="00D45608"/>
    <w:rsid w:val="00D4591E"/>
    <w:rsid w:val="00D45B27"/>
    <w:rsid w:val="00D45BE1"/>
    <w:rsid w:val="00D45DEC"/>
    <w:rsid w:val="00D46C86"/>
    <w:rsid w:val="00D46D42"/>
    <w:rsid w:val="00D46F79"/>
    <w:rsid w:val="00D47399"/>
    <w:rsid w:val="00D473D0"/>
    <w:rsid w:val="00D473F3"/>
    <w:rsid w:val="00D473FB"/>
    <w:rsid w:val="00D47B23"/>
    <w:rsid w:val="00D47E71"/>
    <w:rsid w:val="00D50229"/>
    <w:rsid w:val="00D503D5"/>
    <w:rsid w:val="00D50488"/>
    <w:rsid w:val="00D504CD"/>
    <w:rsid w:val="00D5082F"/>
    <w:rsid w:val="00D51300"/>
    <w:rsid w:val="00D514E1"/>
    <w:rsid w:val="00D51890"/>
    <w:rsid w:val="00D51926"/>
    <w:rsid w:val="00D51D24"/>
    <w:rsid w:val="00D51E44"/>
    <w:rsid w:val="00D51EBB"/>
    <w:rsid w:val="00D5217E"/>
    <w:rsid w:val="00D52CF4"/>
    <w:rsid w:val="00D53256"/>
    <w:rsid w:val="00D537B0"/>
    <w:rsid w:val="00D538B4"/>
    <w:rsid w:val="00D53E1B"/>
    <w:rsid w:val="00D54A68"/>
    <w:rsid w:val="00D55668"/>
    <w:rsid w:val="00D55964"/>
    <w:rsid w:val="00D56267"/>
    <w:rsid w:val="00D56B62"/>
    <w:rsid w:val="00D573DE"/>
    <w:rsid w:val="00D577AD"/>
    <w:rsid w:val="00D57BB6"/>
    <w:rsid w:val="00D57CD7"/>
    <w:rsid w:val="00D57EAC"/>
    <w:rsid w:val="00D57EB1"/>
    <w:rsid w:val="00D605BA"/>
    <w:rsid w:val="00D606DD"/>
    <w:rsid w:val="00D60AD8"/>
    <w:rsid w:val="00D60D02"/>
    <w:rsid w:val="00D60D54"/>
    <w:rsid w:val="00D60F15"/>
    <w:rsid w:val="00D610B7"/>
    <w:rsid w:val="00D611C7"/>
    <w:rsid w:val="00D6278E"/>
    <w:rsid w:val="00D6294B"/>
    <w:rsid w:val="00D62973"/>
    <w:rsid w:val="00D630AE"/>
    <w:rsid w:val="00D6390C"/>
    <w:rsid w:val="00D63919"/>
    <w:rsid w:val="00D63D1B"/>
    <w:rsid w:val="00D640C7"/>
    <w:rsid w:val="00D640FA"/>
    <w:rsid w:val="00D64C12"/>
    <w:rsid w:val="00D65116"/>
    <w:rsid w:val="00D65405"/>
    <w:rsid w:val="00D6557C"/>
    <w:rsid w:val="00D65C73"/>
    <w:rsid w:val="00D6671D"/>
    <w:rsid w:val="00D66975"/>
    <w:rsid w:val="00D672C3"/>
    <w:rsid w:val="00D6763B"/>
    <w:rsid w:val="00D677DE"/>
    <w:rsid w:val="00D67EFF"/>
    <w:rsid w:val="00D70207"/>
    <w:rsid w:val="00D70FC1"/>
    <w:rsid w:val="00D71005"/>
    <w:rsid w:val="00D712E5"/>
    <w:rsid w:val="00D712F7"/>
    <w:rsid w:val="00D7152F"/>
    <w:rsid w:val="00D7156C"/>
    <w:rsid w:val="00D7169B"/>
    <w:rsid w:val="00D71981"/>
    <w:rsid w:val="00D71C18"/>
    <w:rsid w:val="00D71C2B"/>
    <w:rsid w:val="00D71CE7"/>
    <w:rsid w:val="00D71D09"/>
    <w:rsid w:val="00D71FBC"/>
    <w:rsid w:val="00D720E4"/>
    <w:rsid w:val="00D7293C"/>
    <w:rsid w:val="00D72BEE"/>
    <w:rsid w:val="00D72C39"/>
    <w:rsid w:val="00D72EBE"/>
    <w:rsid w:val="00D7335E"/>
    <w:rsid w:val="00D737B6"/>
    <w:rsid w:val="00D73843"/>
    <w:rsid w:val="00D73A35"/>
    <w:rsid w:val="00D73A70"/>
    <w:rsid w:val="00D74005"/>
    <w:rsid w:val="00D7430F"/>
    <w:rsid w:val="00D748E8"/>
    <w:rsid w:val="00D749B8"/>
    <w:rsid w:val="00D750F3"/>
    <w:rsid w:val="00D75820"/>
    <w:rsid w:val="00D75A1F"/>
    <w:rsid w:val="00D75AA2"/>
    <w:rsid w:val="00D761F0"/>
    <w:rsid w:val="00D7682E"/>
    <w:rsid w:val="00D7683F"/>
    <w:rsid w:val="00D76898"/>
    <w:rsid w:val="00D76BD4"/>
    <w:rsid w:val="00D76E09"/>
    <w:rsid w:val="00D76E97"/>
    <w:rsid w:val="00D76F8C"/>
    <w:rsid w:val="00D7729D"/>
    <w:rsid w:val="00D7761F"/>
    <w:rsid w:val="00D77D02"/>
    <w:rsid w:val="00D801A9"/>
    <w:rsid w:val="00D8024E"/>
    <w:rsid w:val="00D80860"/>
    <w:rsid w:val="00D80B23"/>
    <w:rsid w:val="00D80D53"/>
    <w:rsid w:val="00D80FD8"/>
    <w:rsid w:val="00D81189"/>
    <w:rsid w:val="00D811A9"/>
    <w:rsid w:val="00D8138B"/>
    <w:rsid w:val="00D81439"/>
    <w:rsid w:val="00D82D37"/>
    <w:rsid w:val="00D83331"/>
    <w:rsid w:val="00D83686"/>
    <w:rsid w:val="00D8373C"/>
    <w:rsid w:val="00D83858"/>
    <w:rsid w:val="00D84D50"/>
    <w:rsid w:val="00D85166"/>
    <w:rsid w:val="00D8549E"/>
    <w:rsid w:val="00D8550F"/>
    <w:rsid w:val="00D85724"/>
    <w:rsid w:val="00D85743"/>
    <w:rsid w:val="00D857F0"/>
    <w:rsid w:val="00D86169"/>
    <w:rsid w:val="00D862EF"/>
    <w:rsid w:val="00D86740"/>
    <w:rsid w:val="00D8699F"/>
    <w:rsid w:val="00D869C5"/>
    <w:rsid w:val="00D86D25"/>
    <w:rsid w:val="00D86D3E"/>
    <w:rsid w:val="00D86DC7"/>
    <w:rsid w:val="00D87377"/>
    <w:rsid w:val="00D87393"/>
    <w:rsid w:val="00D900CE"/>
    <w:rsid w:val="00D9047C"/>
    <w:rsid w:val="00D90C68"/>
    <w:rsid w:val="00D90DEA"/>
    <w:rsid w:val="00D90E9D"/>
    <w:rsid w:val="00D91423"/>
    <w:rsid w:val="00D91511"/>
    <w:rsid w:val="00D915DB"/>
    <w:rsid w:val="00D921B8"/>
    <w:rsid w:val="00D92B20"/>
    <w:rsid w:val="00D93665"/>
    <w:rsid w:val="00D93B6B"/>
    <w:rsid w:val="00D93DBF"/>
    <w:rsid w:val="00D94435"/>
    <w:rsid w:val="00D948FB"/>
    <w:rsid w:val="00D94F1C"/>
    <w:rsid w:val="00D94FF5"/>
    <w:rsid w:val="00D95B3B"/>
    <w:rsid w:val="00D95C92"/>
    <w:rsid w:val="00D95E6C"/>
    <w:rsid w:val="00D960DE"/>
    <w:rsid w:val="00D9620A"/>
    <w:rsid w:val="00D966F1"/>
    <w:rsid w:val="00D968D2"/>
    <w:rsid w:val="00D96A7D"/>
    <w:rsid w:val="00D96B56"/>
    <w:rsid w:val="00D96C92"/>
    <w:rsid w:val="00D97083"/>
    <w:rsid w:val="00D97236"/>
    <w:rsid w:val="00D9766A"/>
    <w:rsid w:val="00D9769F"/>
    <w:rsid w:val="00D97FF3"/>
    <w:rsid w:val="00DA07EB"/>
    <w:rsid w:val="00DA0A2F"/>
    <w:rsid w:val="00DA0EF5"/>
    <w:rsid w:val="00DA15EE"/>
    <w:rsid w:val="00DA16C8"/>
    <w:rsid w:val="00DA1A66"/>
    <w:rsid w:val="00DA1A8A"/>
    <w:rsid w:val="00DA1B0F"/>
    <w:rsid w:val="00DA1FD0"/>
    <w:rsid w:val="00DA2430"/>
    <w:rsid w:val="00DA28F4"/>
    <w:rsid w:val="00DA2BF2"/>
    <w:rsid w:val="00DA2C42"/>
    <w:rsid w:val="00DA4175"/>
    <w:rsid w:val="00DA4739"/>
    <w:rsid w:val="00DA4E08"/>
    <w:rsid w:val="00DA50F6"/>
    <w:rsid w:val="00DA52DE"/>
    <w:rsid w:val="00DA61EE"/>
    <w:rsid w:val="00DA6C2B"/>
    <w:rsid w:val="00DA6E68"/>
    <w:rsid w:val="00DA6F87"/>
    <w:rsid w:val="00DA6FA5"/>
    <w:rsid w:val="00DA72EC"/>
    <w:rsid w:val="00DA7AC8"/>
    <w:rsid w:val="00DA7F05"/>
    <w:rsid w:val="00DA7F3E"/>
    <w:rsid w:val="00DB02DB"/>
    <w:rsid w:val="00DB0764"/>
    <w:rsid w:val="00DB0C03"/>
    <w:rsid w:val="00DB0C90"/>
    <w:rsid w:val="00DB0CF4"/>
    <w:rsid w:val="00DB0D2A"/>
    <w:rsid w:val="00DB1084"/>
    <w:rsid w:val="00DB10DB"/>
    <w:rsid w:val="00DB1403"/>
    <w:rsid w:val="00DB1B4A"/>
    <w:rsid w:val="00DB1E6C"/>
    <w:rsid w:val="00DB1FF3"/>
    <w:rsid w:val="00DB21E5"/>
    <w:rsid w:val="00DB221E"/>
    <w:rsid w:val="00DB23AE"/>
    <w:rsid w:val="00DB2979"/>
    <w:rsid w:val="00DB2BF0"/>
    <w:rsid w:val="00DB2C5F"/>
    <w:rsid w:val="00DB2FCC"/>
    <w:rsid w:val="00DB3665"/>
    <w:rsid w:val="00DB3786"/>
    <w:rsid w:val="00DB3A61"/>
    <w:rsid w:val="00DB3F15"/>
    <w:rsid w:val="00DB4773"/>
    <w:rsid w:val="00DB4819"/>
    <w:rsid w:val="00DB52BA"/>
    <w:rsid w:val="00DB5AC7"/>
    <w:rsid w:val="00DB5C1A"/>
    <w:rsid w:val="00DB6101"/>
    <w:rsid w:val="00DB6139"/>
    <w:rsid w:val="00DB6555"/>
    <w:rsid w:val="00DB6B1C"/>
    <w:rsid w:val="00DB7751"/>
    <w:rsid w:val="00DB7ABF"/>
    <w:rsid w:val="00DB7AD9"/>
    <w:rsid w:val="00DB7B13"/>
    <w:rsid w:val="00DC002F"/>
    <w:rsid w:val="00DC028B"/>
    <w:rsid w:val="00DC060A"/>
    <w:rsid w:val="00DC0617"/>
    <w:rsid w:val="00DC06C3"/>
    <w:rsid w:val="00DC10C3"/>
    <w:rsid w:val="00DC1270"/>
    <w:rsid w:val="00DC178C"/>
    <w:rsid w:val="00DC1FF0"/>
    <w:rsid w:val="00DC214C"/>
    <w:rsid w:val="00DC2ECC"/>
    <w:rsid w:val="00DC34FB"/>
    <w:rsid w:val="00DC39E9"/>
    <w:rsid w:val="00DC3A65"/>
    <w:rsid w:val="00DC3C27"/>
    <w:rsid w:val="00DC3F33"/>
    <w:rsid w:val="00DC4222"/>
    <w:rsid w:val="00DC43D6"/>
    <w:rsid w:val="00DC4501"/>
    <w:rsid w:val="00DC48CC"/>
    <w:rsid w:val="00DC4933"/>
    <w:rsid w:val="00DC4DC1"/>
    <w:rsid w:val="00DC4F1A"/>
    <w:rsid w:val="00DC5557"/>
    <w:rsid w:val="00DC5E01"/>
    <w:rsid w:val="00DC6495"/>
    <w:rsid w:val="00DC6D9D"/>
    <w:rsid w:val="00DC6DD3"/>
    <w:rsid w:val="00DC70D0"/>
    <w:rsid w:val="00DC71F7"/>
    <w:rsid w:val="00DC72B0"/>
    <w:rsid w:val="00DC7A60"/>
    <w:rsid w:val="00DC7D03"/>
    <w:rsid w:val="00DD0042"/>
    <w:rsid w:val="00DD066E"/>
    <w:rsid w:val="00DD07B6"/>
    <w:rsid w:val="00DD094D"/>
    <w:rsid w:val="00DD0F43"/>
    <w:rsid w:val="00DD1259"/>
    <w:rsid w:val="00DD1438"/>
    <w:rsid w:val="00DD15A2"/>
    <w:rsid w:val="00DD1804"/>
    <w:rsid w:val="00DD1CA0"/>
    <w:rsid w:val="00DD25BE"/>
    <w:rsid w:val="00DD2C55"/>
    <w:rsid w:val="00DD2C5D"/>
    <w:rsid w:val="00DD2E5B"/>
    <w:rsid w:val="00DD2F53"/>
    <w:rsid w:val="00DD3192"/>
    <w:rsid w:val="00DD3851"/>
    <w:rsid w:val="00DD3A55"/>
    <w:rsid w:val="00DD3B66"/>
    <w:rsid w:val="00DD4152"/>
    <w:rsid w:val="00DD430A"/>
    <w:rsid w:val="00DD4649"/>
    <w:rsid w:val="00DD46EE"/>
    <w:rsid w:val="00DD473E"/>
    <w:rsid w:val="00DD4B8F"/>
    <w:rsid w:val="00DD4CED"/>
    <w:rsid w:val="00DD4D6D"/>
    <w:rsid w:val="00DD4FC7"/>
    <w:rsid w:val="00DD5ADB"/>
    <w:rsid w:val="00DD5B00"/>
    <w:rsid w:val="00DD5B6A"/>
    <w:rsid w:val="00DD6012"/>
    <w:rsid w:val="00DD61CB"/>
    <w:rsid w:val="00DD68EB"/>
    <w:rsid w:val="00DD6904"/>
    <w:rsid w:val="00DD6B2B"/>
    <w:rsid w:val="00DD6BA5"/>
    <w:rsid w:val="00DD6D3E"/>
    <w:rsid w:val="00DD7825"/>
    <w:rsid w:val="00DE055C"/>
    <w:rsid w:val="00DE0E69"/>
    <w:rsid w:val="00DE1092"/>
    <w:rsid w:val="00DE140A"/>
    <w:rsid w:val="00DE17CA"/>
    <w:rsid w:val="00DE18D5"/>
    <w:rsid w:val="00DE1CCC"/>
    <w:rsid w:val="00DE1D13"/>
    <w:rsid w:val="00DE263A"/>
    <w:rsid w:val="00DE2BB8"/>
    <w:rsid w:val="00DE2BDD"/>
    <w:rsid w:val="00DE2F42"/>
    <w:rsid w:val="00DE30F1"/>
    <w:rsid w:val="00DE332C"/>
    <w:rsid w:val="00DE397C"/>
    <w:rsid w:val="00DE44E1"/>
    <w:rsid w:val="00DE46BC"/>
    <w:rsid w:val="00DE4BDE"/>
    <w:rsid w:val="00DE4CAE"/>
    <w:rsid w:val="00DE51A4"/>
    <w:rsid w:val="00DE51F4"/>
    <w:rsid w:val="00DE585F"/>
    <w:rsid w:val="00DE626B"/>
    <w:rsid w:val="00DE6D4D"/>
    <w:rsid w:val="00DE6FFF"/>
    <w:rsid w:val="00DE7609"/>
    <w:rsid w:val="00DE7925"/>
    <w:rsid w:val="00DE7B0A"/>
    <w:rsid w:val="00DF0342"/>
    <w:rsid w:val="00DF0597"/>
    <w:rsid w:val="00DF06E5"/>
    <w:rsid w:val="00DF0756"/>
    <w:rsid w:val="00DF07EC"/>
    <w:rsid w:val="00DF1081"/>
    <w:rsid w:val="00DF1486"/>
    <w:rsid w:val="00DF243B"/>
    <w:rsid w:val="00DF2446"/>
    <w:rsid w:val="00DF29F3"/>
    <w:rsid w:val="00DF2B03"/>
    <w:rsid w:val="00DF383C"/>
    <w:rsid w:val="00DF3BD4"/>
    <w:rsid w:val="00DF3E18"/>
    <w:rsid w:val="00DF3FD6"/>
    <w:rsid w:val="00DF43F3"/>
    <w:rsid w:val="00DF4A20"/>
    <w:rsid w:val="00DF4BD6"/>
    <w:rsid w:val="00DF4E58"/>
    <w:rsid w:val="00DF4EA1"/>
    <w:rsid w:val="00DF5050"/>
    <w:rsid w:val="00DF519E"/>
    <w:rsid w:val="00DF534F"/>
    <w:rsid w:val="00DF55A3"/>
    <w:rsid w:val="00DF5971"/>
    <w:rsid w:val="00DF5C2B"/>
    <w:rsid w:val="00DF6223"/>
    <w:rsid w:val="00DF6A27"/>
    <w:rsid w:val="00DF6B1E"/>
    <w:rsid w:val="00DF76A6"/>
    <w:rsid w:val="00DF7820"/>
    <w:rsid w:val="00DF78BB"/>
    <w:rsid w:val="00DF7A53"/>
    <w:rsid w:val="00DF7AEB"/>
    <w:rsid w:val="00E007B3"/>
    <w:rsid w:val="00E00CE5"/>
    <w:rsid w:val="00E010AF"/>
    <w:rsid w:val="00E01211"/>
    <w:rsid w:val="00E012BB"/>
    <w:rsid w:val="00E01546"/>
    <w:rsid w:val="00E01AB5"/>
    <w:rsid w:val="00E01B81"/>
    <w:rsid w:val="00E01C2C"/>
    <w:rsid w:val="00E026FC"/>
    <w:rsid w:val="00E02751"/>
    <w:rsid w:val="00E0289B"/>
    <w:rsid w:val="00E02CF4"/>
    <w:rsid w:val="00E02DEF"/>
    <w:rsid w:val="00E035B8"/>
    <w:rsid w:val="00E039F2"/>
    <w:rsid w:val="00E03B3C"/>
    <w:rsid w:val="00E0415C"/>
    <w:rsid w:val="00E043CD"/>
    <w:rsid w:val="00E045C8"/>
    <w:rsid w:val="00E0469F"/>
    <w:rsid w:val="00E04909"/>
    <w:rsid w:val="00E04D91"/>
    <w:rsid w:val="00E04FA5"/>
    <w:rsid w:val="00E055B0"/>
    <w:rsid w:val="00E0567F"/>
    <w:rsid w:val="00E05831"/>
    <w:rsid w:val="00E0601B"/>
    <w:rsid w:val="00E06301"/>
    <w:rsid w:val="00E0634A"/>
    <w:rsid w:val="00E064DC"/>
    <w:rsid w:val="00E06BB4"/>
    <w:rsid w:val="00E0757D"/>
    <w:rsid w:val="00E079BD"/>
    <w:rsid w:val="00E07CAD"/>
    <w:rsid w:val="00E1003F"/>
    <w:rsid w:val="00E103E6"/>
    <w:rsid w:val="00E104CB"/>
    <w:rsid w:val="00E10BAC"/>
    <w:rsid w:val="00E10C23"/>
    <w:rsid w:val="00E11352"/>
    <w:rsid w:val="00E11C90"/>
    <w:rsid w:val="00E11E2E"/>
    <w:rsid w:val="00E11EDF"/>
    <w:rsid w:val="00E122B3"/>
    <w:rsid w:val="00E122CC"/>
    <w:rsid w:val="00E12477"/>
    <w:rsid w:val="00E1292F"/>
    <w:rsid w:val="00E12A5B"/>
    <w:rsid w:val="00E12FDD"/>
    <w:rsid w:val="00E136DD"/>
    <w:rsid w:val="00E13B32"/>
    <w:rsid w:val="00E13B5F"/>
    <w:rsid w:val="00E13CDA"/>
    <w:rsid w:val="00E14186"/>
    <w:rsid w:val="00E148F8"/>
    <w:rsid w:val="00E1513D"/>
    <w:rsid w:val="00E15422"/>
    <w:rsid w:val="00E15CA6"/>
    <w:rsid w:val="00E15D99"/>
    <w:rsid w:val="00E1694F"/>
    <w:rsid w:val="00E1695E"/>
    <w:rsid w:val="00E16968"/>
    <w:rsid w:val="00E169A2"/>
    <w:rsid w:val="00E16B18"/>
    <w:rsid w:val="00E16CCD"/>
    <w:rsid w:val="00E170C1"/>
    <w:rsid w:val="00E1730A"/>
    <w:rsid w:val="00E17860"/>
    <w:rsid w:val="00E17903"/>
    <w:rsid w:val="00E17BA6"/>
    <w:rsid w:val="00E17E9B"/>
    <w:rsid w:val="00E17FEF"/>
    <w:rsid w:val="00E20180"/>
    <w:rsid w:val="00E2025E"/>
    <w:rsid w:val="00E20BFD"/>
    <w:rsid w:val="00E21072"/>
    <w:rsid w:val="00E211FA"/>
    <w:rsid w:val="00E21BCE"/>
    <w:rsid w:val="00E21F66"/>
    <w:rsid w:val="00E21FBD"/>
    <w:rsid w:val="00E21FC6"/>
    <w:rsid w:val="00E2251C"/>
    <w:rsid w:val="00E23249"/>
    <w:rsid w:val="00E2342B"/>
    <w:rsid w:val="00E234D3"/>
    <w:rsid w:val="00E2368B"/>
    <w:rsid w:val="00E238CA"/>
    <w:rsid w:val="00E23C84"/>
    <w:rsid w:val="00E2419C"/>
    <w:rsid w:val="00E2432E"/>
    <w:rsid w:val="00E24346"/>
    <w:rsid w:val="00E24DAC"/>
    <w:rsid w:val="00E24FD9"/>
    <w:rsid w:val="00E25497"/>
    <w:rsid w:val="00E2549D"/>
    <w:rsid w:val="00E259E9"/>
    <w:rsid w:val="00E25ACF"/>
    <w:rsid w:val="00E25AED"/>
    <w:rsid w:val="00E25E56"/>
    <w:rsid w:val="00E26131"/>
    <w:rsid w:val="00E261F9"/>
    <w:rsid w:val="00E26461"/>
    <w:rsid w:val="00E2650B"/>
    <w:rsid w:val="00E267D9"/>
    <w:rsid w:val="00E268DD"/>
    <w:rsid w:val="00E27576"/>
    <w:rsid w:val="00E279D0"/>
    <w:rsid w:val="00E27B6B"/>
    <w:rsid w:val="00E27B91"/>
    <w:rsid w:val="00E3014A"/>
    <w:rsid w:val="00E30458"/>
    <w:rsid w:val="00E3099C"/>
    <w:rsid w:val="00E30DB5"/>
    <w:rsid w:val="00E3108C"/>
    <w:rsid w:val="00E31378"/>
    <w:rsid w:val="00E31503"/>
    <w:rsid w:val="00E31CEF"/>
    <w:rsid w:val="00E32780"/>
    <w:rsid w:val="00E329E0"/>
    <w:rsid w:val="00E32F19"/>
    <w:rsid w:val="00E333A6"/>
    <w:rsid w:val="00E333BB"/>
    <w:rsid w:val="00E333BE"/>
    <w:rsid w:val="00E3371C"/>
    <w:rsid w:val="00E33727"/>
    <w:rsid w:val="00E33DD5"/>
    <w:rsid w:val="00E33EC2"/>
    <w:rsid w:val="00E34473"/>
    <w:rsid w:val="00E346D1"/>
    <w:rsid w:val="00E34C28"/>
    <w:rsid w:val="00E34E19"/>
    <w:rsid w:val="00E35037"/>
    <w:rsid w:val="00E3525B"/>
    <w:rsid w:val="00E352F9"/>
    <w:rsid w:val="00E35F31"/>
    <w:rsid w:val="00E3631E"/>
    <w:rsid w:val="00E367E0"/>
    <w:rsid w:val="00E371CD"/>
    <w:rsid w:val="00E37409"/>
    <w:rsid w:val="00E37A53"/>
    <w:rsid w:val="00E37ECD"/>
    <w:rsid w:val="00E37F92"/>
    <w:rsid w:val="00E40287"/>
    <w:rsid w:val="00E40585"/>
    <w:rsid w:val="00E40D60"/>
    <w:rsid w:val="00E40DB7"/>
    <w:rsid w:val="00E40E19"/>
    <w:rsid w:val="00E40F42"/>
    <w:rsid w:val="00E41280"/>
    <w:rsid w:val="00E41578"/>
    <w:rsid w:val="00E4287A"/>
    <w:rsid w:val="00E43005"/>
    <w:rsid w:val="00E43676"/>
    <w:rsid w:val="00E43E17"/>
    <w:rsid w:val="00E43E4F"/>
    <w:rsid w:val="00E43F19"/>
    <w:rsid w:val="00E44035"/>
    <w:rsid w:val="00E444D2"/>
    <w:rsid w:val="00E44616"/>
    <w:rsid w:val="00E44B14"/>
    <w:rsid w:val="00E44B67"/>
    <w:rsid w:val="00E44BD1"/>
    <w:rsid w:val="00E44C92"/>
    <w:rsid w:val="00E45320"/>
    <w:rsid w:val="00E453E5"/>
    <w:rsid w:val="00E454EA"/>
    <w:rsid w:val="00E4579E"/>
    <w:rsid w:val="00E458A2"/>
    <w:rsid w:val="00E459CF"/>
    <w:rsid w:val="00E459FF"/>
    <w:rsid w:val="00E45F4E"/>
    <w:rsid w:val="00E4603C"/>
    <w:rsid w:val="00E4621E"/>
    <w:rsid w:val="00E46438"/>
    <w:rsid w:val="00E46B80"/>
    <w:rsid w:val="00E47BC3"/>
    <w:rsid w:val="00E47D2A"/>
    <w:rsid w:val="00E47D39"/>
    <w:rsid w:val="00E47F66"/>
    <w:rsid w:val="00E504D5"/>
    <w:rsid w:val="00E50C99"/>
    <w:rsid w:val="00E51A16"/>
    <w:rsid w:val="00E51A7E"/>
    <w:rsid w:val="00E51EF6"/>
    <w:rsid w:val="00E52398"/>
    <w:rsid w:val="00E524B1"/>
    <w:rsid w:val="00E53279"/>
    <w:rsid w:val="00E53859"/>
    <w:rsid w:val="00E53EFF"/>
    <w:rsid w:val="00E540E4"/>
    <w:rsid w:val="00E5434F"/>
    <w:rsid w:val="00E5462C"/>
    <w:rsid w:val="00E54769"/>
    <w:rsid w:val="00E5479B"/>
    <w:rsid w:val="00E54923"/>
    <w:rsid w:val="00E54CFF"/>
    <w:rsid w:val="00E55BD8"/>
    <w:rsid w:val="00E56B4B"/>
    <w:rsid w:val="00E56DDD"/>
    <w:rsid w:val="00E5707D"/>
    <w:rsid w:val="00E5758B"/>
    <w:rsid w:val="00E575D7"/>
    <w:rsid w:val="00E577CD"/>
    <w:rsid w:val="00E577DF"/>
    <w:rsid w:val="00E57B47"/>
    <w:rsid w:val="00E57EF6"/>
    <w:rsid w:val="00E60134"/>
    <w:rsid w:val="00E607FD"/>
    <w:rsid w:val="00E60840"/>
    <w:rsid w:val="00E60905"/>
    <w:rsid w:val="00E6099C"/>
    <w:rsid w:val="00E60CA5"/>
    <w:rsid w:val="00E60D61"/>
    <w:rsid w:val="00E612BF"/>
    <w:rsid w:val="00E6134C"/>
    <w:rsid w:val="00E61502"/>
    <w:rsid w:val="00E6185F"/>
    <w:rsid w:val="00E61B38"/>
    <w:rsid w:val="00E62027"/>
    <w:rsid w:val="00E620BD"/>
    <w:rsid w:val="00E621BA"/>
    <w:rsid w:val="00E62B82"/>
    <w:rsid w:val="00E62C0B"/>
    <w:rsid w:val="00E62CC4"/>
    <w:rsid w:val="00E62E18"/>
    <w:rsid w:val="00E63140"/>
    <w:rsid w:val="00E6369A"/>
    <w:rsid w:val="00E6391B"/>
    <w:rsid w:val="00E63BEA"/>
    <w:rsid w:val="00E63D71"/>
    <w:rsid w:val="00E65187"/>
    <w:rsid w:val="00E651B0"/>
    <w:rsid w:val="00E655A2"/>
    <w:rsid w:val="00E66528"/>
    <w:rsid w:val="00E66719"/>
    <w:rsid w:val="00E669B8"/>
    <w:rsid w:val="00E66AB2"/>
    <w:rsid w:val="00E66C6D"/>
    <w:rsid w:val="00E67B2F"/>
    <w:rsid w:val="00E67B36"/>
    <w:rsid w:val="00E67DBC"/>
    <w:rsid w:val="00E67E48"/>
    <w:rsid w:val="00E70091"/>
    <w:rsid w:val="00E700DC"/>
    <w:rsid w:val="00E70549"/>
    <w:rsid w:val="00E70E8A"/>
    <w:rsid w:val="00E717F5"/>
    <w:rsid w:val="00E7197E"/>
    <w:rsid w:val="00E71A65"/>
    <w:rsid w:val="00E721F4"/>
    <w:rsid w:val="00E729DB"/>
    <w:rsid w:val="00E72E64"/>
    <w:rsid w:val="00E73694"/>
    <w:rsid w:val="00E73B1F"/>
    <w:rsid w:val="00E73C1C"/>
    <w:rsid w:val="00E7456B"/>
    <w:rsid w:val="00E74AB3"/>
    <w:rsid w:val="00E74E1C"/>
    <w:rsid w:val="00E74E9E"/>
    <w:rsid w:val="00E74F45"/>
    <w:rsid w:val="00E753C2"/>
    <w:rsid w:val="00E75BD0"/>
    <w:rsid w:val="00E760A7"/>
    <w:rsid w:val="00E760D2"/>
    <w:rsid w:val="00E7628F"/>
    <w:rsid w:val="00E763C8"/>
    <w:rsid w:val="00E7648B"/>
    <w:rsid w:val="00E767AE"/>
    <w:rsid w:val="00E7692D"/>
    <w:rsid w:val="00E771BD"/>
    <w:rsid w:val="00E77A9C"/>
    <w:rsid w:val="00E77DC9"/>
    <w:rsid w:val="00E80864"/>
    <w:rsid w:val="00E80A08"/>
    <w:rsid w:val="00E80AA7"/>
    <w:rsid w:val="00E80F1D"/>
    <w:rsid w:val="00E8101F"/>
    <w:rsid w:val="00E816D6"/>
    <w:rsid w:val="00E81D44"/>
    <w:rsid w:val="00E82090"/>
    <w:rsid w:val="00E82EB6"/>
    <w:rsid w:val="00E831AB"/>
    <w:rsid w:val="00E84475"/>
    <w:rsid w:val="00E84A3A"/>
    <w:rsid w:val="00E84E4C"/>
    <w:rsid w:val="00E84FE0"/>
    <w:rsid w:val="00E84FF0"/>
    <w:rsid w:val="00E8553B"/>
    <w:rsid w:val="00E85641"/>
    <w:rsid w:val="00E85C79"/>
    <w:rsid w:val="00E86CC8"/>
    <w:rsid w:val="00E871C0"/>
    <w:rsid w:val="00E90AEE"/>
    <w:rsid w:val="00E91083"/>
    <w:rsid w:val="00E91704"/>
    <w:rsid w:val="00E9171E"/>
    <w:rsid w:val="00E91CED"/>
    <w:rsid w:val="00E92020"/>
    <w:rsid w:val="00E9204C"/>
    <w:rsid w:val="00E925D0"/>
    <w:rsid w:val="00E92E62"/>
    <w:rsid w:val="00E92F74"/>
    <w:rsid w:val="00E936DA"/>
    <w:rsid w:val="00E936FA"/>
    <w:rsid w:val="00E9396A"/>
    <w:rsid w:val="00E93E12"/>
    <w:rsid w:val="00E94590"/>
    <w:rsid w:val="00E9486F"/>
    <w:rsid w:val="00E94CCE"/>
    <w:rsid w:val="00E95025"/>
    <w:rsid w:val="00E95115"/>
    <w:rsid w:val="00E9513F"/>
    <w:rsid w:val="00E95482"/>
    <w:rsid w:val="00E9557E"/>
    <w:rsid w:val="00E957C5"/>
    <w:rsid w:val="00E96803"/>
    <w:rsid w:val="00E96CBE"/>
    <w:rsid w:val="00E96FA0"/>
    <w:rsid w:val="00E970AF"/>
    <w:rsid w:val="00E9726D"/>
    <w:rsid w:val="00E974FA"/>
    <w:rsid w:val="00E97504"/>
    <w:rsid w:val="00EA02AF"/>
    <w:rsid w:val="00EA03CD"/>
    <w:rsid w:val="00EA055D"/>
    <w:rsid w:val="00EA077F"/>
    <w:rsid w:val="00EA1203"/>
    <w:rsid w:val="00EA16CE"/>
    <w:rsid w:val="00EA3192"/>
    <w:rsid w:val="00EA3E1B"/>
    <w:rsid w:val="00EA457A"/>
    <w:rsid w:val="00EA50F2"/>
    <w:rsid w:val="00EA5151"/>
    <w:rsid w:val="00EA555E"/>
    <w:rsid w:val="00EA57EA"/>
    <w:rsid w:val="00EA59B5"/>
    <w:rsid w:val="00EA5E79"/>
    <w:rsid w:val="00EA604B"/>
    <w:rsid w:val="00EA61C3"/>
    <w:rsid w:val="00EA64ED"/>
    <w:rsid w:val="00EA6571"/>
    <w:rsid w:val="00EA71D7"/>
    <w:rsid w:val="00EA73A1"/>
    <w:rsid w:val="00EA76BD"/>
    <w:rsid w:val="00EA77A8"/>
    <w:rsid w:val="00EA7A4C"/>
    <w:rsid w:val="00EA7A4E"/>
    <w:rsid w:val="00EA7B66"/>
    <w:rsid w:val="00EA7C7D"/>
    <w:rsid w:val="00EA7FA4"/>
    <w:rsid w:val="00EA7FE4"/>
    <w:rsid w:val="00EB0709"/>
    <w:rsid w:val="00EB08A0"/>
    <w:rsid w:val="00EB0ECE"/>
    <w:rsid w:val="00EB0F75"/>
    <w:rsid w:val="00EB1883"/>
    <w:rsid w:val="00EB1CBF"/>
    <w:rsid w:val="00EB2955"/>
    <w:rsid w:val="00EB2A67"/>
    <w:rsid w:val="00EB2D9E"/>
    <w:rsid w:val="00EB34E9"/>
    <w:rsid w:val="00EB35F4"/>
    <w:rsid w:val="00EB371C"/>
    <w:rsid w:val="00EB39F1"/>
    <w:rsid w:val="00EB3A4D"/>
    <w:rsid w:val="00EB3AB4"/>
    <w:rsid w:val="00EB40E3"/>
    <w:rsid w:val="00EB42F9"/>
    <w:rsid w:val="00EB4453"/>
    <w:rsid w:val="00EB4BFA"/>
    <w:rsid w:val="00EB5F08"/>
    <w:rsid w:val="00EB6A9F"/>
    <w:rsid w:val="00EB6CB8"/>
    <w:rsid w:val="00EB6CBF"/>
    <w:rsid w:val="00EB6F93"/>
    <w:rsid w:val="00EB7346"/>
    <w:rsid w:val="00EB774F"/>
    <w:rsid w:val="00EB7761"/>
    <w:rsid w:val="00EB7D25"/>
    <w:rsid w:val="00EC0448"/>
    <w:rsid w:val="00EC058F"/>
    <w:rsid w:val="00EC05B3"/>
    <w:rsid w:val="00EC06C4"/>
    <w:rsid w:val="00EC083D"/>
    <w:rsid w:val="00EC08C8"/>
    <w:rsid w:val="00EC0E9B"/>
    <w:rsid w:val="00EC0FB7"/>
    <w:rsid w:val="00EC1160"/>
    <w:rsid w:val="00EC11B8"/>
    <w:rsid w:val="00EC11C3"/>
    <w:rsid w:val="00EC16CE"/>
    <w:rsid w:val="00EC1F02"/>
    <w:rsid w:val="00EC22E7"/>
    <w:rsid w:val="00EC297A"/>
    <w:rsid w:val="00EC29A3"/>
    <w:rsid w:val="00EC2C5A"/>
    <w:rsid w:val="00EC2C88"/>
    <w:rsid w:val="00EC381F"/>
    <w:rsid w:val="00EC39A5"/>
    <w:rsid w:val="00EC4452"/>
    <w:rsid w:val="00EC4DD5"/>
    <w:rsid w:val="00EC547E"/>
    <w:rsid w:val="00EC5843"/>
    <w:rsid w:val="00EC585A"/>
    <w:rsid w:val="00EC588D"/>
    <w:rsid w:val="00EC6409"/>
    <w:rsid w:val="00EC64BF"/>
    <w:rsid w:val="00EC688A"/>
    <w:rsid w:val="00EC75BC"/>
    <w:rsid w:val="00EC76F7"/>
    <w:rsid w:val="00EC7D89"/>
    <w:rsid w:val="00EC7E5B"/>
    <w:rsid w:val="00ED06A1"/>
    <w:rsid w:val="00ED0746"/>
    <w:rsid w:val="00ED075D"/>
    <w:rsid w:val="00ED0896"/>
    <w:rsid w:val="00ED08F4"/>
    <w:rsid w:val="00ED095A"/>
    <w:rsid w:val="00ED09E4"/>
    <w:rsid w:val="00ED0D23"/>
    <w:rsid w:val="00ED0DD2"/>
    <w:rsid w:val="00ED0F87"/>
    <w:rsid w:val="00ED10D7"/>
    <w:rsid w:val="00ED12EC"/>
    <w:rsid w:val="00ED1556"/>
    <w:rsid w:val="00ED1A34"/>
    <w:rsid w:val="00ED1C69"/>
    <w:rsid w:val="00ED22B4"/>
    <w:rsid w:val="00ED253C"/>
    <w:rsid w:val="00ED2813"/>
    <w:rsid w:val="00ED2907"/>
    <w:rsid w:val="00ED29D9"/>
    <w:rsid w:val="00ED2FF5"/>
    <w:rsid w:val="00ED319E"/>
    <w:rsid w:val="00ED31D1"/>
    <w:rsid w:val="00ED381F"/>
    <w:rsid w:val="00ED3CB0"/>
    <w:rsid w:val="00ED41B5"/>
    <w:rsid w:val="00ED437D"/>
    <w:rsid w:val="00ED47FB"/>
    <w:rsid w:val="00ED4AFF"/>
    <w:rsid w:val="00ED4FE6"/>
    <w:rsid w:val="00ED53C1"/>
    <w:rsid w:val="00ED573E"/>
    <w:rsid w:val="00ED5CF5"/>
    <w:rsid w:val="00ED5DBE"/>
    <w:rsid w:val="00ED6108"/>
    <w:rsid w:val="00ED6475"/>
    <w:rsid w:val="00ED6F31"/>
    <w:rsid w:val="00ED7825"/>
    <w:rsid w:val="00EE013C"/>
    <w:rsid w:val="00EE08E1"/>
    <w:rsid w:val="00EE0ADB"/>
    <w:rsid w:val="00EE0B00"/>
    <w:rsid w:val="00EE0D8C"/>
    <w:rsid w:val="00EE105C"/>
    <w:rsid w:val="00EE14C3"/>
    <w:rsid w:val="00EE16C9"/>
    <w:rsid w:val="00EE1835"/>
    <w:rsid w:val="00EE210A"/>
    <w:rsid w:val="00EE2114"/>
    <w:rsid w:val="00EE2826"/>
    <w:rsid w:val="00EE2899"/>
    <w:rsid w:val="00EE28BC"/>
    <w:rsid w:val="00EE29B4"/>
    <w:rsid w:val="00EE2B9D"/>
    <w:rsid w:val="00EE2F8E"/>
    <w:rsid w:val="00EE3100"/>
    <w:rsid w:val="00EE313B"/>
    <w:rsid w:val="00EE3413"/>
    <w:rsid w:val="00EE3850"/>
    <w:rsid w:val="00EE3A83"/>
    <w:rsid w:val="00EE3AD3"/>
    <w:rsid w:val="00EE3B76"/>
    <w:rsid w:val="00EE491F"/>
    <w:rsid w:val="00EE4C9E"/>
    <w:rsid w:val="00EE4F47"/>
    <w:rsid w:val="00EE538C"/>
    <w:rsid w:val="00EE57E0"/>
    <w:rsid w:val="00EE597C"/>
    <w:rsid w:val="00EE5F83"/>
    <w:rsid w:val="00EE6085"/>
    <w:rsid w:val="00EE664D"/>
    <w:rsid w:val="00EE668E"/>
    <w:rsid w:val="00EE6A2D"/>
    <w:rsid w:val="00EE6C02"/>
    <w:rsid w:val="00EE6D80"/>
    <w:rsid w:val="00EE6FB0"/>
    <w:rsid w:val="00EE72B6"/>
    <w:rsid w:val="00EE7513"/>
    <w:rsid w:val="00EE7790"/>
    <w:rsid w:val="00EE7B08"/>
    <w:rsid w:val="00EE7F62"/>
    <w:rsid w:val="00EE7FAA"/>
    <w:rsid w:val="00EF00B3"/>
    <w:rsid w:val="00EF0C74"/>
    <w:rsid w:val="00EF0C93"/>
    <w:rsid w:val="00EF0D8F"/>
    <w:rsid w:val="00EF0F40"/>
    <w:rsid w:val="00EF10DC"/>
    <w:rsid w:val="00EF190D"/>
    <w:rsid w:val="00EF1CD4"/>
    <w:rsid w:val="00EF2330"/>
    <w:rsid w:val="00EF2464"/>
    <w:rsid w:val="00EF29E0"/>
    <w:rsid w:val="00EF2DC5"/>
    <w:rsid w:val="00EF3092"/>
    <w:rsid w:val="00EF3940"/>
    <w:rsid w:val="00EF3946"/>
    <w:rsid w:val="00EF3AA7"/>
    <w:rsid w:val="00EF407E"/>
    <w:rsid w:val="00EF46F3"/>
    <w:rsid w:val="00EF51F7"/>
    <w:rsid w:val="00EF540D"/>
    <w:rsid w:val="00EF5A31"/>
    <w:rsid w:val="00EF6026"/>
    <w:rsid w:val="00EF6510"/>
    <w:rsid w:val="00EF65FF"/>
    <w:rsid w:val="00EF669E"/>
    <w:rsid w:val="00EF6BFB"/>
    <w:rsid w:val="00EF712C"/>
    <w:rsid w:val="00EF7235"/>
    <w:rsid w:val="00EF72A9"/>
    <w:rsid w:val="00EF76A6"/>
    <w:rsid w:val="00EF76ED"/>
    <w:rsid w:val="00EF7711"/>
    <w:rsid w:val="00EF7B17"/>
    <w:rsid w:val="00F00113"/>
    <w:rsid w:val="00F00166"/>
    <w:rsid w:val="00F007AD"/>
    <w:rsid w:val="00F00913"/>
    <w:rsid w:val="00F00FED"/>
    <w:rsid w:val="00F016CA"/>
    <w:rsid w:val="00F01B0B"/>
    <w:rsid w:val="00F01C25"/>
    <w:rsid w:val="00F01F14"/>
    <w:rsid w:val="00F0203B"/>
    <w:rsid w:val="00F0217B"/>
    <w:rsid w:val="00F02A44"/>
    <w:rsid w:val="00F02A8F"/>
    <w:rsid w:val="00F02C08"/>
    <w:rsid w:val="00F02CE1"/>
    <w:rsid w:val="00F03056"/>
    <w:rsid w:val="00F03659"/>
    <w:rsid w:val="00F03863"/>
    <w:rsid w:val="00F03948"/>
    <w:rsid w:val="00F03BBB"/>
    <w:rsid w:val="00F04191"/>
    <w:rsid w:val="00F04651"/>
    <w:rsid w:val="00F049DB"/>
    <w:rsid w:val="00F04AA2"/>
    <w:rsid w:val="00F04AB7"/>
    <w:rsid w:val="00F04CC5"/>
    <w:rsid w:val="00F050C4"/>
    <w:rsid w:val="00F0535B"/>
    <w:rsid w:val="00F06286"/>
    <w:rsid w:val="00F063D3"/>
    <w:rsid w:val="00F066C0"/>
    <w:rsid w:val="00F066FE"/>
    <w:rsid w:val="00F069EA"/>
    <w:rsid w:val="00F06ED6"/>
    <w:rsid w:val="00F0797D"/>
    <w:rsid w:val="00F079BC"/>
    <w:rsid w:val="00F07A10"/>
    <w:rsid w:val="00F07BD2"/>
    <w:rsid w:val="00F10435"/>
    <w:rsid w:val="00F10439"/>
    <w:rsid w:val="00F1084A"/>
    <w:rsid w:val="00F10BA9"/>
    <w:rsid w:val="00F10CCB"/>
    <w:rsid w:val="00F110E6"/>
    <w:rsid w:val="00F11147"/>
    <w:rsid w:val="00F112F8"/>
    <w:rsid w:val="00F11905"/>
    <w:rsid w:val="00F11AD8"/>
    <w:rsid w:val="00F11B6D"/>
    <w:rsid w:val="00F11DB6"/>
    <w:rsid w:val="00F122AF"/>
    <w:rsid w:val="00F1263D"/>
    <w:rsid w:val="00F127C9"/>
    <w:rsid w:val="00F12A4E"/>
    <w:rsid w:val="00F12A7B"/>
    <w:rsid w:val="00F12B9A"/>
    <w:rsid w:val="00F12E56"/>
    <w:rsid w:val="00F13BFD"/>
    <w:rsid w:val="00F13F95"/>
    <w:rsid w:val="00F146B4"/>
    <w:rsid w:val="00F147A5"/>
    <w:rsid w:val="00F14810"/>
    <w:rsid w:val="00F14A48"/>
    <w:rsid w:val="00F14EED"/>
    <w:rsid w:val="00F15114"/>
    <w:rsid w:val="00F15A61"/>
    <w:rsid w:val="00F15ABB"/>
    <w:rsid w:val="00F15F7E"/>
    <w:rsid w:val="00F1671D"/>
    <w:rsid w:val="00F16CC0"/>
    <w:rsid w:val="00F171E3"/>
    <w:rsid w:val="00F17377"/>
    <w:rsid w:val="00F17A75"/>
    <w:rsid w:val="00F17DEA"/>
    <w:rsid w:val="00F17FEE"/>
    <w:rsid w:val="00F20FB9"/>
    <w:rsid w:val="00F21386"/>
    <w:rsid w:val="00F21441"/>
    <w:rsid w:val="00F218AE"/>
    <w:rsid w:val="00F21C21"/>
    <w:rsid w:val="00F21C29"/>
    <w:rsid w:val="00F220B2"/>
    <w:rsid w:val="00F226E7"/>
    <w:rsid w:val="00F22AC7"/>
    <w:rsid w:val="00F23055"/>
    <w:rsid w:val="00F23144"/>
    <w:rsid w:val="00F232F1"/>
    <w:rsid w:val="00F23359"/>
    <w:rsid w:val="00F2345D"/>
    <w:rsid w:val="00F244AF"/>
    <w:rsid w:val="00F245B5"/>
    <w:rsid w:val="00F2461F"/>
    <w:rsid w:val="00F246D1"/>
    <w:rsid w:val="00F24CD4"/>
    <w:rsid w:val="00F24CF2"/>
    <w:rsid w:val="00F2539B"/>
    <w:rsid w:val="00F25777"/>
    <w:rsid w:val="00F257DC"/>
    <w:rsid w:val="00F26331"/>
    <w:rsid w:val="00F26372"/>
    <w:rsid w:val="00F265DF"/>
    <w:rsid w:val="00F2672D"/>
    <w:rsid w:val="00F26A0F"/>
    <w:rsid w:val="00F26E41"/>
    <w:rsid w:val="00F26F36"/>
    <w:rsid w:val="00F27057"/>
    <w:rsid w:val="00F277C1"/>
    <w:rsid w:val="00F27831"/>
    <w:rsid w:val="00F3039B"/>
    <w:rsid w:val="00F3077D"/>
    <w:rsid w:val="00F30BD1"/>
    <w:rsid w:val="00F30D17"/>
    <w:rsid w:val="00F30D84"/>
    <w:rsid w:val="00F311FF"/>
    <w:rsid w:val="00F31401"/>
    <w:rsid w:val="00F31474"/>
    <w:rsid w:val="00F31ADD"/>
    <w:rsid w:val="00F31EEE"/>
    <w:rsid w:val="00F32107"/>
    <w:rsid w:val="00F32648"/>
    <w:rsid w:val="00F326CD"/>
    <w:rsid w:val="00F32B2C"/>
    <w:rsid w:val="00F32FAB"/>
    <w:rsid w:val="00F32FB1"/>
    <w:rsid w:val="00F33434"/>
    <w:rsid w:val="00F33878"/>
    <w:rsid w:val="00F3411B"/>
    <w:rsid w:val="00F34123"/>
    <w:rsid w:val="00F342B6"/>
    <w:rsid w:val="00F34399"/>
    <w:rsid w:val="00F343CA"/>
    <w:rsid w:val="00F345B9"/>
    <w:rsid w:val="00F3548A"/>
    <w:rsid w:val="00F35660"/>
    <w:rsid w:val="00F356B4"/>
    <w:rsid w:val="00F3579D"/>
    <w:rsid w:val="00F359B3"/>
    <w:rsid w:val="00F35A82"/>
    <w:rsid w:val="00F35CF9"/>
    <w:rsid w:val="00F35F89"/>
    <w:rsid w:val="00F36351"/>
    <w:rsid w:val="00F3682C"/>
    <w:rsid w:val="00F3682D"/>
    <w:rsid w:val="00F37448"/>
    <w:rsid w:val="00F37CEC"/>
    <w:rsid w:val="00F37F9C"/>
    <w:rsid w:val="00F405C6"/>
    <w:rsid w:val="00F406E6"/>
    <w:rsid w:val="00F41068"/>
    <w:rsid w:val="00F4132B"/>
    <w:rsid w:val="00F417A0"/>
    <w:rsid w:val="00F41B83"/>
    <w:rsid w:val="00F42157"/>
    <w:rsid w:val="00F42405"/>
    <w:rsid w:val="00F4262B"/>
    <w:rsid w:val="00F42693"/>
    <w:rsid w:val="00F42760"/>
    <w:rsid w:val="00F42D59"/>
    <w:rsid w:val="00F42D80"/>
    <w:rsid w:val="00F432D4"/>
    <w:rsid w:val="00F43843"/>
    <w:rsid w:val="00F43A27"/>
    <w:rsid w:val="00F440BF"/>
    <w:rsid w:val="00F44224"/>
    <w:rsid w:val="00F44477"/>
    <w:rsid w:val="00F445AA"/>
    <w:rsid w:val="00F446CB"/>
    <w:rsid w:val="00F44929"/>
    <w:rsid w:val="00F44F3C"/>
    <w:rsid w:val="00F454F1"/>
    <w:rsid w:val="00F455CD"/>
    <w:rsid w:val="00F45664"/>
    <w:rsid w:val="00F4577A"/>
    <w:rsid w:val="00F45CE1"/>
    <w:rsid w:val="00F4696B"/>
    <w:rsid w:val="00F47098"/>
    <w:rsid w:val="00F473EE"/>
    <w:rsid w:val="00F474D9"/>
    <w:rsid w:val="00F47980"/>
    <w:rsid w:val="00F50456"/>
    <w:rsid w:val="00F50596"/>
    <w:rsid w:val="00F50719"/>
    <w:rsid w:val="00F50BF4"/>
    <w:rsid w:val="00F51F13"/>
    <w:rsid w:val="00F526DA"/>
    <w:rsid w:val="00F52A94"/>
    <w:rsid w:val="00F52E81"/>
    <w:rsid w:val="00F5363B"/>
    <w:rsid w:val="00F5366A"/>
    <w:rsid w:val="00F538E6"/>
    <w:rsid w:val="00F53A6C"/>
    <w:rsid w:val="00F53B19"/>
    <w:rsid w:val="00F53F6F"/>
    <w:rsid w:val="00F54166"/>
    <w:rsid w:val="00F54179"/>
    <w:rsid w:val="00F542DB"/>
    <w:rsid w:val="00F54558"/>
    <w:rsid w:val="00F54968"/>
    <w:rsid w:val="00F54C5E"/>
    <w:rsid w:val="00F55305"/>
    <w:rsid w:val="00F55353"/>
    <w:rsid w:val="00F55B62"/>
    <w:rsid w:val="00F55BEB"/>
    <w:rsid w:val="00F55EDD"/>
    <w:rsid w:val="00F56342"/>
    <w:rsid w:val="00F56409"/>
    <w:rsid w:val="00F56E7B"/>
    <w:rsid w:val="00F57500"/>
    <w:rsid w:val="00F5781F"/>
    <w:rsid w:val="00F57837"/>
    <w:rsid w:val="00F60337"/>
    <w:rsid w:val="00F608B1"/>
    <w:rsid w:val="00F62432"/>
    <w:rsid w:val="00F62932"/>
    <w:rsid w:val="00F62A33"/>
    <w:rsid w:val="00F62F24"/>
    <w:rsid w:val="00F63564"/>
    <w:rsid w:val="00F63707"/>
    <w:rsid w:val="00F63ABF"/>
    <w:rsid w:val="00F63E55"/>
    <w:rsid w:val="00F63F1F"/>
    <w:rsid w:val="00F640D7"/>
    <w:rsid w:val="00F640EE"/>
    <w:rsid w:val="00F643F3"/>
    <w:rsid w:val="00F64A10"/>
    <w:rsid w:val="00F64C5D"/>
    <w:rsid w:val="00F64D40"/>
    <w:rsid w:val="00F65192"/>
    <w:rsid w:val="00F659D2"/>
    <w:rsid w:val="00F65D3A"/>
    <w:rsid w:val="00F661BA"/>
    <w:rsid w:val="00F66B69"/>
    <w:rsid w:val="00F66E8B"/>
    <w:rsid w:val="00F66EBE"/>
    <w:rsid w:val="00F6721A"/>
    <w:rsid w:val="00F67287"/>
    <w:rsid w:val="00F672CC"/>
    <w:rsid w:val="00F673EC"/>
    <w:rsid w:val="00F675E8"/>
    <w:rsid w:val="00F678AE"/>
    <w:rsid w:val="00F70012"/>
    <w:rsid w:val="00F700D6"/>
    <w:rsid w:val="00F701A3"/>
    <w:rsid w:val="00F701D2"/>
    <w:rsid w:val="00F703B4"/>
    <w:rsid w:val="00F70429"/>
    <w:rsid w:val="00F70536"/>
    <w:rsid w:val="00F7141C"/>
    <w:rsid w:val="00F71547"/>
    <w:rsid w:val="00F71663"/>
    <w:rsid w:val="00F718B9"/>
    <w:rsid w:val="00F723B1"/>
    <w:rsid w:val="00F7246E"/>
    <w:rsid w:val="00F726F3"/>
    <w:rsid w:val="00F72B86"/>
    <w:rsid w:val="00F72C9D"/>
    <w:rsid w:val="00F73060"/>
    <w:rsid w:val="00F733E6"/>
    <w:rsid w:val="00F73618"/>
    <w:rsid w:val="00F7362E"/>
    <w:rsid w:val="00F73944"/>
    <w:rsid w:val="00F73B79"/>
    <w:rsid w:val="00F7406A"/>
    <w:rsid w:val="00F742B8"/>
    <w:rsid w:val="00F74B62"/>
    <w:rsid w:val="00F74B6E"/>
    <w:rsid w:val="00F74DA3"/>
    <w:rsid w:val="00F74E64"/>
    <w:rsid w:val="00F752AE"/>
    <w:rsid w:val="00F7589D"/>
    <w:rsid w:val="00F758DE"/>
    <w:rsid w:val="00F75C4D"/>
    <w:rsid w:val="00F761BA"/>
    <w:rsid w:val="00F76216"/>
    <w:rsid w:val="00F762F6"/>
    <w:rsid w:val="00F76A1D"/>
    <w:rsid w:val="00F77090"/>
    <w:rsid w:val="00F775AB"/>
    <w:rsid w:val="00F77924"/>
    <w:rsid w:val="00F77B5E"/>
    <w:rsid w:val="00F77B70"/>
    <w:rsid w:val="00F80654"/>
    <w:rsid w:val="00F807C8"/>
    <w:rsid w:val="00F80E03"/>
    <w:rsid w:val="00F80F10"/>
    <w:rsid w:val="00F81096"/>
    <w:rsid w:val="00F81766"/>
    <w:rsid w:val="00F822D2"/>
    <w:rsid w:val="00F82962"/>
    <w:rsid w:val="00F82C2F"/>
    <w:rsid w:val="00F82D5C"/>
    <w:rsid w:val="00F8313F"/>
    <w:rsid w:val="00F8390F"/>
    <w:rsid w:val="00F83C18"/>
    <w:rsid w:val="00F84121"/>
    <w:rsid w:val="00F84447"/>
    <w:rsid w:val="00F8454B"/>
    <w:rsid w:val="00F845FF"/>
    <w:rsid w:val="00F8479F"/>
    <w:rsid w:val="00F8503A"/>
    <w:rsid w:val="00F8536D"/>
    <w:rsid w:val="00F86934"/>
    <w:rsid w:val="00F86C54"/>
    <w:rsid w:val="00F87105"/>
    <w:rsid w:val="00F877B2"/>
    <w:rsid w:val="00F877C5"/>
    <w:rsid w:val="00F879ED"/>
    <w:rsid w:val="00F87C9D"/>
    <w:rsid w:val="00F900F8"/>
    <w:rsid w:val="00F9012E"/>
    <w:rsid w:val="00F90363"/>
    <w:rsid w:val="00F905CA"/>
    <w:rsid w:val="00F90647"/>
    <w:rsid w:val="00F90BB9"/>
    <w:rsid w:val="00F90DBB"/>
    <w:rsid w:val="00F90F8F"/>
    <w:rsid w:val="00F90FA3"/>
    <w:rsid w:val="00F90FAF"/>
    <w:rsid w:val="00F90FCD"/>
    <w:rsid w:val="00F90FD1"/>
    <w:rsid w:val="00F910EA"/>
    <w:rsid w:val="00F9111D"/>
    <w:rsid w:val="00F91953"/>
    <w:rsid w:val="00F919A0"/>
    <w:rsid w:val="00F91B72"/>
    <w:rsid w:val="00F921BB"/>
    <w:rsid w:val="00F9253A"/>
    <w:rsid w:val="00F92AC7"/>
    <w:rsid w:val="00F934E2"/>
    <w:rsid w:val="00F9376A"/>
    <w:rsid w:val="00F93C6F"/>
    <w:rsid w:val="00F94423"/>
    <w:rsid w:val="00F945BE"/>
    <w:rsid w:val="00F947A8"/>
    <w:rsid w:val="00F94CF8"/>
    <w:rsid w:val="00F9505D"/>
    <w:rsid w:val="00F9538E"/>
    <w:rsid w:val="00F9582E"/>
    <w:rsid w:val="00F95B38"/>
    <w:rsid w:val="00F95DE2"/>
    <w:rsid w:val="00F95F71"/>
    <w:rsid w:val="00F96275"/>
    <w:rsid w:val="00F96A57"/>
    <w:rsid w:val="00F96D7E"/>
    <w:rsid w:val="00F96EE6"/>
    <w:rsid w:val="00F977D8"/>
    <w:rsid w:val="00F97B15"/>
    <w:rsid w:val="00F97C98"/>
    <w:rsid w:val="00F97CA2"/>
    <w:rsid w:val="00F97F04"/>
    <w:rsid w:val="00FA0349"/>
    <w:rsid w:val="00FA09FD"/>
    <w:rsid w:val="00FA125D"/>
    <w:rsid w:val="00FA176D"/>
    <w:rsid w:val="00FA1BBB"/>
    <w:rsid w:val="00FA1C52"/>
    <w:rsid w:val="00FA1E4E"/>
    <w:rsid w:val="00FA234E"/>
    <w:rsid w:val="00FA33FB"/>
    <w:rsid w:val="00FA3533"/>
    <w:rsid w:val="00FA368A"/>
    <w:rsid w:val="00FA3A12"/>
    <w:rsid w:val="00FA3B4F"/>
    <w:rsid w:val="00FA3CC1"/>
    <w:rsid w:val="00FA3D8F"/>
    <w:rsid w:val="00FA3F10"/>
    <w:rsid w:val="00FA4447"/>
    <w:rsid w:val="00FA46FB"/>
    <w:rsid w:val="00FA4822"/>
    <w:rsid w:val="00FA5442"/>
    <w:rsid w:val="00FA54BB"/>
    <w:rsid w:val="00FA5566"/>
    <w:rsid w:val="00FA5F55"/>
    <w:rsid w:val="00FA6626"/>
    <w:rsid w:val="00FA6BF4"/>
    <w:rsid w:val="00FA6C9B"/>
    <w:rsid w:val="00FA6CDA"/>
    <w:rsid w:val="00FA71B2"/>
    <w:rsid w:val="00FA72AE"/>
    <w:rsid w:val="00FA736B"/>
    <w:rsid w:val="00FA7856"/>
    <w:rsid w:val="00FA7D14"/>
    <w:rsid w:val="00FB057C"/>
    <w:rsid w:val="00FB05A1"/>
    <w:rsid w:val="00FB0AAF"/>
    <w:rsid w:val="00FB0D8B"/>
    <w:rsid w:val="00FB1090"/>
    <w:rsid w:val="00FB1FD6"/>
    <w:rsid w:val="00FB200C"/>
    <w:rsid w:val="00FB2116"/>
    <w:rsid w:val="00FB23E6"/>
    <w:rsid w:val="00FB2584"/>
    <w:rsid w:val="00FB264F"/>
    <w:rsid w:val="00FB28CA"/>
    <w:rsid w:val="00FB2A55"/>
    <w:rsid w:val="00FB2F31"/>
    <w:rsid w:val="00FB3219"/>
    <w:rsid w:val="00FB3251"/>
    <w:rsid w:val="00FB369E"/>
    <w:rsid w:val="00FB3D03"/>
    <w:rsid w:val="00FB427A"/>
    <w:rsid w:val="00FB45EB"/>
    <w:rsid w:val="00FB47F4"/>
    <w:rsid w:val="00FB4E71"/>
    <w:rsid w:val="00FB50C2"/>
    <w:rsid w:val="00FB5522"/>
    <w:rsid w:val="00FB57EF"/>
    <w:rsid w:val="00FB616B"/>
    <w:rsid w:val="00FB63A3"/>
    <w:rsid w:val="00FB646F"/>
    <w:rsid w:val="00FB65A6"/>
    <w:rsid w:val="00FB690C"/>
    <w:rsid w:val="00FB6CDD"/>
    <w:rsid w:val="00FB6E13"/>
    <w:rsid w:val="00FB6EFC"/>
    <w:rsid w:val="00FB703F"/>
    <w:rsid w:val="00FB74EF"/>
    <w:rsid w:val="00FB77A2"/>
    <w:rsid w:val="00FB7B1F"/>
    <w:rsid w:val="00FB7F23"/>
    <w:rsid w:val="00FB7F76"/>
    <w:rsid w:val="00FC0DAF"/>
    <w:rsid w:val="00FC0E45"/>
    <w:rsid w:val="00FC1085"/>
    <w:rsid w:val="00FC1DF5"/>
    <w:rsid w:val="00FC2023"/>
    <w:rsid w:val="00FC2054"/>
    <w:rsid w:val="00FC218A"/>
    <w:rsid w:val="00FC2614"/>
    <w:rsid w:val="00FC26D0"/>
    <w:rsid w:val="00FC2C2A"/>
    <w:rsid w:val="00FC2CDD"/>
    <w:rsid w:val="00FC30A4"/>
    <w:rsid w:val="00FC36B2"/>
    <w:rsid w:val="00FC3FFC"/>
    <w:rsid w:val="00FC4200"/>
    <w:rsid w:val="00FC45DA"/>
    <w:rsid w:val="00FC4874"/>
    <w:rsid w:val="00FC4AC8"/>
    <w:rsid w:val="00FC4E98"/>
    <w:rsid w:val="00FC54AC"/>
    <w:rsid w:val="00FC55CF"/>
    <w:rsid w:val="00FC58C3"/>
    <w:rsid w:val="00FC58F9"/>
    <w:rsid w:val="00FC5A9F"/>
    <w:rsid w:val="00FC6102"/>
    <w:rsid w:val="00FC6251"/>
    <w:rsid w:val="00FC65E9"/>
    <w:rsid w:val="00FC696E"/>
    <w:rsid w:val="00FC6E07"/>
    <w:rsid w:val="00FC6ECC"/>
    <w:rsid w:val="00FC7302"/>
    <w:rsid w:val="00FC7680"/>
    <w:rsid w:val="00FC776F"/>
    <w:rsid w:val="00FC7FAB"/>
    <w:rsid w:val="00FD1B06"/>
    <w:rsid w:val="00FD1B4E"/>
    <w:rsid w:val="00FD1B66"/>
    <w:rsid w:val="00FD28F8"/>
    <w:rsid w:val="00FD2E68"/>
    <w:rsid w:val="00FD33F0"/>
    <w:rsid w:val="00FD39FD"/>
    <w:rsid w:val="00FD3A2A"/>
    <w:rsid w:val="00FD4CD6"/>
    <w:rsid w:val="00FD5274"/>
    <w:rsid w:val="00FD569F"/>
    <w:rsid w:val="00FD5776"/>
    <w:rsid w:val="00FD59A4"/>
    <w:rsid w:val="00FD5C00"/>
    <w:rsid w:val="00FD5DC9"/>
    <w:rsid w:val="00FD6376"/>
    <w:rsid w:val="00FD678D"/>
    <w:rsid w:val="00FD680C"/>
    <w:rsid w:val="00FD737B"/>
    <w:rsid w:val="00FD7786"/>
    <w:rsid w:val="00FD7B81"/>
    <w:rsid w:val="00FD7E79"/>
    <w:rsid w:val="00FD7F38"/>
    <w:rsid w:val="00FD7F63"/>
    <w:rsid w:val="00FE005A"/>
    <w:rsid w:val="00FE0426"/>
    <w:rsid w:val="00FE0E20"/>
    <w:rsid w:val="00FE1409"/>
    <w:rsid w:val="00FE14F7"/>
    <w:rsid w:val="00FE160B"/>
    <w:rsid w:val="00FE1E2C"/>
    <w:rsid w:val="00FE1E3B"/>
    <w:rsid w:val="00FE2060"/>
    <w:rsid w:val="00FE2203"/>
    <w:rsid w:val="00FE22B0"/>
    <w:rsid w:val="00FE28B8"/>
    <w:rsid w:val="00FE2A9C"/>
    <w:rsid w:val="00FE2BD9"/>
    <w:rsid w:val="00FE3105"/>
    <w:rsid w:val="00FE3B56"/>
    <w:rsid w:val="00FE3DCB"/>
    <w:rsid w:val="00FE3E5A"/>
    <w:rsid w:val="00FE41DB"/>
    <w:rsid w:val="00FE42BA"/>
    <w:rsid w:val="00FE5361"/>
    <w:rsid w:val="00FE564C"/>
    <w:rsid w:val="00FE5A21"/>
    <w:rsid w:val="00FE5B54"/>
    <w:rsid w:val="00FE6491"/>
    <w:rsid w:val="00FE68D0"/>
    <w:rsid w:val="00FE6F77"/>
    <w:rsid w:val="00FE7878"/>
    <w:rsid w:val="00FE7B0D"/>
    <w:rsid w:val="00FE7DB2"/>
    <w:rsid w:val="00FF0535"/>
    <w:rsid w:val="00FF09AB"/>
    <w:rsid w:val="00FF0B50"/>
    <w:rsid w:val="00FF0B72"/>
    <w:rsid w:val="00FF0CF5"/>
    <w:rsid w:val="00FF0DA4"/>
    <w:rsid w:val="00FF0EF2"/>
    <w:rsid w:val="00FF185C"/>
    <w:rsid w:val="00FF1D16"/>
    <w:rsid w:val="00FF1F8A"/>
    <w:rsid w:val="00FF205B"/>
    <w:rsid w:val="00FF28A6"/>
    <w:rsid w:val="00FF2D9E"/>
    <w:rsid w:val="00FF2F1D"/>
    <w:rsid w:val="00FF30B5"/>
    <w:rsid w:val="00FF3C1B"/>
    <w:rsid w:val="00FF3C52"/>
    <w:rsid w:val="00FF4111"/>
    <w:rsid w:val="00FF4C20"/>
    <w:rsid w:val="00FF4CA3"/>
    <w:rsid w:val="00FF4F08"/>
    <w:rsid w:val="00FF4F6E"/>
    <w:rsid w:val="00FF50E6"/>
    <w:rsid w:val="00FF565F"/>
    <w:rsid w:val="00FF5932"/>
    <w:rsid w:val="00FF5D7E"/>
    <w:rsid w:val="00FF6142"/>
    <w:rsid w:val="00FF63EF"/>
    <w:rsid w:val="00FF6717"/>
    <w:rsid w:val="00FF6903"/>
    <w:rsid w:val="00FF6C27"/>
    <w:rsid w:val="00FF6C83"/>
    <w:rsid w:val="00FF719A"/>
    <w:rsid w:val="00FF71C6"/>
    <w:rsid w:val="00FF741F"/>
    <w:rsid w:val="00FF792D"/>
    <w:rsid w:val="00FF7B52"/>
    <w:rsid w:val="00FF7B54"/>
    <w:rsid w:val="00FF7BA2"/>
    <w:rsid w:val="01024EA6"/>
    <w:rsid w:val="014F0A4D"/>
    <w:rsid w:val="01BB5BAD"/>
    <w:rsid w:val="02242E7A"/>
    <w:rsid w:val="02426CAA"/>
    <w:rsid w:val="025556DC"/>
    <w:rsid w:val="02A041C9"/>
    <w:rsid w:val="02A12F56"/>
    <w:rsid w:val="02C86AA1"/>
    <w:rsid w:val="02FA16E7"/>
    <w:rsid w:val="032907B0"/>
    <w:rsid w:val="03654894"/>
    <w:rsid w:val="03706AFE"/>
    <w:rsid w:val="03A223FF"/>
    <w:rsid w:val="03E53A7A"/>
    <w:rsid w:val="04020D2D"/>
    <w:rsid w:val="04413A2E"/>
    <w:rsid w:val="04471627"/>
    <w:rsid w:val="045C4728"/>
    <w:rsid w:val="045D588F"/>
    <w:rsid w:val="04A91B7A"/>
    <w:rsid w:val="04B11E8F"/>
    <w:rsid w:val="0587052D"/>
    <w:rsid w:val="0598765C"/>
    <w:rsid w:val="05E22F27"/>
    <w:rsid w:val="061764AF"/>
    <w:rsid w:val="063C271C"/>
    <w:rsid w:val="066714F0"/>
    <w:rsid w:val="06941A04"/>
    <w:rsid w:val="07DC4146"/>
    <w:rsid w:val="082B3E6B"/>
    <w:rsid w:val="098707EC"/>
    <w:rsid w:val="09F74774"/>
    <w:rsid w:val="09FF2FCE"/>
    <w:rsid w:val="0A27780A"/>
    <w:rsid w:val="0A457A8E"/>
    <w:rsid w:val="0A5A5760"/>
    <w:rsid w:val="0A640487"/>
    <w:rsid w:val="0A6C2012"/>
    <w:rsid w:val="0A7209DA"/>
    <w:rsid w:val="0AFE31C4"/>
    <w:rsid w:val="0B7D60DF"/>
    <w:rsid w:val="0B93035A"/>
    <w:rsid w:val="0BC0142C"/>
    <w:rsid w:val="0BC431CA"/>
    <w:rsid w:val="0BD321F4"/>
    <w:rsid w:val="0BF83999"/>
    <w:rsid w:val="0C826589"/>
    <w:rsid w:val="0C892CAC"/>
    <w:rsid w:val="0CEC409A"/>
    <w:rsid w:val="0D293B38"/>
    <w:rsid w:val="0D310771"/>
    <w:rsid w:val="0D713FBC"/>
    <w:rsid w:val="0D9F52D7"/>
    <w:rsid w:val="0DB85F41"/>
    <w:rsid w:val="0DD64872"/>
    <w:rsid w:val="0E726B5B"/>
    <w:rsid w:val="0F4E2592"/>
    <w:rsid w:val="0FC15090"/>
    <w:rsid w:val="0FC5372E"/>
    <w:rsid w:val="10070ED2"/>
    <w:rsid w:val="10236068"/>
    <w:rsid w:val="11074F9F"/>
    <w:rsid w:val="114B3A2A"/>
    <w:rsid w:val="11B27E68"/>
    <w:rsid w:val="11D603FF"/>
    <w:rsid w:val="12451DE2"/>
    <w:rsid w:val="1273055B"/>
    <w:rsid w:val="128D0ACA"/>
    <w:rsid w:val="12DC2067"/>
    <w:rsid w:val="13951592"/>
    <w:rsid w:val="140931F6"/>
    <w:rsid w:val="14DE7EE9"/>
    <w:rsid w:val="160B5CA8"/>
    <w:rsid w:val="162C531F"/>
    <w:rsid w:val="173A25A1"/>
    <w:rsid w:val="17514A69"/>
    <w:rsid w:val="17712E41"/>
    <w:rsid w:val="17D46839"/>
    <w:rsid w:val="17E24BC1"/>
    <w:rsid w:val="18261118"/>
    <w:rsid w:val="1854408E"/>
    <w:rsid w:val="18A44329"/>
    <w:rsid w:val="18A65CF3"/>
    <w:rsid w:val="18BE7C01"/>
    <w:rsid w:val="18C87A43"/>
    <w:rsid w:val="18C96239"/>
    <w:rsid w:val="199E23EF"/>
    <w:rsid w:val="19CD4D28"/>
    <w:rsid w:val="19D67929"/>
    <w:rsid w:val="19FB2B04"/>
    <w:rsid w:val="1A74791B"/>
    <w:rsid w:val="1A9B464B"/>
    <w:rsid w:val="1AB62BBA"/>
    <w:rsid w:val="1B9731F6"/>
    <w:rsid w:val="1C221E37"/>
    <w:rsid w:val="1C4F392B"/>
    <w:rsid w:val="1C7E6219"/>
    <w:rsid w:val="1CFA2C33"/>
    <w:rsid w:val="1D0A622D"/>
    <w:rsid w:val="1D344D95"/>
    <w:rsid w:val="1DFA60B1"/>
    <w:rsid w:val="1E1D70B2"/>
    <w:rsid w:val="1E5E4EDD"/>
    <w:rsid w:val="1E7D15E5"/>
    <w:rsid w:val="1ED1397F"/>
    <w:rsid w:val="20342E55"/>
    <w:rsid w:val="20566212"/>
    <w:rsid w:val="20B15ECF"/>
    <w:rsid w:val="20EF3136"/>
    <w:rsid w:val="20F211B9"/>
    <w:rsid w:val="21204AD6"/>
    <w:rsid w:val="216F4738"/>
    <w:rsid w:val="21AA2522"/>
    <w:rsid w:val="21EF595A"/>
    <w:rsid w:val="21FA0493"/>
    <w:rsid w:val="22733AD3"/>
    <w:rsid w:val="22FF4658"/>
    <w:rsid w:val="23345023"/>
    <w:rsid w:val="23993096"/>
    <w:rsid w:val="241F32F0"/>
    <w:rsid w:val="248458B2"/>
    <w:rsid w:val="248738FD"/>
    <w:rsid w:val="24CF31B4"/>
    <w:rsid w:val="255841B0"/>
    <w:rsid w:val="259B66AC"/>
    <w:rsid w:val="264742F3"/>
    <w:rsid w:val="26762DFD"/>
    <w:rsid w:val="269D504F"/>
    <w:rsid w:val="26BC0842"/>
    <w:rsid w:val="26E632DE"/>
    <w:rsid w:val="27155EB6"/>
    <w:rsid w:val="27490A72"/>
    <w:rsid w:val="279F62B3"/>
    <w:rsid w:val="27BC338E"/>
    <w:rsid w:val="27E02E27"/>
    <w:rsid w:val="280309EE"/>
    <w:rsid w:val="28445B96"/>
    <w:rsid w:val="28830B6C"/>
    <w:rsid w:val="28900316"/>
    <w:rsid w:val="28D018FD"/>
    <w:rsid w:val="28DD78D4"/>
    <w:rsid w:val="29154130"/>
    <w:rsid w:val="2943792E"/>
    <w:rsid w:val="2A03520C"/>
    <w:rsid w:val="2A444FD9"/>
    <w:rsid w:val="2ADC73F5"/>
    <w:rsid w:val="2B613E55"/>
    <w:rsid w:val="2BD97C2C"/>
    <w:rsid w:val="2C051568"/>
    <w:rsid w:val="2C1B547C"/>
    <w:rsid w:val="2C201FB2"/>
    <w:rsid w:val="2C487D90"/>
    <w:rsid w:val="2DBA5553"/>
    <w:rsid w:val="2F5B5D8B"/>
    <w:rsid w:val="2F8665CC"/>
    <w:rsid w:val="2FBA517C"/>
    <w:rsid w:val="30936254"/>
    <w:rsid w:val="30D63CEF"/>
    <w:rsid w:val="30DA4519"/>
    <w:rsid w:val="311236A8"/>
    <w:rsid w:val="31594567"/>
    <w:rsid w:val="316310C5"/>
    <w:rsid w:val="328B66C6"/>
    <w:rsid w:val="33150705"/>
    <w:rsid w:val="3397612B"/>
    <w:rsid w:val="33D8741B"/>
    <w:rsid w:val="33ED0D40"/>
    <w:rsid w:val="33FF79C0"/>
    <w:rsid w:val="34270A92"/>
    <w:rsid w:val="34433330"/>
    <w:rsid w:val="34D8696A"/>
    <w:rsid w:val="34F01827"/>
    <w:rsid w:val="355E1854"/>
    <w:rsid w:val="35615B21"/>
    <w:rsid w:val="356A14A4"/>
    <w:rsid w:val="35852C22"/>
    <w:rsid w:val="3590571D"/>
    <w:rsid w:val="3598171C"/>
    <w:rsid w:val="35B45750"/>
    <w:rsid w:val="360B2D84"/>
    <w:rsid w:val="361128C8"/>
    <w:rsid w:val="363851E6"/>
    <w:rsid w:val="36461342"/>
    <w:rsid w:val="36A80948"/>
    <w:rsid w:val="36E255B2"/>
    <w:rsid w:val="382411CE"/>
    <w:rsid w:val="385426E8"/>
    <w:rsid w:val="38587817"/>
    <w:rsid w:val="3890416F"/>
    <w:rsid w:val="390226C9"/>
    <w:rsid w:val="391554FA"/>
    <w:rsid w:val="3A2924A8"/>
    <w:rsid w:val="3A4B6D44"/>
    <w:rsid w:val="3A722479"/>
    <w:rsid w:val="3A855402"/>
    <w:rsid w:val="3AC91156"/>
    <w:rsid w:val="3B204E28"/>
    <w:rsid w:val="3B801C80"/>
    <w:rsid w:val="3BA01D3A"/>
    <w:rsid w:val="3BED3E87"/>
    <w:rsid w:val="3DC17CD9"/>
    <w:rsid w:val="3DCD05EF"/>
    <w:rsid w:val="3ECF503E"/>
    <w:rsid w:val="3F4338E0"/>
    <w:rsid w:val="3F8B5C37"/>
    <w:rsid w:val="3FE50DFE"/>
    <w:rsid w:val="40B64364"/>
    <w:rsid w:val="40B91BEF"/>
    <w:rsid w:val="40C654AC"/>
    <w:rsid w:val="410E4334"/>
    <w:rsid w:val="411979CF"/>
    <w:rsid w:val="41A02A67"/>
    <w:rsid w:val="41CD7F9F"/>
    <w:rsid w:val="423A2AD0"/>
    <w:rsid w:val="426D6C42"/>
    <w:rsid w:val="428C1C74"/>
    <w:rsid w:val="42BC0759"/>
    <w:rsid w:val="42C2462C"/>
    <w:rsid w:val="43376008"/>
    <w:rsid w:val="43963DD3"/>
    <w:rsid w:val="43A64578"/>
    <w:rsid w:val="43AE5086"/>
    <w:rsid w:val="43B171A2"/>
    <w:rsid w:val="43D838FB"/>
    <w:rsid w:val="440311AA"/>
    <w:rsid w:val="44081664"/>
    <w:rsid w:val="4416666E"/>
    <w:rsid w:val="4475297D"/>
    <w:rsid w:val="44D3340F"/>
    <w:rsid w:val="44DB2AA5"/>
    <w:rsid w:val="457704A5"/>
    <w:rsid w:val="4596358E"/>
    <w:rsid w:val="459E0ADB"/>
    <w:rsid w:val="45F00B1F"/>
    <w:rsid w:val="46553CA1"/>
    <w:rsid w:val="467955EC"/>
    <w:rsid w:val="467A56E3"/>
    <w:rsid w:val="469A3187"/>
    <w:rsid w:val="46B87457"/>
    <w:rsid w:val="46E73A7D"/>
    <w:rsid w:val="471A407B"/>
    <w:rsid w:val="47271631"/>
    <w:rsid w:val="475D1A9A"/>
    <w:rsid w:val="47A5024E"/>
    <w:rsid w:val="47E4692B"/>
    <w:rsid w:val="48072A67"/>
    <w:rsid w:val="480B4825"/>
    <w:rsid w:val="48475EF8"/>
    <w:rsid w:val="49135E3C"/>
    <w:rsid w:val="491F51B7"/>
    <w:rsid w:val="495C0835"/>
    <w:rsid w:val="49765ACD"/>
    <w:rsid w:val="4A043A83"/>
    <w:rsid w:val="4A0D1B20"/>
    <w:rsid w:val="4A2065D5"/>
    <w:rsid w:val="4A8741ED"/>
    <w:rsid w:val="4AEB32DE"/>
    <w:rsid w:val="4AFC7B11"/>
    <w:rsid w:val="4B3A4ED6"/>
    <w:rsid w:val="4B6E135E"/>
    <w:rsid w:val="4B8E3FAC"/>
    <w:rsid w:val="4C2C4BE0"/>
    <w:rsid w:val="4C346963"/>
    <w:rsid w:val="4C460559"/>
    <w:rsid w:val="4D4D65AA"/>
    <w:rsid w:val="4D5363BF"/>
    <w:rsid w:val="4DBD7A5B"/>
    <w:rsid w:val="4DCB633E"/>
    <w:rsid w:val="4E0050A6"/>
    <w:rsid w:val="4E2D321B"/>
    <w:rsid w:val="4E314FB4"/>
    <w:rsid w:val="4F366658"/>
    <w:rsid w:val="4F4A5FF9"/>
    <w:rsid w:val="4F5A12C3"/>
    <w:rsid w:val="4F6F07F6"/>
    <w:rsid w:val="504B7CFC"/>
    <w:rsid w:val="504F5A98"/>
    <w:rsid w:val="50C86D0D"/>
    <w:rsid w:val="50D358AA"/>
    <w:rsid w:val="5113279B"/>
    <w:rsid w:val="521A7365"/>
    <w:rsid w:val="52581114"/>
    <w:rsid w:val="532418BA"/>
    <w:rsid w:val="53293E3A"/>
    <w:rsid w:val="532F0673"/>
    <w:rsid w:val="53493F3E"/>
    <w:rsid w:val="5393021B"/>
    <w:rsid w:val="53994F28"/>
    <w:rsid w:val="54E535D5"/>
    <w:rsid w:val="551F6133"/>
    <w:rsid w:val="553A6AF8"/>
    <w:rsid w:val="55771993"/>
    <w:rsid w:val="56580B98"/>
    <w:rsid w:val="56C61140"/>
    <w:rsid w:val="56FF752C"/>
    <w:rsid w:val="571939C7"/>
    <w:rsid w:val="57426ED1"/>
    <w:rsid w:val="5751180D"/>
    <w:rsid w:val="57772ED3"/>
    <w:rsid w:val="577B103B"/>
    <w:rsid w:val="578D524B"/>
    <w:rsid w:val="583329DC"/>
    <w:rsid w:val="583F1735"/>
    <w:rsid w:val="587D494A"/>
    <w:rsid w:val="587E23D3"/>
    <w:rsid w:val="588C2970"/>
    <w:rsid w:val="58EA760A"/>
    <w:rsid w:val="58EB0E85"/>
    <w:rsid w:val="59005423"/>
    <w:rsid w:val="59153A96"/>
    <w:rsid w:val="59333357"/>
    <w:rsid w:val="59E46AED"/>
    <w:rsid w:val="59E84758"/>
    <w:rsid w:val="59E87C0B"/>
    <w:rsid w:val="59F4753C"/>
    <w:rsid w:val="5B2D2603"/>
    <w:rsid w:val="5B782CBA"/>
    <w:rsid w:val="5BBC1ECB"/>
    <w:rsid w:val="5BC70194"/>
    <w:rsid w:val="5C2330A2"/>
    <w:rsid w:val="5C3B5E58"/>
    <w:rsid w:val="5C4D6E71"/>
    <w:rsid w:val="5C761134"/>
    <w:rsid w:val="5CA92492"/>
    <w:rsid w:val="5CCF72E6"/>
    <w:rsid w:val="5CF15D31"/>
    <w:rsid w:val="5DA92638"/>
    <w:rsid w:val="5DC873E9"/>
    <w:rsid w:val="5DDA77F9"/>
    <w:rsid w:val="5DE66B8B"/>
    <w:rsid w:val="5E4959D9"/>
    <w:rsid w:val="5EDC1CC8"/>
    <w:rsid w:val="5F0041A4"/>
    <w:rsid w:val="5FBE73EE"/>
    <w:rsid w:val="5FC80C25"/>
    <w:rsid w:val="604028C9"/>
    <w:rsid w:val="61A319CE"/>
    <w:rsid w:val="62192C94"/>
    <w:rsid w:val="62281F73"/>
    <w:rsid w:val="62435FB4"/>
    <w:rsid w:val="628A3C4B"/>
    <w:rsid w:val="63E93DC4"/>
    <w:rsid w:val="64D200BD"/>
    <w:rsid w:val="64EA3409"/>
    <w:rsid w:val="65456187"/>
    <w:rsid w:val="65E053C8"/>
    <w:rsid w:val="66415B9F"/>
    <w:rsid w:val="66AB45A2"/>
    <w:rsid w:val="670646B2"/>
    <w:rsid w:val="67554832"/>
    <w:rsid w:val="679763FF"/>
    <w:rsid w:val="68106FB9"/>
    <w:rsid w:val="682232B4"/>
    <w:rsid w:val="686C727D"/>
    <w:rsid w:val="68C24A48"/>
    <w:rsid w:val="68DA295D"/>
    <w:rsid w:val="692C51B2"/>
    <w:rsid w:val="694D07E4"/>
    <w:rsid w:val="69501D0D"/>
    <w:rsid w:val="698C5938"/>
    <w:rsid w:val="69D8774E"/>
    <w:rsid w:val="6AE5256D"/>
    <w:rsid w:val="6B7F0EFB"/>
    <w:rsid w:val="6B9C62E4"/>
    <w:rsid w:val="6C70183B"/>
    <w:rsid w:val="6C745882"/>
    <w:rsid w:val="6C8976CE"/>
    <w:rsid w:val="6D21328D"/>
    <w:rsid w:val="6D7E717A"/>
    <w:rsid w:val="6DF013EA"/>
    <w:rsid w:val="6DF46C66"/>
    <w:rsid w:val="6E4275A9"/>
    <w:rsid w:val="6F117FF7"/>
    <w:rsid w:val="6F2002D5"/>
    <w:rsid w:val="6F7C737F"/>
    <w:rsid w:val="6F9471F2"/>
    <w:rsid w:val="703903F0"/>
    <w:rsid w:val="70995016"/>
    <w:rsid w:val="709E16D8"/>
    <w:rsid w:val="70F254CE"/>
    <w:rsid w:val="7140489D"/>
    <w:rsid w:val="7157209F"/>
    <w:rsid w:val="71DE0C68"/>
    <w:rsid w:val="72001515"/>
    <w:rsid w:val="724008A8"/>
    <w:rsid w:val="725F318D"/>
    <w:rsid w:val="72677D63"/>
    <w:rsid w:val="72834BBC"/>
    <w:rsid w:val="729078A1"/>
    <w:rsid w:val="729A4990"/>
    <w:rsid w:val="72B5663D"/>
    <w:rsid w:val="73093DE5"/>
    <w:rsid w:val="735E2A3A"/>
    <w:rsid w:val="736D4EB4"/>
    <w:rsid w:val="73731A35"/>
    <w:rsid w:val="751A5DB2"/>
    <w:rsid w:val="75B62089"/>
    <w:rsid w:val="75C1291C"/>
    <w:rsid w:val="76815446"/>
    <w:rsid w:val="769F5C71"/>
    <w:rsid w:val="76AD6B3A"/>
    <w:rsid w:val="76AE2AE0"/>
    <w:rsid w:val="76FC192D"/>
    <w:rsid w:val="77841B36"/>
    <w:rsid w:val="77920A02"/>
    <w:rsid w:val="77DC2D72"/>
    <w:rsid w:val="77E87195"/>
    <w:rsid w:val="78255A72"/>
    <w:rsid w:val="7829159D"/>
    <w:rsid w:val="782C2A67"/>
    <w:rsid w:val="787D372A"/>
    <w:rsid w:val="78D83C46"/>
    <w:rsid w:val="791D051E"/>
    <w:rsid w:val="793E4308"/>
    <w:rsid w:val="794002AC"/>
    <w:rsid w:val="797B1CA6"/>
    <w:rsid w:val="79C870F5"/>
    <w:rsid w:val="79E44160"/>
    <w:rsid w:val="7A0C02EF"/>
    <w:rsid w:val="7AFB372E"/>
    <w:rsid w:val="7BDD5F6B"/>
    <w:rsid w:val="7C2E7FDE"/>
    <w:rsid w:val="7C4A61B7"/>
    <w:rsid w:val="7C4D6B76"/>
    <w:rsid w:val="7C9B68D2"/>
    <w:rsid w:val="7CDD39E4"/>
    <w:rsid w:val="7D6C34E2"/>
    <w:rsid w:val="7DA04F87"/>
    <w:rsid w:val="7E8034CC"/>
    <w:rsid w:val="7EC144FE"/>
    <w:rsid w:val="7F492CCA"/>
    <w:rsid w:val="7F7B1DA6"/>
    <w:rsid w:val="7F957028"/>
    <w:rsid w:val="7F9954C5"/>
    <w:rsid w:val="7FC45705"/>
    <w:rsid w:val="7FC91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5" fillcolor="white">
      <v:fill color="white"/>
      <v:stroke dashstyle="dash" weight=".5pt"/>
    </o:shapedefaults>
    <o:shapelayout v:ext="edit">
      <o:idmap v:ext="edit" data="1"/>
    </o:shapelayout>
  </w:shapeDefaults>
  <w:decimalSymbol w:val="."/>
  <w:listSeparator w:val=","/>
  <w15:chartTrackingRefBased/>
  <w15:docId w15:val="{DADFD51F-9799-4C27-A694-1A6C01BB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qFormat="1"/>
    <w:lsdException w:name="annotation reference" w:semiHidden="1"/>
    <w:lsdException w:name="Title" w:qFormat="1"/>
    <w:lsdException w:name="Default Paragraph Font"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iPriority="99"/>
    <w:lsdException w:name="Table Grid" w:uiPriority="59"/>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112"/>
    <w:qFormat/>
    <w:pPr>
      <w:widowControl w:val="0"/>
      <w:jc w:val="both"/>
    </w:pPr>
    <w:rPr>
      <w:kern w:val="2"/>
      <w:sz w:val="21"/>
    </w:rPr>
  </w:style>
  <w:style w:type="paragraph" w:styleId="1">
    <w:name w:val="heading 1"/>
    <w:basedOn w:val="a"/>
    <w:next w:val="a"/>
    <w:link w:val="10"/>
    <w:qFormat/>
    <w:pPr>
      <w:keepNext/>
      <w:keepLines/>
      <w:numPr>
        <w:numId w:val="1"/>
      </w:numPr>
      <w:tabs>
        <w:tab w:val="left" w:pos="432"/>
      </w:tabs>
      <w:spacing w:before="340" w:after="330" w:line="578" w:lineRule="auto"/>
      <w:outlineLvl w:val="0"/>
    </w:pPr>
    <w:rPr>
      <w:b/>
      <w:kern w:val="44"/>
      <w:sz w:val="44"/>
    </w:rPr>
  </w:style>
  <w:style w:type="paragraph" w:styleId="2">
    <w:name w:val="heading 2"/>
    <w:basedOn w:val="a"/>
    <w:next w:val="a"/>
    <w:link w:val="20"/>
    <w:qFormat/>
    <w:pPr>
      <w:keepNext/>
      <w:keepLines/>
      <w:numPr>
        <w:ilvl w:val="1"/>
        <w:numId w:val="1"/>
      </w:numPr>
      <w:tabs>
        <w:tab w:val="left" w:pos="576"/>
      </w:tabs>
      <w:spacing w:before="260" w:after="260" w:line="416" w:lineRule="auto"/>
      <w:outlineLvl w:val="1"/>
    </w:pPr>
    <w:rPr>
      <w:rFonts w:ascii="Arial" w:eastAsia="黑体" w:hAnsi="Arial"/>
      <w:b/>
      <w:sz w:val="32"/>
    </w:rPr>
  </w:style>
  <w:style w:type="paragraph" w:styleId="3">
    <w:name w:val="heading 3"/>
    <w:basedOn w:val="a"/>
    <w:next w:val="a0"/>
    <w:link w:val="30"/>
    <w:qFormat/>
    <w:pPr>
      <w:keepNext/>
      <w:keepLines/>
      <w:numPr>
        <w:ilvl w:val="2"/>
        <w:numId w:val="1"/>
      </w:numPr>
      <w:tabs>
        <w:tab w:val="left" w:pos="1080"/>
      </w:tabs>
      <w:spacing w:before="260" w:after="260" w:line="416" w:lineRule="auto"/>
      <w:outlineLvl w:val="2"/>
    </w:pPr>
    <w:rPr>
      <w:b/>
      <w:sz w:val="32"/>
    </w:rPr>
  </w:style>
  <w:style w:type="paragraph" w:styleId="4">
    <w:name w:val="heading 4"/>
    <w:basedOn w:val="2"/>
    <w:next w:val="a"/>
    <w:link w:val="40"/>
    <w:qFormat/>
    <w:pPr>
      <w:numPr>
        <w:ilvl w:val="3"/>
      </w:numPr>
      <w:tabs>
        <w:tab w:val="clear" w:pos="576"/>
        <w:tab w:val="left" w:pos="1440"/>
      </w:tabs>
      <w:spacing w:before="280" w:after="290" w:line="376" w:lineRule="auto"/>
      <w:outlineLvl w:val="3"/>
    </w:pPr>
    <w:rPr>
      <w:b w:val="0"/>
      <w:sz w:val="28"/>
    </w:rPr>
  </w:style>
  <w:style w:type="paragraph" w:styleId="5">
    <w:name w:val="heading 5"/>
    <w:basedOn w:val="a"/>
    <w:next w:val="a0"/>
    <w:link w:val="50"/>
    <w:qFormat/>
    <w:pPr>
      <w:keepNext/>
      <w:keepLines/>
      <w:numPr>
        <w:ilvl w:val="4"/>
        <w:numId w:val="1"/>
      </w:numPr>
      <w:tabs>
        <w:tab w:val="left" w:pos="1008"/>
      </w:tabs>
      <w:spacing w:before="280" w:after="290" w:line="376" w:lineRule="auto"/>
      <w:outlineLvl w:val="4"/>
    </w:pPr>
    <w:rPr>
      <w:b/>
      <w:sz w:val="28"/>
    </w:rPr>
  </w:style>
  <w:style w:type="paragraph" w:styleId="6">
    <w:name w:val="heading 6"/>
    <w:basedOn w:val="a"/>
    <w:next w:val="a0"/>
    <w:link w:val="60"/>
    <w:qFormat/>
    <w:pPr>
      <w:keepNext/>
      <w:keepLines/>
      <w:numPr>
        <w:ilvl w:val="5"/>
        <w:numId w:val="1"/>
      </w:numPr>
      <w:tabs>
        <w:tab w:val="left" w:pos="1152"/>
      </w:tabs>
      <w:spacing w:before="240" w:after="64" w:line="320" w:lineRule="auto"/>
      <w:outlineLvl w:val="5"/>
    </w:pPr>
    <w:rPr>
      <w:rFonts w:ascii="Arial" w:eastAsia="黑体" w:hAnsi="Arial"/>
      <w:b/>
      <w:sz w:val="24"/>
    </w:rPr>
  </w:style>
  <w:style w:type="paragraph" w:styleId="7">
    <w:name w:val="heading 7"/>
    <w:basedOn w:val="a"/>
    <w:next w:val="a0"/>
    <w:link w:val="70"/>
    <w:qFormat/>
    <w:pPr>
      <w:keepNext/>
      <w:keepLines/>
      <w:numPr>
        <w:ilvl w:val="6"/>
        <w:numId w:val="1"/>
      </w:numPr>
      <w:tabs>
        <w:tab w:val="left" w:pos="1296"/>
      </w:tabs>
      <w:spacing w:before="240" w:after="64" w:line="320" w:lineRule="auto"/>
      <w:outlineLvl w:val="6"/>
    </w:pPr>
    <w:rPr>
      <w:b/>
      <w:sz w:val="24"/>
    </w:rPr>
  </w:style>
  <w:style w:type="paragraph" w:styleId="8">
    <w:name w:val="heading 8"/>
    <w:basedOn w:val="a"/>
    <w:next w:val="a0"/>
    <w:link w:val="80"/>
    <w:qFormat/>
    <w:pPr>
      <w:keepNext/>
      <w:keepLines/>
      <w:numPr>
        <w:ilvl w:val="7"/>
        <w:numId w:val="1"/>
      </w:numPr>
      <w:tabs>
        <w:tab w:val="left" w:pos="1440"/>
      </w:tabs>
      <w:spacing w:before="240" w:after="64" w:line="320" w:lineRule="auto"/>
      <w:outlineLvl w:val="7"/>
    </w:pPr>
    <w:rPr>
      <w:rFonts w:ascii="Arial" w:eastAsia="黑体" w:hAnsi="Arial"/>
      <w:sz w:val="24"/>
    </w:rPr>
  </w:style>
  <w:style w:type="paragraph" w:styleId="9">
    <w:name w:val="heading 9"/>
    <w:basedOn w:val="a"/>
    <w:next w:val="a0"/>
    <w:link w:val="90"/>
    <w:qFormat/>
    <w:pPr>
      <w:keepNext/>
      <w:keepLines/>
      <w:numPr>
        <w:ilvl w:val="8"/>
        <w:numId w:val="1"/>
      </w:numPr>
      <w:tabs>
        <w:tab w:val="left" w:pos="1584"/>
      </w:tabs>
      <w:spacing w:before="240" w:after="64" w:line="320" w:lineRule="auto"/>
      <w:outlineLvl w:val="8"/>
    </w:pPr>
    <w:rPr>
      <w:rFonts w:ascii="Arial" w:eastAsia="黑体" w:hAnsi="Arial"/>
    </w:rPr>
  </w:style>
  <w:style w:type="character" w:default="1" w:styleId="a1">
    <w:name w:val="Default Paragraph Font"/>
    <w:uiPriority w:val="1"/>
    <w:unhideWhenUsed/>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Pr>
      <w:color w:val="0000FF"/>
      <w:u w:val="single"/>
    </w:rPr>
  </w:style>
  <w:style w:type="character" w:styleId="a5">
    <w:name w:val="FollowedHyperlink"/>
    <w:rPr>
      <w:color w:val="800080"/>
      <w:u w:val="single"/>
    </w:rPr>
  </w:style>
  <w:style w:type="character" w:customStyle="1" w:styleId="Char">
    <w:name w:val="批注文字 Char"/>
    <w:uiPriority w:val="99"/>
    <w:semiHidden/>
    <w:qFormat/>
    <w:rPr>
      <w:rFonts w:ascii="Calibri" w:eastAsia="宋体" w:hAnsi="Calibri" w:cs="Times New Roman"/>
      <w:kern w:val="2"/>
      <w:sz w:val="21"/>
      <w:szCs w:val="24"/>
    </w:rPr>
  </w:style>
  <w:style w:type="character" w:customStyle="1" w:styleId="a6">
    <w:name w:val="批注文字 字符"/>
    <w:link w:val="a7"/>
    <w:rPr>
      <w:kern w:val="2"/>
      <w:sz w:val="21"/>
    </w:rPr>
  </w:style>
  <w:style w:type="character" w:customStyle="1" w:styleId="a8">
    <w:name w:val="文档结构图 字符"/>
    <w:link w:val="a9"/>
    <w:rPr>
      <w:kern w:val="2"/>
      <w:sz w:val="21"/>
      <w:shd w:val="clear" w:color="auto" w:fill="000080"/>
    </w:rPr>
  </w:style>
  <w:style w:type="character" w:customStyle="1" w:styleId="Char0">
    <w:name w:val="表格 Char"/>
    <w:link w:val="aa"/>
    <w:rPr>
      <w:rFonts w:ascii="宋体" w:eastAsia="宋体" w:hAnsi="宋体"/>
      <w:kern w:val="2"/>
      <w:sz w:val="21"/>
      <w:lang w:bidi="ar-SA"/>
    </w:rPr>
  </w:style>
  <w:style w:type="character" w:customStyle="1" w:styleId="ab">
    <w:name w:val="批注框文本 字符"/>
    <w:link w:val="ac"/>
    <w:uiPriority w:val="99"/>
    <w:semiHidden/>
    <w:rPr>
      <w:kern w:val="2"/>
      <w:sz w:val="18"/>
      <w:szCs w:val="18"/>
    </w:rPr>
  </w:style>
  <w:style w:type="character" w:styleId="ad">
    <w:name w:val="annotation reference"/>
    <w:semiHidden/>
    <w:rPr>
      <w:sz w:val="21"/>
      <w:szCs w:val="21"/>
    </w:rPr>
  </w:style>
  <w:style w:type="character" w:customStyle="1" w:styleId="80">
    <w:name w:val="标题 8 字符"/>
    <w:link w:val="8"/>
    <w:rPr>
      <w:rFonts w:ascii="Arial" w:eastAsia="黑体" w:hAnsi="Arial"/>
      <w:kern w:val="2"/>
      <w:sz w:val="24"/>
      <w:lang w:val="en-US" w:eastAsia="zh-CN" w:bidi="ar-SA"/>
    </w:rPr>
  </w:style>
  <w:style w:type="character" w:customStyle="1" w:styleId="HTML">
    <w:name w:val="HTML 预设格式 字符"/>
    <w:link w:val="HTML0"/>
    <w:rPr>
      <w:rFonts w:ascii="Courier New" w:hAnsi="Courier New" w:cs="Courier New"/>
      <w:kern w:val="2"/>
    </w:rPr>
  </w:style>
  <w:style w:type="character" w:customStyle="1" w:styleId="ae">
    <w:name w:val="页脚 字符"/>
    <w:link w:val="af"/>
    <w:uiPriority w:val="99"/>
    <w:rPr>
      <w:kern w:val="2"/>
      <w:sz w:val="18"/>
    </w:rPr>
  </w:style>
  <w:style w:type="character" w:customStyle="1" w:styleId="CharChar">
    <w:name w:val="表内正文 Char Char"/>
    <w:link w:val="af0"/>
    <w:rPr>
      <w:rFonts w:ascii="宋体" w:hAnsi="宋体"/>
      <w:spacing w:val="2"/>
      <w:sz w:val="21"/>
      <w:szCs w:val="21"/>
      <w:lang w:eastAsia="en-US" w:bidi="en-US"/>
    </w:rPr>
  </w:style>
  <w:style w:type="character" w:customStyle="1" w:styleId="60">
    <w:name w:val="标题 6 字符"/>
    <w:link w:val="6"/>
    <w:rPr>
      <w:rFonts w:ascii="Arial" w:eastAsia="黑体" w:hAnsi="Arial"/>
      <w:b/>
      <w:kern w:val="2"/>
      <w:sz w:val="24"/>
      <w:lang w:val="en-US" w:eastAsia="zh-CN" w:bidi="ar-SA"/>
    </w:rPr>
  </w:style>
  <w:style w:type="character" w:customStyle="1" w:styleId="Char1">
    <w:name w:val="附件左上标题 Char"/>
    <w:link w:val="af1"/>
    <w:qFormat/>
    <w:rPr>
      <w:rFonts w:ascii="方正黑体简体" w:eastAsia="方正黑体简体" w:hAnsi="宋体"/>
      <w:spacing w:val="2"/>
      <w:sz w:val="24"/>
      <w:szCs w:val="22"/>
      <w:lang w:bidi="en-US"/>
    </w:rPr>
  </w:style>
  <w:style w:type="character" w:customStyle="1" w:styleId="af2">
    <w:name w:val="正文文本缩进 字符"/>
    <w:link w:val="af3"/>
    <w:rPr>
      <w:rFonts w:ascii="新宋体" w:eastAsia="新宋体" w:hAnsi="新宋体"/>
      <w:spacing w:val="10"/>
      <w:kern w:val="2"/>
      <w:sz w:val="24"/>
    </w:rPr>
  </w:style>
  <w:style w:type="character" w:customStyle="1" w:styleId="30">
    <w:name w:val="标题 3 字符"/>
    <w:link w:val="3"/>
    <w:rPr>
      <w:b/>
      <w:kern w:val="2"/>
      <w:sz w:val="32"/>
    </w:rPr>
  </w:style>
  <w:style w:type="character" w:customStyle="1" w:styleId="BulletChar">
    <w:name w:val="Bullet Char"/>
    <w:link w:val="Bullet"/>
    <w:rPr>
      <w:rFonts w:ascii="Arial" w:hAnsi="Arial"/>
      <w:kern w:val="2"/>
      <w:sz w:val="22"/>
    </w:rPr>
  </w:style>
  <w:style w:type="character" w:customStyle="1" w:styleId="70">
    <w:name w:val="标题 7 字符"/>
    <w:link w:val="7"/>
    <w:rPr>
      <w:rFonts w:eastAsia="宋体"/>
      <w:b/>
      <w:kern w:val="2"/>
      <w:sz w:val="24"/>
      <w:lang w:val="en-US" w:eastAsia="zh-CN" w:bidi="ar-SA"/>
    </w:rPr>
  </w:style>
  <w:style w:type="character" w:customStyle="1" w:styleId="90">
    <w:name w:val="标题 9 字符"/>
    <w:link w:val="9"/>
    <w:rPr>
      <w:rFonts w:ascii="Arial" w:eastAsia="黑体" w:hAnsi="Arial"/>
      <w:kern w:val="2"/>
      <w:sz w:val="21"/>
      <w:lang w:val="en-US" w:eastAsia="zh-CN" w:bidi="ar-SA"/>
    </w:rPr>
  </w:style>
  <w:style w:type="character" w:customStyle="1" w:styleId="Char2">
    <w:name w:val="页脚 Char"/>
    <w:uiPriority w:val="99"/>
    <w:qFormat/>
    <w:rPr>
      <w:sz w:val="18"/>
      <w:szCs w:val="18"/>
    </w:rPr>
  </w:style>
  <w:style w:type="character" w:customStyle="1" w:styleId="noChar">
    <w:name w:val="no Char"/>
    <w:link w:val="no"/>
    <w:rPr>
      <w:kern w:val="2"/>
      <w:sz w:val="21"/>
      <w:szCs w:val="24"/>
    </w:rPr>
  </w:style>
  <w:style w:type="character" w:customStyle="1" w:styleId="40">
    <w:name w:val="标题 4 字符"/>
    <w:link w:val="4"/>
    <w:rPr>
      <w:rFonts w:ascii="Arial" w:eastAsia="黑体" w:hAnsi="Arial"/>
      <w:b/>
      <w:kern w:val="2"/>
      <w:sz w:val="28"/>
      <w:lang w:val="en-US" w:eastAsia="zh-CN" w:bidi="ar-SA"/>
    </w:rPr>
  </w:style>
  <w:style w:type="character" w:styleId="af4">
    <w:name w:val="page number"/>
  </w:style>
  <w:style w:type="character" w:customStyle="1" w:styleId="af5">
    <w:name w:val="纯文本 字符"/>
    <w:link w:val="af6"/>
    <w:rPr>
      <w:rFonts w:ascii="宋体" w:hAnsi="Courier New"/>
      <w:kern w:val="2"/>
      <w:sz w:val="21"/>
      <w:szCs w:val="21"/>
    </w:rPr>
  </w:style>
  <w:style w:type="character" w:customStyle="1" w:styleId="af7">
    <w:name w:val="正文文本首行缩进 字符"/>
    <w:link w:val="af8"/>
    <w:rPr>
      <w:rFonts w:ascii="宋体" w:hAnsi="宋体"/>
      <w:kern w:val="2"/>
      <w:sz w:val="28"/>
      <w:szCs w:val="24"/>
      <w:lang w:val="en-US" w:eastAsia="zh-CN"/>
    </w:rPr>
  </w:style>
  <w:style w:type="character" w:customStyle="1" w:styleId="af9">
    <w:name w:val="结束语 字符"/>
    <w:link w:val="afa"/>
    <w:rPr>
      <w:rFonts w:ascii="宋体" w:hAnsi="宋体"/>
      <w:kern w:val="2"/>
      <w:sz w:val="24"/>
      <w:szCs w:val="24"/>
    </w:rPr>
  </w:style>
  <w:style w:type="character" w:customStyle="1" w:styleId="font01">
    <w:name w:val="font01"/>
    <w:rPr>
      <w:rFonts w:ascii="Calibri" w:hAnsi="Calibri" w:cs="Calibri"/>
      <w:i w:val="0"/>
      <w:color w:val="000000"/>
      <w:sz w:val="21"/>
      <w:szCs w:val="21"/>
      <w:u w:val="none"/>
    </w:rPr>
  </w:style>
  <w:style w:type="character" w:customStyle="1" w:styleId="Char3">
    <w:name w:val="表内 Char"/>
    <w:link w:val="afb"/>
    <w:rPr>
      <w:rFonts w:ascii="宋体" w:hAnsi="宋体"/>
      <w:snapToGrid w:val="0"/>
      <w:kern w:val="2"/>
      <w:sz w:val="24"/>
      <w:szCs w:val="24"/>
    </w:rPr>
  </w:style>
  <w:style w:type="character" w:customStyle="1" w:styleId="itempointittChar">
    <w:name w:val="itempointitt Char"/>
    <w:rPr>
      <w:rFonts w:ascii="Arial" w:eastAsia="宋体" w:hAnsi="Arial"/>
      <w:lang w:val="en-GB" w:eastAsia="en-US" w:bidi="ar-SA"/>
    </w:rPr>
  </w:style>
  <w:style w:type="character" w:customStyle="1" w:styleId="content">
    <w:name w:val="content"/>
  </w:style>
  <w:style w:type="character" w:customStyle="1" w:styleId="21">
    <w:name w:val="正文文本 2 字符"/>
    <w:link w:val="22"/>
    <w:rPr>
      <w:rFonts w:ascii="宋体" w:hAnsi="宋体"/>
      <w:kern w:val="2"/>
      <w:sz w:val="21"/>
      <w:szCs w:val="21"/>
    </w:rPr>
  </w:style>
  <w:style w:type="character" w:customStyle="1" w:styleId="afc">
    <w:name w:val="正文缩进 字符"/>
    <w:link w:val="a0"/>
    <w:rPr>
      <w:kern w:val="2"/>
      <w:sz w:val="21"/>
    </w:rPr>
  </w:style>
  <w:style w:type="character" w:customStyle="1" w:styleId="31">
    <w:name w:val="正文文本 3 字符"/>
    <w:link w:val="32"/>
    <w:rPr>
      <w:kern w:val="2"/>
      <w:sz w:val="16"/>
      <w:szCs w:val="16"/>
    </w:rPr>
  </w:style>
  <w:style w:type="character" w:customStyle="1" w:styleId="afd">
    <w:name w:val="批注主题 字符"/>
    <w:link w:val="afe"/>
    <w:semiHidden/>
    <w:rPr>
      <w:b/>
      <w:bCs/>
      <w:kern w:val="2"/>
      <w:sz w:val="21"/>
    </w:rPr>
  </w:style>
  <w:style w:type="character" w:customStyle="1" w:styleId="AChar">
    <w:name w:val="A正文 Char"/>
    <w:link w:val="Aff"/>
    <w:rPr>
      <w:rFonts w:eastAsia="仿宋_GB2312"/>
      <w:kern w:val="2"/>
      <w:sz w:val="24"/>
      <w:szCs w:val="24"/>
    </w:rPr>
  </w:style>
  <w:style w:type="character" w:customStyle="1" w:styleId="DefaultChar">
    <w:name w:val="Default Char"/>
    <w:link w:val="Default"/>
    <w:rPr>
      <w:rFonts w:ascii="宋体"/>
      <w:color w:val="000000"/>
      <w:sz w:val="24"/>
      <w:szCs w:val="24"/>
      <w:lang w:val="en-US" w:eastAsia="zh-CN" w:bidi="ar-SA"/>
    </w:rPr>
  </w:style>
  <w:style w:type="character" w:customStyle="1" w:styleId="33">
    <w:name w:val="正文文本缩进 3 字符"/>
    <w:link w:val="34"/>
    <w:rPr>
      <w:rFonts w:ascii="新宋体" w:eastAsia="新宋体" w:hAnsi="新宋体"/>
      <w:spacing w:val="10"/>
      <w:kern w:val="2"/>
      <w:sz w:val="24"/>
    </w:rPr>
  </w:style>
  <w:style w:type="character" w:customStyle="1" w:styleId="23">
    <w:name w:val="正文文本首行缩进 2 字符"/>
    <w:link w:val="24"/>
    <w:rPr>
      <w:rFonts w:ascii="新宋体" w:eastAsia="新宋体" w:hAnsi="新宋体"/>
      <w:spacing w:val="10"/>
      <w:kern w:val="2"/>
      <w:sz w:val="21"/>
      <w:szCs w:val="24"/>
    </w:rPr>
  </w:style>
  <w:style w:type="character" w:customStyle="1" w:styleId="Char4">
    <w:name w:val="纯文本 Char"/>
    <w:rPr>
      <w:rFonts w:ascii="宋体" w:eastAsia="宋体" w:hAnsi="Courier New"/>
      <w:kern w:val="2"/>
      <w:sz w:val="21"/>
      <w:lang w:val="en-US" w:eastAsia="zh-CN" w:bidi="ar-SA"/>
    </w:rPr>
  </w:style>
  <w:style w:type="character" w:customStyle="1" w:styleId="aff0">
    <w:name w:val="副标题 字符"/>
    <w:link w:val="aff1"/>
    <w:rPr>
      <w:rFonts w:ascii="Arial" w:eastAsia="MS Mincho" w:hAnsi="Arial"/>
      <w:i/>
      <w:kern w:val="28"/>
      <w:sz w:val="28"/>
      <w:lang w:val="en-GB" w:eastAsia="ja-JP"/>
    </w:rPr>
  </w:style>
  <w:style w:type="character" w:customStyle="1" w:styleId="Char5">
    <w:name w:val="表名 Char"/>
    <w:link w:val="aff2"/>
    <w:rPr>
      <w:rFonts w:ascii="黑体" w:eastAsia="黑体"/>
      <w:sz w:val="24"/>
    </w:rPr>
  </w:style>
  <w:style w:type="character" w:customStyle="1" w:styleId="Heading2Char">
    <w:name w:val="Heading 2 Char"/>
    <w:rPr>
      <w:rFonts w:ascii="Arial" w:eastAsia="Arial Unicode MS" w:hAnsi="Arial"/>
      <w:b/>
      <w:caps/>
      <w:lang w:val="en-GB" w:eastAsia="en-US" w:bidi="ar-SA"/>
    </w:rPr>
  </w:style>
  <w:style w:type="character" w:customStyle="1" w:styleId="25">
    <w:name w:val="正文文本缩进 2 字符"/>
    <w:link w:val="26"/>
    <w:rPr>
      <w:rFonts w:ascii="新宋体" w:eastAsia="新宋体" w:hAnsi="新宋体"/>
      <w:spacing w:val="10"/>
      <w:kern w:val="2"/>
      <w:sz w:val="24"/>
    </w:rPr>
  </w:style>
  <w:style w:type="character" w:customStyle="1" w:styleId="20">
    <w:name w:val="标题 2 字符"/>
    <w:link w:val="2"/>
    <w:rPr>
      <w:rFonts w:ascii="Arial" w:eastAsia="黑体" w:hAnsi="Arial"/>
      <w:b/>
      <w:kern w:val="2"/>
      <w:sz w:val="32"/>
    </w:rPr>
  </w:style>
  <w:style w:type="character" w:customStyle="1" w:styleId="font21">
    <w:name w:val="font21"/>
    <w:rPr>
      <w:rFonts w:ascii="宋体" w:eastAsia="宋体" w:hAnsi="宋体" w:cs="宋体" w:hint="eastAsia"/>
      <w:i w:val="0"/>
      <w:color w:val="000000"/>
      <w:sz w:val="20"/>
      <w:szCs w:val="20"/>
      <w:u w:val="none"/>
    </w:rPr>
  </w:style>
  <w:style w:type="character" w:customStyle="1" w:styleId="Char6">
    <w:name w:val="表内正文 Char"/>
    <w:qFormat/>
    <w:rPr>
      <w:rFonts w:ascii="宋体" w:eastAsia="宋体" w:hAnsi="宋体"/>
      <w:spacing w:val="2"/>
      <w:sz w:val="21"/>
      <w:szCs w:val="21"/>
      <w:lang w:eastAsia="en-US" w:bidi="en-US"/>
    </w:rPr>
  </w:style>
  <w:style w:type="character" w:customStyle="1" w:styleId="50">
    <w:name w:val="标题 5 字符"/>
    <w:link w:val="5"/>
    <w:rPr>
      <w:rFonts w:eastAsia="宋体"/>
      <w:b/>
      <w:kern w:val="2"/>
      <w:sz w:val="28"/>
      <w:lang w:val="en-US" w:eastAsia="zh-CN" w:bidi="ar-SA"/>
    </w:rPr>
  </w:style>
  <w:style w:type="character" w:customStyle="1" w:styleId="font11">
    <w:name w:val="font11"/>
    <w:rPr>
      <w:rFonts w:ascii="宋体" w:eastAsia="宋体" w:hAnsi="宋体" w:cs="宋体" w:hint="eastAsia"/>
      <w:i w:val="0"/>
      <w:color w:val="000000"/>
      <w:sz w:val="21"/>
      <w:szCs w:val="21"/>
      <w:u w:val="none"/>
    </w:rPr>
  </w:style>
  <w:style w:type="character" w:customStyle="1" w:styleId="Char7">
    <w:name w:val="中文正文、 Char"/>
    <w:link w:val="aff3"/>
    <w:uiPriority w:val="99"/>
    <w:rPr>
      <w:rFonts w:eastAsia="宋体"/>
      <w:kern w:val="2"/>
      <w:sz w:val="21"/>
      <w:szCs w:val="21"/>
      <w:lang w:val="en-US" w:eastAsia="zh-CN" w:bidi="ar-SA"/>
    </w:rPr>
  </w:style>
  <w:style w:type="character" w:customStyle="1" w:styleId="aff4">
    <w:name w:val="正文文本 字符"/>
    <w:link w:val="aff5"/>
    <w:rPr>
      <w:kern w:val="2"/>
      <w:sz w:val="21"/>
      <w:szCs w:val="24"/>
    </w:rPr>
  </w:style>
  <w:style w:type="character" w:customStyle="1" w:styleId="aff6">
    <w:name w:val="页眉 字符"/>
    <w:link w:val="aff7"/>
    <w:uiPriority w:val="99"/>
    <w:rPr>
      <w:kern w:val="2"/>
      <w:sz w:val="18"/>
      <w:szCs w:val="18"/>
    </w:rPr>
  </w:style>
  <w:style w:type="character" w:customStyle="1" w:styleId="aff8">
    <w:name w:val="标题 字符"/>
    <w:link w:val="aff9"/>
    <w:rPr>
      <w:rFonts w:ascii="Arial" w:hAnsi="Arial"/>
      <w:b/>
      <w:kern w:val="2"/>
      <w:sz w:val="32"/>
    </w:rPr>
  </w:style>
  <w:style w:type="character" w:customStyle="1" w:styleId="affa">
    <w:name w:val="日期 字符"/>
    <w:link w:val="affb"/>
    <w:rPr>
      <w:rFonts w:ascii="隶书"/>
      <w:kern w:val="2"/>
      <w:sz w:val="44"/>
      <w:szCs w:val="24"/>
    </w:rPr>
  </w:style>
  <w:style w:type="character" w:customStyle="1" w:styleId="affc">
    <w:name w:val="称呼 字符"/>
    <w:link w:val="affd"/>
    <w:rPr>
      <w:kern w:val="2"/>
      <w:sz w:val="21"/>
    </w:rPr>
  </w:style>
  <w:style w:type="character" w:customStyle="1" w:styleId="10">
    <w:name w:val="标题 1 字符"/>
    <w:link w:val="1"/>
    <w:rPr>
      <w:b/>
      <w:kern w:val="44"/>
      <w:sz w:val="44"/>
    </w:rPr>
  </w:style>
  <w:style w:type="paragraph" w:styleId="afa">
    <w:name w:val="Closing"/>
    <w:basedOn w:val="a"/>
    <w:link w:val="af9"/>
    <w:pPr>
      <w:ind w:leftChars="2100" w:left="100"/>
    </w:pPr>
    <w:rPr>
      <w:rFonts w:ascii="宋体" w:hAnsi="宋体"/>
      <w:sz w:val="24"/>
      <w:szCs w:val="24"/>
    </w:rPr>
  </w:style>
  <w:style w:type="paragraph" w:styleId="a9">
    <w:name w:val="Document Map"/>
    <w:basedOn w:val="a"/>
    <w:link w:val="a8"/>
    <w:pPr>
      <w:shd w:val="clear" w:color="auto" w:fill="000080"/>
    </w:pPr>
  </w:style>
  <w:style w:type="paragraph" w:styleId="a0">
    <w:name w:val="Normal Indent"/>
    <w:basedOn w:val="a"/>
    <w:next w:val="a"/>
    <w:link w:val="afc"/>
    <w:pPr>
      <w:ind w:firstLine="420"/>
    </w:pPr>
  </w:style>
  <w:style w:type="paragraph" w:styleId="aff5">
    <w:name w:val="Body Text"/>
    <w:basedOn w:val="a"/>
    <w:next w:val="a"/>
    <w:link w:val="aff4"/>
    <w:pPr>
      <w:spacing w:after="120"/>
    </w:pPr>
    <w:rPr>
      <w:szCs w:val="24"/>
    </w:rPr>
  </w:style>
  <w:style w:type="paragraph" w:styleId="affd">
    <w:name w:val="Salutation"/>
    <w:basedOn w:val="a"/>
    <w:next w:val="a"/>
    <w:link w:val="affc"/>
  </w:style>
  <w:style w:type="paragraph" w:styleId="affe">
    <w:name w:val="caption"/>
    <w:basedOn w:val="a"/>
    <w:qFormat/>
    <w:pPr>
      <w:numPr>
        <w:numId w:val="1"/>
      </w:numPr>
      <w:tabs>
        <w:tab w:val="left" w:pos="432"/>
        <w:tab w:val="left" w:pos="851"/>
      </w:tabs>
      <w:ind w:right="284"/>
      <w:jc w:val="left"/>
    </w:pPr>
    <w:rPr>
      <w:sz w:val="24"/>
    </w:rPr>
  </w:style>
  <w:style w:type="paragraph" w:customStyle="1" w:styleId="27">
    <w:name w:val="缩2"/>
    <w:basedOn w:val="a"/>
    <w:pPr>
      <w:spacing w:line="360" w:lineRule="auto"/>
      <w:ind w:firstLineChars="200" w:firstLine="200"/>
    </w:pPr>
    <w:rPr>
      <w:sz w:val="24"/>
      <w:szCs w:val="24"/>
    </w:rPr>
  </w:style>
  <w:style w:type="paragraph" w:styleId="afff">
    <w:name w:val="List"/>
    <w:basedOn w:val="aff5"/>
    <w:pPr>
      <w:widowControl/>
      <w:tabs>
        <w:tab w:val="left" w:pos="720"/>
      </w:tabs>
      <w:spacing w:before="120" w:after="0"/>
      <w:ind w:left="720" w:right="274" w:hanging="360"/>
    </w:pPr>
    <w:rPr>
      <w:rFonts w:ascii="Univers" w:eastAsia="MS Mincho" w:hAnsi="Univers"/>
      <w:kern w:val="0"/>
      <w:sz w:val="22"/>
      <w:szCs w:val="20"/>
      <w:lang w:val="en-GB" w:eastAsia="ja-JP"/>
    </w:rPr>
  </w:style>
  <w:style w:type="paragraph" w:customStyle="1" w:styleId="font7">
    <w:name w:val="font7"/>
    <w:basedOn w:val="a"/>
    <w:pPr>
      <w:widowControl/>
      <w:spacing w:before="100" w:beforeAutospacing="1" w:after="100" w:afterAutospacing="1"/>
      <w:jc w:val="left"/>
    </w:pPr>
    <w:rPr>
      <w:rFonts w:ascii="宋体" w:hAnsi="宋体" w:hint="eastAsia"/>
      <w:kern w:val="0"/>
      <w:sz w:val="18"/>
      <w:szCs w:val="18"/>
    </w:rPr>
  </w:style>
  <w:style w:type="paragraph" w:customStyle="1" w:styleId="afff0">
    <w:name w:val="附录图标题"/>
    <w:next w:val="afff1"/>
    <w:pPr>
      <w:jc w:val="center"/>
    </w:pPr>
    <w:rPr>
      <w:rFonts w:ascii="黑体" w:eastAsia="黑体"/>
      <w:sz w:val="21"/>
    </w:rPr>
  </w:style>
  <w:style w:type="paragraph" w:customStyle="1" w:styleId="xl25">
    <w:name w:val="xl25"/>
    <w:basedOn w:val="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styleId="TOC1">
    <w:name w:val="toc 1"/>
    <w:basedOn w:val="a"/>
    <w:next w:val="a"/>
    <w:uiPriority w:val="39"/>
    <w:qFormat/>
    <w:pPr>
      <w:tabs>
        <w:tab w:val="left" w:pos="0"/>
        <w:tab w:val="right" w:leader="dot" w:pos="8890"/>
      </w:tabs>
    </w:pPr>
    <w:rPr>
      <w:rFonts w:ascii="黑体" w:eastAsia="黑体" w:hAnsi="宋体"/>
      <w:bCs/>
      <w:sz w:val="20"/>
      <w:lang w:val="en-US" w:eastAsia="zh-CN"/>
    </w:rPr>
  </w:style>
  <w:style w:type="paragraph" w:customStyle="1" w:styleId="aff3">
    <w:name w:val="中文正文、"/>
    <w:basedOn w:val="a"/>
    <w:link w:val="Char7"/>
    <w:uiPriority w:val="99"/>
    <w:qFormat/>
    <w:pPr>
      <w:spacing w:line="360" w:lineRule="auto"/>
      <w:ind w:firstLineChars="200" w:firstLine="420"/>
      <w:jc w:val="left"/>
    </w:pPr>
    <w:rPr>
      <w:szCs w:val="21"/>
    </w:rPr>
  </w:style>
  <w:style w:type="paragraph" w:customStyle="1" w:styleId="afff2">
    <w:name w:val="附录章标题"/>
    <w:next w:val="afff1"/>
    <w:pPr>
      <w:numPr>
        <w:ilvl w:val="1"/>
        <w:numId w:val="2"/>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1">
    <w:name w:val="段"/>
    <w:pPr>
      <w:autoSpaceDE w:val="0"/>
      <w:autoSpaceDN w:val="0"/>
      <w:ind w:firstLineChars="200" w:firstLine="200"/>
      <w:jc w:val="both"/>
    </w:pPr>
    <w:rPr>
      <w:rFonts w:ascii="宋体"/>
      <w:sz w:val="21"/>
    </w:rPr>
  </w:style>
  <w:style w:type="paragraph" w:styleId="24">
    <w:name w:val="Body Text First Indent 2"/>
    <w:basedOn w:val="af3"/>
    <w:link w:val="23"/>
    <w:pPr>
      <w:snapToGrid/>
      <w:spacing w:beforeLines="0" w:after="120" w:line="240" w:lineRule="auto"/>
      <w:ind w:leftChars="200" w:firstLineChars="200" w:firstLine="420"/>
    </w:pPr>
    <w:rPr>
      <w:sz w:val="21"/>
      <w:szCs w:val="24"/>
    </w:rPr>
  </w:style>
  <w:style w:type="paragraph" w:styleId="TOC9">
    <w:name w:val="toc 9"/>
    <w:basedOn w:val="a"/>
    <w:next w:val="a"/>
    <w:uiPriority w:val="39"/>
    <w:pPr>
      <w:ind w:left="1680"/>
      <w:jc w:val="left"/>
    </w:pPr>
    <w:rPr>
      <w:sz w:val="18"/>
      <w:szCs w:val="18"/>
    </w:rPr>
  </w:style>
  <w:style w:type="paragraph" w:styleId="af">
    <w:name w:val="footer"/>
    <w:basedOn w:val="a"/>
    <w:next w:val="a"/>
    <w:link w:val="ae"/>
    <w:uiPriority w:val="99"/>
    <w:qFormat/>
    <w:pPr>
      <w:tabs>
        <w:tab w:val="center" w:pos="4153"/>
        <w:tab w:val="right" w:pos="8306"/>
      </w:tabs>
      <w:snapToGrid w:val="0"/>
      <w:jc w:val="left"/>
    </w:pPr>
    <w:rPr>
      <w:sz w:val="18"/>
    </w:rPr>
  </w:style>
  <w:style w:type="paragraph" w:customStyle="1" w:styleId="xl47">
    <w:name w:val="xl47"/>
    <w:basedOn w:val="a"/>
    <w:pPr>
      <w:widowControl/>
      <w:pBdr>
        <w:right w:val="single" w:sz="4" w:space="0" w:color="auto"/>
      </w:pBdr>
      <w:spacing w:before="100" w:beforeAutospacing="1" w:after="100" w:afterAutospacing="1"/>
      <w:jc w:val="center"/>
      <w:textAlignment w:val="center"/>
    </w:pPr>
    <w:rPr>
      <w:rFonts w:ascii="Arial Unicode MS" w:hAnsi="Arial Unicode MS"/>
      <w:b/>
      <w:bCs/>
      <w:kern w:val="0"/>
      <w:sz w:val="20"/>
    </w:rPr>
  </w:style>
  <w:style w:type="paragraph" w:customStyle="1" w:styleId="afff3">
    <w:name w:val="三级条标题"/>
    <w:basedOn w:val="afff4"/>
    <w:next w:val="afff1"/>
    <w:pPr>
      <w:numPr>
        <w:ilvl w:val="4"/>
      </w:numPr>
      <w:outlineLvl w:val="4"/>
    </w:pPr>
  </w:style>
  <w:style w:type="paragraph" w:customStyle="1" w:styleId="112">
    <w:name w:val="样式 正文11 + 首行缩进:  2 字符"/>
    <w:basedOn w:val="a"/>
    <w:qFormat/>
    <w:pPr>
      <w:spacing w:line="500" w:lineRule="exact"/>
      <w:ind w:firstLineChars="200" w:firstLine="560"/>
    </w:pPr>
    <w:rPr>
      <w:rFonts w:cs="宋体"/>
      <w:color w:val="FF0000"/>
      <w:sz w:val="28"/>
    </w:rPr>
  </w:style>
  <w:style w:type="paragraph" w:styleId="a7">
    <w:name w:val="annotation text"/>
    <w:basedOn w:val="a"/>
    <w:link w:val="a6"/>
    <w:qFormat/>
    <w:pPr>
      <w:jc w:val="left"/>
    </w:pPr>
  </w:style>
  <w:style w:type="paragraph" w:styleId="TOC7">
    <w:name w:val="toc 7"/>
    <w:basedOn w:val="a"/>
    <w:next w:val="a"/>
    <w:uiPriority w:val="39"/>
    <w:pPr>
      <w:ind w:left="1260"/>
      <w:jc w:val="left"/>
    </w:pPr>
    <w:rPr>
      <w:sz w:val="18"/>
      <w:szCs w:val="18"/>
    </w:rPr>
  </w:style>
  <w:style w:type="paragraph" w:styleId="af3">
    <w:name w:val="Body Text Indent"/>
    <w:basedOn w:val="a"/>
    <w:link w:val="af2"/>
    <w:pPr>
      <w:snapToGrid w:val="0"/>
      <w:spacing w:beforeLines="50" w:line="300" w:lineRule="auto"/>
      <w:ind w:left="420"/>
    </w:pPr>
    <w:rPr>
      <w:rFonts w:ascii="新宋体" w:eastAsia="新宋体" w:hAnsi="新宋体"/>
      <w:spacing w:val="10"/>
      <w:sz w:val="24"/>
    </w:rPr>
  </w:style>
  <w:style w:type="paragraph" w:styleId="afff5">
    <w:name w:val="List Bullet"/>
    <w:basedOn w:val="a"/>
    <w:pPr>
      <w:widowControl/>
      <w:tabs>
        <w:tab w:val="left" w:pos="360"/>
      </w:tabs>
      <w:adjustRightInd w:val="0"/>
      <w:spacing w:after="240" w:line="360" w:lineRule="atLeast"/>
      <w:ind w:left="1230" w:hanging="510"/>
      <w:textAlignment w:val="baseline"/>
    </w:pPr>
    <w:rPr>
      <w:rFonts w:ascii="Arial" w:hAnsi="Arial"/>
      <w:bCs/>
      <w:kern w:val="0"/>
      <w:sz w:val="24"/>
      <w:lang w:val="en-GB" w:eastAsia="en-US"/>
    </w:rPr>
  </w:style>
  <w:style w:type="paragraph" w:styleId="32">
    <w:name w:val="Body Text 3"/>
    <w:basedOn w:val="a"/>
    <w:link w:val="31"/>
    <w:pPr>
      <w:spacing w:after="120"/>
    </w:pPr>
    <w:rPr>
      <w:sz w:val="16"/>
      <w:szCs w:val="16"/>
    </w:rPr>
  </w:style>
  <w:style w:type="paragraph" w:customStyle="1" w:styleId="Default">
    <w:name w:val="Default"/>
    <w:link w:val="DefaultChar"/>
    <w:pPr>
      <w:widowControl w:val="0"/>
      <w:autoSpaceDE w:val="0"/>
      <w:autoSpaceDN w:val="0"/>
      <w:adjustRightInd w:val="0"/>
      <w:jc w:val="both"/>
    </w:pPr>
    <w:rPr>
      <w:rFonts w:ascii="宋体"/>
      <w:color w:val="000000"/>
      <w:sz w:val="24"/>
      <w:szCs w:val="24"/>
    </w:rPr>
  </w:style>
  <w:style w:type="paragraph" w:customStyle="1" w:styleId="xl23">
    <w:name w:val="xl23"/>
    <w:basedOn w:val="a"/>
    <w:pPr>
      <w:widowControl/>
      <w:pBdr>
        <w:bottom w:val="single" w:sz="4" w:space="0" w:color="auto"/>
        <w:right w:val="single" w:sz="4" w:space="0" w:color="auto"/>
      </w:pBdr>
      <w:spacing w:before="100" w:beforeAutospacing="1" w:after="100" w:afterAutospacing="1"/>
    </w:pPr>
    <w:rPr>
      <w:rFonts w:ascii="Arial Unicode MS" w:hAnsi="Arial Unicode MS"/>
      <w:kern w:val="0"/>
      <w:sz w:val="20"/>
    </w:rPr>
  </w:style>
  <w:style w:type="paragraph" w:styleId="afff6">
    <w:name w:val="Normal (Web)"/>
    <w:basedOn w:val="a"/>
    <w:unhideWhenUsed/>
    <w:qFormat/>
    <w:pPr>
      <w:widowControl/>
      <w:jc w:val="left"/>
    </w:pPr>
    <w:rPr>
      <w:rFonts w:ascii="宋体" w:hAnsi="宋体" w:cs="宋体"/>
      <w:kern w:val="0"/>
      <w:sz w:val="24"/>
      <w:szCs w:val="24"/>
    </w:rPr>
  </w:style>
  <w:style w:type="paragraph" w:customStyle="1" w:styleId="HeadingBase">
    <w:name w:val="Heading Base"/>
    <w:basedOn w:val="a"/>
    <w:next w:val="aff5"/>
    <w:pPr>
      <w:keepNext/>
      <w:widowControl/>
      <w:spacing w:before="240" w:after="120"/>
      <w:jc w:val="left"/>
    </w:pPr>
    <w:rPr>
      <w:rFonts w:ascii="Arial" w:eastAsia="MS Mincho" w:hAnsi="Arial"/>
      <w:b/>
      <w:kern w:val="28"/>
      <w:sz w:val="36"/>
      <w:lang w:val="en-GB" w:eastAsia="ja-JP"/>
    </w:rPr>
  </w:style>
  <w:style w:type="paragraph" w:customStyle="1" w:styleId="xl41">
    <w:name w:val="xl41"/>
    <w:basedOn w:val="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hAnsi="Arial Unicode MS"/>
      <w:kern w:val="0"/>
      <w:sz w:val="20"/>
    </w:rPr>
  </w:style>
  <w:style w:type="paragraph" w:customStyle="1" w:styleId="xl27">
    <w:name w:val="xl27"/>
    <w:basedOn w:val="a"/>
    <w:pPr>
      <w:widowControl/>
      <w:spacing w:before="100" w:beforeAutospacing="1" w:after="100" w:afterAutospacing="1"/>
      <w:jc w:val="center"/>
    </w:pPr>
    <w:rPr>
      <w:rFonts w:ascii="Arial Unicode MS" w:eastAsia="Arial Unicode MS" w:hAnsi="Arial Unicode MS"/>
      <w:kern w:val="0"/>
      <w:sz w:val="24"/>
      <w:szCs w:val="24"/>
    </w:rPr>
  </w:style>
  <w:style w:type="paragraph" w:styleId="34">
    <w:name w:val="Body Text Indent 3"/>
    <w:basedOn w:val="a"/>
    <w:link w:val="33"/>
    <w:pPr>
      <w:spacing w:line="300" w:lineRule="auto"/>
      <w:ind w:leftChars="400" w:left="840"/>
    </w:pPr>
    <w:rPr>
      <w:rFonts w:ascii="新宋体" w:eastAsia="新宋体" w:hAnsi="新宋体"/>
      <w:spacing w:val="10"/>
      <w:sz w:val="24"/>
    </w:rPr>
  </w:style>
  <w:style w:type="paragraph" w:customStyle="1" w:styleId="Indent3">
    <w:name w:val="Indent 3"/>
    <w:basedOn w:val="Indent2"/>
    <w:pPr>
      <w:ind w:left="1701"/>
    </w:pPr>
  </w:style>
  <w:style w:type="paragraph" w:customStyle="1" w:styleId="xl46">
    <w:name w:val="xl46"/>
    <w:basedOn w:val="a"/>
    <w:pPr>
      <w:widowControl/>
      <w:pBdr>
        <w:top w:val="single" w:sz="4" w:space="0" w:color="auto"/>
        <w:right w:val="single" w:sz="4" w:space="0" w:color="auto"/>
      </w:pBdr>
      <w:spacing w:before="100" w:beforeAutospacing="1" w:after="100" w:afterAutospacing="1"/>
      <w:jc w:val="center"/>
      <w:textAlignment w:val="center"/>
    </w:pPr>
    <w:rPr>
      <w:rFonts w:ascii="Arial Unicode MS" w:hAnsi="Arial Unicode MS"/>
      <w:b/>
      <w:bCs/>
      <w:kern w:val="0"/>
      <w:sz w:val="20"/>
    </w:rPr>
  </w:style>
  <w:style w:type="paragraph" w:styleId="ac">
    <w:name w:val="Balloon Text"/>
    <w:basedOn w:val="a"/>
    <w:link w:val="ab"/>
    <w:uiPriority w:val="99"/>
    <w:semiHidden/>
    <w:rPr>
      <w:sz w:val="18"/>
      <w:szCs w:val="18"/>
    </w:rPr>
  </w:style>
  <w:style w:type="paragraph" w:customStyle="1" w:styleId="Tabletext">
    <w:name w:val="Table text"/>
    <w:basedOn w:val="a"/>
    <w:pPr>
      <w:keepLines/>
      <w:widowControl/>
      <w:autoSpaceDE w:val="0"/>
      <w:autoSpaceDN w:val="0"/>
      <w:adjustRightInd w:val="0"/>
      <w:spacing w:before="40" w:after="40"/>
      <w:jc w:val="center"/>
    </w:pPr>
    <w:rPr>
      <w:rFonts w:ascii="Arial" w:eastAsia="PMingLiU" w:hAnsi="Arial" w:cs="Arial"/>
      <w:kern w:val="0"/>
      <w:sz w:val="22"/>
      <w:lang w:val="en-GB" w:eastAsia="zh-TW"/>
    </w:rPr>
  </w:style>
  <w:style w:type="paragraph" w:styleId="afff7">
    <w:name w:val="Block Text"/>
    <w:basedOn w:val="a"/>
    <w:pPr>
      <w:widowControl/>
      <w:spacing w:line="280" w:lineRule="exact"/>
      <w:ind w:left="1440" w:right="-432"/>
      <w:jc w:val="left"/>
    </w:pPr>
    <w:rPr>
      <w:rFonts w:ascii="Arial" w:eastAsia="MS Mincho" w:hAnsi="Arial"/>
      <w:kern w:val="0"/>
      <w:sz w:val="24"/>
      <w:lang w:val="en-GB" w:eastAsia="en-US"/>
    </w:rPr>
  </w:style>
  <w:style w:type="paragraph" w:customStyle="1" w:styleId="Style0">
    <w:name w:val="Style0"/>
    <w:basedOn w:val="a"/>
    <w:pPr>
      <w:widowControl/>
      <w:suppressAutoHyphens/>
      <w:overflowPunct w:val="0"/>
      <w:autoSpaceDE w:val="0"/>
      <w:autoSpaceDN w:val="0"/>
      <w:adjustRightInd w:val="0"/>
      <w:textAlignment w:val="baseline"/>
    </w:pPr>
    <w:rPr>
      <w:spacing w:val="-3"/>
      <w:kern w:val="0"/>
      <w:sz w:val="24"/>
      <w:szCs w:val="24"/>
    </w:rPr>
  </w:style>
  <w:style w:type="paragraph" w:customStyle="1" w:styleId="afff8">
    <w:name w:val="正文格式"/>
    <w:qFormat/>
    <w:pPr>
      <w:spacing w:line="360" w:lineRule="auto"/>
      <w:ind w:firstLineChars="200" w:firstLine="200"/>
    </w:pPr>
    <w:rPr>
      <w:rFonts w:ascii="宋体" w:hAnsi="宋体"/>
      <w:kern w:val="2"/>
      <w:sz w:val="28"/>
      <w:szCs w:val="22"/>
    </w:rPr>
  </w:style>
  <w:style w:type="paragraph" w:customStyle="1" w:styleId="2TimesNewRoman5020">
    <w:name w:val="样式 标题 2 + Times New Roman 四号 非加粗 段前: 5 磅 段后: 0 磅 行距: 固定值 20..."/>
    <w:basedOn w:val="2"/>
    <w:pPr>
      <w:numPr>
        <w:ilvl w:val="0"/>
        <w:numId w:val="0"/>
      </w:numPr>
      <w:spacing w:before="100" w:after="0" w:line="400" w:lineRule="exact"/>
    </w:pPr>
    <w:rPr>
      <w:rFonts w:ascii="Times New Roman" w:hAnsi="Times New Roman" w:cs="宋体"/>
      <w:b w:val="0"/>
      <w:sz w:val="28"/>
    </w:rPr>
  </w:style>
  <w:style w:type="paragraph" w:styleId="TOC2">
    <w:name w:val="toc 2"/>
    <w:basedOn w:val="a"/>
    <w:next w:val="a"/>
    <w:uiPriority w:val="39"/>
    <w:qFormat/>
    <w:pPr>
      <w:tabs>
        <w:tab w:val="left" w:pos="1050"/>
        <w:tab w:val="right" w:leader="dot" w:pos="9060"/>
      </w:tabs>
    </w:pPr>
  </w:style>
  <w:style w:type="paragraph" w:customStyle="1" w:styleId="afff9">
    <w:name w:val="前言、引言标题"/>
    <w:next w:val="a"/>
    <w:pPr>
      <w:numPr>
        <w:numId w:val="3"/>
      </w:numPr>
      <w:shd w:val="clear" w:color="FFFFFF" w:fill="FFFFFF"/>
      <w:spacing w:before="640" w:after="560"/>
      <w:jc w:val="center"/>
      <w:outlineLvl w:val="0"/>
    </w:pPr>
    <w:rPr>
      <w:rFonts w:ascii="黑体" w:eastAsia="黑体"/>
      <w:sz w:val="32"/>
    </w:rPr>
  </w:style>
  <w:style w:type="paragraph" w:styleId="af6">
    <w:name w:val="Plain Text"/>
    <w:basedOn w:val="a"/>
    <w:link w:val="af5"/>
    <w:rPr>
      <w:rFonts w:ascii="宋体" w:hAnsi="Courier New"/>
      <w:szCs w:val="21"/>
    </w:rPr>
  </w:style>
  <w:style w:type="paragraph" w:customStyle="1" w:styleId="Aff">
    <w:name w:val="A正文"/>
    <w:basedOn w:val="a"/>
    <w:link w:val="AChar"/>
    <w:pPr>
      <w:spacing w:line="360" w:lineRule="auto"/>
      <w:ind w:firstLineChars="200" w:firstLine="200"/>
    </w:pPr>
    <w:rPr>
      <w:rFonts w:eastAsia="仿宋_GB2312"/>
      <w:sz w:val="24"/>
      <w:szCs w:val="24"/>
    </w:rPr>
  </w:style>
  <w:style w:type="paragraph" w:customStyle="1" w:styleId="11">
    <w:name w:val="纯文本1"/>
    <w:basedOn w:val="a"/>
    <w:pPr>
      <w:autoSpaceDE w:val="0"/>
      <w:autoSpaceDN w:val="0"/>
      <w:adjustRightInd w:val="0"/>
    </w:pPr>
    <w:rPr>
      <w:rFonts w:ascii="宋体" w:hAnsi="Tms Rmn" w:hint="eastAsia"/>
      <w:kern w:val="0"/>
    </w:rPr>
  </w:style>
  <w:style w:type="paragraph" w:styleId="28">
    <w:name w:val="List Bullet 2"/>
    <w:basedOn w:val="a"/>
    <w:pPr>
      <w:numPr>
        <w:numId w:val="4"/>
      </w:numPr>
      <w:tabs>
        <w:tab w:val="left" w:pos="780"/>
      </w:tabs>
      <w:contextualSpacing/>
    </w:pPr>
  </w:style>
  <w:style w:type="paragraph" w:customStyle="1" w:styleId="12">
    <w:name w:val="样式 标题 1 + 四号"/>
    <w:basedOn w:val="1"/>
    <w:pPr>
      <w:numPr>
        <w:numId w:val="5"/>
      </w:numPr>
      <w:tabs>
        <w:tab w:val="left" w:pos="432"/>
        <w:tab w:val="left" w:pos="1260"/>
      </w:tabs>
      <w:spacing w:before="120" w:after="120" w:line="240" w:lineRule="auto"/>
    </w:pPr>
    <w:rPr>
      <w:rFonts w:ascii="楷体_GB2312" w:eastAsia="楷体_GB2312"/>
      <w:color w:val="000000"/>
      <w:kern w:val="2"/>
      <w:sz w:val="28"/>
      <w:szCs w:val="24"/>
    </w:rPr>
  </w:style>
  <w:style w:type="paragraph" w:styleId="affb">
    <w:name w:val="Date"/>
    <w:basedOn w:val="a"/>
    <w:next w:val="a"/>
    <w:link w:val="affa"/>
    <w:pPr>
      <w:ind w:leftChars="2500" w:left="2500"/>
    </w:pPr>
    <w:rPr>
      <w:rFonts w:ascii="隶书"/>
      <w:sz w:val="44"/>
      <w:szCs w:val="24"/>
    </w:rPr>
  </w:style>
  <w:style w:type="paragraph" w:customStyle="1" w:styleId="afffa">
    <w:name w:val="作者"/>
    <w:basedOn w:val="a"/>
    <w:pPr>
      <w:snapToGrid w:val="0"/>
      <w:spacing w:line="560" w:lineRule="exact"/>
      <w:jc w:val="center"/>
    </w:pPr>
    <w:rPr>
      <w:rFonts w:ascii="方正仿宋简体" w:eastAsia="方正仿宋简体"/>
      <w:kern w:val="0"/>
      <w:sz w:val="30"/>
      <w:szCs w:val="24"/>
    </w:rPr>
  </w:style>
  <w:style w:type="paragraph" w:customStyle="1" w:styleId="xl38">
    <w:name w:val="xl38"/>
    <w:basedOn w:val="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4"/>
      <w:szCs w:val="24"/>
    </w:rPr>
  </w:style>
  <w:style w:type="paragraph" w:styleId="TOC4">
    <w:name w:val="toc 4"/>
    <w:basedOn w:val="a"/>
    <w:next w:val="a"/>
    <w:uiPriority w:val="39"/>
    <w:pPr>
      <w:ind w:left="630"/>
      <w:jc w:val="left"/>
    </w:pPr>
    <w:rPr>
      <w:sz w:val="18"/>
      <w:szCs w:val="18"/>
    </w:rPr>
  </w:style>
  <w:style w:type="paragraph" w:customStyle="1" w:styleId="xl22">
    <w:name w:val="xl22"/>
    <w:basedOn w:val="a"/>
    <w:pPr>
      <w:widowControl/>
      <w:pBdr>
        <w:bottom w:val="single" w:sz="4" w:space="0" w:color="auto"/>
        <w:right w:val="single" w:sz="4" w:space="0" w:color="auto"/>
      </w:pBdr>
      <w:spacing w:before="100" w:beforeAutospacing="1" w:after="100" w:afterAutospacing="1"/>
      <w:jc w:val="center"/>
    </w:pPr>
    <w:rPr>
      <w:rFonts w:ascii="Arial Unicode MS" w:hAnsi="Arial Unicode MS"/>
      <w:kern w:val="0"/>
      <w:sz w:val="20"/>
    </w:rPr>
  </w:style>
  <w:style w:type="paragraph" w:customStyle="1" w:styleId="Indent1">
    <w:name w:val="Indent 1"/>
    <w:basedOn w:val="a"/>
    <w:pPr>
      <w:widowControl/>
      <w:ind w:left="567" w:hanging="567"/>
    </w:pPr>
    <w:rPr>
      <w:kern w:val="0"/>
      <w:sz w:val="20"/>
      <w:lang w:val="en-GB" w:eastAsia="en-US"/>
    </w:rPr>
  </w:style>
  <w:style w:type="paragraph" w:customStyle="1" w:styleId="afffb">
    <w:name w:val="表内列标题"/>
    <w:basedOn w:val="a"/>
    <w:qFormat/>
    <w:pPr>
      <w:spacing w:line="320" w:lineRule="atLeast"/>
      <w:jc w:val="center"/>
    </w:pPr>
    <w:rPr>
      <w:rFonts w:ascii="方正黑体简体" w:eastAsia="方正黑体简体" w:hAnsi="黑体"/>
      <w:spacing w:val="2"/>
    </w:rPr>
  </w:style>
  <w:style w:type="paragraph" w:styleId="TOC5">
    <w:name w:val="toc 5"/>
    <w:basedOn w:val="a"/>
    <w:next w:val="a"/>
    <w:uiPriority w:val="39"/>
    <w:pPr>
      <w:jc w:val="center"/>
    </w:pPr>
    <w:rPr>
      <w:b/>
      <w:sz w:val="32"/>
      <w:szCs w:val="18"/>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b/>
      <w:bCs/>
      <w:kern w:val="0"/>
      <w:sz w:val="20"/>
    </w:rPr>
  </w:style>
  <w:style w:type="paragraph" w:customStyle="1" w:styleId="para2">
    <w:name w:val="para2"/>
    <w:basedOn w:val="a"/>
    <w:pPr>
      <w:widowControl/>
      <w:tabs>
        <w:tab w:val="left" w:pos="900"/>
      </w:tabs>
      <w:ind w:left="900" w:hanging="420"/>
      <w:jc w:val="left"/>
    </w:pPr>
    <w:rPr>
      <w:kern w:val="0"/>
      <w:sz w:val="24"/>
      <w:szCs w:val="24"/>
      <w:lang w:eastAsia="en-US"/>
    </w:rPr>
  </w:style>
  <w:style w:type="paragraph" w:styleId="22">
    <w:name w:val="Body Text 2"/>
    <w:basedOn w:val="a"/>
    <w:link w:val="21"/>
    <w:pPr>
      <w:spacing w:after="120" w:line="480" w:lineRule="auto"/>
    </w:pPr>
    <w:rPr>
      <w:rFonts w:ascii="宋体" w:hAnsi="宋体"/>
      <w:szCs w:val="21"/>
    </w:rPr>
  </w:style>
  <w:style w:type="paragraph" w:customStyle="1" w:styleId="Web">
    <w:name w:val="普通 (Web)"/>
    <w:basedOn w:val="a"/>
    <w:pPr>
      <w:widowControl/>
      <w:spacing w:before="100" w:beforeAutospacing="1" w:after="100" w:afterAutospacing="1"/>
      <w:jc w:val="left"/>
    </w:pPr>
    <w:rPr>
      <w:rFonts w:ascii="宋体" w:hAnsi="宋体"/>
      <w:kern w:val="0"/>
      <w:sz w:val="24"/>
      <w:szCs w:val="24"/>
    </w:rPr>
  </w:style>
  <w:style w:type="paragraph" w:styleId="TOC6">
    <w:name w:val="toc 6"/>
    <w:basedOn w:val="a"/>
    <w:next w:val="a"/>
    <w:uiPriority w:val="39"/>
    <w:pPr>
      <w:ind w:left="1050"/>
      <w:jc w:val="left"/>
    </w:pPr>
    <w:rPr>
      <w:sz w:val="18"/>
      <w:szCs w:val="18"/>
    </w:rPr>
  </w:style>
  <w:style w:type="paragraph" w:customStyle="1" w:styleId="font6">
    <w:name w:val="font6"/>
    <w:basedOn w:val="a"/>
    <w:pPr>
      <w:widowControl/>
      <w:spacing w:before="100" w:beforeAutospacing="1" w:after="100" w:afterAutospacing="1"/>
      <w:jc w:val="left"/>
    </w:pPr>
    <w:rPr>
      <w:kern w:val="0"/>
      <w:sz w:val="20"/>
    </w:rPr>
  </w:style>
  <w:style w:type="paragraph" w:styleId="TOC8">
    <w:name w:val="toc 8"/>
    <w:basedOn w:val="a"/>
    <w:next w:val="a"/>
    <w:uiPriority w:val="39"/>
    <w:pPr>
      <w:ind w:left="1470"/>
      <w:jc w:val="left"/>
    </w:pPr>
    <w:rPr>
      <w:sz w:val="18"/>
      <w:szCs w:val="18"/>
    </w:rPr>
  </w:style>
  <w:style w:type="paragraph" w:customStyle="1" w:styleId="xl44">
    <w:name w:val="xl44"/>
    <w:basedOn w:val="a"/>
    <w:pPr>
      <w:widowControl/>
      <w:pBdr>
        <w:top w:val="single" w:sz="4" w:space="0" w:color="auto"/>
        <w:right w:val="single" w:sz="4" w:space="0" w:color="auto"/>
      </w:pBdr>
      <w:spacing w:before="100" w:beforeAutospacing="1" w:after="100" w:afterAutospacing="1"/>
      <w:jc w:val="center"/>
      <w:textAlignment w:val="center"/>
    </w:pPr>
    <w:rPr>
      <w:rFonts w:ascii="Arial Unicode MS" w:hAnsi="Arial Unicode MS"/>
      <w:b/>
      <w:bCs/>
      <w:kern w:val="0"/>
      <w:sz w:val="20"/>
    </w:rPr>
  </w:style>
  <w:style w:type="paragraph" w:styleId="afffc">
    <w:name w:val="List Paragraph"/>
    <w:basedOn w:val="a"/>
    <w:uiPriority w:val="34"/>
    <w:qFormat/>
    <w:pPr>
      <w:ind w:firstLineChars="200" w:firstLine="420"/>
    </w:pPr>
  </w:style>
  <w:style w:type="paragraph" w:customStyle="1" w:styleId="TAJ">
    <w:name w:val="TAJ"/>
    <w:basedOn w:val="a"/>
    <w:pPr>
      <w:keepNext/>
      <w:keepLines/>
    </w:pPr>
    <w:rPr>
      <w:rFonts w:ascii="Arial" w:eastAsia="MS Mincho" w:hAnsi="Arial"/>
      <w:snapToGrid w:val="0"/>
      <w:kern w:val="0"/>
      <w:sz w:val="20"/>
      <w:lang w:val="en-GB" w:eastAsia="en-US"/>
    </w:rPr>
  </w:style>
  <w:style w:type="paragraph" w:styleId="TOC3">
    <w:name w:val="toc 3"/>
    <w:basedOn w:val="a"/>
    <w:next w:val="a"/>
    <w:uiPriority w:val="39"/>
    <w:qFormat/>
    <w:pPr>
      <w:tabs>
        <w:tab w:val="right" w:leader="dot" w:pos="9060"/>
      </w:tabs>
    </w:pPr>
    <w:rPr>
      <w:rFonts w:ascii="宋体" w:hAnsi="宋体"/>
      <w:b/>
      <w:szCs w:val="21"/>
      <w:lang w:val="en-US" w:eastAsia="zh-CN"/>
    </w:rPr>
  </w:style>
  <w:style w:type="paragraph" w:customStyle="1" w:styleId="xl28">
    <w:name w:val="xl28"/>
    <w:basedOn w:val="a"/>
    <w:pPr>
      <w:widowControl/>
      <w:spacing w:before="100" w:after="100"/>
      <w:jc w:val="center"/>
    </w:pPr>
    <w:rPr>
      <w:rFonts w:ascii="Arial Unicode MS" w:eastAsia="Arial Unicode MS" w:hAnsi="Arial Unicode MS"/>
      <w:kern w:val="0"/>
      <w:sz w:val="24"/>
    </w:rPr>
  </w:style>
  <w:style w:type="paragraph" w:customStyle="1" w:styleId="xl35">
    <w:name w:val="xl35"/>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0"/>
    </w:rPr>
  </w:style>
  <w:style w:type="paragraph" w:customStyle="1" w:styleId="afffd">
    <w:name w:val="大标题"/>
    <w:basedOn w:val="a"/>
    <w:pPr>
      <w:snapToGrid w:val="0"/>
      <w:spacing w:line="560" w:lineRule="exact"/>
      <w:jc w:val="center"/>
    </w:pPr>
    <w:rPr>
      <w:rFonts w:ascii="方正小标宋简体" w:eastAsia="方正小标宋简体" w:hAnsi="宋体"/>
      <w:bCs/>
      <w:kern w:val="0"/>
      <w:sz w:val="36"/>
      <w:szCs w:val="24"/>
    </w:rPr>
  </w:style>
  <w:style w:type="paragraph" w:customStyle="1" w:styleId="af0">
    <w:name w:val="表内正文"/>
    <w:basedOn w:val="a"/>
    <w:link w:val="CharChar"/>
    <w:qFormat/>
    <w:pPr>
      <w:widowControl/>
      <w:spacing w:line="320" w:lineRule="atLeast"/>
      <w:jc w:val="left"/>
    </w:pPr>
    <w:rPr>
      <w:rFonts w:ascii="宋体" w:hAnsi="宋体"/>
      <w:spacing w:val="2"/>
      <w:kern w:val="0"/>
      <w:szCs w:val="21"/>
      <w:lang w:eastAsia="en-US" w:bidi="en-US"/>
    </w:rPr>
  </w:style>
  <w:style w:type="paragraph" w:styleId="HTML0">
    <w:name w:val="HTML Preformatted"/>
    <w:basedOn w:val="a"/>
    <w:link w:val="HTML"/>
    <w:rPr>
      <w:rFonts w:ascii="Courier New" w:hAnsi="Courier New"/>
      <w:sz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kern w:val="0"/>
      <w:sz w:val="24"/>
      <w:szCs w:val="24"/>
    </w:rPr>
  </w:style>
  <w:style w:type="paragraph" w:customStyle="1" w:styleId="afffe">
    <w:name w:val="五级条标题"/>
    <w:basedOn w:val="affff"/>
    <w:next w:val="afff1"/>
    <w:pPr>
      <w:numPr>
        <w:ilvl w:val="6"/>
      </w:numPr>
      <w:outlineLvl w:val="6"/>
    </w:pPr>
  </w:style>
  <w:style w:type="paragraph" w:customStyle="1" w:styleId="Char8">
    <w:name w:val="Char"/>
    <w:basedOn w:val="a"/>
    <w:pPr>
      <w:adjustRightInd w:val="0"/>
      <w:spacing w:line="360" w:lineRule="auto"/>
      <w:textAlignment w:val="baseline"/>
    </w:pPr>
    <w:rPr>
      <w:kern w:val="0"/>
      <w:sz w:val="24"/>
    </w:rPr>
  </w:style>
  <w:style w:type="paragraph" w:styleId="aff9">
    <w:name w:val="Title"/>
    <w:basedOn w:val="a"/>
    <w:link w:val="aff8"/>
    <w:qFormat/>
    <w:pPr>
      <w:tabs>
        <w:tab w:val="left" w:pos="1080"/>
      </w:tabs>
      <w:spacing w:before="240" w:after="60"/>
      <w:ind w:left="720" w:hanging="720"/>
      <w:jc w:val="center"/>
      <w:outlineLvl w:val="0"/>
    </w:pPr>
    <w:rPr>
      <w:rFonts w:ascii="Arial" w:hAnsi="Arial"/>
      <w:b/>
      <w:sz w:val="32"/>
    </w:rPr>
  </w:style>
  <w:style w:type="paragraph" w:customStyle="1" w:styleId="29">
    <w:name w:val="列出段落2"/>
    <w:basedOn w:val="a"/>
    <w:qFormat/>
    <w:pPr>
      <w:ind w:firstLineChars="200" w:firstLine="420"/>
    </w:pPr>
    <w:rPr>
      <w:szCs w:val="21"/>
    </w:rPr>
  </w:style>
  <w:style w:type="paragraph" w:customStyle="1" w:styleId="aa">
    <w:name w:val="表格"/>
    <w:basedOn w:val="a"/>
    <w:next w:val="a"/>
    <w:link w:val="Char0"/>
    <w:semiHidden/>
    <w:qFormat/>
    <w:pPr>
      <w:tabs>
        <w:tab w:val="left" w:pos="3"/>
      </w:tabs>
      <w:adjustRightInd w:val="0"/>
      <w:snapToGrid w:val="0"/>
      <w:spacing w:beforeLines="50" w:before="156" w:afterLines="50" w:after="156"/>
    </w:pPr>
    <w:rPr>
      <w:rFonts w:ascii="宋体" w:hAnsi="宋体"/>
    </w:rPr>
  </w:style>
  <w:style w:type="paragraph" w:styleId="aff7">
    <w:name w:val="header"/>
    <w:basedOn w:val="a"/>
    <w:link w:val="aff6"/>
    <w:uiPriority w:val="99"/>
    <w:pPr>
      <w:pBdr>
        <w:bottom w:val="single" w:sz="6" w:space="1" w:color="auto"/>
      </w:pBdr>
      <w:tabs>
        <w:tab w:val="center" w:pos="4153"/>
        <w:tab w:val="right" w:pos="8306"/>
      </w:tabs>
      <w:snapToGrid w:val="0"/>
      <w:jc w:val="center"/>
    </w:pPr>
    <w:rPr>
      <w:sz w:val="18"/>
      <w:szCs w:val="18"/>
    </w:rPr>
  </w:style>
  <w:style w:type="paragraph" w:customStyle="1" w:styleId="CharCharCharCharCharCharChar">
    <w:name w:val="Char Char Char Char Char Char Char"/>
    <w:basedOn w:val="a"/>
  </w:style>
  <w:style w:type="paragraph" w:customStyle="1" w:styleId="xl40">
    <w:name w:val="xl40"/>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szCs w:val="24"/>
    </w:rPr>
  </w:style>
  <w:style w:type="paragraph" w:styleId="26">
    <w:name w:val="Body Text Indent 2"/>
    <w:basedOn w:val="a"/>
    <w:link w:val="25"/>
    <w:pPr>
      <w:spacing w:line="300" w:lineRule="auto"/>
      <w:ind w:leftChars="354" w:left="743"/>
    </w:pPr>
    <w:rPr>
      <w:rFonts w:ascii="新宋体" w:eastAsia="新宋体" w:hAnsi="新宋体"/>
      <w:spacing w:val="10"/>
      <w:sz w:val="24"/>
    </w:rPr>
  </w:style>
  <w:style w:type="paragraph" w:customStyle="1" w:styleId="xl26">
    <w:name w:val="xl26"/>
    <w:basedOn w:val="a"/>
    <w:pPr>
      <w:widowControl/>
      <w:pBdr>
        <w:top w:val="single" w:sz="4" w:space="0" w:color="000000"/>
        <w:left w:val="single" w:sz="4" w:space="0" w:color="auto"/>
        <w:bottom w:val="single" w:sz="4" w:space="0" w:color="auto"/>
      </w:pBdr>
      <w:spacing w:before="100" w:beforeAutospacing="1" w:after="100" w:afterAutospacing="1"/>
    </w:pPr>
    <w:rPr>
      <w:rFonts w:ascii="Arial Unicode MS" w:hAnsi="Arial Unicode MS"/>
      <w:kern w:val="0"/>
      <w:sz w:val="20"/>
    </w:rPr>
  </w:style>
  <w:style w:type="paragraph" w:styleId="aff1">
    <w:name w:val="Subtitle"/>
    <w:basedOn w:val="aff9"/>
    <w:next w:val="aff5"/>
    <w:link w:val="aff0"/>
    <w:qFormat/>
    <w:pPr>
      <w:keepNext/>
      <w:widowControl/>
      <w:tabs>
        <w:tab w:val="clear" w:pos="1080"/>
      </w:tabs>
      <w:spacing w:before="0" w:after="240"/>
      <w:ind w:left="0" w:firstLine="0"/>
      <w:outlineLvl w:val="9"/>
    </w:pPr>
    <w:rPr>
      <w:rFonts w:eastAsia="MS Mincho"/>
      <w:b w:val="0"/>
      <w:i/>
      <w:kern w:val="28"/>
      <w:sz w:val="28"/>
      <w:lang w:val="en-GB" w:eastAsia="ja-JP"/>
    </w:rPr>
  </w:style>
  <w:style w:type="paragraph" w:customStyle="1" w:styleId="affff0">
    <w:name w:val="¡£"/>
    <w:basedOn w:val="a"/>
    <w:pPr>
      <w:widowControl/>
      <w:overflowPunct w:val="0"/>
      <w:autoSpaceDE w:val="0"/>
      <w:autoSpaceDN w:val="0"/>
      <w:adjustRightInd w:val="0"/>
      <w:ind w:left="450" w:right="450" w:hanging="540"/>
      <w:jc w:val="left"/>
    </w:pPr>
    <w:rPr>
      <w:kern w:val="0"/>
      <w:sz w:val="20"/>
    </w:rPr>
  </w:style>
  <w:style w:type="paragraph" w:styleId="af8">
    <w:name w:val="Body Text First Indent"/>
    <w:basedOn w:val="a"/>
    <w:link w:val="af7"/>
    <w:pPr>
      <w:adjustRightInd w:val="0"/>
      <w:spacing w:line="300" w:lineRule="auto"/>
      <w:ind w:firstLineChars="200" w:firstLine="560"/>
    </w:pPr>
    <w:rPr>
      <w:rFonts w:ascii="宋体" w:hAnsi="宋体"/>
      <w:sz w:val="28"/>
      <w:szCs w:val="24"/>
      <w:lang w:val="en-US" w:eastAsia="zh-CN"/>
    </w:rPr>
  </w:style>
  <w:style w:type="paragraph" w:customStyle="1" w:styleId="itempointitt">
    <w:name w:val="itempointitt"/>
    <w:basedOn w:val="a"/>
    <w:pPr>
      <w:overflowPunct w:val="0"/>
      <w:autoSpaceDE w:val="0"/>
      <w:autoSpaceDN w:val="0"/>
      <w:adjustRightInd w:val="0"/>
      <w:spacing w:after="240"/>
      <w:ind w:left="720" w:hanging="720"/>
    </w:pPr>
    <w:rPr>
      <w:rFonts w:ascii="Arial" w:hAnsi="Arial"/>
      <w:kern w:val="0"/>
      <w:sz w:val="20"/>
      <w:lang w:val="en-GB" w:eastAsia="en-US"/>
    </w:rPr>
  </w:style>
  <w:style w:type="paragraph" w:styleId="2a">
    <w:name w:val="List Continue 2"/>
    <w:basedOn w:val="a"/>
    <w:pPr>
      <w:spacing w:after="120"/>
      <w:ind w:leftChars="400" w:left="840"/>
      <w:contextualSpacing/>
    </w:p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0"/>
    </w:rPr>
  </w:style>
  <w:style w:type="paragraph" w:customStyle="1" w:styleId="p0">
    <w:name w:val="p0"/>
    <w:basedOn w:val="a"/>
    <w:uiPriority w:val="99"/>
    <w:qFormat/>
    <w:pPr>
      <w:widowControl/>
    </w:pPr>
    <w:rPr>
      <w:kern w:val="0"/>
      <w:szCs w:val="21"/>
    </w:rPr>
  </w:style>
  <w:style w:type="paragraph" w:styleId="afe">
    <w:name w:val="annotation subject"/>
    <w:basedOn w:val="a7"/>
    <w:next w:val="a7"/>
    <w:link w:val="afd"/>
    <w:semiHidden/>
    <w:rPr>
      <w:b/>
      <w:bCs/>
    </w:rPr>
  </w:style>
  <w:style w:type="paragraph" w:customStyle="1" w:styleId="no">
    <w:name w:val="no"/>
    <w:basedOn w:val="aff5"/>
    <w:link w:val="noChar"/>
  </w:style>
  <w:style w:type="paragraph" w:customStyle="1" w:styleId="affff1">
    <w:name w:val="标题二、"/>
    <w:basedOn w:val="a"/>
    <w:pPr>
      <w:spacing w:line="360" w:lineRule="auto"/>
      <w:ind w:firstLineChars="200" w:firstLine="200"/>
      <w:outlineLvl w:val="2"/>
    </w:pPr>
    <w:rPr>
      <w:rFonts w:ascii="宋体" w:hAnsi="宋体"/>
      <w:b/>
      <w:szCs w:val="21"/>
    </w:rPr>
  </w:style>
  <w:style w:type="paragraph" w:customStyle="1" w:styleId="afb">
    <w:name w:val="表内"/>
    <w:basedOn w:val="a"/>
    <w:link w:val="Char3"/>
    <w:pPr>
      <w:adjustRightInd w:val="0"/>
      <w:snapToGrid w:val="0"/>
      <w:jc w:val="center"/>
    </w:pPr>
    <w:rPr>
      <w:rFonts w:ascii="宋体" w:hAnsi="宋体"/>
      <w:snapToGrid w:val="0"/>
      <w:sz w:val="24"/>
      <w:szCs w:val="24"/>
    </w:rPr>
  </w:style>
  <w:style w:type="paragraph" w:customStyle="1" w:styleId="xl24">
    <w:name w:val="xl24"/>
    <w:basedOn w:val="a"/>
    <w:pPr>
      <w:widowControl/>
      <w:spacing w:before="100" w:beforeAutospacing="1" w:after="100" w:afterAutospacing="1"/>
      <w:jc w:val="center"/>
    </w:pPr>
    <w:rPr>
      <w:rFonts w:ascii="Arial Unicode MS" w:hAnsi="Arial Unicode MS"/>
      <w:b/>
      <w:bCs/>
      <w:kern w:val="0"/>
      <w:szCs w:val="21"/>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13">
    <w:name w:val="1级标题"/>
    <w:basedOn w:val="1"/>
    <w:pPr>
      <w:widowControl/>
      <w:numPr>
        <w:numId w:val="0"/>
      </w:numPr>
      <w:tabs>
        <w:tab w:val="left" w:pos="432"/>
      </w:tabs>
      <w:adjustRightInd w:val="0"/>
      <w:snapToGrid w:val="0"/>
      <w:spacing w:beforeLines="50" w:before="156" w:after="0" w:line="300" w:lineRule="auto"/>
      <w:jc w:val="center"/>
    </w:pPr>
    <w:rPr>
      <w:rFonts w:ascii="黑体" w:eastAsia="黑体" w:hAnsi="黑体" w:cs="宋体"/>
      <w:bCs/>
      <w:sz w:val="28"/>
    </w:rPr>
  </w:style>
  <w:style w:type="paragraph" w:customStyle="1" w:styleId="aff2">
    <w:name w:val="表名"/>
    <w:basedOn w:val="a"/>
    <w:link w:val="Char5"/>
    <w:pPr>
      <w:adjustRightInd w:val="0"/>
      <w:snapToGrid w:val="0"/>
      <w:spacing w:beforeLines="50" w:afterLines="10" w:line="300" w:lineRule="auto"/>
      <w:jc w:val="center"/>
    </w:pPr>
    <w:rPr>
      <w:rFonts w:ascii="黑体" w:eastAsia="黑体"/>
      <w:kern w:val="0"/>
      <w:sz w:val="24"/>
    </w:rPr>
  </w:style>
  <w:style w:type="paragraph" w:customStyle="1" w:styleId="14">
    <w:name w:val="第一条 样式1"/>
    <w:basedOn w:val="1"/>
    <w:next w:val="a"/>
    <w:pPr>
      <w:numPr>
        <w:numId w:val="0"/>
      </w:numPr>
      <w:tabs>
        <w:tab w:val="left" w:pos="432"/>
        <w:tab w:val="left" w:pos="720"/>
        <w:tab w:val="left" w:pos="1021"/>
      </w:tabs>
      <w:spacing w:beforeLines="50" w:after="0" w:line="312" w:lineRule="auto"/>
      <w:ind w:left="1021" w:hanging="1021"/>
    </w:pPr>
    <w:rPr>
      <w:rFonts w:ascii="黑体" w:eastAsia="黑体" w:hAnsi="黑体"/>
      <w:spacing w:val="10"/>
      <w:sz w:val="24"/>
    </w:rPr>
  </w:style>
  <w:style w:type="paragraph" w:customStyle="1" w:styleId="BodyText1">
    <w:name w:val="Body Text 1"/>
    <w:basedOn w:val="a"/>
    <w:pPr>
      <w:overflowPunct w:val="0"/>
      <w:autoSpaceDE w:val="0"/>
      <w:autoSpaceDN w:val="0"/>
      <w:adjustRightInd w:val="0"/>
      <w:spacing w:after="240"/>
      <w:ind w:left="851"/>
    </w:pPr>
    <w:rPr>
      <w:rFonts w:ascii="Arial" w:hAnsi="Arial"/>
      <w:kern w:val="0"/>
      <w:sz w:val="20"/>
      <w:lang w:val="en-GB" w:eastAsia="en-US"/>
    </w:rPr>
  </w:style>
  <w:style w:type="paragraph" w:customStyle="1" w:styleId="Bullet">
    <w:name w:val="Bullet"/>
    <w:basedOn w:val="a"/>
    <w:link w:val="BulletChar"/>
    <w:pPr>
      <w:tabs>
        <w:tab w:val="left" w:pos="360"/>
        <w:tab w:val="left" w:pos="1440"/>
      </w:tabs>
      <w:spacing w:before="60" w:after="60"/>
    </w:pPr>
    <w:rPr>
      <w:rFonts w:ascii="Arial" w:hAnsi="Arial"/>
      <w:sz w:val="22"/>
    </w:rPr>
  </w:style>
  <w:style w:type="paragraph" w:customStyle="1" w:styleId="378020">
    <w:name w:val="样式 标题 3 + (中文) 黑体 小四 非加粗 段前: 7.8 磅 段后: 0 磅 行距: 固定值 20 磅"/>
    <w:basedOn w:val="3"/>
    <w:pPr>
      <w:numPr>
        <w:ilvl w:val="0"/>
        <w:numId w:val="0"/>
      </w:numPr>
      <w:spacing w:before="0" w:after="0" w:line="400" w:lineRule="exact"/>
    </w:pPr>
    <w:rPr>
      <w:rFonts w:eastAsia="黑体" w:cs="宋体"/>
      <w:b w:val="0"/>
      <w:sz w:val="24"/>
    </w:rPr>
  </w:style>
  <w:style w:type="paragraph" w:customStyle="1" w:styleId="affff2">
    <w:name w:val="章标题"/>
    <w:next w:val="afff1"/>
    <w:pPr>
      <w:numPr>
        <w:ilvl w:val="1"/>
        <w:numId w:val="3"/>
      </w:numPr>
      <w:spacing w:beforeLines="50" w:afterLines="50"/>
      <w:jc w:val="both"/>
      <w:outlineLvl w:val="1"/>
    </w:pPr>
    <w:rPr>
      <w:rFonts w:ascii="黑体" w:eastAsia="黑体"/>
      <w:sz w:val="21"/>
    </w:rPr>
  </w:style>
  <w:style w:type="paragraph" w:customStyle="1" w:styleId="15">
    <w:name w:val="列出段落1"/>
    <w:basedOn w:val="a"/>
    <w:uiPriority w:val="34"/>
    <w:qFormat/>
    <w:pPr>
      <w:ind w:firstLineChars="200" w:firstLine="420"/>
    </w:pPr>
    <w:rPr>
      <w:szCs w:val="24"/>
    </w:rPr>
  </w:style>
  <w:style w:type="paragraph" w:customStyle="1" w:styleId="TEXT1">
    <w:name w:val="TEXT 1"/>
    <w:basedOn w:val="a"/>
    <w:pPr>
      <w:keepLines/>
      <w:widowControl/>
      <w:ind w:left="580" w:hanging="580"/>
    </w:pPr>
    <w:rPr>
      <w:rFonts w:ascii="Palatino" w:hAnsi="Palatino"/>
      <w:color w:val="000000"/>
      <w:kern w:val="0"/>
      <w:sz w:val="20"/>
      <w:lang w:eastAsia="en-US"/>
    </w:rPr>
  </w:style>
  <w:style w:type="paragraph" w:customStyle="1" w:styleId="afff4">
    <w:name w:val="二级条标题"/>
    <w:basedOn w:val="affff3"/>
    <w:next w:val="afff1"/>
    <w:pPr>
      <w:numPr>
        <w:ilvl w:val="3"/>
      </w:numPr>
      <w:outlineLvl w:val="3"/>
    </w:pPr>
  </w:style>
  <w:style w:type="paragraph" w:customStyle="1" w:styleId="affff4">
    <w:name w:val="标题一、"/>
    <w:basedOn w:val="a"/>
    <w:pPr>
      <w:spacing w:beforeLines="100" w:before="100" w:afterLines="100" w:after="100" w:line="360" w:lineRule="auto"/>
      <w:jc w:val="center"/>
      <w:outlineLvl w:val="0"/>
    </w:pPr>
    <w:rPr>
      <w:rFonts w:ascii="黑体" w:eastAsia="黑体"/>
      <w:sz w:val="32"/>
      <w:szCs w:val="32"/>
    </w:rPr>
  </w:style>
  <w:style w:type="paragraph" w:customStyle="1" w:styleId="xl45">
    <w:name w:val="xl45"/>
    <w:basedOn w:val="a"/>
    <w:pPr>
      <w:widowControl/>
      <w:pBdr>
        <w:right w:val="single" w:sz="4" w:space="0" w:color="auto"/>
      </w:pBdr>
      <w:spacing w:before="100" w:beforeAutospacing="1" w:after="100" w:afterAutospacing="1"/>
      <w:jc w:val="center"/>
      <w:textAlignment w:val="center"/>
    </w:pPr>
    <w:rPr>
      <w:rFonts w:ascii="Arial Unicode MS" w:hAnsi="Arial Unicode MS"/>
      <w:b/>
      <w:bCs/>
      <w:kern w:val="0"/>
      <w:sz w:val="20"/>
    </w:rPr>
  </w:style>
  <w:style w:type="paragraph" w:customStyle="1" w:styleId="affff3">
    <w:name w:val="一级条标题"/>
    <w:basedOn w:val="affff2"/>
    <w:next w:val="afff1"/>
    <w:pPr>
      <w:numPr>
        <w:ilvl w:val="2"/>
      </w:numPr>
      <w:spacing w:beforeLines="0" w:afterLines="0"/>
      <w:outlineLvl w:val="2"/>
    </w:pPr>
  </w:style>
  <w:style w:type="paragraph" w:customStyle="1" w:styleId="xl32">
    <w:name w:val="xl32"/>
    <w:basedOn w:val="a"/>
    <w:pPr>
      <w:widowControl/>
      <w:pBdr>
        <w:top w:val="single" w:sz="4" w:space="0" w:color="auto"/>
        <w:bottom w:val="single" w:sz="4" w:space="0" w:color="000000"/>
      </w:pBdr>
      <w:spacing w:before="100" w:beforeAutospacing="1" w:after="100" w:afterAutospacing="1"/>
      <w:jc w:val="center"/>
    </w:pPr>
    <w:rPr>
      <w:rFonts w:ascii="Arial Unicode MS" w:hAnsi="Arial Unicode MS"/>
      <w:kern w:val="0"/>
      <w:sz w:val="20"/>
    </w:rPr>
  </w:style>
  <w:style w:type="paragraph" w:customStyle="1" w:styleId="220">
    <w:name w:val="样式 样式 正文(首缩进) + 首行缩进:  2 字符 + 首行缩进:  2 字符"/>
    <w:basedOn w:val="a"/>
    <w:pPr>
      <w:adjustRightInd w:val="0"/>
      <w:snapToGrid w:val="0"/>
      <w:spacing w:line="360" w:lineRule="auto"/>
      <w:ind w:firstLineChars="200" w:firstLine="200"/>
    </w:pPr>
    <w:rPr>
      <w:rFonts w:cs="宋体"/>
      <w:snapToGrid w:val="0"/>
      <w:kern w:val="0"/>
      <w:sz w:val="24"/>
    </w:rPr>
  </w:style>
  <w:style w:type="paragraph" w:customStyle="1" w:styleId="Char20">
    <w:name w:val="Char2"/>
    <w:basedOn w:val="a"/>
    <w:rPr>
      <w:szCs w:val="24"/>
    </w:rPr>
  </w:style>
  <w:style w:type="paragraph" w:customStyle="1" w:styleId="16">
    <w:name w:val="样式1"/>
    <w:basedOn w:val="a"/>
    <w:next w:val="aff7"/>
    <w:pPr>
      <w:pBdr>
        <w:bottom w:val="single" w:sz="4" w:space="1" w:color="auto"/>
      </w:pBdr>
    </w:pPr>
    <w:rPr>
      <w:sz w:val="18"/>
      <w:szCs w:val="18"/>
    </w:rPr>
  </w:style>
  <w:style w:type="paragraph" w:customStyle="1" w:styleId="TableText0">
    <w:name w:val="Table Text"/>
    <w:basedOn w:val="a"/>
    <w:pPr>
      <w:spacing w:before="30" w:after="30"/>
    </w:pPr>
    <w:rPr>
      <w:rFonts w:ascii="Arial" w:hAnsi="Arial"/>
      <w:snapToGrid w:val="0"/>
      <w:kern w:val="0"/>
      <w:sz w:val="16"/>
      <w:lang w:val="en-GB" w:eastAsia="en-US"/>
    </w:rPr>
  </w:style>
  <w:style w:type="paragraph" w:customStyle="1" w:styleId="xl102">
    <w:name w:val="xl102"/>
    <w:basedOn w:val="a"/>
    <w:pPr>
      <w:widowControl/>
      <w:pBdr>
        <w:top w:val="single" w:sz="4" w:space="0" w:color="auto"/>
        <w:left w:val="single" w:sz="4" w:space="0" w:color="auto"/>
        <w:bottom w:val="single" w:sz="4" w:space="0" w:color="auto"/>
      </w:pBdr>
      <w:shd w:val="clear" w:color="auto" w:fill="C0C0C0"/>
      <w:spacing w:before="100" w:beforeAutospacing="1" w:after="100" w:afterAutospacing="1"/>
      <w:jc w:val="left"/>
    </w:pPr>
    <w:rPr>
      <w:rFonts w:ascii="宋体" w:hAnsi="宋体" w:hint="eastAsia"/>
      <w:kern w:val="0"/>
      <w:sz w:val="16"/>
      <w:szCs w:val="16"/>
    </w:rPr>
  </w:style>
  <w:style w:type="paragraph" w:customStyle="1" w:styleId="Indent2">
    <w:name w:val="Indent 2"/>
    <w:basedOn w:val="a"/>
    <w:pPr>
      <w:widowControl/>
      <w:ind w:left="1134" w:hanging="567"/>
    </w:pPr>
    <w:rPr>
      <w:kern w:val="0"/>
      <w:sz w:val="20"/>
      <w:lang w:val="en-GB" w:eastAsia="en-US"/>
    </w:rPr>
  </w:style>
  <w:style w:type="paragraph" w:customStyle="1" w:styleId="xl39">
    <w:name w:val="xl39"/>
    <w:basedOn w:val="a"/>
    <w:pPr>
      <w:widowControl/>
      <w:pBdr>
        <w:top w:val="single" w:sz="4" w:space="0" w:color="auto"/>
        <w:bottom w:val="single" w:sz="4" w:space="0" w:color="auto"/>
      </w:pBdr>
      <w:spacing w:before="100" w:beforeAutospacing="1" w:after="100" w:afterAutospacing="1"/>
      <w:jc w:val="center"/>
    </w:pPr>
    <w:rPr>
      <w:rFonts w:ascii="Arial Unicode MS" w:hAnsi="Arial Unicode MS"/>
      <w:kern w:val="0"/>
      <w:sz w:val="24"/>
      <w:szCs w:val="24"/>
    </w:rPr>
  </w:style>
  <w:style w:type="paragraph" w:customStyle="1" w:styleId="affff5">
    <w:name w:val="第一卷"/>
    <w:pPr>
      <w:widowControl w:val="0"/>
      <w:spacing w:beforeLines="100" w:before="100" w:afterLines="50" w:after="50"/>
      <w:jc w:val="center"/>
      <w:outlineLvl w:val="0"/>
    </w:pPr>
    <w:rPr>
      <w:rFonts w:ascii="方正小标宋简体" w:eastAsia="方正小标宋简体" w:hAnsi="宋体" w:cs="宋体"/>
      <w:kern w:val="44"/>
      <w:sz w:val="36"/>
      <w:szCs w:val="36"/>
    </w:rPr>
  </w:style>
  <w:style w:type="paragraph" w:customStyle="1" w:styleId="affff6">
    <w:name w:val="表内正文左两列"/>
    <w:basedOn w:val="af0"/>
    <w:qFormat/>
    <w:pPr>
      <w:jc w:val="center"/>
    </w:pPr>
    <w:rPr>
      <w:rFonts w:ascii="Calibri" w:hAnsi="Calibri"/>
      <w:spacing w:val="0"/>
      <w:sz w:val="20"/>
      <w:szCs w:val="20"/>
    </w:rPr>
  </w:style>
  <w:style w:type="paragraph" w:customStyle="1" w:styleId="affff7">
    <w:name w:val="附录标识"/>
    <w:basedOn w:val="afff9"/>
    <w:pPr>
      <w:numPr>
        <w:numId w:val="2"/>
      </w:numPr>
      <w:tabs>
        <w:tab w:val="left" w:pos="6405"/>
      </w:tabs>
      <w:spacing w:after="200"/>
    </w:pPr>
    <w:rPr>
      <w:sz w:val="21"/>
    </w:rPr>
  </w:style>
  <w:style w:type="paragraph" w:customStyle="1" w:styleId="xl30">
    <w:name w:val="xl30"/>
    <w:basedOn w:val="a"/>
    <w:pPr>
      <w:widowControl/>
      <w:pBdr>
        <w:bottom w:val="single" w:sz="4" w:space="0" w:color="auto"/>
      </w:pBdr>
      <w:spacing w:before="100" w:beforeAutospacing="1" w:after="100" w:afterAutospacing="1"/>
      <w:jc w:val="left"/>
    </w:pPr>
    <w:rPr>
      <w:rFonts w:ascii="Arial Unicode MS" w:hAnsi="Arial Unicode MS"/>
      <w:kern w:val="0"/>
      <w:sz w:val="20"/>
    </w:rPr>
  </w:style>
  <w:style w:type="paragraph" w:styleId="affff8">
    <w:name w:val="Revision"/>
    <w:uiPriority w:val="99"/>
    <w:semiHidden/>
    <w:pPr>
      <w:jc w:val="both"/>
    </w:pPr>
    <w:rPr>
      <w:kern w:val="2"/>
      <w:sz w:val="21"/>
      <w:szCs w:val="24"/>
    </w:rPr>
  </w:style>
  <w:style w:type="paragraph" w:customStyle="1" w:styleId="ParaChar">
    <w:name w:val="默认段落字体 Para Char"/>
    <w:basedOn w:val="a"/>
    <w:rPr>
      <w:szCs w:val="24"/>
    </w:rPr>
  </w:style>
  <w:style w:type="paragraph" w:customStyle="1" w:styleId="affff">
    <w:name w:val="四级条标题"/>
    <w:basedOn w:val="afff3"/>
    <w:next w:val="afff1"/>
    <w:pPr>
      <w:numPr>
        <w:ilvl w:val="5"/>
      </w:numPr>
      <w:outlineLvl w:val="5"/>
    </w:pPr>
  </w:style>
  <w:style w:type="paragraph" w:styleId="TOC">
    <w:name w:val="TOC Heading"/>
    <w:basedOn w:val="1"/>
    <w:next w:val="a"/>
    <w:uiPriority w:val="39"/>
    <w:qFormat/>
    <w:pPr>
      <w:widowControl/>
      <w:numPr>
        <w:numId w:val="0"/>
      </w:numPr>
      <w:tabs>
        <w:tab w:val="left" w:pos="432"/>
      </w:tabs>
      <w:spacing w:before="480" w:after="0" w:line="276" w:lineRule="auto"/>
      <w:jc w:val="left"/>
      <w:outlineLvl w:val="9"/>
    </w:pPr>
    <w:rPr>
      <w:rFonts w:ascii="Cambria" w:hAnsi="Cambria"/>
      <w:bCs/>
      <w:color w:val="365F91"/>
      <w:kern w:val="0"/>
      <w:sz w:val="28"/>
      <w:szCs w:val="28"/>
    </w:rPr>
  </w:style>
  <w:style w:type="paragraph" w:customStyle="1" w:styleId="affff9">
    <w:name w:val="样式 小四"/>
    <w:qFormat/>
    <w:pPr>
      <w:widowControl w:val="0"/>
      <w:adjustRightInd w:val="0"/>
      <w:spacing w:line="360" w:lineRule="atLeast"/>
      <w:textAlignment w:val="baseline"/>
    </w:pPr>
    <w:rPr>
      <w:rFonts w:ascii="Calibri" w:hAnsi="Calibri" w:cs="Calibri"/>
      <w:sz w:val="24"/>
      <w:szCs w:val="24"/>
    </w:rPr>
  </w:style>
  <w:style w:type="paragraph" w:customStyle="1" w:styleId="Left1">
    <w:name w:val="Left 1"/>
    <w:basedOn w:val="Indent1"/>
    <w:pPr>
      <w:ind w:firstLine="0"/>
    </w:pPr>
  </w:style>
  <w:style w:type="paragraph" w:customStyle="1" w:styleId="af1">
    <w:name w:val="附件左上标题"/>
    <w:basedOn w:val="a"/>
    <w:link w:val="Char1"/>
    <w:qFormat/>
    <w:pPr>
      <w:widowControl/>
      <w:spacing w:line="360" w:lineRule="auto"/>
      <w:jc w:val="left"/>
    </w:pPr>
    <w:rPr>
      <w:rFonts w:ascii="方正黑体简体" w:eastAsia="方正黑体简体" w:hAnsi="宋体"/>
      <w:spacing w:val="2"/>
      <w:kern w:val="0"/>
      <w:sz w:val="24"/>
      <w:szCs w:val="22"/>
      <w:lang w:bidi="en-US"/>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szCs w:val="24"/>
    </w:rPr>
  </w:style>
  <w:style w:type="paragraph" w:customStyle="1" w:styleId="CharCharCharCharCharCharChar0">
    <w:name w:val=" Char Char Char Char Char Char Char"/>
    <w:basedOn w:val="a"/>
    <w:rPr>
      <w:sz w:val="28"/>
      <w:szCs w:val="24"/>
    </w:rPr>
  </w:style>
  <w:style w:type="paragraph" w:styleId="affffa">
    <w:name w:val="No Spacing"/>
    <w:qFormat/>
    <w:pPr>
      <w:widowControl w:val="0"/>
      <w:jc w:val="both"/>
    </w:pPr>
    <w:rPr>
      <w:rFonts w:ascii="Calibri" w:hAnsi="Calibri"/>
      <w:kern w:val="2"/>
      <w:sz w:val="21"/>
      <w:szCs w:val="22"/>
    </w:rPr>
  </w:style>
  <w:style w:type="paragraph" w:customStyle="1" w:styleId="affffb">
    <w:name w:val="表格内容"/>
    <w:basedOn w:val="a0"/>
    <w:next w:val="a0"/>
    <w:semiHidden/>
    <w:pPr>
      <w:adjustRightInd w:val="0"/>
      <w:snapToGrid w:val="0"/>
      <w:spacing w:line="360" w:lineRule="auto"/>
      <w:ind w:left="-108" w:right="-108" w:firstLineChars="18" w:firstLine="43"/>
      <w:jc w:val="center"/>
    </w:pPr>
    <w:rPr>
      <w:rFonts w:ascii="Arial" w:eastAsia="仿宋_GB2312" w:hAnsi="Arial" w:cs="Arial"/>
      <w:sz w:val="24"/>
      <w:szCs w:val="24"/>
    </w:rPr>
  </w:style>
  <w:style w:type="paragraph" w:customStyle="1" w:styleId="font5">
    <w:name w:val="font5"/>
    <w:basedOn w:val="a"/>
    <w:pPr>
      <w:widowControl/>
      <w:spacing w:before="100" w:beforeAutospacing="1" w:after="100" w:afterAutospacing="1"/>
      <w:jc w:val="left"/>
    </w:pPr>
    <w:rPr>
      <w:rFonts w:ascii="宋体" w:hAnsi="宋体" w:hint="eastAsia"/>
      <w:kern w:val="0"/>
      <w:sz w:val="20"/>
    </w:rPr>
  </w:style>
  <w:style w:type="paragraph" w:customStyle="1" w:styleId="xl33">
    <w:name w:val="xl33"/>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0"/>
    </w:rPr>
  </w:style>
  <w:style w:type="paragraph" w:customStyle="1" w:styleId="xl42">
    <w:name w:val="xl42"/>
    <w:basedOn w:val="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kern w:val="0"/>
      <w:sz w:val="20"/>
    </w:rPr>
  </w:style>
  <w:style w:type="paragraph" w:customStyle="1" w:styleId="xl31">
    <w:name w:val="xl31"/>
    <w:basedOn w:val="a"/>
    <w:pPr>
      <w:widowControl/>
      <w:pBdr>
        <w:top w:val="single" w:sz="4" w:space="0" w:color="auto"/>
        <w:left w:val="single" w:sz="4" w:space="0" w:color="auto"/>
        <w:bottom w:val="single" w:sz="4" w:space="0" w:color="000000"/>
      </w:pBdr>
      <w:spacing w:before="100" w:beforeAutospacing="1" w:after="100" w:afterAutospacing="1"/>
      <w:jc w:val="center"/>
    </w:pPr>
    <w:rPr>
      <w:rFonts w:ascii="Arial Unicode MS" w:hAnsi="Arial Unicode MS"/>
      <w:kern w:val="0"/>
      <w:sz w:val="20"/>
    </w:rPr>
  </w:style>
  <w:style w:type="table" w:styleId="affffc">
    <w:name w:val="Table Grid"/>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npcbidding.com" TargetMode="Externa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http://www.cnpcbidding.com"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http://www.creditchina.gov.cn/" TargetMode="Externa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oleObject" Target="embeddings/oleObject1.bin"/><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mailto:lhliuc2@petrochina.com.cn" TargetMode="Externa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2.wmf"/><Relationship Id="rId27" Type="http://schemas.openxmlformats.org/officeDocument/2006/relationships/footer" Target="footer8.xml"/><Relationship Id="rId30"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5279</Words>
  <Characters>30091</Characters>
  <Application>Microsoft Office Word</Application>
  <DocSecurity>0</DocSecurity>
  <Lines>250</Lines>
  <Paragraphs>70</Paragraphs>
  <ScaleCrop>false</ScaleCrop>
  <Company>微软中国</Company>
  <LinksUpToDate>false</LinksUpToDate>
  <CharactersWithSpaces>35300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subject>投标须知</dc:subject>
  <dc:creator>戴骞楠</dc:creator>
  <cp:keywords/>
  <cp:lastModifiedBy>Adminis</cp:lastModifiedBy>
  <cp:revision>2</cp:revision>
  <cp:lastPrinted>2023-11-03T02:25:00Z</cp:lastPrinted>
  <dcterms:created xsi:type="dcterms:W3CDTF">2024-10-23T08:26:00Z</dcterms:created>
  <dcterms:modified xsi:type="dcterms:W3CDTF">2024-10-23T08:26:00Z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8632BB413434449EB03366E383AEBD60</vt:lpwstr>
  </property>
</Properties>
</file>