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我公司未被集团公司、油田公司列入承包商黑名单。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215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fe7d7f9-ff2c-41a0-acd6-8834312bd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215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6508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7dd9a07-b05c-45b0-910d-f7762963985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6508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