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688"/>
        <w:tblW w:w="0" w:type="auto"/>
        <w:tblInd w:w="-60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84"/>
        <w:gridCol w:w="1809"/>
        <w:gridCol w:w="850"/>
        <w:gridCol w:w="1076"/>
        <w:gridCol w:w="1238"/>
        <w:gridCol w:w="1242"/>
        <w:gridCol w:w="180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1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压风机、泵类等设备修理修缮合同（三）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LHSY-YTJSGS-2022-CL-1568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15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12.66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2100223130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00910303、00910304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91211100MAOTW3M57D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2022-2023年度设备修理修缮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LHSY-YTJSGS-2023-CL-11053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30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21.199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2100232130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03209808、03209809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91211100MAOTW3M57D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>
          <w:rFonts w:ascii="SimSun" w:hAnsi="SimSun" w:eastAsia="SimSun" w:cs="SimSun"/>
          <w:color w:val="000000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  <w:t xml:space="preserve">注：1.发票应与合同一一对应；     </w:t>
      </w:r>
      <w:r>
        <w:rPr>
          <w:rFonts w:ascii="SimSun" w:hAnsi="SimSun" w:eastAsia="SimSun" w:cs="SimSun"/>
          <w:color w:val="000000"/>
          <w:sz w:val="21"/>
          <w:szCs w:val="21"/>
        </w:rPr>
      </w:r>
      <w:r>
        <w:rPr>
          <w:rFonts w:ascii="SimSun" w:hAnsi="SimSun" w:eastAsia="SimSun" w:cs="SimSun"/>
          <w:color w:val="000000"/>
          <w:sz w:val="21"/>
          <w:szCs w:val="21"/>
        </w:rPr>
      </w:r>
    </w:p>
    <w:p>
      <w:pPr>
        <w:pBdr/>
        <w:spacing/>
        <w:ind/>
        <w:rPr>
          <w:rFonts w:ascii="SimSun" w:hAnsi="SimSun" w:eastAsia="SimSun" w:cs="SimSun"/>
          <w:color w:val="000000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  <w:t xml:space="preserve">2.发票开具金额为含增值税金额；     </w:t>
      </w:r>
      <w:r>
        <w:rPr>
          <w:rFonts w:ascii="SimSun" w:hAnsi="SimSun" w:eastAsia="SimSun" w:cs="SimSun"/>
          <w:color w:val="000000"/>
          <w:sz w:val="21"/>
          <w:szCs w:val="21"/>
        </w:rPr>
      </w:r>
      <w:r>
        <w:rPr>
          <w:rFonts w:ascii="SimSun" w:hAnsi="SimSun" w:eastAsia="SimSun" w:cs="SimSun"/>
          <w:color w:val="000000"/>
          <w:sz w:val="21"/>
          <w:szCs w:val="21"/>
        </w:rPr>
      </w:r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3.严格按照格式填写发票信息，以便网上查验。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36"/>
        <w:tblStyleColBandSize w:val="2"/>
        <w:tblW w:w="5373" w:type="pct"/>
        <w:tblInd w:w="-69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591"/>
        <w:gridCol w:w="1373"/>
        <w:gridCol w:w="824"/>
        <w:gridCol w:w="1242"/>
        <w:gridCol w:w="1020"/>
        <w:gridCol w:w="820"/>
        <w:gridCol w:w="2220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合同编号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合同金额 （万元）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发票开具金额（万元）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发票代码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发票号码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购买方纳税人识别号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压风机、泵类等设备修理修缮合同（三）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LHSY-YTJSGS-2022-CL-1568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1.649573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2100223130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00910303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91211100MAOTW3M57D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11.014887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2100223130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00910304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91211100MAOTW3M57D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2022-2023年度设备修理修缮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LHSY-YTJSGS-2022-CL-1568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21.199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2100232130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03209808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91211100MAOTW3M57D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1_853"/>
        <w:tblStyleColBandSize w:val="2"/>
        <w:tblW w:w="5443" w:type="pct"/>
        <w:tblInd w:w="-69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1751"/>
        <w:gridCol w:w="725"/>
        <w:gridCol w:w="697"/>
        <w:gridCol w:w="1020"/>
        <w:gridCol w:w="820"/>
        <w:gridCol w:w="2351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金额（元）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金额合计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发票代码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发票号码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销售方纳税人识别号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2022-2023年度设备修理修缮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LHSY-YTJSGS-2023-CL-11053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21.199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2100232130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03209808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压风机、泵类等设备修理修缮合同（三）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LHSY-YTJSGS-2022-CL-1568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12.66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2100223130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00910303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压风机、泵类等设备修理修缮合同（三）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LHSY-YTJSGS-2022-CL-1568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12.66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2100223130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00910304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2022-2023年度设备修理修缮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LHSY-YTJSGS-2023-CL-11053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21.199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2100232130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03209809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53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6</cp:revision>
  <dcterms:created xsi:type="dcterms:W3CDTF">2024-02-26T06:51:36Z</dcterms:created>
  <dcterms:modified xsi:type="dcterms:W3CDTF">2024-11-15T02:40:01Z</dcterms:modified>
</cp:coreProperties>
</file>