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我公司是在中华人民共和国境内合法注册，具有独立法人资格。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73124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65a89e0-0ff0-4232-ab17-c9c4fe1c26a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731243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