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4"/>
        <w:numPr>
          <w:ilvl w:val="3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8"/>
        </w:rPr>
        <w:t xml:space="preserve">退换货承诺</w:t>
      </w:r>
      <w:r/>
    </w:p>
    <w:p>
      <w:pPr>
        <w:pStyle w:val="Heading5"/>
        <w:numPr>
          <w:ilvl w:val="4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退换货承诺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尊敬的招标方：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感谢您对我们公司的关注和支持。为了更好地服务您，我们郑重承诺，在符合相关法律法规及公司规定的前提下，为您提供便捷的退换货服务。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1. </w:t>
      </w:r>
      <w:r>
        <w:rPr>
          <w:rFonts w:ascii="SimSun" w:hAnsi="SimSun" w:eastAsia="SimSun" w:cs="SimSun"/>
          <w:b/>
          <w:color w:val="000000"/>
          <w:spacing w:val="6"/>
          <w:sz w:val="21"/>
        </w:rPr>
        <w:t xml:space="preserve">无条件退换货承诺：承诺无条件退换货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。我们将竭尽全力确保产品的质量和描述的准确性，但如遇特殊情况，我们将遵循相关法律法规和公司规定，为消费者提供合理的退换货服务。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2. 退换货时效：我们承诺</w:t>
      </w:r>
      <w:r>
        <w:rPr>
          <w:rFonts w:ascii="SimSun" w:hAnsi="SimSun" w:eastAsia="SimSun" w:cs="SimSun"/>
          <w:b/>
          <w:color w:val="000000"/>
          <w:spacing w:val="6"/>
          <w:sz w:val="21"/>
        </w:rPr>
        <w:t xml:space="preserve">完成退换货时效在24小时以内，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及时处理消费者的退换货申请。我们将优化流程，确保在24小时内完成退换货的申请处理，为您提供快速、便捷的服务。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3. 退换货流程：我们将简化退换货流程，消费者只需按照我们的退换货指南进行操作，即可轻松完成退换货。我们将提供详细的退换货流程说明，帮助消费者顺利完成退换货。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我们相信，通过我们的退换货承诺，能够为您提供更优质、更便捷的服务。我们期待与您建立长期、稳定的合作关系，共同发展。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投标人：</w:t>
      </w:r>
      <w:r>
        <w:rPr>
          <w:rFonts w:ascii="SimSun" w:hAnsi="SimSun" w:eastAsia="SimSun" w:cs="SimSun"/>
          <w:b/>
          <w:color w:val="000000"/>
          <w:spacing w:val="6"/>
          <w:sz w:val="21"/>
          <w:u w:val="single"/>
        </w:rPr>
        <w:t xml:space="preserve">盘锦新隆发实业有限公司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 </w:t>
      </w:r>
      <w:r/>
    </w:p>
    <w:p>
      <w:pPr>
        <w:pStyle w:val="Heading5"/>
        <w:numPr>
          <w:ilvl w:val="4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退换货流程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sz w:val="21"/>
          <w:szCs w:val="21"/>
        </w:rPr>
      </w:r>
      <w:r>
        <w:rPr>
          <w:rFonts w:ascii="SimSun" w:hAnsi="SimSun" w:eastAsia="SimSun" w:cs="SimSun"/>
          <w:sz w:val="21"/>
          <w:szCs w:val="21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>
          <w:rFonts w:ascii="SimSun" w:hAnsi="SimSun" w:eastAsia="SimSun" w:cs="SimSun"/>
          <w:sz w:val="21"/>
          <w:szCs w:val="21"/>
        </w:rPr>
      </w:pPr>
      <w:r>
        <w:rPr>
          <w:rFonts w:ascii="SimSun" w:hAnsi="SimSun" w:eastAsia="SimSun" w:cs="SimSun"/>
          <w:color w:val="000000"/>
          <w:sz w:val="21"/>
          <w:highlight w:val="none"/>
        </w:rPr>
      </w:r>
      <w:r>
        <mc:AlternateContent>
          <mc:Choice Requires="wpg">
            <w:drawing>
              <wp:inline distT="0" distB="0" distL="0" distR="0">
                <wp:extent cx="5734050" cy="28956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734049" cy="2895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1.50pt;height:228.00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  <w:highlight w:val="none"/>
        </w:rPr>
      </w:r>
      <w:r>
        <w:rPr>
          <w:rFonts w:ascii="SimSun" w:hAnsi="SimSun" w:eastAsia="SimSun" w:cs="SimSun"/>
          <w:color w:val="00000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Style w:val="Heading5"/>
        <w:numPr>
          <w:ilvl w:val="4"/>
          <w:numId w:val="1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firstLine="420"/>
        <w:jc w:val="both"/>
        <w:rPr/>
      </w:pPr>
      <w:r>
        <w:rPr>
          <w:rFonts w:ascii="SimSun" w:hAnsi="SimSun" w:eastAsia="SimSun" w:cs="SimSun"/>
          <w:b/>
          <w:color w:val="000000"/>
          <w:sz w:val="24"/>
        </w:rPr>
        <w:t xml:space="preserve">退换货标准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根据相关法律法规及公司规定，现将有关退换货标准通告如下：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一、退换货标准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1.商品存在质量问题。如发现商品存在损坏或功能不全等情况，消费者有权要求退换货。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2.商品与描述不符。如发现商品实际状况与商家描述严重不符，消费者同样有权要求退换货。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3.商品存在安全隐患。若商品存在可能导致安全问题的设计缺陷或隐患，消费者同样有权要求退换货。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4.退换货期限。为保障各方权益，消费者应在收到商品后的规定期限内提出退换货申请。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lvl w:ilvl="0">
      <w:isLgl w:val="false"/>
      <w:lvlJc w:val="left"/>
      <w:lvlText w:val="%1、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10">
    <w:abstractNumId w:val="9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