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残疾人福利性单位声明函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</w:t>
      </w:r>
      <w:r>
        <w:rPr>
          <w:rFonts w:ascii="宋体" w:hAnsi="宋体" w:eastAsia="宋体" w:cs="宋体"/>
          <w:color w:val="000000"/>
          <w:sz w:val="21"/>
          <w:u w:val="single"/>
        </w:rPr>
      </w:r>
      <w:sdt>
        <w:sdtPr>
          <w:alias w:val="招标单位"/>
          <w15:appearance w15:val="boundingBox"/>
          <w:lock w:val="unlocked"/>
          <w:placeholder>
            <w:docPart w:val="669eba5a2ecf4f0ebbe1ebea100d806c"/>
          </w:placeholder>
          <w:temporary w:val="true"/>
          <w:tag w:val="1248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</w:rPr>
        <w:t xml:space="preserve">单位的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项目名称"/>
          <w15:appearance w15:val="boundingBox"/>
          <w:lock w:val="unlocked"/>
          <w:placeholder>
            <w:docPart w:val="2735d815e3ee46088a245078273cf764"/>
          </w:placeholder>
          <w:temporary w:val="true"/>
          <w:tag w:val="1248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本单位对上述声明的真实性负责。如有虚假，将依法承担相应责任。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"/>
        <w:gridCol w:w="1565"/>
        <w:gridCol w:w="1565"/>
        <w:gridCol w:w="1404"/>
        <w:gridCol w:w="1404"/>
        <w:gridCol w:w="1339"/>
      </w:tblGrid>
      <w:tr>
        <w:trPr>
          <w:trHeight w:val="6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品  名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规格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型号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生产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厂家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1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2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3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……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28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2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</w:rPr>
              <w:t xml:space="preserve">响应文件中所提供的以上产品为我公司生产的产品，如有虚假，我公司承担由此产生的一切后果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 xml:space="preserve">。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注：1、供应商为非残疾人福利性单位的，无需填写此声明函。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2、仅为本项目提供服务，未提供服务所伴随产品的，此表格可不填写。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3、如为本项目提供本单位伴随产品的，请填写此表格。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4、如为本项目提供的伴随产品是其他单位生产的，无需填写此表格，但需生产单位按此格式出具此声明。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供应商名称（加盖单位公章）："/>
          <w15:appearance w15:val="boundingBox"/>
          <w:lock w:val="unlocked"/>
          <w:placeholder>
            <w:docPart w:val="c0a4fa7c36804b039e42127060dc2a43"/>
          </w:placeholder>
          <w:temporary w:val="true"/>
          <w:tag w:val="1248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      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 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7ddec90d2dfb47d9b62faf6f65898704"/>
          </w:placeholder>
          <w:temporary w:val="true"/>
          <w:tag w:val="1248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none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69eba5a2ecf4f0ebbe1ebea100d80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12481</w:t>
          </w:r>
          <w:r/>
          <w:r/>
        </w:p>
      </w:docPartBody>
    </w:docPart>
    <w:docPart>
      <w:docPartPr>
        <w:name w:val="2735d815e3ee46088a245078273cf7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12482</w:t>
          </w:r>
          <w:r/>
          <w:r/>
        </w:p>
      </w:docPartBody>
    </w:docPart>
    <w:docPart>
      <w:docPartPr>
        <w:name w:val="c0a4fa7c36804b039e42127060dc2a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12483</w:t>
          </w:r>
          <w:r/>
          <w:r/>
        </w:p>
      </w:docPartBody>
    </w:docPart>
    <w:docPart>
      <w:docPartPr>
        <w:name w:val="7ddec90d2dfb47d9b62faf6f658987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12484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2024-03-08T02:53:20Z</dcterms:created>
  <dcterms:modified xsi:type="dcterms:W3CDTF">2024-03-08T02:56:20Z</dcterms:modified>
</cp:coreProperties>
</file>