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27782" w14:textId="77777777" w:rsidR="00BA3A34" w:rsidRDefault="00BA3A34">
      <w:pPr>
        <w:pStyle w:val="HTML"/>
        <w:jc w:val="center"/>
        <w:rPr>
          <w:ins w:id="0" w:author="BHSW" w:date="2024-08-21T18:14:00Z" w16du:dateUtc="2024-08-21T10:14:00Z"/>
          <w:b/>
          <w:sz w:val="44"/>
          <w:szCs w:val="44"/>
          <w:lang w:bidi="en-US"/>
        </w:rPr>
      </w:pPr>
    </w:p>
    <w:p w14:paraId="1D573D97" w14:textId="23D0F061" w:rsidR="00FB75F5" w:rsidRDefault="00F26E9C">
      <w:pPr>
        <w:pStyle w:val="HTML"/>
        <w:jc w:val="center"/>
        <w:rPr>
          <w:rFonts w:hint="eastAsia"/>
          <w:b/>
          <w:sz w:val="44"/>
          <w:szCs w:val="44"/>
          <w:lang w:bidi="en-US"/>
        </w:rPr>
      </w:pPr>
      <w:r>
        <w:rPr>
          <w:rFonts w:hint="eastAsia"/>
          <w:b/>
          <w:sz w:val="44"/>
          <w:szCs w:val="44"/>
          <w:lang w:bidi="en-US"/>
        </w:rPr>
        <w:t>公开招标要求（资材采购）</w:t>
      </w:r>
    </w:p>
    <w:p w14:paraId="36E279A9" w14:textId="77777777" w:rsidR="00FB75F5" w:rsidRDefault="00F26E9C">
      <w:pPr>
        <w:pStyle w:val="HTML"/>
        <w:rPr>
          <w:rFonts w:hint="eastAsia"/>
          <w:b/>
          <w:sz w:val="44"/>
          <w:szCs w:val="44"/>
          <w:lang w:bidi="en-US"/>
        </w:rPr>
      </w:pPr>
      <w:r>
        <w:rPr>
          <w:rFonts w:hint="eastAsia"/>
          <w:b/>
          <w:color w:val="FF0000"/>
          <w:sz w:val="32"/>
          <w:szCs w:val="32"/>
          <w:lang w:bidi="en-US"/>
        </w:rPr>
        <w:t xml:space="preserve">    此项目为工品优采平台上架销售产品，确定中标结果后，由鞍钢股份设备资材采购中心与德邻工业品公司签订合同，拟中标供应商需按照中标结果与德邻工业品签订工业品买卖合同，并与德邻工业品进行结算。</w:t>
      </w:r>
    </w:p>
    <w:p w14:paraId="29621DE4" w14:textId="77777777" w:rsidR="00FB75F5" w:rsidRDefault="00F26E9C">
      <w:pPr>
        <w:spacing w:line="540" w:lineRule="exact"/>
        <w:ind w:firstLineChars="200" w:firstLine="640"/>
        <w:jc w:val="left"/>
        <w:rPr>
          <w:rFonts w:ascii="黑体" w:eastAsia="黑体" w:hAnsi="黑体" w:cs="黑体" w:hint="eastAsia"/>
          <w:bCs/>
          <w:kern w:val="1"/>
          <w:sz w:val="32"/>
          <w:szCs w:val="32"/>
        </w:rPr>
      </w:pPr>
      <w:r>
        <w:rPr>
          <w:rFonts w:ascii="黑体" w:eastAsia="黑体" w:hAnsi="黑体" w:cs="黑体" w:hint="eastAsia"/>
          <w:bCs/>
          <w:kern w:val="1"/>
          <w:sz w:val="32"/>
          <w:szCs w:val="32"/>
        </w:rPr>
        <w:t>1投标人资质要求</w:t>
      </w:r>
    </w:p>
    <w:p w14:paraId="342170F8" w14:textId="77777777" w:rsidR="00FB75F5" w:rsidRDefault="00F26E9C">
      <w:pPr>
        <w:spacing w:line="540" w:lineRule="exact"/>
        <w:ind w:firstLine="600"/>
        <w:jc w:val="left"/>
        <w:rPr>
          <w:rFonts w:ascii="仿宋_GB2312" w:eastAsia="仿宋_GB2312" w:hAnsi="仿宋_GB2312" w:cs="仿宋_GB2312" w:hint="eastAsia"/>
          <w:bCs/>
          <w:kern w:val="1"/>
          <w:sz w:val="32"/>
          <w:szCs w:val="32"/>
        </w:rPr>
      </w:pPr>
      <w:r>
        <w:rPr>
          <w:rFonts w:ascii="仿宋_GB2312" w:eastAsia="仿宋_GB2312" w:hAnsi="仿宋_GB2312" w:cs="仿宋_GB2312" w:hint="eastAsia"/>
          <w:bCs/>
          <w:kern w:val="1"/>
          <w:sz w:val="32"/>
          <w:szCs w:val="32"/>
        </w:rPr>
        <w:t>1.1投标人必须按</w:t>
      </w:r>
      <w:proofErr w:type="gramStart"/>
      <w:r>
        <w:rPr>
          <w:rFonts w:ascii="仿宋_GB2312" w:eastAsia="仿宋_GB2312" w:hAnsi="仿宋_GB2312" w:cs="仿宋_GB2312" w:hint="eastAsia"/>
          <w:bCs/>
          <w:kern w:val="1"/>
          <w:sz w:val="32"/>
          <w:szCs w:val="32"/>
        </w:rPr>
        <w:t>本要求</w:t>
      </w:r>
      <w:proofErr w:type="gramEnd"/>
      <w:r>
        <w:rPr>
          <w:rFonts w:ascii="仿宋_GB2312" w:eastAsia="仿宋_GB2312" w:hAnsi="仿宋_GB2312" w:cs="仿宋_GB2312" w:hint="eastAsia"/>
          <w:bCs/>
          <w:kern w:val="1"/>
          <w:sz w:val="32"/>
          <w:szCs w:val="32"/>
        </w:rPr>
        <w:t>具备相应资质、能力，并提交相关证明文件，作为其投标文件的一部分，以证明其有资格参加投标和中标后有履行合同的能力。</w:t>
      </w:r>
    </w:p>
    <w:p w14:paraId="01F7BC54" w14:textId="77777777" w:rsidR="00FB75F5" w:rsidRDefault="00F26E9C">
      <w:pPr>
        <w:spacing w:line="540" w:lineRule="exact"/>
        <w:ind w:firstLineChars="200" w:firstLine="640"/>
        <w:jc w:val="left"/>
        <w:rPr>
          <w:rFonts w:ascii="仿宋_GB2312" w:eastAsia="仿宋_GB2312" w:hAnsi="仿宋_GB2312" w:cs="仿宋_GB2312" w:hint="eastAsia"/>
          <w:bCs/>
          <w:kern w:val="1"/>
          <w:sz w:val="32"/>
          <w:szCs w:val="32"/>
        </w:rPr>
      </w:pPr>
      <w:r>
        <w:rPr>
          <w:rFonts w:ascii="仿宋_GB2312" w:eastAsia="仿宋_GB2312" w:hAnsi="仿宋_GB2312" w:cs="仿宋_GB2312" w:hint="eastAsia"/>
          <w:bCs/>
          <w:kern w:val="1"/>
          <w:sz w:val="32"/>
          <w:szCs w:val="32"/>
        </w:rPr>
        <w:t>1.2资格、资金状况要求：是具有合法营业执照的自然人、法人或其他组织，财务、资金状况良好，能够承担合同执行过程中相应的风险；</w:t>
      </w:r>
    </w:p>
    <w:p w14:paraId="18009B04" w14:textId="77777777" w:rsidR="00FB75F5" w:rsidRDefault="00F26E9C">
      <w:pPr>
        <w:spacing w:line="540" w:lineRule="exact"/>
        <w:ind w:firstLineChars="200" w:firstLine="640"/>
        <w:jc w:val="left"/>
        <w:rPr>
          <w:rFonts w:ascii="仿宋_GB2312" w:eastAsia="仿宋_GB2312" w:hAnsi="仿宋_GB2312" w:cs="仿宋_GB2312" w:hint="eastAsia"/>
          <w:bCs/>
          <w:kern w:val="1"/>
          <w:sz w:val="32"/>
          <w:szCs w:val="32"/>
        </w:rPr>
      </w:pPr>
      <w:r>
        <w:rPr>
          <w:rFonts w:ascii="仿宋_GB2312" w:eastAsia="仿宋_GB2312" w:hAnsi="仿宋_GB2312" w:cs="仿宋_GB2312" w:hint="eastAsia"/>
          <w:bCs/>
          <w:kern w:val="1"/>
          <w:sz w:val="32"/>
          <w:szCs w:val="32"/>
        </w:rPr>
        <w:t>1.3商业信誉要求：投标方在经营过程中信誉良好，无违法经营和无不正当竞争行为，不能为失信被执行人（在资讯平台《启信宝》、《钉钉企典》等中企业风险状态不能被列入“失信名单”）。</w:t>
      </w:r>
    </w:p>
    <w:p w14:paraId="6A479A48" w14:textId="77777777" w:rsidR="00FB75F5" w:rsidRDefault="00F26E9C">
      <w:pPr>
        <w:spacing w:line="540" w:lineRule="exact"/>
        <w:ind w:firstLineChars="200" w:firstLine="640"/>
        <w:jc w:val="left"/>
        <w:rPr>
          <w:rFonts w:ascii="仿宋_GB2312" w:eastAsia="仿宋_GB2312" w:hAnsi="仿宋_GB2312" w:cs="仿宋_GB2312" w:hint="eastAsia"/>
          <w:bCs/>
          <w:kern w:val="1"/>
          <w:sz w:val="32"/>
          <w:szCs w:val="32"/>
        </w:rPr>
      </w:pPr>
      <w:r>
        <w:rPr>
          <w:rFonts w:ascii="仿宋_GB2312" w:eastAsia="仿宋_GB2312" w:hAnsi="仿宋_GB2312" w:cs="仿宋_GB2312" w:hint="eastAsia"/>
          <w:bCs/>
          <w:kern w:val="1"/>
          <w:sz w:val="32"/>
          <w:szCs w:val="32"/>
        </w:rPr>
        <w:t>1.4其它要求详见准入条件</w:t>
      </w:r>
    </w:p>
    <w:p w14:paraId="57F6A4FB" w14:textId="77777777" w:rsidR="00FB75F5" w:rsidRDefault="00F26E9C">
      <w:pPr>
        <w:tabs>
          <w:tab w:val="left" w:pos="7317"/>
        </w:tabs>
        <w:spacing w:line="540" w:lineRule="exact"/>
        <w:ind w:firstLineChars="200" w:firstLine="640"/>
        <w:jc w:val="left"/>
        <w:rPr>
          <w:rFonts w:ascii="仿宋_GB2312" w:eastAsia="仿宋_GB2312" w:hAnsi="仿宋_GB2312" w:cs="仿宋_GB2312" w:hint="eastAsia"/>
          <w:bCs/>
          <w:kern w:val="1"/>
          <w:sz w:val="32"/>
          <w:szCs w:val="32"/>
        </w:rPr>
      </w:pPr>
      <w:r>
        <w:rPr>
          <w:rFonts w:ascii="黑体" w:eastAsia="黑体" w:hAnsi="黑体" w:cs="黑体" w:hint="eastAsia"/>
          <w:bCs/>
          <w:kern w:val="1"/>
          <w:sz w:val="32"/>
          <w:szCs w:val="32"/>
        </w:rPr>
        <w:t>2投标人应提供的资质文件（</w:t>
      </w:r>
      <w:r>
        <w:rPr>
          <w:rFonts w:ascii="仿宋_GB2312" w:eastAsia="仿宋_GB2312" w:hAnsi="仿宋_GB2312" w:cs="仿宋_GB2312" w:hint="eastAsia"/>
          <w:bCs/>
          <w:sz w:val="32"/>
          <w:szCs w:val="32"/>
        </w:rPr>
        <w:t>新进供方</w:t>
      </w:r>
      <w:r>
        <w:rPr>
          <w:rFonts w:ascii="黑体" w:eastAsia="黑体" w:hAnsi="黑体" w:cs="黑体" w:hint="eastAsia"/>
          <w:bCs/>
          <w:kern w:val="1"/>
          <w:sz w:val="32"/>
          <w:szCs w:val="32"/>
        </w:rPr>
        <w:t>）</w:t>
      </w:r>
      <w:r>
        <w:rPr>
          <w:rFonts w:ascii="仿宋_GB2312" w:eastAsia="仿宋_GB2312" w:hAnsi="仿宋_GB2312" w:cs="仿宋_GB2312" w:hint="eastAsia"/>
          <w:bCs/>
          <w:kern w:val="1"/>
          <w:sz w:val="32"/>
          <w:szCs w:val="32"/>
        </w:rPr>
        <w:tab/>
      </w:r>
    </w:p>
    <w:p w14:paraId="2C240F72" w14:textId="77777777" w:rsidR="00FB75F5" w:rsidRDefault="00F26E9C">
      <w:pPr>
        <w:pStyle w:val="Char"/>
        <w:spacing w:line="54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2.1提供投标方（公司）概况、企业法人营业执照（非三证合一的，还需提供国税登记证、地税登记证、组织机构代码证）、开户许可证。</w:t>
      </w:r>
    </w:p>
    <w:p w14:paraId="7E714F38" w14:textId="77777777" w:rsidR="00FB75F5" w:rsidRDefault="00F26E9C">
      <w:pPr>
        <w:spacing w:line="540" w:lineRule="exact"/>
        <w:ind w:firstLineChars="200" w:firstLine="640"/>
        <w:jc w:val="left"/>
        <w:rPr>
          <w:rFonts w:ascii="仿宋_GB2312" w:eastAsia="仿宋_GB2312" w:hAnsi="仿宋_GB2312" w:cs="仿宋_GB2312" w:hint="eastAsia"/>
          <w:bCs/>
          <w:kern w:val="1"/>
          <w:sz w:val="32"/>
          <w:szCs w:val="32"/>
        </w:rPr>
      </w:pPr>
      <w:r>
        <w:rPr>
          <w:rFonts w:ascii="仿宋_GB2312" w:eastAsia="仿宋_GB2312" w:hAnsi="仿宋_GB2312" w:cs="仿宋_GB2312" w:hint="eastAsia"/>
          <w:bCs/>
          <w:kern w:val="1"/>
          <w:sz w:val="32"/>
          <w:szCs w:val="32"/>
        </w:rPr>
        <w:t>2.2提供所需的ISO9000质量认证 、</w:t>
      </w:r>
      <w:r>
        <w:rPr>
          <w:rFonts w:ascii="仿宋" w:eastAsia="仿宋" w:hAnsi="仿宋" w:cs="仿宋" w:hint="eastAsia"/>
          <w:sz w:val="32"/>
          <w:szCs w:val="32"/>
        </w:rPr>
        <w:t>ISO14000环境认证</w:t>
      </w:r>
      <w:r>
        <w:rPr>
          <w:rFonts w:ascii="仿宋_GB2312" w:eastAsia="仿宋_GB2312" w:hAnsi="仿宋_GB2312" w:cs="仿宋_GB2312" w:hint="eastAsia"/>
          <w:bCs/>
          <w:kern w:val="1"/>
          <w:sz w:val="32"/>
          <w:szCs w:val="32"/>
        </w:rPr>
        <w:t>证书。</w:t>
      </w:r>
    </w:p>
    <w:p w14:paraId="5BF90A22" w14:textId="77777777" w:rsidR="00FB75F5" w:rsidRDefault="00F26E9C">
      <w:pPr>
        <w:pStyle w:val="Char"/>
        <w:spacing w:line="54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2.3提供符合要求的产品销售业绩凭证（合同及对应的发票）。</w:t>
      </w:r>
    </w:p>
    <w:p w14:paraId="7C069EAD" w14:textId="77777777" w:rsidR="00FB75F5" w:rsidRDefault="00F26E9C">
      <w:pPr>
        <w:pStyle w:val="Cha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2.4提供营</w:t>
      </w:r>
      <w:proofErr w:type="gramStart"/>
      <w:r>
        <w:rPr>
          <w:rFonts w:ascii="仿宋" w:eastAsia="仿宋" w:hAnsi="仿宋" w:cs="仿宋" w:hint="eastAsia"/>
          <w:sz w:val="32"/>
          <w:szCs w:val="32"/>
        </w:rPr>
        <w:t>收规模</w:t>
      </w:r>
      <w:proofErr w:type="gramEnd"/>
      <w:r>
        <w:rPr>
          <w:rFonts w:ascii="仿宋" w:eastAsia="仿宋" w:hAnsi="仿宋" w:cs="仿宋" w:hint="eastAsia"/>
          <w:sz w:val="32"/>
          <w:szCs w:val="32"/>
        </w:rPr>
        <w:t>证明（营</w:t>
      </w:r>
      <w:proofErr w:type="gramStart"/>
      <w:r>
        <w:rPr>
          <w:rFonts w:ascii="仿宋" w:eastAsia="仿宋" w:hAnsi="仿宋" w:cs="仿宋" w:hint="eastAsia"/>
          <w:sz w:val="32"/>
          <w:szCs w:val="32"/>
        </w:rPr>
        <w:t>收证明</w:t>
      </w:r>
      <w:proofErr w:type="gramEnd"/>
      <w:r>
        <w:rPr>
          <w:rFonts w:ascii="仿宋" w:eastAsia="仿宋" w:hAnsi="仿宋" w:cs="仿宋" w:hint="eastAsia"/>
          <w:sz w:val="32"/>
          <w:szCs w:val="32"/>
        </w:rPr>
        <w:t>以国家税务网站截屏或税务机关提供的有效证明或第三方财务审计报告为准）。</w:t>
      </w:r>
    </w:p>
    <w:p w14:paraId="25025B5E" w14:textId="77777777" w:rsidR="00FB75F5" w:rsidRDefault="00F26E9C">
      <w:pPr>
        <w:pStyle w:val="Cha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2.5安全生产许可证扫描件（根据标的物要求提供），包括但不限于：国家安全生产监督管理局、省级安全生产监督管理部门颁发的证书等；</w:t>
      </w:r>
    </w:p>
    <w:p w14:paraId="6677FD30" w14:textId="77777777" w:rsidR="00FB75F5" w:rsidRDefault="00F26E9C">
      <w:pPr>
        <w:pStyle w:val="Cha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2.6</w:t>
      </w:r>
      <w:proofErr w:type="gramStart"/>
      <w:r>
        <w:rPr>
          <w:rFonts w:ascii="仿宋" w:eastAsia="仿宋" w:hAnsi="仿宋" w:cs="仿宋" w:hint="eastAsia"/>
          <w:sz w:val="32"/>
          <w:szCs w:val="32"/>
        </w:rPr>
        <w:t>危化品</w:t>
      </w:r>
      <w:proofErr w:type="gramEnd"/>
      <w:r>
        <w:rPr>
          <w:rFonts w:ascii="仿宋" w:eastAsia="仿宋" w:hAnsi="仿宋" w:cs="仿宋" w:hint="eastAsia"/>
          <w:sz w:val="32"/>
          <w:szCs w:val="32"/>
        </w:rPr>
        <w:t>生产/经营许可证扫描件（根据标的物要求提供），包括但不限于：市级安全生产监督管理部门、县级安全生产监督管理部门颁发的证书等。</w:t>
      </w:r>
    </w:p>
    <w:p w14:paraId="243904B0" w14:textId="77777777" w:rsidR="00FB75F5" w:rsidRDefault="00F26E9C">
      <w:pPr>
        <w:pStyle w:val="Cha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2.7全国工业产品生产许可证扫描件（根据标的物要求提供），包括但不限于：国家市场监督管理总局、省级市场监督管理部门颁发的证书等。</w:t>
      </w:r>
    </w:p>
    <w:p w14:paraId="3A759D25" w14:textId="77777777" w:rsidR="00FB75F5" w:rsidRDefault="00F26E9C">
      <w:pPr>
        <w:pStyle w:val="Cha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2.8</w:t>
      </w:r>
      <w:r>
        <w:rPr>
          <w:rFonts w:ascii="仿宋" w:eastAsia="仿宋" w:hAnsi="仿宋" w:cs="仿宋" w:hint="eastAsia"/>
          <w:color w:val="0000FF"/>
          <w:sz w:val="32"/>
          <w:szCs w:val="32"/>
        </w:rPr>
        <w:t>标的物属于防爆3C产品认证目录的，同时提供覆盖全品种的3C认证证书和防爆合格证扫描件；</w:t>
      </w:r>
    </w:p>
    <w:p w14:paraId="4D1A59AD" w14:textId="77777777" w:rsidR="00FB75F5" w:rsidRDefault="00F26E9C">
      <w:pPr>
        <w:pStyle w:val="Char"/>
        <w:spacing w:line="54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注：</w:t>
      </w:r>
      <w:r>
        <w:rPr>
          <w:rFonts w:ascii="仿宋_GB2312" w:eastAsia="仿宋_GB2312" w:hAnsi="仿宋_GB2312" w:cs="仿宋_GB2312" w:hint="eastAsia"/>
          <w:bCs/>
          <w:color w:val="0000FF"/>
          <w:sz w:val="32"/>
          <w:szCs w:val="32"/>
        </w:rPr>
        <w:t>准入条件有约定的以准入条件为准。</w:t>
      </w:r>
      <w:r>
        <w:rPr>
          <w:rFonts w:ascii="仿宋_GB2312" w:eastAsia="仿宋_GB2312" w:hAnsi="仿宋_GB2312" w:cs="仿宋_GB2312" w:hint="eastAsia"/>
          <w:bCs/>
          <w:sz w:val="32"/>
          <w:szCs w:val="32"/>
        </w:rPr>
        <w:t>资质文件必须上传原件的扫描件；无关数据允许删除或遮盖。（</w:t>
      </w:r>
      <w:r>
        <w:rPr>
          <w:rFonts w:ascii="仿宋_GB2312" w:eastAsia="仿宋_GB2312" w:hAnsi="仿宋_GB2312" w:cs="仿宋_GB2312" w:hint="eastAsia"/>
          <w:b/>
          <w:color w:val="FF0000"/>
          <w:sz w:val="32"/>
          <w:szCs w:val="32"/>
        </w:rPr>
        <w:t>发票号码、二维码、日期、总金额等查验发票需要的数据不允许遮盖</w:t>
      </w:r>
      <w:r>
        <w:rPr>
          <w:rFonts w:ascii="仿宋_GB2312" w:eastAsia="仿宋_GB2312" w:hAnsi="仿宋_GB2312" w:cs="仿宋_GB2312" w:hint="eastAsia"/>
          <w:bCs/>
          <w:sz w:val="32"/>
          <w:szCs w:val="32"/>
        </w:rPr>
        <w:t>）</w:t>
      </w:r>
    </w:p>
    <w:p w14:paraId="06EF1566" w14:textId="77777777" w:rsidR="00FB75F5" w:rsidRDefault="00F26E9C">
      <w:pPr>
        <w:spacing w:line="560" w:lineRule="atLeast"/>
        <w:ind w:firstLineChars="200" w:firstLine="643"/>
        <w:rPr>
          <w:rFonts w:ascii="仿宋_GB2312" w:eastAsia="仿宋_GB2312" w:hAnsi="仿宋_GB2312" w:cs="仿宋_GB2312" w:hint="eastAsia"/>
          <w:b/>
          <w:bCs/>
          <w:kern w:val="1"/>
          <w:sz w:val="32"/>
          <w:szCs w:val="32"/>
        </w:rPr>
      </w:pPr>
      <w:r>
        <w:rPr>
          <w:rFonts w:ascii="仿宋_GB2312" w:eastAsia="仿宋_GB2312" w:hAnsi="仿宋_GB2312" w:cs="仿宋_GB2312" w:hint="eastAsia"/>
          <w:b/>
          <w:bCs/>
          <w:kern w:val="1"/>
          <w:sz w:val="32"/>
          <w:szCs w:val="32"/>
        </w:rPr>
        <w:t>3投标要求</w:t>
      </w:r>
    </w:p>
    <w:p w14:paraId="1D148B7A" w14:textId="77777777" w:rsidR="00FB75F5" w:rsidRDefault="00F26E9C">
      <w:pPr>
        <w:ind w:firstLineChars="200" w:firstLine="640"/>
        <w:rPr>
          <w:rFonts w:ascii="仿宋_GB2312" w:eastAsia="仿宋_GB2312" w:hAnsi="仿宋_GB2312" w:cs="仿宋_GB2312" w:hint="eastAsia"/>
          <w:kern w:val="1"/>
          <w:sz w:val="32"/>
          <w:szCs w:val="32"/>
        </w:rPr>
      </w:pPr>
      <w:r>
        <w:rPr>
          <w:rFonts w:ascii="仿宋_GB2312" w:eastAsia="仿宋_GB2312" w:hint="eastAsia"/>
          <w:sz w:val="32"/>
          <w:szCs w:val="32"/>
        </w:rPr>
        <w:t>3.1鞍钢股份有限公司相应品种合格供方可直接参标。其他潜在供方，采取资格预审</w:t>
      </w:r>
      <w:proofErr w:type="gramStart"/>
      <w:r>
        <w:rPr>
          <w:rFonts w:ascii="仿宋_GB2312" w:eastAsia="仿宋_GB2312" w:hint="eastAsia"/>
          <w:sz w:val="32"/>
          <w:szCs w:val="32"/>
        </w:rPr>
        <w:t>的资审合格</w:t>
      </w:r>
      <w:proofErr w:type="gramEnd"/>
      <w:r>
        <w:rPr>
          <w:rFonts w:ascii="仿宋_GB2312" w:eastAsia="仿宋_GB2312" w:hint="eastAsia"/>
          <w:sz w:val="32"/>
          <w:szCs w:val="32"/>
        </w:rPr>
        <w:t>后方可报价，采取资格后审的，开标</w:t>
      </w:r>
      <w:proofErr w:type="gramStart"/>
      <w:r>
        <w:rPr>
          <w:rFonts w:ascii="仿宋_GB2312" w:eastAsia="仿宋_GB2312" w:hint="eastAsia"/>
          <w:sz w:val="32"/>
          <w:szCs w:val="32"/>
        </w:rPr>
        <w:t>后资审不</w:t>
      </w:r>
      <w:proofErr w:type="gramEnd"/>
      <w:r>
        <w:rPr>
          <w:rFonts w:ascii="仿宋_GB2312" w:eastAsia="仿宋_GB2312" w:hint="eastAsia"/>
          <w:sz w:val="32"/>
          <w:szCs w:val="32"/>
        </w:rPr>
        <w:t>符合要求的，其报价无效，</w:t>
      </w:r>
      <w:proofErr w:type="gramStart"/>
      <w:r>
        <w:rPr>
          <w:rFonts w:ascii="仿宋_GB2312" w:eastAsia="仿宋_GB2312" w:hint="eastAsia"/>
          <w:sz w:val="32"/>
          <w:szCs w:val="32"/>
        </w:rPr>
        <w:t>做废</w:t>
      </w:r>
      <w:proofErr w:type="gramEnd"/>
      <w:r>
        <w:rPr>
          <w:rFonts w:ascii="仿宋_GB2312" w:eastAsia="仿宋_GB2312" w:hint="eastAsia"/>
          <w:sz w:val="32"/>
          <w:szCs w:val="32"/>
        </w:rPr>
        <w:t>标处理</w:t>
      </w:r>
      <w:r>
        <w:rPr>
          <w:rFonts w:ascii="仿宋_GB2312" w:eastAsia="仿宋_GB2312" w:hAnsi="仿宋_GB2312" w:cs="仿宋_GB2312" w:hint="eastAsia"/>
          <w:kern w:val="1"/>
          <w:sz w:val="32"/>
          <w:szCs w:val="32"/>
        </w:rPr>
        <w:t>。</w:t>
      </w:r>
    </w:p>
    <w:p w14:paraId="38377B3F" w14:textId="77777777" w:rsidR="00FB75F5" w:rsidRDefault="00F26E9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3.2本次公开招标对新报名供方报名品种要求</w:t>
      </w:r>
    </w:p>
    <w:p w14:paraId="437FF501" w14:textId="77777777" w:rsidR="00FB75F5" w:rsidRDefault="00F26E9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3.2.1以标书为单位，报名品种必须覆盖单份标书100%（其它情况需特殊说明）。</w:t>
      </w:r>
    </w:p>
    <w:p w14:paraId="1EE70E64" w14:textId="77777777" w:rsidR="00FB75F5" w:rsidRDefault="00F26E9C">
      <w:pPr>
        <w:spacing w:line="560" w:lineRule="exact"/>
        <w:ind w:firstLineChars="200" w:firstLine="640"/>
        <w:rPr>
          <w:rFonts w:ascii="仿宋" w:hAnsi="仿宋" w:cs="仿宋" w:hint="eastAsia"/>
          <w:sz w:val="32"/>
          <w:szCs w:val="32"/>
        </w:rPr>
      </w:pPr>
      <w:r>
        <w:rPr>
          <w:rFonts w:ascii="仿宋" w:eastAsia="仿宋" w:hAnsi="仿宋" w:cs="仿宋" w:hint="eastAsia"/>
          <w:sz w:val="32"/>
          <w:szCs w:val="32"/>
        </w:rPr>
        <w:t>3.2.2供方报名业绩需提供</w:t>
      </w:r>
      <w:r>
        <w:rPr>
          <w:rFonts w:ascii="仿宋_GB2312" w:eastAsia="仿宋_GB2312" w:hAnsi="仿宋_GB2312" w:cs="仿宋_GB2312" w:hint="eastAsia"/>
          <w:bCs/>
          <w:sz w:val="32"/>
          <w:szCs w:val="32"/>
        </w:rPr>
        <w:t>近三个自然年内</w:t>
      </w:r>
      <w:r w:rsidRPr="00F26E9C">
        <w:rPr>
          <w:rFonts w:ascii="仿宋_GB2312" w:eastAsia="仿宋_GB2312" w:hAnsi="仿宋_GB2312" w:cs="仿宋_GB2312" w:hint="eastAsia"/>
          <w:bCs/>
          <w:sz w:val="32"/>
          <w:szCs w:val="32"/>
          <w:highlight w:val="yellow"/>
          <w:rPrChange w:id="1" w:author="志刚 王" w:date="2024-08-18T14:36:00Z" w16du:dateUtc="2024-08-18T06:36:00Z">
            <w:rPr>
              <w:rFonts w:ascii="仿宋_GB2312" w:eastAsia="仿宋_GB2312" w:hAnsi="仿宋_GB2312" w:cs="仿宋_GB2312" w:hint="eastAsia"/>
              <w:bCs/>
              <w:sz w:val="32"/>
              <w:szCs w:val="32"/>
            </w:rPr>
          </w:rPrChange>
        </w:rPr>
        <w:t>（2021-2023年，特殊要求的除外）</w:t>
      </w:r>
      <w:r>
        <w:rPr>
          <w:rFonts w:ascii="仿宋_GB2312" w:eastAsia="仿宋_GB2312" w:hAnsi="仿宋_GB2312" w:cs="仿宋_GB2312" w:hint="eastAsia"/>
          <w:bCs/>
          <w:sz w:val="32"/>
          <w:szCs w:val="32"/>
        </w:rPr>
        <w:t>两份不同年份的结算</w:t>
      </w:r>
      <w:r>
        <w:rPr>
          <w:rFonts w:ascii="仿宋" w:eastAsia="仿宋" w:hAnsi="仿宋" w:cs="仿宋" w:hint="eastAsia"/>
          <w:sz w:val="32"/>
          <w:szCs w:val="32"/>
        </w:rPr>
        <w:t>发票及对应合同原件扫描电子版。</w:t>
      </w:r>
    </w:p>
    <w:p w14:paraId="211FE2CE" w14:textId="77777777" w:rsidR="00FB75F5" w:rsidRDefault="00F26E9C">
      <w:pPr>
        <w:spacing w:line="560" w:lineRule="exact"/>
        <w:ind w:firstLineChars="200" w:firstLine="640"/>
        <w:rPr>
          <w:rFonts w:ascii="仿宋" w:eastAsia="仿宋" w:hAnsi="仿宋" w:cs="仿宋" w:hint="eastAsia"/>
          <w:sz w:val="32"/>
          <w:szCs w:val="32"/>
        </w:rPr>
      </w:pPr>
      <w:r>
        <w:rPr>
          <w:rFonts w:ascii="仿宋" w:eastAsia="仿宋" w:hAnsi="仿宋" w:hint="eastAsia"/>
          <w:sz w:val="32"/>
          <w:szCs w:val="32"/>
        </w:rPr>
        <w:t>3.2.3功能承包项目的报价，投标方需上</w:t>
      </w:r>
      <w:proofErr w:type="gramStart"/>
      <w:r>
        <w:rPr>
          <w:rFonts w:ascii="仿宋" w:eastAsia="仿宋" w:hAnsi="仿宋" w:hint="eastAsia"/>
          <w:sz w:val="32"/>
          <w:szCs w:val="32"/>
        </w:rPr>
        <w:t>传功能</w:t>
      </w:r>
      <w:proofErr w:type="gramEnd"/>
      <w:r>
        <w:rPr>
          <w:rFonts w:ascii="仿宋" w:eastAsia="仿宋" w:hAnsi="仿宋" w:hint="eastAsia"/>
          <w:sz w:val="32"/>
          <w:szCs w:val="32"/>
        </w:rPr>
        <w:t>承包项目的分</w:t>
      </w:r>
      <w:r>
        <w:rPr>
          <w:rFonts w:ascii="仿宋" w:eastAsia="仿宋" w:hAnsi="仿宋" w:hint="eastAsia"/>
          <w:sz w:val="32"/>
          <w:szCs w:val="32"/>
        </w:rPr>
        <w:lastRenderedPageBreak/>
        <w:t>项报价表,</w:t>
      </w:r>
      <w:r>
        <w:rPr>
          <w:rFonts w:ascii="仿宋" w:eastAsia="仿宋" w:hAnsi="仿宋" w:cs="仿宋" w:hint="eastAsia"/>
          <w:sz w:val="32"/>
          <w:szCs w:val="32"/>
        </w:rPr>
        <w:t>若无上传，报价无效。</w:t>
      </w:r>
    </w:p>
    <w:p w14:paraId="5F4CAF75" w14:textId="77777777" w:rsidR="00FB75F5" w:rsidRDefault="00F26E9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3.3报满全量的标书方视为有效。</w:t>
      </w:r>
    </w:p>
    <w:p w14:paraId="1BF4054E" w14:textId="77777777" w:rsidR="00FB75F5" w:rsidRDefault="00F26E9C">
      <w:pPr>
        <w:pStyle w:val="Char"/>
        <w:spacing w:line="54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3.4 同一供方同一品种的报价应一致，价格不一致的中标时取最低价（特殊情况例外）。</w:t>
      </w:r>
    </w:p>
    <w:p w14:paraId="7B7C4717" w14:textId="77777777" w:rsidR="00FB75F5" w:rsidRDefault="00F26E9C">
      <w:pPr>
        <w:spacing w:line="560" w:lineRule="atLeast"/>
        <w:ind w:firstLineChars="200" w:firstLine="643"/>
        <w:rPr>
          <w:rFonts w:ascii="仿宋_GB2312" w:eastAsia="仿宋_GB2312" w:hAnsi="仿宋_GB2312" w:cs="仿宋_GB2312" w:hint="eastAsia"/>
          <w:b/>
          <w:bCs/>
          <w:kern w:val="1"/>
          <w:sz w:val="32"/>
          <w:szCs w:val="32"/>
        </w:rPr>
      </w:pPr>
      <w:r>
        <w:rPr>
          <w:rFonts w:ascii="仿宋_GB2312" w:eastAsia="仿宋_GB2312" w:hAnsi="仿宋_GB2312" w:cs="仿宋_GB2312" w:hint="eastAsia"/>
          <w:b/>
          <w:bCs/>
          <w:kern w:val="1"/>
          <w:sz w:val="32"/>
          <w:szCs w:val="32"/>
        </w:rPr>
        <w:t>4相关说明</w:t>
      </w:r>
    </w:p>
    <w:p w14:paraId="69C041AD" w14:textId="77777777" w:rsidR="00FB75F5" w:rsidRDefault="00F26E9C">
      <w:pPr>
        <w:numPr>
          <w:ilvl w:val="255"/>
          <w:numId w:val="0"/>
        </w:num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4.1采购周期</w:t>
      </w:r>
    </w:p>
    <w:p w14:paraId="0FA481A9" w14:textId="77777777" w:rsidR="00FB75F5" w:rsidRDefault="00F26E9C">
      <w:pPr>
        <w:spacing w:line="560" w:lineRule="exact"/>
        <w:ind w:firstLineChars="200" w:firstLine="640"/>
        <w:rPr>
          <w:rFonts w:ascii="仿宋" w:eastAsia="仿宋" w:hAnsi="仿宋" w:cs="仿宋" w:hint="eastAsia"/>
          <w:bCs/>
          <w:sz w:val="30"/>
          <w:szCs w:val="30"/>
        </w:rPr>
      </w:pPr>
      <w:r>
        <w:rPr>
          <w:rFonts w:ascii="仿宋_GB2312" w:eastAsia="仿宋_GB2312" w:hint="eastAsia"/>
          <w:sz w:val="32"/>
          <w:szCs w:val="32"/>
        </w:rPr>
        <w:t>本次采购周期为半年，有效期为2024年08月4日-2024年12月31日。</w:t>
      </w:r>
    </w:p>
    <w:p w14:paraId="350EF4E1" w14:textId="77777777" w:rsidR="00FB75F5" w:rsidRDefault="00F26E9C">
      <w:pPr>
        <w:numPr>
          <w:ilvl w:val="255"/>
          <w:numId w:val="0"/>
        </w:num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4.2评标方式</w:t>
      </w:r>
    </w:p>
    <w:p w14:paraId="19D53654" w14:textId="77777777" w:rsidR="00FB75F5" w:rsidRDefault="00F26E9C">
      <w:pPr>
        <w:spacing w:line="560" w:lineRule="atLeast"/>
        <w:ind w:firstLineChars="200" w:firstLine="640"/>
        <w:rPr>
          <w:rFonts w:ascii="仿宋_GB2312" w:eastAsia="仿宋_GB2312" w:hAnsi="仿宋_GB2312" w:cs="仿宋_GB2312" w:hint="eastAsia"/>
          <w:kern w:val="1"/>
          <w:sz w:val="32"/>
          <w:szCs w:val="32"/>
        </w:rPr>
      </w:pPr>
      <w:r>
        <w:rPr>
          <w:rFonts w:ascii="仿宋_GB2312" w:eastAsia="仿宋_GB2312" w:hAnsi="仿宋_GB2312" w:cs="仿宋_GB2312" w:hint="eastAsia"/>
          <w:kern w:val="1"/>
          <w:sz w:val="32"/>
          <w:szCs w:val="32"/>
        </w:rPr>
        <w:t>经评审的最低投标价法，非组合标</w:t>
      </w:r>
      <w:r>
        <w:rPr>
          <w:rFonts w:ascii="仿宋_GB2312" w:eastAsia="仿宋_GB2312" w:hAnsi="仿宋_GB2312" w:cs="仿宋_GB2312" w:hint="eastAsia"/>
          <w:sz w:val="32"/>
          <w:szCs w:val="32"/>
        </w:rPr>
        <w:t>。</w:t>
      </w:r>
    </w:p>
    <w:p w14:paraId="2391FF25" w14:textId="77777777" w:rsidR="00FB75F5" w:rsidRDefault="00F26E9C">
      <w:pPr>
        <w:spacing w:line="560" w:lineRule="exact"/>
        <w:ind w:firstLineChars="200" w:firstLine="640"/>
        <w:rPr>
          <w:rFonts w:ascii="仿宋_GB2312" w:eastAsia="仿宋_GB2312" w:hAnsi="宋体" w:hint="eastAsia"/>
          <w:sz w:val="32"/>
          <w:szCs w:val="32"/>
        </w:rPr>
      </w:pPr>
      <w:r>
        <w:rPr>
          <w:rFonts w:ascii="仿宋" w:eastAsia="仿宋" w:hAnsi="仿宋" w:cs="仿宋" w:hint="eastAsia"/>
          <w:sz w:val="32"/>
          <w:szCs w:val="32"/>
        </w:rPr>
        <w:t>4.3评标规则</w:t>
      </w:r>
    </w:p>
    <w:p w14:paraId="32F604FC" w14:textId="77777777" w:rsidR="00FB75F5" w:rsidRDefault="00F26E9C">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4.3.1</w:t>
      </w:r>
      <w:r>
        <w:rPr>
          <w:rFonts w:ascii="仿宋_GB2312" w:eastAsia="仿宋_GB2312" w:hAnsi="宋体" w:hint="eastAsia"/>
          <w:b/>
          <w:sz w:val="32"/>
          <w:szCs w:val="32"/>
        </w:rPr>
        <w:t>非组合</w:t>
      </w:r>
      <w:proofErr w:type="gramStart"/>
      <w:r>
        <w:rPr>
          <w:rFonts w:ascii="仿宋_GB2312" w:eastAsia="仿宋_GB2312" w:hAnsi="宋体" w:hint="eastAsia"/>
          <w:b/>
          <w:sz w:val="32"/>
          <w:szCs w:val="32"/>
        </w:rPr>
        <w:t>标采用</w:t>
      </w:r>
      <w:proofErr w:type="gramEnd"/>
      <w:r>
        <w:rPr>
          <w:rFonts w:ascii="仿宋_GB2312" w:eastAsia="仿宋_GB2312" w:hAnsi="宋体" w:hint="eastAsia"/>
          <w:b/>
          <w:sz w:val="32"/>
          <w:szCs w:val="32"/>
        </w:rPr>
        <w:t>经评审的最低投标价法评标的中标价格及中标方确定</w:t>
      </w:r>
    </w:p>
    <w:p w14:paraId="232A0985" w14:textId="77777777" w:rsidR="00FB75F5" w:rsidRDefault="00F26E9C">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4.3.1.1投标最低报价在采购预测价格范围之内的，采购预测价格范围内的最低报价为中标价格，报价在采购预测价格范围内的唯一最低报价供方为中标供方。在采购预测价格范围之内的最低报价方多于一家时，按以下原则确定中标供方：如供方均为鞍钢股份有限公司现有合格供方或均为本次报名的新进供方，按营业收入（近三年第三方财务审计报告或税务机关提供的完税证明或税务系统下载的纳税申报表）由多到少（如营业收入相同，</w:t>
      </w:r>
      <w:r>
        <w:rPr>
          <w:rFonts w:ascii="仿宋_GB2312" w:eastAsia="仿宋_GB2312" w:hint="eastAsia"/>
          <w:sz w:val="32"/>
          <w:szCs w:val="32"/>
        </w:rPr>
        <w:t>则供方重新报价，但报价不得超过原始报价，低价中标</w:t>
      </w:r>
      <w:r>
        <w:rPr>
          <w:rFonts w:ascii="仿宋_GB2312" w:eastAsia="仿宋_GB2312" w:hAnsi="宋体" w:hint="eastAsia"/>
          <w:sz w:val="32"/>
          <w:szCs w:val="32"/>
        </w:rPr>
        <w:t>）的原则确定中标方；如鞍钢股份有限公司现有合格供方与本次报名的新进供方价格相同，则由鞍钢股份有限公司现有合格供方优先中标。</w:t>
      </w:r>
    </w:p>
    <w:p w14:paraId="1EBC0238" w14:textId="77777777" w:rsidR="00FB75F5" w:rsidRDefault="00F26E9C">
      <w:pPr>
        <w:pStyle w:val="a3"/>
        <w:ind w:firstLineChars="200" w:firstLine="640"/>
        <w:rPr>
          <w:rFonts w:ascii="仿宋_GB2312" w:eastAsia="仿宋_GB2312" w:hAnsi="宋体" w:hint="eastAsia"/>
          <w:sz w:val="32"/>
          <w:szCs w:val="32"/>
        </w:rPr>
      </w:pPr>
      <w:r>
        <w:rPr>
          <w:rFonts w:ascii="仿宋_GB2312" w:eastAsia="仿宋_GB2312" w:hAnsi="宋体" w:hint="eastAsia"/>
          <w:sz w:val="32"/>
          <w:szCs w:val="32"/>
        </w:rPr>
        <w:t>4.3.1.2投标最低报价在采购预测价格范围之外的，只与投标</w:t>
      </w:r>
      <w:r>
        <w:rPr>
          <w:rFonts w:ascii="仿宋_GB2312" w:eastAsia="仿宋_GB2312" w:hAnsi="宋体" w:hint="eastAsia"/>
          <w:sz w:val="32"/>
          <w:szCs w:val="32"/>
        </w:rPr>
        <w:lastRenderedPageBreak/>
        <w:t>报价最低的有效投标方协商价格。若投标报价最低的有效投标方经协商后的价格不能满足采购预期或有效投标家数不足三家，则公开招标失败，转为</w:t>
      </w:r>
      <w:proofErr w:type="gramStart"/>
      <w:r>
        <w:rPr>
          <w:rFonts w:ascii="仿宋_GB2312" w:eastAsia="仿宋_GB2312" w:hAnsi="宋体" w:hint="eastAsia"/>
          <w:sz w:val="32"/>
          <w:szCs w:val="32"/>
        </w:rPr>
        <w:t>询</w:t>
      </w:r>
      <w:proofErr w:type="gramEnd"/>
      <w:r>
        <w:rPr>
          <w:rFonts w:ascii="仿宋_GB2312" w:eastAsia="仿宋_GB2312" w:hAnsi="宋体" w:hint="eastAsia"/>
          <w:sz w:val="32"/>
          <w:szCs w:val="32"/>
        </w:rPr>
        <w:t>比采购，不再另行制定采购方案。</w:t>
      </w:r>
    </w:p>
    <w:p w14:paraId="2DADDC16" w14:textId="77777777" w:rsidR="00FB75F5" w:rsidRDefault="00F26E9C">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4.3.2</w:t>
      </w:r>
      <w:r>
        <w:rPr>
          <w:rFonts w:ascii="仿宋_GB2312" w:eastAsia="仿宋_GB2312" w:hAnsi="宋体" w:hint="eastAsia"/>
          <w:b/>
          <w:sz w:val="32"/>
          <w:szCs w:val="32"/>
        </w:rPr>
        <w:t>组合</w:t>
      </w:r>
      <w:proofErr w:type="gramStart"/>
      <w:r>
        <w:rPr>
          <w:rFonts w:ascii="仿宋_GB2312" w:eastAsia="仿宋_GB2312" w:hAnsi="宋体" w:hint="eastAsia"/>
          <w:b/>
          <w:sz w:val="32"/>
          <w:szCs w:val="32"/>
        </w:rPr>
        <w:t>标采用</w:t>
      </w:r>
      <w:proofErr w:type="gramEnd"/>
      <w:r>
        <w:rPr>
          <w:rFonts w:ascii="仿宋_GB2312" w:eastAsia="仿宋_GB2312" w:hAnsi="宋体" w:hint="eastAsia"/>
          <w:b/>
          <w:sz w:val="32"/>
          <w:szCs w:val="32"/>
        </w:rPr>
        <w:t>经评审的最低投标价法评标的中标价格及中标方确定</w:t>
      </w:r>
    </w:p>
    <w:p w14:paraId="01E1053F" w14:textId="77777777" w:rsidR="00FB75F5" w:rsidRDefault="00F26E9C">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4.3.2.1</w:t>
      </w:r>
      <w:r>
        <w:rPr>
          <w:rFonts w:ascii="仿宋_GB2312" w:eastAsia="仿宋_GB2312" w:hint="eastAsia"/>
          <w:sz w:val="32"/>
          <w:szCs w:val="32"/>
        </w:rPr>
        <w:t>同一</w:t>
      </w:r>
      <w:proofErr w:type="gramStart"/>
      <w:r>
        <w:rPr>
          <w:rFonts w:ascii="仿宋_GB2312" w:eastAsia="仿宋_GB2312" w:hint="eastAsia"/>
          <w:sz w:val="32"/>
          <w:szCs w:val="32"/>
        </w:rPr>
        <w:t>组合标内单</w:t>
      </w:r>
      <w:proofErr w:type="gramEnd"/>
      <w:r>
        <w:rPr>
          <w:rFonts w:ascii="仿宋_GB2312" w:eastAsia="仿宋_GB2312" w:hint="eastAsia"/>
          <w:sz w:val="32"/>
          <w:szCs w:val="32"/>
        </w:rPr>
        <w:t>品种规格报价与相对应的</w:t>
      </w:r>
      <w:r>
        <w:rPr>
          <w:rFonts w:ascii="仿宋_GB2312" w:eastAsia="仿宋_GB2312" w:hAnsi="宋体" w:hint="eastAsia"/>
          <w:sz w:val="32"/>
          <w:szCs w:val="32"/>
        </w:rPr>
        <w:t>采购预测价格</w:t>
      </w:r>
      <w:r>
        <w:rPr>
          <w:rFonts w:ascii="仿宋_GB2312" w:eastAsia="仿宋_GB2312" w:hint="eastAsia"/>
          <w:sz w:val="32"/>
          <w:szCs w:val="32"/>
        </w:rPr>
        <w:t>相比</w:t>
      </w:r>
      <w:r>
        <w:rPr>
          <w:rFonts w:ascii="仿宋_GB2312" w:eastAsia="仿宋_GB2312" w:hAnsi="宋体" w:hint="eastAsia"/>
          <w:sz w:val="32"/>
          <w:szCs w:val="32"/>
        </w:rPr>
        <w:t>涨幅超10%的品种规格</w:t>
      </w:r>
      <w:r>
        <w:rPr>
          <w:rFonts w:ascii="仿宋_GB2312" w:eastAsia="仿宋_GB2312" w:hint="eastAsia"/>
          <w:sz w:val="32"/>
          <w:szCs w:val="32"/>
        </w:rPr>
        <w:t>视为</w:t>
      </w:r>
      <w:r>
        <w:rPr>
          <w:rFonts w:ascii="仿宋_GB2312" w:eastAsia="仿宋_GB2312" w:hAnsi="宋体" w:hint="eastAsia"/>
          <w:sz w:val="32"/>
          <w:szCs w:val="32"/>
        </w:rPr>
        <w:t>超调项</w:t>
      </w:r>
      <w:r>
        <w:rPr>
          <w:rFonts w:ascii="仿宋_GB2312" w:eastAsia="仿宋_GB2312" w:hint="eastAsia"/>
          <w:sz w:val="32"/>
          <w:szCs w:val="32"/>
        </w:rPr>
        <w:t>。</w:t>
      </w:r>
    </w:p>
    <w:p w14:paraId="3092FFC7" w14:textId="77777777" w:rsidR="00FB75F5" w:rsidRDefault="00F26E9C">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Cs/>
          <w:sz w:val="32"/>
          <w:szCs w:val="32"/>
        </w:rPr>
        <w:t>4.3.</w:t>
      </w:r>
      <w:r>
        <w:rPr>
          <w:rFonts w:ascii="仿宋_GB2312" w:eastAsia="仿宋_GB2312" w:hAnsi="宋体" w:hint="eastAsia"/>
          <w:sz w:val="32"/>
          <w:szCs w:val="32"/>
        </w:rPr>
        <w:t>2.2投标最低总报价在采购预测价格范围之内且无超调项的中标价和中标方的确定：</w:t>
      </w:r>
    </w:p>
    <w:p w14:paraId="126B507C" w14:textId="77777777" w:rsidR="00FB75F5" w:rsidRDefault="00F26E9C">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取采购预测价格范围内的最低总报价为中标价格，报价在采购预测价格范围内的唯一最低总报价供方为中标供方。在采购预测价格范围之内的最低总报价方多于一家时，按以下原则确定中标供方：如供方均为鞍钢股份有限公司现有合格供方或均为本次报名的新进供方，按营业收入（近三年第三方财务审计报告或税务机关提供的完税证明或税务系统下载的纳税申报表）由多到少（如营业收入相同，则供方重新报价，但报价不得超过原始报价，低价中标）的原则确定中标方；如鞍钢股份有限公司现有合格供方与本次报名的新进供方价格相同，则由鞍钢股份有限公司现有合格供方优先中标。</w:t>
      </w:r>
    </w:p>
    <w:p w14:paraId="39FB71B3" w14:textId="77777777" w:rsidR="00FB75F5" w:rsidRDefault="00F26E9C">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Cs/>
          <w:sz w:val="32"/>
          <w:szCs w:val="32"/>
        </w:rPr>
        <w:t>4.3.</w:t>
      </w:r>
      <w:r>
        <w:rPr>
          <w:rFonts w:ascii="仿宋_GB2312" w:eastAsia="仿宋_GB2312" w:hAnsi="宋体" w:hint="eastAsia"/>
          <w:sz w:val="32"/>
          <w:szCs w:val="32"/>
        </w:rPr>
        <w:t>2.3投标最低总报价在采购预测价格范围</w:t>
      </w:r>
      <w:proofErr w:type="gramStart"/>
      <w:r>
        <w:rPr>
          <w:rFonts w:ascii="仿宋_GB2312" w:eastAsia="仿宋_GB2312" w:hAnsi="宋体" w:hint="eastAsia"/>
          <w:sz w:val="32"/>
          <w:szCs w:val="32"/>
        </w:rPr>
        <w:t>之内但</w:t>
      </w:r>
      <w:proofErr w:type="gramEnd"/>
      <w:r>
        <w:rPr>
          <w:rFonts w:ascii="仿宋_GB2312" w:eastAsia="仿宋_GB2312" w:hAnsi="宋体" w:hint="eastAsia"/>
          <w:sz w:val="32"/>
          <w:szCs w:val="32"/>
        </w:rPr>
        <w:t>有超调项的组合标中标价和中标方的确定</w:t>
      </w:r>
    </w:p>
    <w:p w14:paraId="7E45B2E5" w14:textId="77777777" w:rsidR="00FB75F5" w:rsidRDefault="00F26E9C">
      <w:pPr>
        <w:numPr>
          <w:ilvl w:val="0"/>
          <w:numId w:val="1"/>
        </w:num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非超调项部分的中标价按最低总报价扣除超调项报价部分进行确定，中标方为最低总报价供方。</w:t>
      </w:r>
    </w:p>
    <w:p w14:paraId="52ECF759" w14:textId="77777777" w:rsidR="00FB75F5" w:rsidRDefault="00F26E9C">
      <w:pPr>
        <w:numPr>
          <w:ilvl w:val="0"/>
          <w:numId w:val="1"/>
        </w:num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超调项部分的中标价取各方报价中的最低报价和对应采购预测价格中的低者。</w:t>
      </w:r>
    </w:p>
    <w:p w14:paraId="67D9EA6B" w14:textId="77777777" w:rsidR="00FB75F5" w:rsidRDefault="00F26E9C">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bCs/>
          <w:sz w:val="32"/>
          <w:szCs w:val="32"/>
        </w:rPr>
        <w:lastRenderedPageBreak/>
        <w:t>4.3.</w:t>
      </w:r>
      <w:r>
        <w:rPr>
          <w:rFonts w:ascii="仿宋_GB2312" w:eastAsia="仿宋_GB2312" w:hAnsi="宋体" w:hint="eastAsia"/>
          <w:sz w:val="32"/>
          <w:szCs w:val="32"/>
        </w:rPr>
        <w:t>2.4对于超调项部分及组合标投标最低总报价在采购预测价格之外的，只与组合标投标报价最低的有效投标方协商价格。若投标报价最低的有效投标方经协商后的价格不能满足预期或有效投标家数不足三家，则超调项部分或组合</w:t>
      </w:r>
      <w:proofErr w:type="gramStart"/>
      <w:r>
        <w:rPr>
          <w:rFonts w:ascii="仿宋_GB2312" w:eastAsia="仿宋_GB2312" w:hAnsi="宋体" w:hint="eastAsia"/>
          <w:sz w:val="32"/>
          <w:szCs w:val="32"/>
        </w:rPr>
        <w:t>标总体</w:t>
      </w:r>
      <w:proofErr w:type="gramEnd"/>
      <w:r>
        <w:rPr>
          <w:rFonts w:ascii="仿宋_GB2312" w:eastAsia="仿宋_GB2312" w:hAnsi="宋体" w:hint="eastAsia"/>
          <w:sz w:val="32"/>
          <w:szCs w:val="32"/>
        </w:rPr>
        <w:t>公开招标失败，转为</w:t>
      </w:r>
      <w:proofErr w:type="gramStart"/>
      <w:r>
        <w:rPr>
          <w:rFonts w:ascii="仿宋_GB2312" w:eastAsia="仿宋_GB2312" w:hAnsi="宋体" w:hint="eastAsia"/>
          <w:sz w:val="32"/>
          <w:szCs w:val="32"/>
        </w:rPr>
        <w:t>询</w:t>
      </w:r>
      <w:proofErr w:type="gramEnd"/>
      <w:r>
        <w:rPr>
          <w:rFonts w:ascii="仿宋_GB2312" w:eastAsia="仿宋_GB2312" w:hAnsi="宋体" w:hint="eastAsia"/>
          <w:sz w:val="32"/>
          <w:szCs w:val="32"/>
        </w:rPr>
        <w:t>比采购，不再另行制定采购方案。</w:t>
      </w:r>
    </w:p>
    <w:p w14:paraId="2E0309F3" w14:textId="77777777" w:rsidR="00FB75F5" w:rsidRDefault="00F26E9C">
      <w:pPr>
        <w:ind w:firstLineChars="200" w:firstLine="640"/>
        <w:rPr>
          <w:rFonts w:ascii="仿宋_GB2312" w:eastAsia="仿宋_GB2312"/>
          <w:sz w:val="32"/>
          <w:szCs w:val="32"/>
        </w:rPr>
      </w:pPr>
      <w:r>
        <w:rPr>
          <w:rFonts w:ascii="仿宋_GB2312" w:eastAsia="仿宋_GB2312" w:hint="eastAsia"/>
          <w:sz w:val="32"/>
          <w:szCs w:val="32"/>
        </w:rPr>
        <w:t>4.3.3在五家以下 （含五家）投标方投标时，出现两家以上</w:t>
      </w:r>
      <w:r>
        <w:rPr>
          <w:rFonts w:ascii="仿宋" w:eastAsia="仿宋" w:hAnsi="仿宋" w:hint="eastAsia"/>
          <w:sz w:val="30"/>
          <w:szCs w:val="30"/>
        </w:rPr>
        <w:t>（不含两家）</w:t>
      </w:r>
      <w:r>
        <w:rPr>
          <w:rFonts w:ascii="仿宋_GB2312" w:eastAsia="仿宋_GB2312" w:hint="eastAsia"/>
          <w:sz w:val="32"/>
          <w:szCs w:val="32"/>
        </w:rPr>
        <w:t>报价相同且同为最低报价（最低报价为上期价除外）或在五家以上投标方投标时，出现三家以上</w:t>
      </w:r>
      <w:r>
        <w:rPr>
          <w:rFonts w:ascii="仿宋" w:eastAsia="仿宋" w:hAnsi="仿宋" w:hint="eastAsia"/>
          <w:sz w:val="30"/>
          <w:szCs w:val="30"/>
        </w:rPr>
        <w:t>（不含三家）</w:t>
      </w:r>
      <w:r>
        <w:rPr>
          <w:rFonts w:ascii="仿宋_GB2312" w:eastAsia="仿宋_GB2312" w:hint="eastAsia"/>
          <w:sz w:val="32"/>
          <w:szCs w:val="32"/>
        </w:rPr>
        <w:t>报价相同且同为最低报价的（最低报价为上期价除外），视为废标。</w:t>
      </w:r>
    </w:p>
    <w:p w14:paraId="45A18B84" w14:textId="77777777" w:rsidR="00FB75F5" w:rsidRDefault="00F26E9C">
      <w:pPr>
        <w:ind w:firstLineChars="200" w:firstLine="640"/>
        <w:rPr>
          <w:rFonts w:ascii="仿宋_GB2312" w:eastAsia="仿宋_GB2312" w:hAnsi="仿宋_GB2312" w:cs="仿宋_GB2312" w:hint="eastAsia"/>
          <w:b/>
          <w:bCs/>
          <w:kern w:val="1"/>
          <w:sz w:val="32"/>
          <w:szCs w:val="32"/>
        </w:rPr>
      </w:pPr>
      <w:r>
        <w:rPr>
          <w:rFonts w:ascii="仿宋_GB2312" w:eastAsia="仿宋_GB2312" w:hint="eastAsia"/>
          <w:sz w:val="32"/>
          <w:szCs w:val="32"/>
        </w:rPr>
        <w:t>4.3.4其它未尽事宜，由评标委员会讨论确定。</w:t>
      </w:r>
    </w:p>
    <w:p w14:paraId="6172116E" w14:textId="77777777" w:rsidR="00FB75F5" w:rsidRDefault="00F26E9C">
      <w:pPr>
        <w:spacing w:line="560" w:lineRule="atLeast"/>
        <w:ind w:firstLineChars="200" w:firstLine="640"/>
        <w:rPr>
          <w:rFonts w:ascii="仿宋_GB2312" w:eastAsia="仿宋_GB2312" w:hAnsi="仿宋_GB2312" w:cs="仿宋_GB2312" w:hint="eastAsia"/>
          <w:kern w:val="1"/>
          <w:sz w:val="32"/>
          <w:szCs w:val="32"/>
        </w:rPr>
      </w:pPr>
      <w:r>
        <w:rPr>
          <w:rFonts w:ascii="仿宋_GB2312" w:eastAsia="仿宋_GB2312" w:hAnsi="仿宋_GB2312" w:cs="仿宋_GB2312" w:hint="eastAsia"/>
          <w:kern w:val="1"/>
          <w:sz w:val="32"/>
          <w:szCs w:val="32"/>
        </w:rPr>
        <w:t>4.4付款方式</w:t>
      </w:r>
    </w:p>
    <w:p w14:paraId="701397ED" w14:textId="77777777" w:rsidR="00FB75F5" w:rsidRDefault="00F26E9C">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（一）货到验收合格后，提供全额发票挂账付款，按鞍钢现行付款政策执行；本次采购对中标单位收取合同履约保证金，收取标准为：新进供方按10%收取，老供方按5%收取。</w:t>
      </w:r>
    </w:p>
    <w:p w14:paraId="3AB85FAD" w14:textId="77777777" w:rsidR="00FB75F5" w:rsidRDefault="00F26E9C">
      <w:pPr>
        <w:spacing w:line="560" w:lineRule="atLeast"/>
        <w:ind w:firstLineChars="200" w:firstLine="643"/>
        <w:rPr>
          <w:rFonts w:ascii="仿宋_GB2312" w:eastAsia="仿宋_GB2312" w:hAnsi="仿宋_GB2312" w:cs="仿宋_GB2312" w:hint="eastAsia"/>
          <w:b/>
          <w:bCs/>
          <w:color w:val="FF0000"/>
          <w:kern w:val="1"/>
          <w:sz w:val="32"/>
          <w:szCs w:val="32"/>
        </w:rPr>
      </w:pPr>
      <w:r>
        <w:rPr>
          <w:rFonts w:ascii="仿宋_GB2312" w:eastAsia="仿宋_GB2312" w:hAnsi="仿宋_GB2312" w:cs="仿宋_GB2312" w:hint="eastAsia"/>
          <w:b/>
          <w:bCs/>
          <w:color w:val="FF0000"/>
          <w:kern w:val="1"/>
          <w:sz w:val="32"/>
          <w:szCs w:val="32"/>
        </w:rPr>
        <w:t>方式</w:t>
      </w:r>
      <w:proofErr w:type="gramStart"/>
      <w:r>
        <w:rPr>
          <w:rFonts w:ascii="仿宋_GB2312" w:eastAsia="仿宋_GB2312" w:hAnsi="仿宋_GB2312" w:cs="仿宋_GB2312" w:hint="eastAsia"/>
          <w:b/>
          <w:bCs/>
          <w:color w:val="FF0000"/>
          <w:kern w:val="1"/>
          <w:sz w:val="32"/>
          <w:szCs w:val="32"/>
        </w:rPr>
        <w:t>一</w:t>
      </w:r>
      <w:proofErr w:type="gramEnd"/>
      <w:r>
        <w:rPr>
          <w:rFonts w:ascii="仿宋_GB2312" w:eastAsia="仿宋_GB2312" w:hAnsi="仿宋_GB2312" w:cs="仿宋_GB2312" w:hint="eastAsia"/>
          <w:b/>
          <w:bCs/>
          <w:color w:val="FF0000"/>
          <w:kern w:val="1"/>
          <w:sz w:val="32"/>
          <w:szCs w:val="32"/>
        </w:rPr>
        <w:t>：支付货币为</w:t>
      </w:r>
      <w:proofErr w:type="gramStart"/>
      <w:r>
        <w:rPr>
          <w:rFonts w:ascii="仿宋_GB2312" w:eastAsia="仿宋_GB2312" w:hAnsi="仿宋_GB2312" w:cs="仿宋_GB2312" w:hint="eastAsia"/>
          <w:b/>
          <w:bCs/>
          <w:color w:val="FF0000"/>
          <w:kern w:val="1"/>
          <w:sz w:val="32"/>
          <w:szCs w:val="32"/>
        </w:rPr>
        <w:t>挂账月</w:t>
      </w:r>
      <w:proofErr w:type="gramEnd"/>
      <w:r>
        <w:rPr>
          <w:rFonts w:ascii="仿宋_GB2312" w:eastAsia="仿宋_GB2312" w:hAnsi="仿宋_GB2312" w:cs="仿宋_GB2312" w:hint="eastAsia"/>
          <w:b/>
          <w:bCs/>
          <w:color w:val="FF0000"/>
          <w:kern w:val="1"/>
          <w:sz w:val="32"/>
          <w:szCs w:val="32"/>
        </w:rPr>
        <w:t>起第十一个月支付;</w:t>
      </w:r>
    </w:p>
    <w:p w14:paraId="4E3B3DFF" w14:textId="77777777" w:rsidR="00FB75F5" w:rsidRDefault="00F26E9C">
      <w:pPr>
        <w:spacing w:line="560" w:lineRule="atLeast"/>
        <w:ind w:firstLineChars="200" w:firstLine="643"/>
        <w:rPr>
          <w:rFonts w:ascii="仿宋_GB2312" w:eastAsia="仿宋_GB2312" w:hAnsi="仿宋_GB2312" w:cs="仿宋_GB2312" w:hint="eastAsia"/>
          <w:b/>
          <w:bCs/>
          <w:color w:val="FF0000"/>
          <w:kern w:val="1"/>
          <w:sz w:val="32"/>
          <w:szCs w:val="32"/>
        </w:rPr>
      </w:pPr>
      <w:r>
        <w:rPr>
          <w:rFonts w:ascii="仿宋_GB2312" w:eastAsia="仿宋_GB2312" w:hAnsi="仿宋_GB2312" w:cs="仿宋_GB2312" w:hint="eastAsia"/>
          <w:b/>
          <w:bCs/>
          <w:color w:val="FF0000"/>
          <w:kern w:val="1"/>
          <w:sz w:val="32"/>
          <w:szCs w:val="32"/>
        </w:rPr>
        <w:t>方式二：支付货币为</w:t>
      </w:r>
      <w:proofErr w:type="gramStart"/>
      <w:r>
        <w:rPr>
          <w:rFonts w:ascii="仿宋_GB2312" w:eastAsia="仿宋_GB2312" w:hAnsi="仿宋_GB2312" w:cs="仿宋_GB2312" w:hint="eastAsia"/>
          <w:b/>
          <w:bCs/>
          <w:color w:val="FF0000"/>
          <w:kern w:val="1"/>
          <w:sz w:val="32"/>
          <w:szCs w:val="32"/>
        </w:rPr>
        <w:t>挂账月</w:t>
      </w:r>
      <w:proofErr w:type="gramEnd"/>
      <w:r>
        <w:rPr>
          <w:rFonts w:ascii="仿宋_GB2312" w:eastAsia="仿宋_GB2312" w:hAnsi="仿宋_GB2312" w:cs="仿宋_GB2312" w:hint="eastAsia"/>
          <w:b/>
          <w:bCs/>
          <w:color w:val="FF0000"/>
          <w:kern w:val="1"/>
          <w:sz w:val="32"/>
          <w:szCs w:val="32"/>
        </w:rPr>
        <w:t>起第二个月支付，贴息扣点;贴息扣</w:t>
      </w:r>
      <w:proofErr w:type="gramStart"/>
      <w:r>
        <w:rPr>
          <w:rFonts w:ascii="仿宋_GB2312" w:eastAsia="仿宋_GB2312" w:hAnsi="仿宋_GB2312" w:cs="仿宋_GB2312" w:hint="eastAsia"/>
          <w:b/>
          <w:bCs/>
          <w:color w:val="FF0000"/>
          <w:kern w:val="1"/>
          <w:sz w:val="32"/>
          <w:szCs w:val="32"/>
        </w:rPr>
        <w:t>点金额</w:t>
      </w:r>
      <w:proofErr w:type="gramEnd"/>
      <w:r>
        <w:rPr>
          <w:rFonts w:ascii="仿宋_GB2312" w:eastAsia="仿宋_GB2312" w:hAnsi="仿宋_GB2312" w:cs="仿宋_GB2312" w:hint="eastAsia"/>
          <w:b/>
          <w:bCs/>
          <w:color w:val="FF0000"/>
          <w:kern w:val="1"/>
          <w:sz w:val="32"/>
          <w:szCs w:val="32"/>
        </w:rPr>
        <w:t>=供应商申请提前付款发票原值*月贴现率*月数；欠款净额=供应商申请提前付款发票原值-贴息扣点金额。【贴现率由德邻工业品供应链金融价格评估小组(以下简称价格评估小组)确定，按月(季度)调整。贴现率原则上依据一年</w:t>
      </w:r>
      <w:proofErr w:type="gramStart"/>
      <w:r>
        <w:rPr>
          <w:rFonts w:ascii="仿宋_GB2312" w:eastAsia="仿宋_GB2312" w:hAnsi="仿宋_GB2312" w:cs="仿宋_GB2312" w:hint="eastAsia"/>
          <w:b/>
          <w:bCs/>
          <w:color w:val="FF0000"/>
          <w:kern w:val="1"/>
          <w:sz w:val="32"/>
          <w:szCs w:val="32"/>
        </w:rPr>
        <w:t>期贷</w:t>
      </w:r>
      <w:proofErr w:type="gramEnd"/>
      <w:r>
        <w:rPr>
          <w:rFonts w:ascii="仿宋_GB2312" w:eastAsia="仿宋_GB2312" w:hAnsi="仿宋_GB2312" w:cs="仿宋_GB2312" w:hint="eastAsia"/>
          <w:b/>
          <w:bCs/>
          <w:color w:val="FF0000"/>
          <w:kern w:val="1"/>
          <w:sz w:val="32"/>
          <w:szCs w:val="32"/>
        </w:rPr>
        <w:t>款基准利率作为基础值，由价格评估小组根据当期金融市场形势确定浮动利率，确定德邻工业品当期贴现率。贴现率按月计算，时间不足1个月的按整月计算。】</w:t>
      </w:r>
    </w:p>
    <w:p w14:paraId="51C64AC9" w14:textId="77777777" w:rsidR="00FB75F5" w:rsidRDefault="00F26E9C">
      <w:pPr>
        <w:spacing w:line="560" w:lineRule="atLeast"/>
        <w:ind w:firstLineChars="100" w:firstLine="320"/>
        <w:rPr>
          <w:rFonts w:ascii="仿宋_GB2312" w:eastAsia="仿宋_GB2312" w:hAnsi="仿宋_GB2312" w:cs="仿宋_GB2312" w:hint="eastAsia"/>
          <w:kern w:val="1"/>
          <w:sz w:val="32"/>
          <w:szCs w:val="32"/>
        </w:rPr>
      </w:pPr>
      <w:r>
        <w:rPr>
          <w:rFonts w:ascii="仿宋_GB2312" w:eastAsia="仿宋_GB2312" w:hAnsi="仿宋_GB2312" w:cs="仿宋_GB2312" w:hint="eastAsia"/>
          <w:sz w:val="32"/>
          <w:szCs w:val="32"/>
        </w:rPr>
        <w:t>（二）在本次采购执行过程中，若</w:t>
      </w:r>
      <w:proofErr w:type="gramStart"/>
      <w:r>
        <w:rPr>
          <w:rFonts w:ascii="仿宋_GB2312" w:eastAsia="仿宋_GB2312" w:hAnsi="仿宋_GB2312" w:cs="仿宋_GB2312" w:hint="eastAsia"/>
          <w:sz w:val="32"/>
          <w:szCs w:val="32"/>
        </w:rPr>
        <w:t>遇公司</w:t>
      </w:r>
      <w:proofErr w:type="gramEnd"/>
      <w:r>
        <w:rPr>
          <w:rFonts w:ascii="仿宋_GB2312" w:eastAsia="仿宋_GB2312" w:hAnsi="仿宋_GB2312" w:cs="仿宋_GB2312" w:hint="eastAsia"/>
          <w:sz w:val="32"/>
          <w:szCs w:val="32"/>
        </w:rPr>
        <w:t>付款政策发生变化，按</w:t>
      </w:r>
      <w:r>
        <w:rPr>
          <w:rFonts w:ascii="仿宋_GB2312" w:eastAsia="仿宋_GB2312" w:hAnsi="仿宋_GB2312" w:cs="仿宋_GB2312" w:hint="eastAsia"/>
          <w:sz w:val="32"/>
          <w:szCs w:val="32"/>
        </w:rPr>
        <w:lastRenderedPageBreak/>
        <w:t>公司变化后的最新付款政策执行。</w:t>
      </w:r>
    </w:p>
    <w:p w14:paraId="3F2FD11E" w14:textId="77777777" w:rsidR="00FB75F5" w:rsidRDefault="00F26E9C">
      <w:pPr>
        <w:spacing w:line="560" w:lineRule="atLeast"/>
        <w:ind w:firstLineChars="200" w:firstLine="640"/>
        <w:rPr>
          <w:rFonts w:ascii="仿宋_GB2312" w:eastAsia="仿宋_GB2312" w:hAnsi="仿宋_GB2312" w:cs="仿宋_GB2312" w:hint="eastAsia"/>
          <w:kern w:val="1"/>
          <w:sz w:val="32"/>
          <w:szCs w:val="32"/>
        </w:rPr>
      </w:pPr>
      <w:r>
        <w:rPr>
          <w:rFonts w:ascii="仿宋_GB2312" w:eastAsia="仿宋_GB2312" w:hAnsi="仿宋_GB2312" w:cs="仿宋_GB2312" w:hint="eastAsia"/>
          <w:kern w:val="1"/>
          <w:sz w:val="32"/>
          <w:szCs w:val="32"/>
        </w:rPr>
        <w:t>4.5技术交流</w:t>
      </w:r>
    </w:p>
    <w:p w14:paraId="28764C68" w14:textId="77777777" w:rsidR="00FB75F5" w:rsidRDefault="00F26E9C">
      <w:pPr>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不需要。</w:t>
      </w:r>
    </w:p>
    <w:p w14:paraId="5D5E09D2" w14:textId="77777777" w:rsidR="00FB75F5" w:rsidRDefault="00F26E9C">
      <w:pPr>
        <w:widowControl/>
        <w:spacing w:line="560" w:lineRule="atLeas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4.6质量要求见质量管理办法</w:t>
      </w:r>
    </w:p>
    <w:p w14:paraId="7BABA789" w14:textId="77777777" w:rsidR="00FB75F5" w:rsidRDefault="00F26E9C">
      <w:pPr>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见采购技术条件</w:t>
      </w:r>
    </w:p>
    <w:p w14:paraId="03472257" w14:textId="77777777" w:rsidR="00FB75F5" w:rsidRDefault="00F26E9C">
      <w:pPr>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合同期内当出卖人所供产品出现质量问题给股份公司造成直接经济损失50万元以上或四级以上（含四级）事故的、质量上存在弄虚作假行为的，立即终止合同、扣罚该品种当期所收取的全额合同履约保证金、按合同规定处理索赔事宜、取消出卖人全部品种的合格供方资格。取消资格与罚款不同时进行。</w:t>
      </w:r>
    </w:p>
    <w:p w14:paraId="5AFD28EA" w14:textId="77777777" w:rsidR="00FB75F5" w:rsidRDefault="00F26E9C">
      <w:pPr>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合同期内当出卖人所供产品出现质量问题给股份公司造成直接经济损失5万元及以上至50万元以内或人身轻伤事故的、不具备单品种同时供应合同中各区域能力的，立即终止合同、扣罚该品种当期所收取的全额合同履约保证金、按合同规定处理索赔事宜、取消出卖人单品种的合格供方资格。取消资格与罚款不同时进行。</w:t>
      </w:r>
    </w:p>
    <w:p w14:paraId="3D177386" w14:textId="77777777" w:rsidR="00FB75F5" w:rsidRDefault="00F26E9C">
      <w:pPr>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（3）在履行合同期间内,其供货的产品质量经评审出现一次一般质量问题（除本条1、2、情况外）予以警告，二次严重警告；两者均扣罚该批次该品种合同履约保证金的5%</w:t>
      </w:r>
    </w:p>
    <w:p w14:paraId="47B7B658" w14:textId="77777777" w:rsidR="00FB75F5" w:rsidRDefault="00F26E9C">
      <w:pPr>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（4）合同期内当出卖人所供产品单品种累计出现三次一般质量问题时，立即终止该品种合同、限期整改、整改期内取消投标资格、扣罚该区域该品种全部合同履约保证金。</w:t>
      </w:r>
    </w:p>
    <w:p w14:paraId="6DDB1F90" w14:textId="77777777" w:rsidR="00FB75F5" w:rsidRDefault="00F26E9C">
      <w:pPr>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（5）新供方首次供货不合格的要求供方进行整改。</w:t>
      </w:r>
    </w:p>
    <w:p w14:paraId="0A56D01A" w14:textId="77777777" w:rsidR="00FB75F5" w:rsidRDefault="00F26E9C">
      <w:pPr>
        <w:widowControl/>
        <w:spacing w:line="560" w:lineRule="atLeas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（6）合同期内由于供方供货或质量原因造成合同执行不均衡不予补量。</w:t>
      </w:r>
    </w:p>
    <w:p w14:paraId="3F7A216E" w14:textId="77777777" w:rsidR="00FB75F5" w:rsidRDefault="00F26E9C">
      <w:pPr>
        <w:widowControl/>
        <w:spacing w:line="560" w:lineRule="atLeas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4.7包装物的要求</w:t>
      </w:r>
    </w:p>
    <w:p w14:paraId="4B614457" w14:textId="77777777" w:rsidR="00FB75F5" w:rsidRDefault="00F26E9C">
      <w:pPr>
        <w:widowControl/>
        <w:spacing w:line="560" w:lineRule="atLeast"/>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t>见采购技术条件，</w:t>
      </w:r>
      <w:r>
        <w:rPr>
          <w:rFonts w:ascii="仿宋_GB2312" w:eastAsia="仿宋_GB2312" w:hAnsi="仿宋_GB2312" w:cs="仿宋_GB2312" w:hint="eastAsia"/>
          <w:bCs/>
          <w:sz w:val="32"/>
          <w:szCs w:val="32"/>
        </w:rPr>
        <w:t>对易燃易爆易制毒等危险化学品及普通试剂药品均由供方负责包装运输，并负责回收包装物。本次竞价品种按国家相关规定，包装物品必须标识清晰，不宜脱落，在包装上必须标明：易燃易爆易制毒危险化学品等有特殊标识、品名、规格、执行标准（技术条件）、牌号、生产单位名称等。</w:t>
      </w:r>
    </w:p>
    <w:p w14:paraId="6D878D1A" w14:textId="77777777" w:rsidR="00FB75F5" w:rsidRDefault="00F26E9C">
      <w:pPr>
        <w:widowControl/>
        <w:spacing w:line="560" w:lineRule="atLeas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4.8其他特殊要求</w:t>
      </w:r>
    </w:p>
    <w:p w14:paraId="043D13F0" w14:textId="77777777" w:rsidR="00FB75F5" w:rsidRDefault="00F26E9C">
      <w:pPr>
        <w:spacing w:line="560" w:lineRule="atLeas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4.8.1如原料价格变动超过5%，甲方有权重新议价或重新确定采购周期。</w:t>
      </w:r>
    </w:p>
    <w:p w14:paraId="36328A79" w14:textId="77777777" w:rsidR="00FB75F5" w:rsidRDefault="00F26E9C">
      <w:pPr>
        <w:ind w:firstLineChars="200" w:firstLine="640"/>
        <w:rPr>
          <w:rFonts w:ascii="仿宋" w:eastAsia="仿宋" w:hAnsi="仿宋" w:hint="eastAsia"/>
          <w:sz w:val="32"/>
          <w:szCs w:val="32"/>
        </w:rPr>
      </w:pPr>
      <w:r>
        <w:rPr>
          <w:rFonts w:ascii="仿宋" w:eastAsia="仿宋" w:hAnsi="仿宋" w:hint="eastAsia"/>
          <w:sz w:val="32"/>
          <w:szCs w:val="32"/>
        </w:rPr>
        <w:t>4.8.2需试验品种，新进供方中标后，必须签订</w:t>
      </w:r>
      <w:r>
        <w:rPr>
          <w:rFonts w:ascii="仿宋" w:eastAsia="仿宋" w:hAnsi="仿宋"/>
          <w:sz w:val="32"/>
          <w:szCs w:val="32"/>
        </w:rPr>
        <w:t>&lt;</w:t>
      </w:r>
      <w:r>
        <w:rPr>
          <w:rFonts w:ascii="仿宋" w:eastAsia="仿宋" w:hAnsi="仿宋" w:hint="eastAsia"/>
          <w:sz w:val="32"/>
          <w:szCs w:val="32"/>
        </w:rPr>
        <w:t>承诺书</w:t>
      </w:r>
      <w:r>
        <w:rPr>
          <w:rFonts w:ascii="仿宋" w:eastAsia="仿宋" w:hAnsi="仿宋"/>
          <w:sz w:val="32"/>
          <w:szCs w:val="32"/>
        </w:rPr>
        <w:t>&gt;,</w:t>
      </w:r>
      <w:r>
        <w:rPr>
          <w:rFonts w:ascii="仿宋" w:eastAsia="仿宋" w:hAnsi="仿宋" w:hint="eastAsia"/>
          <w:sz w:val="32"/>
          <w:szCs w:val="32"/>
        </w:rPr>
        <w:t>承诺试验验证成功后，在下一个采购周期中按不高于承诺价的价格至少供应当次采购量的</w:t>
      </w:r>
      <w:r>
        <w:rPr>
          <w:rFonts w:ascii="仿宋" w:eastAsia="仿宋" w:hAnsi="仿宋"/>
          <w:sz w:val="32"/>
          <w:szCs w:val="32"/>
        </w:rPr>
        <w:t>50%</w:t>
      </w:r>
      <w:r>
        <w:rPr>
          <w:rFonts w:ascii="仿宋" w:eastAsia="仿宋" w:hAnsi="仿宋" w:hint="eastAsia"/>
          <w:sz w:val="32"/>
          <w:szCs w:val="32"/>
        </w:rPr>
        <w:t>，方可进行下一步现场认证或推荐试验。新进供应商拒签承诺书的，取消其中标资格、停止其为期三年的该品种的投标参与权。新进供应</w:t>
      </w:r>
      <w:proofErr w:type="gramStart"/>
      <w:r>
        <w:rPr>
          <w:rFonts w:ascii="仿宋" w:eastAsia="仿宋" w:hAnsi="仿宋" w:hint="eastAsia"/>
          <w:sz w:val="32"/>
          <w:szCs w:val="32"/>
        </w:rPr>
        <w:t>商试验</w:t>
      </w:r>
      <w:proofErr w:type="gramEnd"/>
      <w:r>
        <w:rPr>
          <w:rFonts w:ascii="仿宋" w:eastAsia="仿宋" w:hAnsi="仿宋" w:hint="eastAsia"/>
          <w:sz w:val="32"/>
          <w:szCs w:val="32"/>
        </w:rPr>
        <w:t>验证成功后，如在下一个采购周期中不参与投标、未兑现承诺价格或投标量，该次投标无效，取消其该品种的合格供应商资格</w:t>
      </w:r>
      <w:r>
        <w:rPr>
          <w:rFonts w:ascii="仿宋" w:eastAsia="仿宋" w:hAnsi="仿宋"/>
          <w:sz w:val="32"/>
          <w:szCs w:val="32"/>
        </w:rPr>
        <w:t>,</w:t>
      </w:r>
      <w:r>
        <w:rPr>
          <w:rFonts w:ascii="仿宋" w:eastAsia="仿宋" w:hAnsi="仿宋" w:hint="eastAsia"/>
          <w:sz w:val="32"/>
          <w:szCs w:val="32"/>
        </w:rPr>
        <w:t>二年后才允许其重新办理合格供应商准入。推荐试验后，新进供应</w:t>
      </w:r>
      <w:proofErr w:type="gramStart"/>
      <w:r>
        <w:rPr>
          <w:rFonts w:ascii="仿宋" w:eastAsia="仿宋" w:hAnsi="仿宋" w:hint="eastAsia"/>
          <w:sz w:val="32"/>
          <w:szCs w:val="32"/>
        </w:rPr>
        <w:t>商试验</w:t>
      </w:r>
      <w:proofErr w:type="gramEnd"/>
      <w:r>
        <w:rPr>
          <w:rFonts w:ascii="仿宋" w:eastAsia="仿宋" w:hAnsi="仿宋" w:hint="eastAsia"/>
          <w:sz w:val="32"/>
          <w:szCs w:val="32"/>
        </w:rPr>
        <w:t>验证失败的，从试验评审报告签发日期算起，停止该供应商为期一年的该品种的投标参与权。</w:t>
      </w:r>
    </w:p>
    <w:p w14:paraId="4BF704D8" w14:textId="77777777" w:rsidR="00FB75F5" w:rsidRDefault="00F26E9C">
      <w:pPr>
        <w:widowControl/>
        <w:spacing w:line="560" w:lineRule="atLeast"/>
        <w:ind w:firstLineChars="200" w:firstLine="640"/>
        <w:rPr>
          <w:rFonts w:ascii="仿宋" w:eastAsia="仿宋" w:hAnsi="仿宋" w:hint="eastAsia"/>
          <w:sz w:val="32"/>
          <w:szCs w:val="32"/>
        </w:rPr>
      </w:pPr>
      <w:r>
        <w:rPr>
          <w:rFonts w:ascii="仿宋" w:eastAsia="仿宋" w:hAnsi="仿宋" w:hint="eastAsia"/>
          <w:sz w:val="32"/>
          <w:szCs w:val="32"/>
        </w:rPr>
        <w:t>4.8.3供方验证类试验品种施行试验保证金制度。保证金以所需试验品种当期采购总量的</w:t>
      </w:r>
      <w:r>
        <w:rPr>
          <w:rFonts w:ascii="仿宋" w:eastAsia="仿宋" w:hAnsi="仿宋"/>
          <w:sz w:val="32"/>
          <w:szCs w:val="32"/>
        </w:rPr>
        <w:t xml:space="preserve">5% </w:t>
      </w:r>
      <w:r>
        <w:rPr>
          <w:rFonts w:ascii="仿宋" w:eastAsia="仿宋" w:hAnsi="仿宋" w:hint="eastAsia"/>
          <w:sz w:val="32"/>
          <w:szCs w:val="32"/>
        </w:rPr>
        <w:t>按该供方报价或中标价进行核算，</w:t>
      </w:r>
      <w:r>
        <w:rPr>
          <w:rFonts w:ascii="仿宋" w:eastAsia="仿宋" w:hAnsi="仿宋" w:cs="仿宋_GB2312" w:hint="eastAsia"/>
          <w:sz w:val="32"/>
          <w:szCs w:val="32"/>
          <w:lang w:val="zh-CN"/>
        </w:rPr>
        <w:lastRenderedPageBreak/>
        <w:t>最低</w:t>
      </w:r>
      <w:r>
        <w:rPr>
          <w:rFonts w:ascii="仿宋" w:eastAsia="仿宋" w:hAnsi="仿宋" w:cs="仿宋_GB2312"/>
          <w:sz w:val="32"/>
          <w:szCs w:val="32"/>
          <w:lang w:val="zh-CN"/>
        </w:rPr>
        <w:t>1</w:t>
      </w:r>
      <w:r>
        <w:rPr>
          <w:rFonts w:ascii="仿宋" w:eastAsia="仿宋" w:hAnsi="仿宋" w:cs="仿宋_GB2312" w:hint="eastAsia"/>
          <w:sz w:val="32"/>
          <w:szCs w:val="32"/>
          <w:lang w:val="zh-CN"/>
        </w:rPr>
        <w:t>万元，最高</w:t>
      </w:r>
      <w:r>
        <w:rPr>
          <w:rFonts w:ascii="仿宋" w:eastAsia="仿宋" w:hAnsi="仿宋" w:cs="仿宋_GB2312"/>
          <w:sz w:val="32"/>
          <w:szCs w:val="32"/>
          <w:lang w:val="zh-CN"/>
        </w:rPr>
        <w:t>30</w:t>
      </w:r>
      <w:r>
        <w:rPr>
          <w:rFonts w:ascii="仿宋" w:eastAsia="仿宋" w:hAnsi="仿宋" w:cs="仿宋_GB2312" w:hint="eastAsia"/>
          <w:sz w:val="32"/>
          <w:szCs w:val="32"/>
          <w:lang w:val="zh-CN"/>
        </w:rPr>
        <w:t>万元</w:t>
      </w:r>
      <w:r>
        <w:rPr>
          <w:rFonts w:ascii="仿宋" w:eastAsia="仿宋" w:hAnsi="仿宋" w:hint="eastAsia"/>
          <w:sz w:val="32"/>
          <w:szCs w:val="32"/>
        </w:rPr>
        <w:t>（精确到千元）。供方进行试验前须将试验保证金足额预存到指定</w:t>
      </w:r>
      <w:proofErr w:type="gramStart"/>
      <w:r>
        <w:rPr>
          <w:rFonts w:ascii="仿宋" w:eastAsia="仿宋" w:hAnsi="仿宋" w:hint="eastAsia"/>
          <w:sz w:val="32"/>
          <w:szCs w:val="32"/>
        </w:rPr>
        <w:t>帐户</w:t>
      </w:r>
      <w:proofErr w:type="gramEnd"/>
      <w:r>
        <w:rPr>
          <w:rFonts w:ascii="仿宋" w:eastAsia="仿宋" w:hAnsi="仿宋" w:hint="eastAsia"/>
          <w:sz w:val="32"/>
          <w:szCs w:val="32"/>
        </w:rPr>
        <w:t>，试验结束无异议，依据试验过程评价结果退还试验供方试验保证金。试验供方无原由不将试验保证金足额预存到指定</w:t>
      </w:r>
      <w:proofErr w:type="gramStart"/>
      <w:r>
        <w:rPr>
          <w:rFonts w:ascii="仿宋" w:eastAsia="仿宋" w:hAnsi="仿宋" w:hint="eastAsia"/>
          <w:sz w:val="32"/>
          <w:szCs w:val="32"/>
        </w:rPr>
        <w:t>帐户</w:t>
      </w:r>
      <w:proofErr w:type="gramEnd"/>
      <w:r>
        <w:rPr>
          <w:rFonts w:ascii="仿宋" w:eastAsia="仿宋" w:hAnsi="仿宋" w:hint="eastAsia"/>
          <w:sz w:val="32"/>
          <w:szCs w:val="32"/>
        </w:rPr>
        <w:t>，视为自动放弃试验，取消其中标资格、停止其为期三年的该品种的投标参与权。推荐试验后，由于供方原因未进行试验，试验保证金</w:t>
      </w:r>
      <w:proofErr w:type="gramStart"/>
      <w:r>
        <w:rPr>
          <w:rFonts w:ascii="仿宋" w:eastAsia="仿宋" w:hAnsi="仿宋" w:hint="eastAsia"/>
          <w:sz w:val="32"/>
          <w:szCs w:val="32"/>
        </w:rPr>
        <w:t>不</w:t>
      </w:r>
      <w:proofErr w:type="gramEnd"/>
      <w:r>
        <w:rPr>
          <w:rFonts w:ascii="仿宋" w:eastAsia="仿宋" w:hAnsi="仿宋" w:hint="eastAsia"/>
          <w:sz w:val="32"/>
          <w:szCs w:val="32"/>
        </w:rPr>
        <w:t>返还。新供方</w:t>
      </w:r>
      <w:r>
        <w:rPr>
          <w:rFonts w:ascii="仿宋" w:eastAsia="仿宋" w:hAnsi="仿宋"/>
          <w:sz w:val="32"/>
          <w:szCs w:val="32"/>
        </w:rPr>
        <w:t>1</w:t>
      </w:r>
      <w:r>
        <w:rPr>
          <w:rFonts w:ascii="仿宋" w:eastAsia="仿宋" w:hAnsi="仿宋" w:hint="eastAsia"/>
          <w:sz w:val="32"/>
          <w:szCs w:val="32"/>
        </w:rPr>
        <w:t>年内不允许进行同品种投标；属原其他品种的合格供方，由相关部门对其进行供方评价考核。</w:t>
      </w:r>
    </w:p>
    <w:p w14:paraId="5E81B7D8" w14:textId="77777777" w:rsidR="00FB75F5" w:rsidRDefault="00F26E9C">
      <w:pPr>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4.8.4本次采购实行鞍钢、本钢供应商共享。对本</w:t>
      </w:r>
      <w:proofErr w:type="gramStart"/>
      <w:r>
        <w:rPr>
          <w:rFonts w:ascii="仿宋" w:eastAsia="仿宋" w:hAnsi="仿宋" w:cs="仿宋" w:hint="eastAsia"/>
          <w:sz w:val="32"/>
          <w:szCs w:val="32"/>
        </w:rPr>
        <w:t>钢现有</w:t>
      </w:r>
      <w:proofErr w:type="gramEnd"/>
      <w:r>
        <w:rPr>
          <w:rFonts w:ascii="仿宋" w:eastAsia="仿宋" w:hAnsi="仿宋" w:cs="仿宋" w:hint="eastAsia"/>
          <w:sz w:val="32"/>
          <w:szCs w:val="32"/>
        </w:rPr>
        <w:t>供应商的要求如下：对本</w:t>
      </w:r>
      <w:proofErr w:type="gramStart"/>
      <w:r>
        <w:rPr>
          <w:rFonts w:ascii="仿宋" w:eastAsia="仿宋" w:hAnsi="仿宋" w:cs="仿宋" w:hint="eastAsia"/>
          <w:sz w:val="32"/>
          <w:szCs w:val="32"/>
        </w:rPr>
        <w:t>钢现有</w:t>
      </w:r>
      <w:proofErr w:type="gramEnd"/>
      <w:r>
        <w:rPr>
          <w:rFonts w:ascii="仿宋" w:eastAsia="仿宋" w:hAnsi="仿宋" w:cs="仿宋" w:hint="eastAsia"/>
          <w:sz w:val="32"/>
          <w:szCs w:val="32"/>
        </w:rPr>
        <w:t>供应商，只要在本钢供应商目录内，</w:t>
      </w:r>
      <w:proofErr w:type="gramStart"/>
      <w:r>
        <w:rPr>
          <w:rFonts w:ascii="仿宋" w:eastAsia="仿宋" w:hAnsi="仿宋" w:cs="仿宋" w:hint="eastAsia"/>
          <w:sz w:val="32"/>
          <w:szCs w:val="32"/>
        </w:rPr>
        <w:t>则凭</w:t>
      </w:r>
      <w:r>
        <w:rPr>
          <w:rFonts w:ascii="仿宋_GB2312" w:eastAsia="仿宋_GB2312" w:hint="eastAsia"/>
          <w:sz w:val="32"/>
          <w:szCs w:val="32"/>
        </w:rPr>
        <w:t>上传</w:t>
      </w:r>
      <w:proofErr w:type="gramEnd"/>
      <w:r>
        <w:rPr>
          <w:rFonts w:ascii="仿宋_GB2312" w:eastAsia="仿宋_GB2312" w:hint="eastAsia"/>
          <w:sz w:val="32"/>
          <w:szCs w:val="32"/>
        </w:rPr>
        <w:t>的</w:t>
      </w:r>
      <w:r>
        <w:rPr>
          <w:rFonts w:ascii="仿宋" w:eastAsia="仿宋" w:hAnsi="仿宋" w:cs="仿宋" w:hint="eastAsia"/>
          <w:sz w:val="32"/>
          <w:szCs w:val="32"/>
        </w:rPr>
        <w:t>近三年（2021年至今）与本钢（含板材、北营、北台）签订的相同或相近品种合同及对应发票原件</w:t>
      </w:r>
      <w:r>
        <w:rPr>
          <w:rFonts w:ascii="仿宋_GB2312" w:eastAsia="仿宋_GB2312" w:hint="eastAsia"/>
          <w:sz w:val="32"/>
          <w:szCs w:val="32"/>
        </w:rPr>
        <w:t>扫描电子版</w:t>
      </w:r>
      <w:r>
        <w:rPr>
          <w:rFonts w:ascii="仿宋" w:eastAsia="仿宋" w:hAnsi="仿宋" w:cs="仿宋" w:hint="eastAsia"/>
          <w:sz w:val="32"/>
          <w:szCs w:val="32"/>
        </w:rPr>
        <w:t>直接参与投标，免予资料评审</w:t>
      </w:r>
      <w:r>
        <w:rPr>
          <w:rFonts w:ascii="仿宋_GB2312" w:eastAsia="仿宋_GB2312" w:hAnsi="仿宋" w:cs="仿宋_GB2312" w:hint="eastAsia"/>
          <w:kern w:val="0"/>
          <w:sz w:val="32"/>
          <w:szCs w:val="32"/>
          <w:lang w:bidi="en-US"/>
        </w:rPr>
        <w:t>，若中标，免予现场认证</w:t>
      </w:r>
      <w:r>
        <w:rPr>
          <w:rFonts w:ascii="仿宋" w:eastAsia="仿宋" w:hAnsi="仿宋" w:cs="仿宋" w:hint="eastAsia"/>
          <w:sz w:val="32"/>
          <w:szCs w:val="32"/>
        </w:rPr>
        <w:t>。</w:t>
      </w:r>
    </w:p>
    <w:p w14:paraId="3176D075" w14:textId="77777777" w:rsidR="00FB75F5" w:rsidRDefault="00F26E9C">
      <w:pPr>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4.8.5若鞍钢股份有限公司现有合格供方与本</w:t>
      </w:r>
      <w:proofErr w:type="gramStart"/>
      <w:r>
        <w:rPr>
          <w:rFonts w:ascii="仿宋" w:eastAsia="仿宋" w:hAnsi="仿宋" w:cs="仿宋" w:hint="eastAsia"/>
          <w:sz w:val="32"/>
          <w:szCs w:val="32"/>
        </w:rPr>
        <w:t>钢现有供应商价格</w:t>
      </w:r>
      <w:proofErr w:type="gramEnd"/>
      <w:r>
        <w:rPr>
          <w:rFonts w:ascii="仿宋" w:eastAsia="仿宋" w:hAnsi="仿宋" w:cs="仿宋" w:hint="eastAsia"/>
          <w:sz w:val="32"/>
          <w:szCs w:val="32"/>
        </w:rPr>
        <w:t>相同，则由鞍钢股份有限公司现有合格供方优先中标。</w:t>
      </w:r>
    </w:p>
    <w:p w14:paraId="3627DD10" w14:textId="77777777" w:rsidR="00FB75F5" w:rsidRDefault="00F26E9C">
      <w:pPr>
        <w:widowControl/>
        <w:spacing w:line="560" w:lineRule="atLeast"/>
        <w:ind w:firstLineChars="200" w:firstLine="640"/>
        <w:rPr>
          <w:rFonts w:ascii="仿宋" w:eastAsia="仿宋" w:hAnsi="仿宋" w:hint="eastAsia"/>
          <w:sz w:val="32"/>
          <w:szCs w:val="32"/>
        </w:rPr>
      </w:pPr>
      <w:r>
        <w:rPr>
          <w:rFonts w:ascii="仿宋" w:eastAsia="仿宋" w:hAnsi="仿宋" w:cs="仿宋" w:hint="eastAsia"/>
          <w:sz w:val="32"/>
          <w:szCs w:val="32"/>
        </w:rPr>
        <w:t>4.8.6若本</w:t>
      </w:r>
      <w:proofErr w:type="gramStart"/>
      <w:r>
        <w:rPr>
          <w:rFonts w:ascii="仿宋" w:eastAsia="仿宋" w:hAnsi="仿宋" w:cs="仿宋" w:hint="eastAsia"/>
          <w:sz w:val="32"/>
          <w:szCs w:val="32"/>
        </w:rPr>
        <w:t>钢现有</w:t>
      </w:r>
      <w:proofErr w:type="gramEnd"/>
      <w:r>
        <w:rPr>
          <w:rFonts w:ascii="仿宋" w:eastAsia="仿宋" w:hAnsi="仿宋" w:cs="仿宋" w:hint="eastAsia"/>
          <w:sz w:val="32"/>
          <w:szCs w:val="32"/>
        </w:rPr>
        <w:t>供应商中标，按鞍钢股份有限公司准入条件办理准入。</w:t>
      </w:r>
    </w:p>
    <w:p w14:paraId="3258905F" w14:textId="77777777" w:rsidR="00FB75F5" w:rsidRDefault="00F26E9C">
      <w:pPr>
        <w:spacing w:line="560" w:lineRule="atLeast"/>
        <w:ind w:firstLineChars="200" w:firstLine="643"/>
        <w:rPr>
          <w:rFonts w:ascii="仿宋_GB2312" w:eastAsia="仿宋_GB2312" w:hAnsi="仿宋_GB2312" w:cs="仿宋_GB2312" w:hint="eastAsia"/>
          <w:kern w:val="1"/>
          <w:sz w:val="32"/>
          <w:szCs w:val="32"/>
        </w:rPr>
      </w:pPr>
      <w:r>
        <w:rPr>
          <w:rFonts w:ascii="仿宋_GB2312" w:eastAsia="仿宋_GB2312" w:hAnsi="仿宋_GB2312" w:cs="仿宋_GB2312" w:hint="eastAsia"/>
          <w:b/>
          <w:bCs/>
          <w:kern w:val="1"/>
          <w:sz w:val="32"/>
          <w:szCs w:val="32"/>
        </w:rPr>
        <w:t>5其它</w:t>
      </w:r>
    </w:p>
    <w:p w14:paraId="0AA75306" w14:textId="77777777" w:rsidR="00FB75F5" w:rsidRDefault="00F26E9C">
      <w:pPr>
        <w:pStyle w:val="Char"/>
        <w:spacing w:line="560" w:lineRule="atLeast"/>
        <w:ind w:firstLineChars="200" w:firstLine="640"/>
        <w:rPr>
          <w:rFonts w:ascii="仿宋" w:eastAsia="仿宋" w:hAnsi="仿宋" w:cs="仿宋" w:hint="eastAsia"/>
          <w:sz w:val="32"/>
          <w:szCs w:val="32"/>
        </w:rPr>
      </w:pPr>
      <w:r>
        <w:rPr>
          <w:rFonts w:ascii="仿宋_GB2312" w:eastAsia="仿宋_GB2312" w:hAnsi="仿宋_GB2312" w:cs="仿宋_GB2312" w:hint="eastAsia"/>
          <w:kern w:val="1"/>
          <w:sz w:val="32"/>
          <w:szCs w:val="32"/>
        </w:rPr>
        <w:t>5.1友好提示：</w:t>
      </w:r>
      <w:r>
        <w:rPr>
          <w:rFonts w:ascii="仿宋" w:eastAsia="仿宋" w:hAnsi="仿宋" w:cs="仿宋" w:hint="eastAsia"/>
          <w:sz w:val="32"/>
          <w:szCs w:val="32"/>
        </w:rPr>
        <w:t>根据规定，对于提供虚假证明资料、中标后不签订合同、签订合同</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供货或供货不及时的供应商，鞍钢将给予取消合格供应商或暂停投标资格的处罚，请各投标方谨慎报名或报价。</w:t>
      </w:r>
    </w:p>
    <w:p w14:paraId="5028BDBC" w14:textId="77777777" w:rsidR="00FB75F5" w:rsidRDefault="00F26E9C">
      <w:pPr>
        <w:widowControl/>
        <w:spacing w:line="540" w:lineRule="exact"/>
        <w:ind w:firstLineChars="200" w:firstLine="640"/>
        <w:jc w:val="left"/>
        <w:rPr>
          <w:rFonts w:ascii="仿宋_GB2312" w:eastAsia="仿宋_GB2312" w:hAnsi="仿宋_GB2312" w:cs="仿宋_GB2312" w:hint="eastAsia"/>
          <w:bCs/>
          <w:kern w:val="1"/>
          <w:sz w:val="32"/>
          <w:szCs w:val="32"/>
        </w:rPr>
      </w:pPr>
      <w:r>
        <w:rPr>
          <w:rFonts w:ascii="仿宋" w:eastAsia="仿宋" w:hAnsi="仿宋" w:cs="仿宋" w:hint="eastAsia"/>
          <w:sz w:val="32"/>
          <w:szCs w:val="32"/>
        </w:rPr>
        <w:t>5.2</w:t>
      </w:r>
      <w:r>
        <w:rPr>
          <w:rFonts w:ascii="仿宋_GB2312" w:eastAsia="仿宋_GB2312" w:hAnsi="仿宋_GB2312" w:cs="仿宋_GB2312" w:hint="eastAsia"/>
          <w:bCs/>
          <w:kern w:val="1"/>
          <w:sz w:val="32"/>
          <w:szCs w:val="32"/>
        </w:rPr>
        <w:t>如供应商进入现场服务，需列出现场服务人员数量，并遵守两级公司及采购中心相关管理规定。</w:t>
      </w:r>
    </w:p>
    <w:p w14:paraId="4603A3BF" w14:textId="77777777" w:rsidR="00FB75F5" w:rsidRDefault="00F26E9C">
      <w:pPr>
        <w:widowControl/>
        <w:spacing w:line="540" w:lineRule="exact"/>
        <w:ind w:firstLineChars="200" w:firstLine="640"/>
        <w:jc w:val="left"/>
        <w:rPr>
          <w:rFonts w:ascii="仿宋" w:eastAsia="仿宋_GB2312" w:hAnsi="仿宋" w:cs="仿宋" w:hint="eastAsia"/>
          <w:sz w:val="32"/>
          <w:szCs w:val="32"/>
        </w:rPr>
      </w:pPr>
      <w:r>
        <w:rPr>
          <w:rFonts w:ascii="仿宋" w:eastAsia="仿宋" w:hAnsi="仿宋" w:cs="仿宋" w:hint="eastAsia"/>
          <w:sz w:val="32"/>
          <w:szCs w:val="32"/>
        </w:rPr>
        <w:lastRenderedPageBreak/>
        <w:t>5.3本要求解释权归</w:t>
      </w:r>
      <w:r>
        <w:rPr>
          <w:rFonts w:ascii="仿宋_GB2312" w:eastAsia="仿宋_GB2312" w:hAnsi="仿宋_GB2312" w:cs="仿宋_GB2312" w:hint="eastAsia"/>
          <w:sz w:val="32"/>
          <w:szCs w:val="32"/>
        </w:rPr>
        <w:t>鞍钢股份设备资材采购中心。</w:t>
      </w:r>
    </w:p>
    <w:p w14:paraId="14ADB70C" w14:textId="77777777" w:rsidR="00FB75F5" w:rsidRDefault="00FB75F5">
      <w:pPr>
        <w:spacing w:line="560" w:lineRule="atLeast"/>
        <w:rPr>
          <w:rFonts w:ascii="仿宋_GB2312" w:eastAsia="仿宋_GB2312" w:hAnsi="仿宋_GB2312" w:cs="仿宋_GB2312" w:hint="eastAsia"/>
          <w:sz w:val="32"/>
          <w:szCs w:val="32"/>
        </w:rPr>
      </w:pPr>
    </w:p>
    <w:p w14:paraId="675406F9" w14:textId="77777777" w:rsidR="00FB75F5" w:rsidRDefault="00FB75F5">
      <w:pPr>
        <w:spacing w:line="560" w:lineRule="atLeast"/>
        <w:rPr>
          <w:rFonts w:ascii="仿宋_GB2312" w:eastAsia="仿宋_GB2312" w:hAnsi="仿宋_GB2312" w:cs="仿宋_GB2312" w:hint="eastAsia"/>
          <w:sz w:val="32"/>
          <w:szCs w:val="32"/>
        </w:rPr>
      </w:pPr>
    </w:p>
    <w:p w14:paraId="1D9C6077" w14:textId="77777777" w:rsidR="00FB75F5" w:rsidRDefault="00F26E9C">
      <w:pPr>
        <w:spacing w:line="560" w:lineRule="atLeast"/>
        <w:ind w:firstLineChars="900" w:firstLine="288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鞍钢股份设备资材采购中心资材采购部</w:t>
      </w:r>
    </w:p>
    <w:p w14:paraId="132D7F30" w14:textId="77777777" w:rsidR="00FB75F5" w:rsidRDefault="00F26E9C">
      <w:pPr>
        <w:spacing w:line="560" w:lineRule="atLeast"/>
        <w:ind w:firstLineChars="200" w:firstLine="643"/>
        <w:jc w:val="center"/>
        <w:rPr>
          <w:rFonts w:ascii="仿宋_GB2312" w:eastAsia="仿宋_GB2312"/>
          <w:sz w:val="32"/>
          <w:szCs w:val="32"/>
          <w:lang w:bidi="en-US"/>
        </w:rPr>
      </w:pPr>
      <w:r>
        <w:rPr>
          <w:rFonts w:ascii="仿宋_GB2312" w:eastAsia="仿宋_GB2312" w:hAnsi="仿宋_GB2312" w:cs="仿宋_GB2312" w:hint="eastAsia"/>
          <w:b/>
          <w:sz w:val="32"/>
          <w:szCs w:val="32"/>
        </w:rPr>
        <w:t xml:space="preserve">       </w:t>
      </w:r>
    </w:p>
    <w:sectPr w:rsidR="00FB75F5">
      <w:headerReference w:type="default" r:id="rId9"/>
      <w:pgSz w:w="11906" w:h="16838"/>
      <w:pgMar w:top="1304" w:right="1304" w:bottom="1304" w:left="130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84443" w14:textId="77777777" w:rsidR="00F26E9C" w:rsidRDefault="00F26E9C">
      <w:r>
        <w:separator/>
      </w:r>
    </w:p>
  </w:endnote>
  <w:endnote w:type="continuationSeparator" w:id="0">
    <w:p w14:paraId="49D6F591" w14:textId="77777777" w:rsidR="00F26E9C" w:rsidRDefault="00F2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AABF7" w14:textId="77777777" w:rsidR="00F26E9C" w:rsidRDefault="00F26E9C">
      <w:r>
        <w:separator/>
      </w:r>
    </w:p>
  </w:footnote>
  <w:footnote w:type="continuationSeparator" w:id="0">
    <w:p w14:paraId="6F273880" w14:textId="77777777" w:rsidR="00F26E9C" w:rsidRDefault="00F26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63710" w14:textId="77777777" w:rsidR="00FB75F5" w:rsidRDefault="00F26E9C">
    <w:pPr>
      <w:pStyle w:val="HTML"/>
      <w:spacing w:line="330" w:lineRule="atLeast"/>
      <w:jc w:val="center"/>
      <w:rPr>
        <w:rFonts w:hint="eastAsia"/>
      </w:rPr>
    </w:pPr>
    <w:r>
      <w:rPr>
        <w:rFonts w:hint="eastAsia"/>
      </w:rPr>
      <w:t>资材采购公开招标要求</w:t>
    </w:r>
    <w:r>
      <w:rPr>
        <w:rStyle w:val="af0"/>
        <w:rFonts w:ascii="Times New Roman" w:hAnsi="Times New Roman" w:cs="Times New Roman"/>
        <w:color w:val="auto"/>
        <w:kern w:val="2"/>
        <w:sz w:val="18"/>
        <w:szCs w:val="18"/>
      </w:rPr>
      <w:fldChar w:fldCharType="begin"/>
    </w:r>
    <w:r>
      <w:rPr>
        <w:rStyle w:val="af0"/>
        <w:rFonts w:ascii="Times New Roman" w:hAnsi="Times New Roman" w:cs="Times New Roman"/>
        <w:color w:val="auto"/>
        <w:kern w:val="2"/>
        <w:sz w:val="18"/>
        <w:szCs w:val="18"/>
      </w:rPr>
      <w:instrText xml:space="preserve"> PAGE </w:instrText>
    </w:r>
    <w:r>
      <w:rPr>
        <w:rStyle w:val="af0"/>
        <w:rFonts w:ascii="Times New Roman" w:hAnsi="Times New Roman" w:cs="Times New Roman"/>
        <w:color w:val="auto"/>
        <w:kern w:val="2"/>
        <w:sz w:val="18"/>
        <w:szCs w:val="18"/>
      </w:rPr>
      <w:fldChar w:fldCharType="separate"/>
    </w:r>
    <w:r>
      <w:rPr>
        <w:rStyle w:val="af0"/>
        <w:rFonts w:ascii="Times New Roman" w:hAnsi="Times New Roman" w:cs="Times New Roman"/>
        <w:color w:val="auto"/>
        <w:kern w:val="2"/>
        <w:sz w:val="18"/>
        <w:szCs w:val="18"/>
      </w:rPr>
      <w:t>1</w:t>
    </w:r>
    <w:r>
      <w:rPr>
        <w:rStyle w:val="af0"/>
        <w:rFonts w:ascii="Times New Roman" w:hAnsi="Times New Roman" w:cs="Times New Roman"/>
        <w:color w:val="auto"/>
        <w:kern w:val="2"/>
        <w:sz w:val="18"/>
        <w:szCs w:val="18"/>
      </w:rPr>
      <w:fldChar w:fldCharType="end"/>
    </w:r>
    <w:r>
      <w:rPr>
        <w:rStyle w:val="af0"/>
        <w:rFonts w:ascii="Times New Roman" w:hAnsi="Times New Roman" w:cs="Times New Roman" w:hint="eastAsia"/>
        <w:color w:val="auto"/>
        <w:kern w:val="2"/>
        <w:sz w:val="18"/>
        <w:szCs w:val="18"/>
      </w:rPr>
      <w:t xml:space="preserve">/ </w:t>
    </w:r>
    <w:r>
      <w:rPr>
        <w:rStyle w:val="af0"/>
        <w:rFonts w:ascii="Times New Roman" w:hAnsi="Times New Roman" w:cs="Times New Roman"/>
        <w:color w:val="auto"/>
        <w:kern w:val="2"/>
        <w:sz w:val="18"/>
        <w:szCs w:val="18"/>
      </w:rPr>
      <w:fldChar w:fldCharType="begin"/>
    </w:r>
    <w:r>
      <w:rPr>
        <w:rStyle w:val="af0"/>
        <w:rFonts w:ascii="Times New Roman" w:hAnsi="Times New Roman" w:cs="Times New Roman"/>
        <w:color w:val="auto"/>
        <w:kern w:val="2"/>
        <w:sz w:val="18"/>
        <w:szCs w:val="18"/>
      </w:rPr>
      <w:instrText xml:space="preserve"> NUMPAGES </w:instrText>
    </w:r>
    <w:r>
      <w:rPr>
        <w:rStyle w:val="af0"/>
        <w:rFonts w:ascii="Times New Roman" w:hAnsi="Times New Roman" w:cs="Times New Roman"/>
        <w:color w:val="auto"/>
        <w:kern w:val="2"/>
        <w:sz w:val="18"/>
        <w:szCs w:val="18"/>
      </w:rPr>
      <w:fldChar w:fldCharType="separate"/>
    </w:r>
    <w:r>
      <w:rPr>
        <w:rStyle w:val="af0"/>
        <w:rFonts w:ascii="Times New Roman" w:hAnsi="Times New Roman" w:cs="Times New Roman"/>
        <w:color w:val="auto"/>
        <w:kern w:val="2"/>
        <w:sz w:val="18"/>
        <w:szCs w:val="18"/>
      </w:rPr>
      <w:t>10</w:t>
    </w:r>
    <w:r>
      <w:rPr>
        <w:rStyle w:val="af0"/>
        <w:rFonts w:ascii="Times New Roman" w:hAnsi="Times New Roman" w:cs="Times New Roman"/>
        <w:color w:val="auto"/>
        <w:kern w:val="2"/>
        <w:sz w:val="18"/>
        <w:szCs w:val="18"/>
      </w:rPr>
      <w:fldChar w:fldCharType="end"/>
    </w:r>
  </w:p>
  <w:p w14:paraId="535B2572" w14:textId="77777777" w:rsidR="00FB75F5" w:rsidRDefault="00BA3A34">
    <w:pPr>
      <w:pStyle w:val="HTML"/>
      <w:spacing w:line="330" w:lineRule="atLeast"/>
      <w:jc w:val="both"/>
      <w:rPr>
        <w:rFonts w:hint="eastAsia"/>
        <w:color w:val="auto"/>
      </w:rPr>
    </w:pPr>
    <w:r>
      <w:rPr>
        <w:rFonts w:hint="eastAsia"/>
        <w:color w:val="auto"/>
      </w:rPr>
      <w:pict w14:anchorId="43102F7B">
        <v:line id="直线 3" o:spid="_x0000_s1026" style="position:absolute;left:0;text-align:left;z-index:251659264;mso-width-relative:page;mso-height-relative:page" from="0,0" to="459pt,0" o:gfxdata="UEsDBAoAAAAAAIdO4kAAAAAAAAAAAAAAAAAEAAAAZHJzL1BLAwQUAAAACACHTuJA17F2T9AAAAAC&#10;AQAADwAAAGRycy9kb3ducmV2LnhtbE2PTU/DMAyG70j8h8hIXCaWdJPQKE132OiNCwPE1WtMW9E4&#10;XZN9wK+fxwUulh691uvHxfLke3WgMXaBLWRTA4q4Dq7jxsLba3W3ABUTssM+MFn4pgjL8vqqwNyF&#10;I7/QYZMaJSUcc7TQpjTkWse6JY9xGgZiyT7D6DEJjo12Ix6l3Pd6Zsy99tixXGhxoFVL9ddm7y3E&#10;6p121c+knpiPeRNotls/P6G1tzeZeQSV6JT+luGiL+pQitM27NlF1VuQR9LvlOwhWwhuL6jLQv9X&#10;L89QSwMEFAAAAAgAh07iQK1XfFfOAQAAjQMAAA4AAABkcnMvZTJvRG9jLnhtbK1TO24bMRDtA+QO&#10;BPtoJTkK7IVWLqw4TZAIiHOAET+7BPgDh9ZKZ8k1UqXJcXyNDClZzqcxjKighpzhm/ceZ5fXe2fZ&#10;TiU0wXd8NplyprwI0vi+41/vbt9ccoYZvAQbvOr4QSG/Xr1+tRxjq+ZhCFaqxAjEYzvGjg85x7Zp&#10;UAzKAU5CVJ6SOiQHmbapb2SCkdCdbebT6btmDEnGFIRCpNP1MclXFV9rJfJnrVFlZjtO3HJdU123&#10;ZW1WS2j7BHEw4kQDXsDCgfHU9Ay1hgzsPpl/oJwRKWDQeSKCa4LWRqiqgdTMpn+p+TJAVFULmYPx&#10;bBP+P1jxabdJzMiOv+XMg6Mnevj2/eHHT3ZRvBkjtlRy4zfptMO4SUXoXidX/kkC21c/D2c/1T4z&#10;QYeLy/nVxZRsF4+55uliTJg/qOBYCTpujS9SoYXdR8zUjEofS8qx9Wzs+NViviA4oEnRFjKFLhJ3&#10;9H29i8EaeWusLTcw9dsbm9gOytvXX5FEuH+UlSZrwOFYV1PHqRgUyPdesnyI5Iqn8eWFglOSM6to&#10;2ktEgNBmMPY5ldTaemJQXD36WKJtkAd6g/uYTD+QE7PKsmTozSvf03yWofp9X5GevqL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exdk/QAAAAAgEAAA8AAAAAAAAAAQAgAAAAIgAAAGRycy9kb3du&#10;cmV2LnhtbFBLAQIUABQAAAAIAIdO4kCtV3xXzgEAAI0DAAAOAAAAAAAAAAEAIAAAAB8BAABkcnMv&#10;ZTJvRG9jLnhtbFBLBQYAAAAABgAGAFkBAABfBQ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9C8134"/>
    <w:multiLevelType w:val="singleLevel"/>
    <w:tmpl w:val="B29C8134"/>
    <w:lvl w:ilvl="0">
      <w:start w:val="1"/>
      <w:numFmt w:val="lowerLetter"/>
      <w:suff w:val="space"/>
      <w:lvlText w:val="%1)"/>
      <w:lvlJc w:val="left"/>
    </w:lvl>
  </w:abstractNum>
  <w:num w:numId="1" w16cid:durableId="10964432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HSW">
    <w15:presenceInfo w15:providerId="None" w15:userId="BHSW"/>
  </w15:person>
  <w15:person w15:author="志刚 王">
    <w15:presenceInfo w15:providerId="Windows Live" w15:userId="46e3bb05629f05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proofState w:spelling="clean" w:grammar="clean"/>
  <w:trackRevisions/>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mVhYjIwYTFkMDUyN2RmOGI2OTNiMWRjYmY5MjBlYTUifQ=="/>
  </w:docVars>
  <w:rsids>
    <w:rsidRoot w:val="005878B8"/>
    <w:rsid w:val="00000DBE"/>
    <w:rsid w:val="000010BC"/>
    <w:rsid w:val="0000199C"/>
    <w:rsid w:val="000022A2"/>
    <w:rsid w:val="0000361E"/>
    <w:rsid w:val="00003CFE"/>
    <w:rsid w:val="00004606"/>
    <w:rsid w:val="00005B41"/>
    <w:rsid w:val="00005EB2"/>
    <w:rsid w:val="00007379"/>
    <w:rsid w:val="00010179"/>
    <w:rsid w:val="00011F97"/>
    <w:rsid w:val="00012C35"/>
    <w:rsid w:val="00012E6E"/>
    <w:rsid w:val="00012E87"/>
    <w:rsid w:val="0001306F"/>
    <w:rsid w:val="000133E1"/>
    <w:rsid w:val="000135E2"/>
    <w:rsid w:val="00014C8E"/>
    <w:rsid w:val="000159E6"/>
    <w:rsid w:val="00016818"/>
    <w:rsid w:val="00017131"/>
    <w:rsid w:val="00017495"/>
    <w:rsid w:val="000179D6"/>
    <w:rsid w:val="00017A68"/>
    <w:rsid w:val="00020688"/>
    <w:rsid w:val="00021143"/>
    <w:rsid w:val="000214F5"/>
    <w:rsid w:val="000224CE"/>
    <w:rsid w:val="00022ACF"/>
    <w:rsid w:val="00022D40"/>
    <w:rsid w:val="00023267"/>
    <w:rsid w:val="00023352"/>
    <w:rsid w:val="0002507D"/>
    <w:rsid w:val="00025590"/>
    <w:rsid w:val="00025873"/>
    <w:rsid w:val="00025EAF"/>
    <w:rsid w:val="000263C9"/>
    <w:rsid w:val="000270CE"/>
    <w:rsid w:val="000278DF"/>
    <w:rsid w:val="00027C90"/>
    <w:rsid w:val="00027E21"/>
    <w:rsid w:val="00030015"/>
    <w:rsid w:val="00030637"/>
    <w:rsid w:val="0003073A"/>
    <w:rsid w:val="00030F1E"/>
    <w:rsid w:val="00031A9B"/>
    <w:rsid w:val="00032912"/>
    <w:rsid w:val="00033A13"/>
    <w:rsid w:val="00034310"/>
    <w:rsid w:val="00034948"/>
    <w:rsid w:val="00034C93"/>
    <w:rsid w:val="00034E31"/>
    <w:rsid w:val="00034FD6"/>
    <w:rsid w:val="0003529E"/>
    <w:rsid w:val="0003549C"/>
    <w:rsid w:val="00035A23"/>
    <w:rsid w:val="00035C8D"/>
    <w:rsid w:val="00036571"/>
    <w:rsid w:val="000367BB"/>
    <w:rsid w:val="00037A8A"/>
    <w:rsid w:val="00037B98"/>
    <w:rsid w:val="00040541"/>
    <w:rsid w:val="00040CCD"/>
    <w:rsid w:val="0004149A"/>
    <w:rsid w:val="00041F93"/>
    <w:rsid w:val="00042B10"/>
    <w:rsid w:val="000438DF"/>
    <w:rsid w:val="000445AE"/>
    <w:rsid w:val="00045836"/>
    <w:rsid w:val="000461DC"/>
    <w:rsid w:val="0004685D"/>
    <w:rsid w:val="00046D7D"/>
    <w:rsid w:val="00050586"/>
    <w:rsid w:val="00050892"/>
    <w:rsid w:val="00051029"/>
    <w:rsid w:val="000511F5"/>
    <w:rsid w:val="0005151B"/>
    <w:rsid w:val="0005235A"/>
    <w:rsid w:val="00052AB7"/>
    <w:rsid w:val="00052B76"/>
    <w:rsid w:val="00053087"/>
    <w:rsid w:val="0005343A"/>
    <w:rsid w:val="00055594"/>
    <w:rsid w:val="00062698"/>
    <w:rsid w:val="000638BF"/>
    <w:rsid w:val="000640A7"/>
    <w:rsid w:val="000640B0"/>
    <w:rsid w:val="000645BC"/>
    <w:rsid w:val="00064871"/>
    <w:rsid w:val="0006492B"/>
    <w:rsid w:val="0006549C"/>
    <w:rsid w:val="00065775"/>
    <w:rsid w:val="00065E6C"/>
    <w:rsid w:val="00066020"/>
    <w:rsid w:val="00066F00"/>
    <w:rsid w:val="000674BA"/>
    <w:rsid w:val="0006755C"/>
    <w:rsid w:val="00070527"/>
    <w:rsid w:val="00070D25"/>
    <w:rsid w:val="00070E04"/>
    <w:rsid w:val="000723EF"/>
    <w:rsid w:val="00072437"/>
    <w:rsid w:val="00072B93"/>
    <w:rsid w:val="00072B97"/>
    <w:rsid w:val="00073CF2"/>
    <w:rsid w:val="0007459A"/>
    <w:rsid w:val="00074CF4"/>
    <w:rsid w:val="00075147"/>
    <w:rsid w:val="00075EE7"/>
    <w:rsid w:val="000762E9"/>
    <w:rsid w:val="000768C0"/>
    <w:rsid w:val="00076AB2"/>
    <w:rsid w:val="0007750D"/>
    <w:rsid w:val="000801FC"/>
    <w:rsid w:val="0008063F"/>
    <w:rsid w:val="00080BE2"/>
    <w:rsid w:val="00080E0B"/>
    <w:rsid w:val="0008109A"/>
    <w:rsid w:val="0008133B"/>
    <w:rsid w:val="0008252F"/>
    <w:rsid w:val="00082C51"/>
    <w:rsid w:val="00083284"/>
    <w:rsid w:val="000832B1"/>
    <w:rsid w:val="000839B8"/>
    <w:rsid w:val="00083CA8"/>
    <w:rsid w:val="000843AA"/>
    <w:rsid w:val="000853D9"/>
    <w:rsid w:val="000861D0"/>
    <w:rsid w:val="0008620E"/>
    <w:rsid w:val="0008692F"/>
    <w:rsid w:val="000873D5"/>
    <w:rsid w:val="0008748F"/>
    <w:rsid w:val="000903CE"/>
    <w:rsid w:val="000907DC"/>
    <w:rsid w:val="00091D0F"/>
    <w:rsid w:val="00091D1B"/>
    <w:rsid w:val="00092F2B"/>
    <w:rsid w:val="00093558"/>
    <w:rsid w:val="00093A3B"/>
    <w:rsid w:val="00093DFC"/>
    <w:rsid w:val="000949C4"/>
    <w:rsid w:val="00094DB6"/>
    <w:rsid w:val="00095F87"/>
    <w:rsid w:val="00096308"/>
    <w:rsid w:val="000965B7"/>
    <w:rsid w:val="000965E2"/>
    <w:rsid w:val="0009677D"/>
    <w:rsid w:val="00096F36"/>
    <w:rsid w:val="00097484"/>
    <w:rsid w:val="00097856"/>
    <w:rsid w:val="00097C36"/>
    <w:rsid w:val="000A01B3"/>
    <w:rsid w:val="000A023D"/>
    <w:rsid w:val="000A04C0"/>
    <w:rsid w:val="000A0F05"/>
    <w:rsid w:val="000A10A5"/>
    <w:rsid w:val="000A125A"/>
    <w:rsid w:val="000A17F1"/>
    <w:rsid w:val="000A1965"/>
    <w:rsid w:val="000A1BDE"/>
    <w:rsid w:val="000A2319"/>
    <w:rsid w:val="000A2CED"/>
    <w:rsid w:val="000A40F3"/>
    <w:rsid w:val="000A46C7"/>
    <w:rsid w:val="000A4A1F"/>
    <w:rsid w:val="000A5294"/>
    <w:rsid w:val="000A56BD"/>
    <w:rsid w:val="000A6180"/>
    <w:rsid w:val="000A694B"/>
    <w:rsid w:val="000A7B6B"/>
    <w:rsid w:val="000B00A8"/>
    <w:rsid w:val="000B0108"/>
    <w:rsid w:val="000B04CA"/>
    <w:rsid w:val="000B0E0F"/>
    <w:rsid w:val="000B1B49"/>
    <w:rsid w:val="000B338A"/>
    <w:rsid w:val="000B3766"/>
    <w:rsid w:val="000B52DD"/>
    <w:rsid w:val="000B7EBA"/>
    <w:rsid w:val="000C142C"/>
    <w:rsid w:val="000C2ADE"/>
    <w:rsid w:val="000C40EC"/>
    <w:rsid w:val="000C4F42"/>
    <w:rsid w:val="000C58B0"/>
    <w:rsid w:val="000C5D9C"/>
    <w:rsid w:val="000C6E52"/>
    <w:rsid w:val="000C7468"/>
    <w:rsid w:val="000C7AD9"/>
    <w:rsid w:val="000D065C"/>
    <w:rsid w:val="000D06E6"/>
    <w:rsid w:val="000D1944"/>
    <w:rsid w:val="000D198E"/>
    <w:rsid w:val="000D2042"/>
    <w:rsid w:val="000D43CF"/>
    <w:rsid w:val="000D48E7"/>
    <w:rsid w:val="000D4BC7"/>
    <w:rsid w:val="000D4D7A"/>
    <w:rsid w:val="000D5F29"/>
    <w:rsid w:val="000D653A"/>
    <w:rsid w:val="000D74BA"/>
    <w:rsid w:val="000D7E52"/>
    <w:rsid w:val="000E018D"/>
    <w:rsid w:val="000E06F2"/>
    <w:rsid w:val="000E07C6"/>
    <w:rsid w:val="000E0C6F"/>
    <w:rsid w:val="000E1BCE"/>
    <w:rsid w:val="000E1D9F"/>
    <w:rsid w:val="000E21A9"/>
    <w:rsid w:val="000E2209"/>
    <w:rsid w:val="000E283E"/>
    <w:rsid w:val="000E28F7"/>
    <w:rsid w:val="000E390A"/>
    <w:rsid w:val="000E3AE7"/>
    <w:rsid w:val="000E5152"/>
    <w:rsid w:val="000E5635"/>
    <w:rsid w:val="000E5BC4"/>
    <w:rsid w:val="000E5CF9"/>
    <w:rsid w:val="000E67A4"/>
    <w:rsid w:val="000E6CCA"/>
    <w:rsid w:val="000E6F4D"/>
    <w:rsid w:val="000E72DE"/>
    <w:rsid w:val="000E74DC"/>
    <w:rsid w:val="000F054D"/>
    <w:rsid w:val="000F062E"/>
    <w:rsid w:val="000F0B14"/>
    <w:rsid w:val="000F11BF"/>
    <w:rsid w:val="000F1594"/>
    <w:rsid w:val="000F1B4F"/>
    <w:rsid w:val="000F2337"/>
    <w:rsid w:val="000F2D46"/>
    <w:rsid w:val="000F3168"/>
    <w:rsid w:val="000F3781"/>
    <w:rsid w:val="000F439E"/>
    <w:rsid w:val="000F4569"/>
    <w:rsid w:val="000F4AE8"/>
    <w:rsid w:val="000F5189"/>
    <w:rsid w:val="000F62AC"/>
    <w:rsid w:val="000F6546"/>
    <w:rsid w:val="000F6977"/>
    <w:rsid w:val="000F6CC2"/>
    <w:rsid w:val="000F7645"/>
    <w:rsid w:val="000F768E"/>
    <w:rsid w:val="000F7B66"/>
    <w:rsid w:val="00100B7A"/>
    <w:rsid w:val="001012C8"/>
    <w:rsid w:val="00101C51"/>
    <w:rsid w:val="00102A41"/>
    <w:rsid w:val="00103571"/>
    <w:rsid w:val="0010401F"/>
    <w:rsid w:val="00104B8C"/>
    <w:rsid w:val="00105081"/>
    <w:rsid w:val="00105730"/>
    <w:rsid w:val="00106585"/>
    <w:rsid w:val="00106654"/>
    <w:rsid w:val="00106F65"/>
    <w:rsid w:val="0010742C"/>
    <w:rsid w:val="0011199D"/>
    <w:rsid w:val="0011207D"/>
    <w:rsid w:val="001121A9"/>
    <w:rsid w:val="0011242B"/>
    <w:rsid w:val="001128CB"/>
    <w:rsid w:val="00112BF7"/>
    <w:rsid w:val="00112E90"/>
    <w:rsid w:val="001147DF"/>
    <w:rsid w:val="00114989"/>
    <w:rsid w:val="00115531"/>
    <w:rsid w:val="00116D19"/>
    <w:rsid w:val="001208C1"/>
    <w:rsid w:val="00120B8B"/>
    <w:rsid w:val="001210F2"/>
    <w:rsid w:val="0012151E"/>
    <w:rsid w:val="00121832"/>
    <w:rsid w:val="00121B0A"/>
    <w:rsid w:val="0012218A"/>
    <w:rsid w:val="00123770"/>
    <w:rsid w:val="00123BAD"/>
    <w:rsid w:val="0012482E"/>
    <w:rsid w:val="00124B3A"/>
    <w:rsid w:val="00124F6A"/>
    <w:rsid w:val="00125511"/>
    <w:rsid w:val="001265DD"/>
    <w:rsid w:val="001269AD"/>
    <w:rsid w:val="0013018F"/>
    <w:rsid w:val="00130D64"/>
    <w:rsid w:val="00130E0C"/>
    <w:rsid w:val="001310C6"/>
    <w:rsid w:val="00131A24"/>
    <w:rsid w:val="0013403A"/>
    <w:rsid w:val="00134927"/>
    <w:rsid w:val="00134B51"/>
    <w:rsid w:val="00134D23"/>
    <w:rsid w:val="001356CB"/>
    <w:rsid w:val="001357A6"/>
    <w:rsid w:val="00135F0F"/>
    <w:rsid w:val="00136013"/>
    <w:rsid w:val="00136173"/>
    <w:rsid w:val="0013622C"/>
    <w:rsid w:val="001362F2"/>
    <w:rsid w:val="00137798"/>
    <w:rsid w:val="00140123"/>
    <w:rsid w:val="00140357"/>
    <w:rsid w:val="00140BD9"/>
    <w:rsid w:val="00141176"/>
    <w:rsid w:val="001414A2"/>
    <w:rsid w:val="00146250"/>
    <w:rsid w:val="00146638"/>
    <w:rsid w:val="0014666F"/>
    <w:rsid w:val="00147943"/>
    <w:rsid w:val="001479D1"/>
    <w:rsid w:val="00147E01"/>
    <w:rsid w:val="0015026B"/>
    <w:rsid w:val="001507D2"/>
    <w:rsid w:val="0015082E"/>
    <w:rsid w:val="00150DC2"/>
    <w:rsid w:val="00150F88"/>
    <w:rsid w:val="001511B0"/>
    <w:rsid w:val="00151DA4"/>
    <w:rsid w:val="001540FE"/>
    <w:rsid w:val="001543D2"/>
    <w:rsid w:val="001568C0"/>
    <w:rsid w:val="0015727E"/>
    <w:rsid w:val="0015779F"/>
    <w:rsid w:val="00160AA0"/>
    <w:rsid w:val="00160EA9"/>
    <w:rsid w:val="00161938"/>
    <w:rsid w:val="00161E49"/>
    <w:rsid w:val="001622CF"/>
    <w:rsid w:val="0016262E"/>
    <w:rsid w:val="0016345E"/>
    <w:rsid w:val="0016349F"/>
    <w:rsid w:val="001646D4"/>
    <w:rsid w:val="00164B60"/>
    <w:rsid w:val="00164B9F"/>
    <w:rsid w:val="00165EAE"/>
    <w:rsid w:val="0016608B"/>
    <w:rsid w:val="001661FC"/>
    <w:rsid w:val="00166890"/>
    <w:rsid w:val="00166E71"/>
    <w:rsid w:val="0016708B"/>
    <w:rsid w:val="001676A5"/>
    <w:rsid w:val="00167BD9"/>
    <w:rsid w:val="00170ED6"/>
    <w:rsid w:val="00171A85"/>
    <w:rsid w:val="001721F3"/>
    <w:rsid w:val="0017224D"/>
    <w:rsid w:val="00174911"/>
    <w:rsid w:val="00175368"/>
    <w:rsid w:val="00175CC3"/>
    <w:rsid w:val="00175F1E"/>
    <w:rsid w:val="001760EE"/>
    <w:rsid w:val="00176B48"/>
    <w:rsid w:val="00176D70"/>
    <w:rsid w:val="0017725A"/>
    <w:rsid w:val="001801DB"/>
    <w:rsid w:val="00181739"/>
    <w:rsid w:val="00181C73"/>
    <w:rsid w:val="00182AFB"/>
    <w:rsid w:val="00182E76"/>
    <w:rsid w:val="00183DCF"/>
    <w:rsid w:val="00183DDC"/>
    <w:rsid w:val="00183F5E"/>
    <w:rsid w:val="00184161"/>
    <w:rsid w:val="001849F1"/>
    <w:rsid w:val="00185D66"/>
    <w:rsid w:val="00186244"/>
    <w:rsid w:val="00187009"/>
    <w:rsid w:val="001911E2"/>
    <w:rsid w:val="0019193D"/>
    <w:rsid w:val="00191940"/>
    <w:rsid w:val="0019256E"/>
    <w:rsid w:val="00192C01"/>
    <w:rsid w:val="00192DD3"/>
    <w:rsid w:val="001942E1"/>
    <w:rsid w:val="001946EE"/>
    <w:rsid w:val="00194E25"/>
    <w:rsid w:val="001954DD"/>
    <w:rsid w:val="00195BAE"/>
    <w:rsid w:val="001961B7"/>
    <w:rsid w:val="001967C2"/>
    <w:rsid w:val="00196D55"/>
    <w:rsid w:val="001973DD"/>
    <w:rsid w:val="00197F4C"/>
    <w:rsid w:val="001A0B18"/>
    <w:rsid w:val="001A0E83"/>
    <w:rsid w:val="001A1721"/>
    <w:rsid w:val="001A1F51"/>
    <w:rsid w:val="001A1F85"/>
    <w:rsid w:val="001A247A"/>
    <w:rsid w:val="001A27A4"/>
    <w:rsid w:val="001A2E26"/>
    <w:rsid w:val="001A2EBF"/>
    <w:rsid w:val="001A33E9"/>
    <w:rsid w:val="001A3763"/>
    <w:rsid w:val="001A3A14"/>
    <w:rsid w:val="001A3C42"/>
    <w:rsid w:val="001A427A"/>
    <w:rsid w:val="001A5147"/>
    <w:rsid w:val="001A5550"/>
    <w:rsid w:val="001A5915"/>
    <w:rsid w:val="001A5FAE"/>
    <w:rsid w:val="001A6129"/>
    <w:rsid w:val="001A68F1"/>
    <w:rsid w:val="001A70C8"/>
    <w:rsid w:val="001A7FB0"/>
    <w:rsid w:val="001B09F4"/>
    <w:rsid w:val="001B0D13"/>
    <w:rsid w:val="001B0F36"/>
    <w:rsid w:val="001B17FF"/>
    <w:rsid w:val="001B1890"/>
    <w:rsid w:val="001B2162"/>
    <w:rsid w:val="001B23AE"/>
    <w:rsid w:val="001B2BFF"/>
    <w:rsid w:val="001B2F00"/>
    <w:rsid w:val="001B300E"/>
    <w:rsid w:val="001B33FB"/>
    <w:rsid w:val="001B3E6A"/>
    <w:rsid w:val="001B4B37"/>
    <w:rsid w:val="001B53FD"/>
    <w:rsid w:val="001B6CF5"/>
    <w:rsid w:val="001B6D98"/>
    <w:rsid w:val="001B793A"/>
    <w:rsid w:val="001B7D45"/>
    <w:rsid w:val="001C11D4"/>
    <w:rsid w:val="001C14E1"/>
    <w:rsid w:val="001C2495"/>
    <w:rsid w:val="001C4A8A"/>
    <w:rsid w:val="001C4AA3"/>
    <w:rsid w:val="001C525B"/>
    <w:rsid w:val="001C611B"/>
    <w:rsid w:val="001C69D9"/>
    <w:rsid w:val="001C6C99"/>
    <w:rsid w:val="001C7A4F"/>
    <w:rsid w:val="001D18A3"/>
    <w:rsid w:val="001D28ED"/>
    <w:rsid w:val="001D2F86"/>
    <w:rsid w:val="001D364C"/>
    <w:rsid w:val="001D3DA5"/>
    <w:rsid w:val="001D3F60"/>
    <w:rsid w:val="001D4641"/>
    <w:rsid w:val="001D4DDC"/>
    <w:rsid w:val="001D5198"/>
    <w:rsid w:val="001D6337"/>
    <w:rsid w:val="001D7226"/>
    <w:rsid w:val="001E07C7"/>
    <w:rsid w:val="001E1442"/>
    <w:rsid w:val="001E271B"/>
    <w:rsid w:val="001E2DA2"/>
    <w:rsid w:val="001E3987"/>
    <w:rsid w:val="001E4019"/>
    <w:rsid w:val="001E4CAC"/>
    <w:rsid w:val="001E601B"/>
    <w:rsid w:val="001E6460"/>
    <w:rsid w:val="001E7938"/>
    <w:rsid w:val="001E7990"/>
    <w:rsid w:val="001F0333"/>
    <w:rsid w:val="001F03BA"/>
    <w:rsid w:val="001F22C2"/>
    <w:rsid w:val="001F306F"/>
    <w:rsid w:val="001F3891"/>
    <w:rsid w:val="001F3C4F"/>
    <w:rsid w:val="001F4341"/>
    <w:rsid w:val="001F4762"/>
    <w:rsid w:val="001F5178"/>
    <w:rsid w:val="001F5661"/>
    <w:rsid w:val="001F5F8A"/>
    <w:rsid w:val="001F69B6"/>
    <w:rsid w:val="001F6A04"/>
    <w:rsid w:val="001F6C5E"/>
    <w:rsid w:val="001F701B"/>
    <w:rsid w:val="001F7912"/>
    <w:rsid w:val="001F7EAE"/>
    <w:rsid w:val="00201BCB"/>
    <w:rsid w:val="00202CF9"/>
    <w:rsid w:val="00203633"/>
    <w:rsid w:val="0020446F"/>
    <w:rsid w:val="00204B7D"/>
    <w:rsid w:val="002053CE"/>
    <w:rsid w:val="002053D5"/>
    <w:rsid w:val="00206BA2"/>
    <w:rsid w:val="00206BF0"/>
    <w:rsid w:val="00207AEB"/>
    <w:rsid w:val="00207FDA"/>
    <w:rsid w:val="002109F6"/>
    <w:rsid w:val="00213BBD"/>
    <w:rsid w:val="002150F2"/>
    <w:rsid w:val="002153A0"/>
    <w:rsid w:val="002162D2"/>
    <w:rsid w:val="00216849"/>
    <w:rsid w:val="00217239"/>
    <w:rsid w:val="00217F02"/>
    <w:rsid w:val="00217F6F"/>
    <w:rsid w:val="0022055D"/>
    <w:rsid w:val="00221EF6"/>
    <w:rsid w:val="00222E90"/>
    <w:rsid w:val="00222EF5"/>
    <w:rsid w:val="00223D82"/>
    <w:rsid w:val="002243A2"/>
    <w:rsid w:val="00225157"/>
    <w:rsid w:val="0022595E"/>
    <w:rsid w:val="00225AFD"/>
    <w:rsid w:val="0022632F"/>
    <w:rsid w:val="00226C77"/>
    <w:rsid w:val="00226CA9"/>
    <w:rsid w:val="00226EFF"/>
    <w:rsid w:val="00227B7E"/>
    <w:rsid w:val="00230748"/>
    <w:rsid w:val="00230CE7"/>
    <w:rsid w:val="00231319"/>
    <w:rsid w:val="002315B9"/>
    <w:rsid w:val="00231AF7"/>
    <w:rsid w:val="00231D3F"/>
    <w:rsid w:val="00232756"/>
    <w:rsid w:val="0023281B"/>
    <w:rsid w:val="00232F6B"/>
    <w:rsid w:val="002346E6"/>
    <w:rsid w:val="002348C3"/>
    <w:rsid w:val="00235A2E"/>
    <w:rsid w:val="00235C32"/>
    <w:rsid w:val="00235FC2"/>
    <w:rsid w:val="002368C2"/>
    <w:rsid w:val="00236A71"/>
    <w:rsid w:val="00236D9D"/>
    <w:rsid w:val="00237537"/>
    <w:rsid w:val="00237555"/>
    <w:rsid w:val="00237FBA"/>
    <w:rsid w:val="002408D6"/>
    <w:rsid w:val="00241891"/>
    <w:rsid w:val="00241E6F"/>
    <w:rsid w:val="00242584"/>
    <w:rsid w:val="0024339E"/>
    <w:rsid w:val="0024372C"/>
    <w:rsid w:val="002452BD"/>
    <w:rsid w:val="0024560B"/>
    <w:rsid w:val="002458A5"/>
    <w:rsid w:val="00245913"/>
    <w:rsid w:val="00245BF4"/>
    <w:rsid w:val="00246E3B"/>
    <w:rsid w:val="00247F74"/>
    <w:rsid w:val="00250972"/>
    <w:rsid w:val="00250E00"/>
    <w:rsid w:val="002518D0"/>
    <w:rsid w:val="0025253A"/>
    <w:rsid w:val="00252547"/>
    <w:rsid w:val="00252D5C"/>
    <w:rsid w:val="002534F8"/>
    <w:rsid w:val="002565B8"/>
    <w:rsid w:val="00256B1D"/>
    <w:rsid w:val="00256CB5"/>
    <w:rsid w:val="0025707A"/>
    <w:rsid w:val="00257BBD"/>
    <w:rsid w:val="00257E34"/>
    <w:rsid w:val="00257F1B"/>
    <w:rsid w:val="002603A5"/>
    <w:rsid w:val="0026219F"/>
    <w:rsid w:val="00262598"/>
    <w:rsid w:val="00262C17"/>
    <w:rsid w:val="00262C97"/>
    <w:rsid w:val="00263208"/>
    <w:rsid w:val="0026434C"/>
    <w:rsid w:val="00264FF4"/>
    <w:rsid w:val="00265052"/>
    <w:rsid w:val="0026531D"/>
    <w:rsid w:val="0026560B"/>
    <w:rsid w:val="0026717F"/>
    <w:rsid w:val="00267C5C"/>
    <w:rsid w:val="002704BA"/>
    <w:rsid w:val="00270DA0"/>
    <w:rsid w:val="00270FE0"/>
    <w:rsid w:val="002717C3"/>
    <w:rsid w:val="00272950"/>
    <w:rsid w:val="00272D7F"/>
    <w:rsid w:val="00274001"/>
    <w:rsid w:val="00275D3C"/>
    <w:rsid w:val="00276286"/>
    <w:rsid w:val="0027743E"/>
    <w:rsid w:val="00277E86"/>
    <w:rsid w:val="0028017B"/>
    <w:rsid w:val="00280494"/>
    <w:rsid w:val="00280D36"/>
    <w:rsid w:val="00280D3F"/>
    <w:rsid w:val="0028101C"/>
    <w:rsid w:val="00281654"/>
    <w:rsid w:val="002838F9"/>
    <w:rsid w:val="00283C10"/>
    <w:rsid w:val="00283F54"/>
    <w:rsid w:val="00284805"/>
    <w:rsid w:val="002853DF"/>
    <w:rsid w:val="00285A43"/>
    <w:rsid w:val="00285B8A"/>
    <w:rsid w:val="00285F45"/>
    <w:rsid w:val="00285FFF"/>
    <w:rsid w:val="0028724D"/>
    <w:rsid w:val="002912BC"/>
    <w:rsid w:val="002913DF"/>
    <w:rsid w:val="0029265A"/>
    <w:rsid w:val="00292F3E"/>
    <w:rsid w:val="002937E0"/>
    <w:rsid w:val="00293E2E"/>
    <w:rsid w:val="002958D9"/>
    <w:rsid w:val="00295C3E"/>
    <w:rsid w:val="00296A84"/>
    <w:rsid w:val="002A05C2"/>
    <w:rsid w:val="002A0931"/>
    <w:rsid w:val="002A09D2"/>
    <w:rsid w:val="002A11A5"/>
    <w:rsid w:val="002A158F"/>
    <w:rsid w:val="002A1AD4"/>
    <w:rsid w:val="002A1B68"/>
    <w:rsid w:val="002A2488"/>
    <w:rsid w:val="002A3DA8"/>
    <w:rsid w:val="002A3F3A"/>
    <w:rsid w:val="002A40D8"/>
    <w:rsid w:val="002A425B"/>
    <w:rsid w:val="002A484A"/>
    <w:rsid w:val="002A595F"/>
    <w:rsid w:val="002A5E97"/>
    <w:rsid w:val="002A5F9A"/>
    <w:rsid w:val="002A615D"/>
    <w:rsid w:val="002A7084"/>
    <w:rsid w:val="002A75CD"/>
    <w:rsid w:val="002A7940"/>
    <w:rsid w:val="002B011A"/>
    <w:rsid w:val="002B1476"/>
    <w:rsid w:val="002B152E"/>
    <w:rsid w:val="002B17F0"/>
    <w:rsid w:val="002B1E7A"/>
    <w:rsid w:val="002B2582"/>
    <w:rsid w:val="002B2FAB"/>
    <w:rsid w:val="002B32E8"/>
    <w:rsid w:val="002B435F"/>
    <w:rsid w:val="002B43D6"/>
    <w:rsid w:val="002B44B8"/>
    <w:rsid w:val="002B6EAB"/>
    <w:rsid w:val="002B7117"/>
    <w:rsid w:val="002B7566"/>
    <w:rsid w:val="002C113C"/>
    <w:rsid w:val="002C13B3"/>
    <w:rsid w:val="002C1552"/>
    <w:rsid w:val="002C17C7"/>
    <w:rsid w:val="002C1BA5"/>
    <w:rsid w:val="002C1EEB"/>
    <w:rsid w:val="002C22BE"/>
    <w:rsid w:val="002C25B5"/>
    <w:rsid w:val="002C333E"/>
    <w:rsid w:val="002C3655"/>
    <w:rsid w:val="002C36F5"/>
    <w:rsid w:val="002C372B"/>
    <w:rsid w:val="002C3B57"/>
    <w:rsid w:val="002C3C27"/>
    <w:rsid w:val="002C3D8D"/>
    <w:rsid w:val="002C4671"/>
    <w:rsid w:val="002C4C63"/>
    <w:rsid w:val="002C56BD"/>
    <w:rsid w:val="002C6538"/>
    <w:rsid w:val="002C66D2"/>
    <w:rsid w:val="002C6AB6"/>
    <w:rsid w:val="002C6D16"/>
    <w:rsid w:val="002C7253"/>
    <w:rsid w:val="002C7677"/>
    <w:rsid w:val="002C76A7"/>
    <w:rsid w:val="002D0224"/>
    <w:rsid w:val="002D03CC"/>
    <w:rsid w:val="002D03FB"/>
    <w:rsid w:val="002D0A94"/>
    <w:rsid w:val="002D0F16"/>
    <w:rsid w:val="002D1957"/>
    <w:rsid w:val="002D1BEE"/>
    <w:rsid w:val="002D1ED8"/>
    <w:rsid w:val="002D36C9"/>
    <w:rsid w:val="002D45EF"/>
    <w:rsid w:val="002D4653"/>
    <w:rsid w:val="002D4FE1"/>
    <w:rsid w:val="002D50D5"/>
    <w:rsid w:val="002D5AA4"/>
    <w:rsid w:val="002D61CA"/>
    <w:rsid w:val="002D6954"/>
    <w:rsid w:val="002D74F2"/>
    <w:rsid w:val="002E06D3"/>
    <w:rsid w:val="002E1E3C"/>
    <w:rsid w:val="002E21EF"/>
    <w:rsid w:val="002E23AD"/>
    <w:rsid w:val="002E2DD8"/>
    <w:rsid w:val="002E3C3C"/>
    <w:rsid w:val="002E41E2"/>
    <w:rsid w:val="002E421D"/>
    <w:rsid w:val="002E497E"/>
    <w:rsid w:val="002E4DC6"/>
    <w:rsid w:val="002E526B"/>
    <w:rsid w:val="002E6435"/>
    <w:rsid w:val="002E79FF"/>
    <w:rsid w:val="002E7D76"/>
    <w:rsid w:val="002F0089"/>
    <w:rsid w:val="002F029B"/>
    <w:rsid w:val="002F0B52"/>
    <w:rsid w:val="002F11EC"/>
    <w:rsid w:val="002F14BE"/>
    <w:rsid w:val="002F1B4F"/>
    <w:rsid w:val="002F2FDA"/>
    <w:rsid w:val="002F3163"/>
    <w:rsid w:val="002F45FA"/>
    <w:rsid w:val="002F50CE"/>
    <w:rsid w:val="002F54AD"/>
    <w:rsid w:val="002F557A"/>
    <w:rsid w:val="002F5A22"/>
    <w:rsid w:val="002F7ED3"/>
    <w:rsid w:val="003008A4"/>
    <w:rsid w:val="00300DA3"/>
    <w:rsid w:val="00301EE5"/>
    <w:rsid w:val="00303171"/>
    <w:rsid w:val="00303439"/>
    <w:rsid w:val="003045AE"/>
    <w:rsid w:val="003061B5"/>
    <w:rsid w:val="003066C5"/>
    <w:rsid w:val="003071D0"/>
    <w:rsid w:val="0030798F"/>
    <w:rsid w:val="003104F2"/>
    <w:rsid w:val="003110F3"/>
    <w:rsid w:val="00311287"/>
    <w:rsid w:val="00311394"/>
    <w:rsid w:val="00311A6F"/>
    <w:rsid w:val="003123F2"/>
    <w:rsid w:val="00312436"/>
    <w:rsid w:val="00312775"/>
    <w:rsid w:val="00312B5A"/>
    <w:rsid w:val="00312C12"/>
    <w:rsid w:val="00313936"/>
    <w:rsid w:val="00313B6D"/>
    <w:rsid w:val="00313D75"/>
    <w:rsid w:val="003143A0"/>
    <w:rsid w:val="003149B3"/>
    <w:rsid w:val="00314A23"/>
    <w:rsid w:val="00314ED8"/>
    <w:rsid w:val="00317224"/>
    <w:rsid w:val="003177B4"/>
    <w:rsid w:val="00317891"/>
    <w:rsid w:val="0032176A"/>
    <w:rsid w:val="003226F3"/>
    <w:rsid w:val="00322783"/>
    <w:rsid w:val="003238A1"/>
    <w:rsid w:val="00323A73"/>
    <w:rsid w:val="00323AF1"/>
    <w:rsid w:val="00323B7C"/>
    <w:rsid w:val="00324565"/>
    <w:rsid w:val="003246F5"/>
    <w:rsid w:val="003252AF"/>
    <w:rsid w:val="00325A75"/>
    <w:rsid w:val="003260C9"/>
    <w:rsid w:val="00327283"/>
    <w:rsid w:val="003301EB"/>
    <w:rsid w:val="00330404"/>
    <w:rsid w:val="00330AF5"/>
    <w:rsid w:val="00331390"/>
    <w:rsid w:val="00331B8B"/>
    <w:rsid w:val="00331F36"/>
    <w:rsid w:val="003325CE"/>
    <w:rsid w:val="00332936"/>
    <w:rsid w:val="003329D6"/>
    <w:rsid w:val="00333FC2"/>
    <w:rsid w:val="003340E5"/>
    <w:rsid w:val="00334958"/>
    <w:rsid w:val="00335022"/>
    <w:rsid w:val="0033519D"/>
    <w:rsid w:val="0033522D"/>
    <w:rsid w:val="00335346"/>
    <w:rsid w:val="00335CCC"/>
    <w:rsid w:val="00335ED5"/>
    <w:rsid w:val="003366AE"/>
    <w:rsid w:val="00337112"/>
    <w:rsid w:val="003377E9"/>
    <w:rsid w:val="00337E7D"/>
    <w:rsid w:val="003403A1"/>
    <w:rsid w:val="00340937"/>
    <w:rsid w:val="00340AA8"/>
    <w:rsid w:val="00340C99"/>
    <w:rsid w:val="00340FA3"/>
    <w:rsid w:val="003414FB"/>
    <w:rsid w:val="00341B9E"/>
    <w:rsid w:val="00341C3A"/>
    <w:rsid w:val="00341D2C"/>
    <w:rsid w:val="00342177"/>
    <w:rsid w:val="003428BC"/>
    <w:rsid w:val="0034409F"/>
    <w:rsid w:val="00344818"/>
    <w:rsid w:val="00344F29"/>
    <w:rsid w:val="00347608"/>
    <w:rsid w:val="003502BF"/>
    <w:rsid w:val="00350AF7"/>
    <w:rsid w:val="0035126A"/>
    <w:rsid w:val="00351762"/>
    <w:rsid w:val="00353319"/>
    <w:rsid w:val="00353452"/>
    <w:rsid w:val="0035348A"/>
    <w:rsid w:val="00353770"/>
    <w:rsid w:val="00354918"/>
    <w:rsid w:val="00354AE0"/>
    <w:rsid w:val="0035552B"/>
    <w:rsid w:val="003557AA"/>
    <w:rsid w:val="00355A0B"/>
    <w:rsid w:val="00355A51"/>
    <w:rsid w:val="00355AEC"/>
    <w:rsid w:val="003561BE"/>
    <w:rsid w:val="0035630D"/>
    <w:rsid w:val="0035651E"/>
    <w:rsid w:val="00357797"/>
    <w:rsid w:val="00357A53"/>
    <w:rsid w:val="00357B54"/>
    <w:rsid w:val="00357DA3"/>
    <w:rsid w:val="00357F31"/>
    <w:rsid w:val="003600AA"/>
    <w:rsid w:val="00360530"/>
    <w:rsid w:val="003628F8"/>
    <w:rsid w:val="00362D6C"/>
    <w:rsid w:val="00363019"/>
    <w:rsid w:val="00363253"/>
    <w:rsid w:val="0036549C"/>
    <w:rsid w:val="00366845"/>
    <w:rsid w:val="0037049A"/>
    <w:rsid w:val="003706F2"/>
    <w:rsid w:val="003709B0"/>
    <w:rsid w:val="003723CC"/>
    <w:rsid w:val="0037289B"/>
    <w:rsid w:val="00372B15"/>
    <w:rsid w:val="00372D40"/>
    <w:rsid w:val="00372F8E"/>
    <w:rsid w:val="00372FF4"/>
    <w:rsid w:val="00373DC1"/>
    <w:rsid w:val="00374B32"/>
    <w:rsid w:val="00375DD2"/>
    <w:rsid w:val="00376849"/>
    <w:rsid w:val="0037686E"/>
    <w:rsid w:val="00376FE4"/>
    <w:rsid w:val="00377DCE"/>
    <w:rsid w:val="00380C85"/>
    <w:rsid w:val="003813AF"/>
    <w:rsid w:val="00381F46"/>
    <w:rsid w:val="00381F9C"/>
    <w:rsid w:val="0038244A"/>
    <w:rsid w:val="0038294D"/>
    <w:rsid w:val="00382967"/>
    <w:rsid w:val="00382B77"/>
    <w:rsid w:val="00383245"/>
    <w:rsid w:val="003844BE"/>
    <w:rsid w:val="0038489C"/>
    <w:rsid w:val="00384A86"/>
    <w:rsid w:val="00384B39"/>
    <w:rsid w:val="00384E3F"/>
    <w:rsid w:val="003851EA"/>
    <w:rsid w:val="003869AF"/>
    <w:rsid w:val="00386E52"/>
    <w:rsid w:val="00387EA1"/>
    <w:rsid w:val="00390C5C"/>
    <w:rsid w:val="00391DD8"/>
    <w:rsid w:val="003922B1"/>
    <w:rsid w:val="00392BE8"/>
    <w:rsid w:val="00393171"/>
    <w:rsid w:val="00393388"/>
    <w:rsid w:val="00393614"/>
    <w:rsid w:val="00394200"/>
    <w:rsid w:val="00394253"/>
    <w:rsid w:val="00394C64"/>
    <w:rsid w:val="003956F3"/>
    <w:rsid w:val="003957B5"/>
    <w:rsid w:val="003A0174"/>
    <w:rsid w:val="003A071B"/>
    <w:rsid w:val="003A1297"/>
    <w:rsid w:val="003A17EC"/>
    <w:rsid w:val="003A18D2"/>
    <w:rsid w:val="003A1B59"/>
    <w:rsid w:val="003A2520"/>
    <w:rsid w:val="003A2628"/>
    <w:rsid w:val="003A2789"/>
    <w:rsid w:val="003A2B1B"/>
    <w:rsid w:val="003A3472"/>
    <w:rsid w:val="003A39B7"/>
    <w:rsid w:val="003A4FF3"/>
    <w:rsid w:val="003A5890"/>
    <w:rsid w:val="003A5943"/>
    <w:rsid w:val="003A65CD"/>
    <w:rsid w:val="003A68B5"/>
    <w:rsid w:val="003A69BB"/>
    <w:rsid w:val="003A7B71"/>
    <w:rsid w:val="003A7EF7"/>
    <w:rsid w:val="003B01A4"/>
    <w:rsid w:val="003B01BE"/>
    <w:rsid w:val="003B0D7A"/>
    <w:rsid w:val="003B1189"/>
    <w:rsid w:val="003B133A"/>
    <w:rsid w:val="003B2C5C"/>
    <w:rsid w:val="003B3646"/>
    <w:rsid w:val="003B3AD6"/>
    <w:rsid w:val="003B4828"/>
    <w:rsid w:val="003B4CF8"/>
    <w:rsid w:val="003B613D"/>
    <w:rsid w:val="003B66EC"/>
    <w:rsid w:val="003B6835"/>
    <w:rsid w:val="003B68CE"/>
    <w:rsid w:val="003B6A24"/>
    <w:rsid w:val="003B73A3"/>
    <w:rsid w:val="003B79BE"/>
    <w:rsid w:val="003C1487"/>
    <w:rsid w:val="003C2373"/>
    <w:rsid w:val="003C2920"/>
    <w:rsid w:val="003C3FE4"/>
    <w:rsid w:val="003C3FFA"/>
    <w:rsid w:val="003C45BE"/>
    <w:rsid w:val="003C4D7F"/>
    <w:rsid w:val="003C50C8"/>
    <w:rsid w:val="003C526D"/>
    <w:rsid w:val="003C60D4"/>
    <w:rsid w:val="003C6AAF"/>
    <w:rsid w:val="003C6B22"/>
    <w:rsid w:val="003C6EE0"/>
    <w:rsid w:val="003D02B7"/>
    <w:rsid w:val="003D0613"/>
    <w:rsid w:val="003D0BCB"/>
    <w:rsid w:val="003D2578"/>
    <w:rsid w:val="003D2C16"/>
    <w:rsid w:val="003D4B65"/>
    <w:rsid w:val="003D4ED5"/>
    <w:rsid w:val="003D78E6"/>
    <w:rsid w:val="003D7D91"/>
    <w:rsid w:val="003E0129"/>
    <w:rsid w:val="003E06DF"/>
    <w:rsid w:val="003E1B2A"/>
    <w:rsid w:val="003E1C31"/>
    <w:rsid w:val="003E2221"/>
    <w:rsid w:val="003E224B"/>
    <w:rsid w:val="003E4258"/>
    <w:rsid w:val="003E4434"/>
    <w:rsid w:val="003E555A"/>
    <w:rsid w:val="003E55C4"/>
    <w:rsid w:val="003E573D"/>
    <w:rsid w:val="003E5ED4"/>
    <w:rsid w:val="003E5F02"/>
    <w:rsid w:val="003E5F33"/>
    <w:rsid w:val="003E627F"/>
    <w:rsid w:val="003E6D84"/>
    <w:rsid w:val="003E7C5A"/>
    <w:rsid w:val="003E7FC3"/>
    <w:rsid w:val="003F0799"/>
    <w:rsid w:val="003F07FB"/>
    <w:rsid w:val="003F0C5C"/>
    <w:rsid w:val="003F0EE9"/>
    <w:rsid w:val="003F1351"/>
    <w:rsid w:val="003F19BC"/>
    <w:rsid w:val="003F23DF"/>
    <w:rsid w:val="003F24DA"/>
    <w:rsid w:val="003F2A29"/>
    <w:rsid w:val="003F2A55"/>
    <w:rsid w:val="003F2A75"/>
    <w:rsid w:val="003F2FF4"/>
    <w:rsid w:val="003F32E4"/>
    <w:rsid w:val="003F3733"/>
    <w:rsid w:val="003F3E82"/>
    <w:rsid w:val="003F6A4B"/>
    <w:rsid w:val="003F6CA0"/>
    <w:rsid w:val="003F6CA2"/>
    <w:rsid w:val="003F71BA"/>
    <w:rsid w:val="003F7A23"/>
    <w:rsid w:val="0040053F"/>
    <w:rsid w:val="00400644"/>
    <w:rsid w:val="00401F02"/>
    <w:rsid w:val="004029BD"/>
    <w:rsid w:val="00402B56"/>
    <w:rsid w:val="004033B5"/>
    <w:rsid w:val="0040356B"/>
    <w:rsid w:val="00403F04"/>
    <w:rsid w:val="00404AC5"/>
    <w:rsid w:val="00405261"/>
    <w:rsid w:val="004052EB"/>
    <w:rsid w:val="004057BA"/>
    <w:rsid w:val="00405C07"/>
    <w:rsid w:val="00405C8C"/>
    <w:rsid w:val="00405E3B"/>
    <w:rsid w:val="00406FD9"/>
    <w:rsid w:val="0040717B"/>
    <w:rsid w:val="0040744A"/>
    <w:rsid w:val="004077EA"/>
    <w:rsid w:val="00407933"/>
    <w:rsid w:val="00407FDF"/>
    <w:rsid w:val="004100B5"/>
    <w:rsid w:val="004119D7"/>
    <w:rsid w:val="00411AF8"/>
    <w:rsid w:val="00412F0F"/>
    <w:rsid w:val="00412FC2"/>
    <w:rsid w:val="0041303D"/>
    <w:rsid w:val="004157AA"/>
    <w:rsid w:val="00415FAF"/>
    <w:rsid w:val="00416144"/>
    <w:rsid w:val="00416629"/>
    <w:rsid w:val="00416AED"/>
    <w:rsid w:val="0041703E"/>
    <w:rsid w:val="00417242"/>
    <w:rsid w:val="00417BE0"/>
    <w:rsid w:val="00420956"/>
    <w:rsid w:val="0042167C"/>
    <w:rsid w:val="00421BF1"/>
    <w:rsid w:val="00421DF6"/>
    <w:rsid w:val="0042241D"/>
    <w:rsid w:val="00422B48"/>
    <w:rsid w:val="00423176"/>
    <w:rsid w:val="004253A2"/>
    <w:rsid w:val="00425562"/>
    <w:rsid w:val="00425C5B"/>
    <w:rsid w:val="00425FA4"/>
    <w:rsid w:val="004260F2"/>
    <w:rsid w:val="004271A0"/>
    <w:rsid w:val="00427770"/>
    <w:rsid w:val="00427A23"/>
    <w:rsid w:val="00427D2A"/>
    <w:rsid w:val="0043089F"/>
    <w:rsid w:val="0043095C"/>
    <w:rsid w:val="00430D25"/>
    <w:rsid w:val="004329BF"/>
    <w:rsid w:val="0043320E"/>
    <w:rsid w:val="00433C49"/>
    <w:rsid w:val="00434326"/>
    <w:rsid w:val="0043536A"/>
    <w:rsid w:val="00435B5D"/>
    <w:rsid w:val="00435CDB"/>
    <w:rsid w:val="00436603"/>
    <w:rsid w:val="00437715"/>
    <w:rsid w:val="00437A8F"/>
    <w:rsid w:val="004412C9"/>
    <w:rsid w:val="004413F2"/>
    <w:rsid w:val="004421CB"/>
    <w:rsid w:val="0044249E"/>
    <w:rsid w:val="00442500"/>
    <w:rsid w:val="00442C3E"/>
    <w:rsid w:val="00443C3A"/>
    <w:rsid w:val="00444733"/>
    <w:rsid w:val="0044584D"/>
    <w:rsid w:val="00445A62"/>
    <w:rsid w:val="0044647F"/>
    <w:rsid w:val="004465E1"/>
    <w:rsid w:val="00446814"/>
    <w:rsid w:val="004468E4"/>
    <w:rsid w:val="00447107"/>
    <w:rsid w:val="0044711A"/>
    <w:rsid w:val="00447B14"/>
    <w:rsid w:val="00447E66"/>
    <w:rsid w:val="004500D0"/>
    <w:rsid w:val="00450C53"/>
    <w:rsid w:val="00450E0C"/>
    <w:rsid w:val="00453004"/>
    <w:rsid w:val="004530F0"/>
    <w:rsid w:val="00453253"/>
    <w:rsid w:val="0045369B"/>
    <w:rsid w:val="00453C96"/>
    <w:rsid w:val="00453CE6"/>
    <w:rsid w:val="00454A54"/>
    <w:rsid w:val="00455047"/>
    <w:rsid w:val="0045523A"/>
    <w:rsid w:val="00455D58"/>
    <w:rsid w:val="00455E97"/>
    <w:rsid w:val="00456205"/>
    <w:rsid w:val="0045631E"/>
    <w:rsid w:val="00456EAF"/>
    <w:rsid w:val="004578B6"/>
    <w:rsid w:val="0046057D"/>
    <w:rsid w:val="004606FB"/>
    <w:rsid w:val="00460B74"/>
    <w:rsid w:val="004620A7"/>
    <w:rsid w:val="004633D6"/>
    <w:rsid w:val="00463756"/>
    <w:rsid w:val="00464208"/>
    <w:rsid w:val="004649C5"/>
    <w:rsid w:val="00464F39"/>
    <w:rsid w:val="00466420"/>
    <w:rsid w:val="00466555"/>
    <w:rsid w:val="00466AB3"/>
    <w:rsid w:val="00466AF5"/>
    <w:rsid w:val="0046722E"/>
    <w:rsid w:val="004672A5"/>
    <w:rsid w:val="004702EE"/>
    <w:rsid w:val="00470816"/>
    <w:rsid w:val="00470E63"/>
    <w:rsid w:val="00470F57"/>
    <w:rsid w:val="00471609"/>
    <w:rsid w:val="004731DF"/>
    <w:rsid w:val="00473A5F"/>
    <w:rsid w:val="00474A04"/>
    <w:rsid w:val="004750E0"/>
    <w:rsid w:val="00475671"/>
    <w:rsid w:val="004758EC"/>
    <w:rsid w:val="00475D6C"/>
    <w:rsid w:val="0047629F"/>
    <w:rsid w:val="004772D6"/>
    <w:rsid w:val="00477782"/>
    <w:rsid w:val="00477F44"/>
    <w:rsid w:val="004817C6"/>
    <w:rsid w:val="00481CC8"/>
    <w:rsid w:val="00481D67"/>
    <w:rsid w:val="00481E92"/>
    <w:rsid w:val="0048324C"/>
    <w:rsid w:val="0048388F"/>
    <w:rsid w:val="004838F3"/>
    <w:rsid w:val="00483F4F"/>
    <w:rsid w:val="00487760"/>
    <w:rsid w:val="00487D7A"/>
    <w:rsid w:val="0049007F"/>
    <w:rsid w:val="00492297"/>
    <w:rsid w:val="00492710"/>
    <w:rsid w:val="00492ED2"/>
    <w:rsid w:val="004941DA"/>
    <w:rsid w:val="00495235"/>
    <w:rsid w:val="004955BE"/>
    <w:rsid w:val="00495E17"/>
    <w:rsid w:val="004961F8"/>
    <w:rsid w:val="004963FB"/>
    <w:rsid w:val="00496942"/>
    <w:rsid w:val="00497A24"/>
    <w:rsid w:val="004A05FB"/>
    <w:rsid w:val="004A1EBF"/>
    <w:rsid w:val="004A2B4B"/>
    <w:rsid w:val="004A347E"/>
    <w:rsid w:val="004A349F"/>
    <w:rsid w:val="004A362C"/>
    <w:rsid w:val="004A3F68"/>
    <w:rsid w:val="004A4669"/>
    <w:rsid w:val="004A479F"/>
    <w:rsid w:val="004A4BA1"/>
    <w:rsid w:val="004A4BB7"/>
    <w:rsid w:val="004A5408"/>
    <w:rsid w:val="004A54AD"/>
    <w:rsid w:val="004A5749"/>
    <w:rsid w:val="004A58D2"/>
    <w:rsid w:val="004A5A96"/>
    <w:rsid w:val="004A6457"/>
    <w:rsid w:val="004A697E"/>
    <w:rsid w:val="004A7C52"/>
    <w:rsid w:val="004A7EA8"/>
    <w:rsid w:val="004B00AE"/>
    <w:rsid w:val="004B07A1"/>
    <w:rsid w:val="004B0D92"/>
    <w:rsid w:val="004B0EB9"/>
    <w:rsid w:val="004B1188"/>
    <w:rsid w:val="004B1B5F"/>
    <w:rsid w:val="004B1C75"/>
    <w:rsid w:val="004B1F8A"/>
    <w:rsid w:val="004B2D7E"/>
    <w:rsid w:val="004B3F28"/>
    <w:rsid w:val="004B4DD2"/>
    <w:rsid w:val="004B4DE3"/>
    <w:rsid w:val="004B571B"/>
    <w:rsid w:val="004B78A4"/>
    <w:rsid w:val="004B7CA2"/>
    <w:rsid w:val="004B7F5B"/>
    <w:rsid w:val="004C02D4"/>
    <w:rsid w:val="004C070B"/>
    <w:rsid w:val="004C1735"/>
    <w:rsid w:val="004C19CC"/>
    <w:rsid w:val="004C1CAB"/>
    <w:rsid w:val="004C236A"/>
    <w:rsid w:val="004C26A0"/>
    <w:rsid w:val="004C34E3"/>
    <w:rsid w:val="004C3634"/>
    <w:rsid w:val="004C3F95"/>
    <w:rsid w:val="004C47BC"/>
    <w:rsid w:val="004C6547"/>
    <w:rsid w:val="004C7C74"/>
    <w:rsid w:val="004C7D7E"/>
    <w:rsid w:val="004C7EAE"/>
    <w:rsid w:val="004D059B"/>
    <w:rsid w:val="004D075E"/>
    <w:rsid w:val="004D0932"/>
    <w:rsid w:val="004D1FD7"/>
    <w:rsid w:val="004D375B"/>
    <w:rsid w:val="004D3F7A"/>
    <w:rsid w:val="004D3FDE"/>
    <w:rsid w:val="004D4259"/>
    <w:rsid w:val="004D496C"/>
    <w:rsid w:val="004D4EDB"/>
    <w:rsid w:val="004D5D92"/>
    <w:rsid w:val="004D6894"/>
    <w:rsid w:val="004D69E4"/>
    <w:rsid w:val="004D7B5A"/>
    <w:rsid w:val="004E087C"/>
    <w:rsid w:val="004E1130"/>
    <w:rsid w:val="004E1B38"/>
    <w:rsid w:val="004E2511"/>
    <w:rsid w:val="004E2D20"/>
    <w:rsid w:val="004E32CC"/>
    <w:rsid w:val="004E3722"/>
    <w:rsid w:val="004E372F"/>
    <w:rsid w:val="004E3A31"/>
    <w:rsid w:val="004E3C62"/>
    <w:rsid w:val="004E4A24"/>
    <w:rsid w:val="004E5AC3"/>
    <w:rsid w:val="004E5E25"/>
    <w:rsid w:val="004E676C"/>
    <w:rsid w:val="004E6814"/>
    <w:rsid w:val="004E6A7A"/>
    <w:rsid w:val="004E6C4C"/>
    <w:rsid w:val="004E6CF7"/>
    <w:rsid w:val="004E6D48"/>
    <w:rsid w:val="004F03C3"/>
    <w:rsid w:val="004F0C20"/>
    <w:rsid w:val="004F1C04"/>
    <w:rsid w:val="004F2546"/>
    <w:rsid w:val="004F2CFF"/>
    <w:rsid w:val="004F31B1"/>
    <w:rsid w:val="004F3907"/>
    <w:rsid w:val="004F5542"/>
    <w:rsid w:val="004F5823"/>
    <w:rsid w:val="004F5C9C"/>
    <w:rsid w:val="004F6314"/>
    <w:rsid w:val="004F6CA9"/>
    <w:rsid w:val="004F7B04"/>
    <w:rsid w:val="005000BA"/>
    <w:rsid w:val="00500365"/>
    <w:rsid w:val="005014C1"/>
    <w:rsid w:val="00501549"/>
    <w:rsid w:val="00501F84"/>
    <w:rsid w:val="00501F86"/>
    <w:rsid w:val="005027C1"/>
    <w:rsid w:val="00502933"/>
    <w:rsid w:val="0050360D"/>
    <w:rsid w:val="0050360E"/>
    <w:rsid w:val="005039CC"/>
    <w:rsid w:val="00503F49"/>
    <w:rsid w:val="005042F2"/>
    <w:rsid w:val="00504462"/>
    <w:rsid w:val="00504EE8"/>
    <w:rsid w:val="00505492"/>
    <w:rsid w:val="00506271"/>
    <w:rsid w:val="00506EE4"/>
    <w:rsid w:val="00507415"/>
    <w:rsid w:val="005076B4"/>
    <w:rsid w:val="00510093"/>
    <w:rsid w:val="005103B1"/>
    <w:rsid w:val="00510C43"/>
    <w:rsid w:val="0051122A"/>
    <w:rsid w:val="00511A99"/>
    <w:rsid w:val="0051235A"/>
    <w:rsid w:val="00512627"/>
    <w:rsid w:val="00512D90"/>
    <w:rsid w:val="00513196"/>
    <w:rsid w:val="00513232"/>
    <w:rsid w:val="00513650"/>
    <w:rsid w:val="005140CD"/>
    <w:rsid w:val="00514EA6"/>
    <w:rsid w:val="0051518B"/>
    <w:rsid w:val="0051524D"/>
    <w:rsid w:val="00515449"/>
    <w:rsid w:val="00515691"/>
    <w:rsid w:val="005157B6"/>
    <w:rsid w:val="0051592B"/>
    <w:rsid w:val="00516630"/>
    <w:rsid w:val="00517607"/>
    <w:rsid w:val="00517A5A"/>
    <w:rsid w:val="0052006B"/>
    <w:rsid w:val="00520A46"/>
    <w:rsid w:val="00521CBD"/>
    <w:rsid w:val="005223FD"/>
    <w:rsid w:val="0052270C"/>
    <w:rsid w:val="00523DE8"/>
    <w:rsid w:val="005244B3"/>
    <w:rsid w:val="005253AB"/>
    <w:rsid w:val="0052546B"/>
    <w:rsid w:val="00527174"/>
    <w:rsid w:val="005302DB"/>
    <w:rsid w:val="00530D5F"/>
    <w:rsid w:val="00531B22"/>
    <w:rsid w:val="00532845"/>
    <w:rsid w:val="00532921"/>
    <w:rsid w:val="00532A98"/>
    <w:rsid w:val="00532C9D"/>
    <w:rsid w:val="00532CD1"/>
    <w:rsid w:val="00533866"/>
    <w:rsid w:val="005348A6"/>
    <w:rsid w:val="00534B76"/>
    <w:rsid w:val="00534FC3"/>
    <w:rsid w:val="0053505B"/>
    <w:rsid w:val="00535266"/>
    <w:rsid w:val="005352F8"/>
    <w:rsid w:val="00535BEE"/>
    <w:rsid w:val="00535C62"/>
    <w:rsid w:val="005368B1"/>
    <w:rsid w:val="00536C8C"/>
    <w:rsid w:val="00536D6F"/>
    <w:rsid w:val="00536DD4"/>
    <w:rsid w:val="005375C3"/>
    <w:rsid w:val="00537A4B"/>
    <w:rsid w:val="00540224"/>
    <w:rsid w:val="005403B6"/>
    <w:rsid w:val="00540D67"/>
    <w:rsid w:val="005414D9"/>
    <w:rsid w:val="0054191B"/>
    <w:rsid w:val="00541A9E"/>
    <w:rsid w:val="005420CE"/>
    <w:rsid w:val="0054299F"/>
    <w:rsid w:val="00542CAF"/>
    <w:rsid w:val="00542E81"/>
    <w:rsid w:val="0054302A"/>
    <w:rsid w:val="00543507"/>
    <w:rsid w:val="005446F9"/>
    <w:rsid w:val="0054497D"/>
    <w:rsid w:val="005479BD"/>
    <w:rsid w:val="00550184"/>
    <w:rsid w:val="00550537"/>
    <w:rsid w:val="00550615"/>
    <w:rsid w:val="00550934"/>
    <w:rsid w:val="00550FD9"/>
    <w:rsid w:val="0055141A"/>
    <w:rsid w:val="00551B05"/>
    <w:rsid w:val="005522F3"/>
    <w:rsid w:val="00552607"/>
    <w:rsid w:val="005526E0"/>
    <w:rsid w:val="00552A33"/>
    <w:rsid w:val="00552E23"/>
    <w:rsid w:val="00552F21"/>
    <w:rsid w:val="00553064"/>
    <w:rsid w:val="0055324A"/>
    <w:rsid w:val="005536B6"/>
    <w:rsid w:val="005539A8"/>
    <w:rsid w:val="005551CB"/>
    <w:rsid w:val="00556BBE"/>
    <w:rsid w:val="00557656"/>
    <w:rsid w:val="00557EC9"/>
    <w:rsid w:val="00560905"/>
    <w:rsid w:val="00561329"/>
    <w:rsid w:val="00561E82"/>
    <w:rsid w:val="00562AA8"/>
    <w:rsid w:val="00562D81"/>
    <w:rsid w:val="0056300E"/>
    <w:rsid w:val="0056355B"/>
    <w:rsid w:val="0056451E"/>
    <w:rsid w:val="00564C93"/>
    <w:rsid w:val="005650D2"/>
    <w:rsid w:val="005654EA"/>
    <w:rsid w:val="00565B15"/>
    <w:rsid w:val="00565D47"/>
    <w:rsid w:val="00567D17"/>
    <w:rsid w:val="00567FBB"/>
    <w:rsid w:val="00571675"/>
    <w:rsid w:val="00571979"/>
    <w:rsid w:val="005725F6"/>
    <w:rsid w:val="005733C7"/>
    <w:rsid w:val="005740B1"/>
    <w:rsid w:val="0057431B"/>
    <w:rsid w:val="005746E1"/>
    <w:rsid w:val="00574735"/>
    <w:rsid w:val="005749BE"/>
    <w:rsid w:val="005758D1"/>
    <w:rsid w:val="00577075"/>
    <w:rsid w:val="005772BE"/>
    <w:rsid w:val="00580C1F"/>
    <w:rsid w:val="00580E93"/>
    <w:rsid w:val="0058203C"/>
    <w:rsid w:val="00582976"/>
    <w:rsid w:val="00582FA4"/>
    <w:rsid w:val="005832CD"/>
    <w:rsid w:val="00583787"/>
    <w:rsid w:val="005842FF"/>
    <w:rsid w:val="00584973"/>
    <w:rsid w:val="00584DAD"/>
    <w:rsid w:val="005850E8"/>
    <w:rsid w:val="00585965"/>
    <w:rsid w:val="005866DA"/>
    <w:rsid w:val="00586D05"/>
    <w:rsid w:val="0058716B"/>
    <w:rsid w:val="005878B8"/>
    <w:rsid w:val="00587C1F"/>
    <w:rsid w:val="005906E6"/>
    <w:rsid w:val="00590983"/>
    <w:rsid w:val="00590B40"/>
    <w:rsid w:val="00590D0C"/>
    <w:rsid w:val="00591683"/>
    <w:rsid w:val="00591FC5"/>
    <w:rsid w:val="0059264D"/>
    <w:rsid w:val="00592ECC"/>
    <w:rsid w:val="00593198"/>
    <w:rsid w:val="005956AD"/>
    <w:rsid w:val="00595962"/>
    <w:rsid w:val="00596B36"/>
    <w:rsid w:val="00597C1B"/>
    <w:rsid w:val="00597F74"/>
    <w:rsid w:val="005A00A4"/>
    <w:rsid w:val="005A06BB"/>
    <w:rsid w:val="005A0A35"/>
    <w:rsid w:val="005A1127"/>
    <w:rsid w:val="005A24DF"/>
    <w:rsid w:val="005A254C"/>
    <w:rsid w:val="005A2A2E"/>
    <w:rsid w:val="005A315E"/>
    <w:rsid w:val="005A3E5B"/>
    <w:rsid w:val="005A432F"/>
    <w:rsid w:val="005A4CB8"/>
    <w:rsid w:val="005A4E98"/>
    <w:rsid w:val="005A617B"/>
    <w:rsid w:val="005A69B2"/>
    <w:rsid w:val="005A736E"/>
    <w:rsid w:val="005B00CF"/>
    <w:rsid w:val="005B03C9"/>
    <w:rsid w:val="005B0DBA"/>
    <w:rsid w:val="005B2D93"/>
    <w:rsid w:val="005B2F99"/>
    <w:rsid w:val="005B39D3"/>
    <w:rsid w:val="005B3C69"/>
    <w:rsid w:val="005B3F0A"/>
    <w:rsid w:val="005B427F"/>
    <w:rsid w:val="005B44F0"/>
    <w:rsid w:val="005B45A0"/>
    <w:rsid w:val="005B48D5"/>
    <w:rsid w:val="005B523D"/>
    <w:rsid w:val="005B6214"/>
    <w:rsid w:val="005B64CE"/>
    <w:rsid w:val="005B66D3"/>
    <w:rsid w:val="005B6BC6"/>
    <w:rsid w:val="005B6E05"/>
    <w:rsid w:val="005B744C"/>
    <w:rsid w:val="005B7BAD"/>
    <w:rsid w:val="005B7FF9"/>
    <w:rsid w:val="005C0A4A"/>
    <w:rsid w:val="005C156C"/>
    <w:rsid w:val="005C1673"/>
    <w:rsid w:val="005C21A9"/>
    <w:rsid w:val="005C296A"/>
    <w:rsid w:val="005C377C"/>
    <w:rsid w:val="005C37F9"/>
    <w:rsid w:val="005C4606"/>
    <w:rsid w:val="005C4DFC"/>
    <w:rsid w:val="005C530E"/>
    <w:rsid w:val="005C571A"/>
    <w:rsid w:val="005C5FD5"/>
    <w:rsid w:val="005C68AA"/>
    <w:rsid w:val="005C762D"/>
    <w:rsid w:val="005C789B"/>
    <w:rsid w:val="005C7A73"/>
    <w:rsid w:val="005C7E04"/>
    <w:rsid w:val="005D000B"/>
    <w:rsid w:val="005D0648"/>
    <w:rsid w:val="005D0AE2"/>
    <w:rsid w:val="005D10FC"/>
    <w:rsid w:val="005D12A2"/>
    <w:rsid w:val="005D1BAD"/>
    <w:rsid w:val="005D1E51"/>
    <w:rsid w:val="005D1E9B"/>
    <w:rsid w:val="005D23D3"/>
    <w:rsid w:val="005D319F"/>
    <w:rsid w:val="005D3510"/>
    <w:rsid w:val="005D3525"/>
    <w:rsid w:val="005D362F"/>
    <w:rsid w:val="005D364F"/>
    <w:rsid w:val="005D46B3"/>
    <w:rsid w:val="005D4FA5"/>
    <w:rsid w:val="005D551E"/>
    <w:rsid w:val="005D68CB"/>
    <w:rsid w:val="005E0BBF"/>
    <w:rsid w:val="005E0FBE"/>
    <w:rsid w:val="005E1A5B"/>
    <w:rsid w:val="005E23AE"/>
    <w:rsid w:val="005E27B1"/>
    <w:rsid w:val="005E2B60"/>
    <w:rsid w:val="005E2BDC"/>
    <w:rsid w:val="005E2C1E"/>
    <w:rsid w:val="005E3BD3"/>
    <w:rsid w:val="005E4100"/>
    <w:rsid w:val="005E4367"/>
    <w:rsid w:val="005E481A"/>
    <w:rsid w:val="005E4A71"/>
    <w:rsid w:val="005E4C1A"/>
    <w:rsid w:val="005E4F77"/>
    <w:rsid w:val="005E5143"/>
    <w:rsid w:val="005E606F"/>
    <w:rsid w:val="005E723F"/>
    <w:rsid w:val="005E74AD"/>
    <w:rsid w:val="005F01E3"/>
    <w:rsid w:val="005F0238"/>
    <w:rsid w:val="005F04E3"/>
    <w:rsid w:val="005F0CF2"/>
    <w:rsid w:val="005F0E59"/>
    <w:rsid w:val="005F1E7C"/>
    <w:rsid w:val="005F20C7"/>
    <w:rsid w:val="005F268D"/>
    <w:rsid w:val="005F3193"/>
    <w:rsid w:val="005F3EE2"/>
    <w:rsid w:val="005F415F"/>
    <w:rsid w:val="005F4654"/>
    <w:rsid w:val="005F5C01"/>
    <w:rsid w:val="005F5D03"/>
    <w:rsid w:val="005F6087"/>
    <w:rsid w:val="006005A9"/>
    <w:rsid w:val="00600E4B"/>
    <w:rsid w:val="0060141A"/>
    <w:rsid w:val="006017C3"/>
    <w:rsid w:val="00602025"/>
    <w:rsid w:val="00602616"/>
    <w:rsid w:val="006028DF"/>
    <w:rsid w:val="00602A42"/>
    <w:rsid w:val="00603861"/>
    <w:rsid w:val="00603B87"/>
    <w:rsid w:val="006041AC"/>
    <w:rsid w:val="00605A56"/>
    <w:rsid w:val="00605A75"/>
    <w:rsid w:val="00606264"/>
    <w:rsid w:val="006064D2"/>
    <w:rsid w:val="00606F19"/>
    <w:rsid w:val="00607139"/>
    <w:rsid w:val="006101D4"/>
    <w:rsid w:val="00610640"/>
    <w:rsid w:val="006115E3"/>
    <w:rsid w:val="00611962"/>
    <w:rsid w:val="00611C4D"/>
    <w:rsid w:val="00612A52"/>
    <w:rsid w:val="00612F9A"/>
    <w:rsid w:val="00613499"/>
    <w:rsid w:val="006140D5"/>
    <w:rsid w:val="00614620"/>
    <w:rsid w:val="00614B09"/>
    <w:rsid w:val="00615630"/>
    <w:rsid w:val="006161B3"/>
    <w:rsid w:val="0061649F"/>
    <w:rsid w:val="00616588"/>
    <w:rsid w:val="00616AD6"/>
    <w:rsid w:val="0061787D"/>
    <w:rsid w:val="00617926"/>
    <w:rsid w:val="00617BD2"/>
    <w:rsid w:val="00617D07"/>
    <w:rsid w:val="00621562"/>
    <w:rsid w:val="00621A5A"/>
    <w:rsid w:val="00621EF1"/>
    <w:rsid w:val="0062217D"/>
    <w:rsid w:val="006222FC"/>
    <w:rsid w:val="0062301D"/>
    <w:rsid w:val="00624493"/>
    <w:rsid w:val="00624895"/>
    <w:rsid w:val="006267DA"/>
    <w:rsid w:val="00626A9E"/>
    <w:rsid w:val="006300C4"/>
    <w:rsid w:val="00630581"/>
    <w:rsid w:val="00630F60"/>
    <w:rsid w:val="006315E4"/>
    <w:rsid w:val="006318A3"/>
    <w:rsid w:val="00631F18"/>
    <w:rsid w:val="006320E4"/>
    <w:rsid w:val="006342ED"/>
    <w:rsid w:val="00634415"/>
    <w:rsid w:val="00635ACA"/>
    <w:rsid w:val="00635C28"/>
    <w:rsid w:val="00636396"/>
    <w:rsid w:val="00636CC3"/>
    <w:rsid w:val="0064013A"/>
    <w:rsid w:val="006402F9"/>
    <w:rsid w:val="0064042C"/>
    <w:rsid w:val="006404F7"/>
    <w:rsid w:val="00641221"/>
    <w:rsid w:val="006413C7"/>
    <w:rsid w:val="0064152A"/>
    <w:rsid w:val="00642835"/>
    <w:rsid w:val="00642BFE"/>
    <w:rsid w:val="00642F18"/>
    <w:rsid w:val="00643221"/>
    <w:rsid w:val="006453E3"/>
    <w:rsid w:val="006455C8"/>
    <w:rsid w:val="00645F7D"/>
    <w:rsid w:val="00647909"/>
    <w:rsid w:val="0065118F"/>
    <w:rsid w:val="00652AAC"/>
    <w:rsid w:val="00653107"/>
    <w:rsid w:val="00653952"/>
    <w:rsid w:val="006544A8"/>
    <w:rsid w:val="00654924"/>
    <w:rsid w:val="00655E42"/>
    <w:rsid w:val="00656238"/>
    <w:rsid w:val="00656321"/>
    <w:rsid w:val="00656A5C"/>
    <w:rsid w:val="00657281"/>
    <w:rsid w:val="00657CDE"/>
    <w:rsid w:val="00657EDD"/>
    <w:rsid w:val="00657F9F"/>
    <w:rsid w:val="006611A8"/>
    <w:rsid w:val="0066133B"/>
    <w:rsid w:val="00662337"/>
    <w:rsid w:val="00662650"/>
    <w:rsid w:val="00662C19"/>
    <w:rsid w:val="00663823"/>
    <w:rsid w:val="00663C02"/>
    <w:rsid w:val="0066499E"/>
    <w:rsid w:val="006651F6"/>
    <w:rsid w:val="00665B0A"/>
    <w:rsid w:val="00665C24"/>
    <w:rsid w:val="00665C65"/>
    <w:rsid w:val="00666581"/>
    <w:rsid w:val="00666810"/>
    <w:rsid w:val="00666FB8"/>
    <w:rsid w:val="0067161A"/>
    <w:rsid w:val="00671FB2"/>
    <w:rsid w:val="00672017"/>
    <w:rsid w:val="00672955"/>
    <w:rsid w:val="00672EBF"/>
    <w:rsid w:val="00673214"/>
    <w:rsid w:val="00674A5D"/>
    <w:rsid w:val="00674F11"/>
    <w:rsid w:val="00675016"/>
    <w:rsid w:val="00675174"/>
    <w:rsid w:val="00675362"/>
    <w:rsid w:val="00675503"/>
    <w:rsid w:val="0067616F"/>
    <w:rsid w:val="00676AD3"/>
    <w:rsid w:val="00677ABE"/>
    <w:rsid w:val="00677BC9"/>
    <w:rsid w:val="00680288"/>
    <w:rsid w:val="00680304"/>
    <w:rsid w:val="00681484"/>
    <w:rsid w:val="00681F9C"/>
    <w:rsid w:val="0068386F"/>
    <w:rsid w:val="006839DD"/>
    <w:rsid w:val="00683AE8"/>
    <w:rsid w:val="00684615"/>
    <w:rsid w:val="0068517C"/>
    <w:rsid w:val="00685571"/>
    <w:rsid w:val="0068604C"/>
    <w:rsid w:val="00686392"/>
    <w:rsid w:val="006864E3"/>
    <w:rsid w:val="00686964"/>
    <w:rsid w:val="00686A20"/>
    <w:rsid w:val="0068728B"/>
    <w:rsid w:val="006876BE"/>
    <w:rsid w:val="00690214"/>
    <w:rsid w:val="0069033E"/>
    <w:rsid w:val="0069076B"/>
    <w:rsid w:val="00691930"/>
    <w:rsid w:val="00692EE8"/>
    <w:rsid w:val="0069331C"/>
    <w:rsid w:val="0069355E"/>
    <w:rsid w:val="00693CDD"/>
    <w:rsid w:val="00694044"/>
    <w:rsid w:val="00694D5C"/>
    <w:rsid w:val="00695756"/>
    <w:rsid w:val="006959B6"/>
    <w:rsid w:val="00695AEF"/>
    <w:rsid w:val="00695CF7"/>
    <w:rsid w:val="006A01B2"/>
    <w:rsid w:val="006A087B"/>
    <w:rsid w:val="006A10B6"/>
    <w:rsid w:val="006A2E56"/>
    <w:rsid w:val="006A3DD7"/>
    <w:rsid w:val="006A4642"/>
    <w:rsid w:val="006A5D8A"/>
    <w:rsid w:val="006A5E74"/>
    <w:rsid w:val="006A6D2C"/>
    <w:rsid w:val="006A74EA"/>
    <w:rsid w:val="006A796F"/>
    <w:rsid w:val="006A7B64"/>
    <w:rsid w:val="006A7E0E"/>
    <w:rsid w:val="006B142F"/>
    <w:rsid w:val="006B23AB"/>
    <w:rsid w:val="006B291D"/>
    <w:rsid w:val="006B2935"/>
    <w:rsid w:val="006B29E5"/>
    <w:rsid w:val="006B3298"/>
    <w:rsid w:val="006B3458"/>
    <w:rsid w:val="006B37D5"/>
    <w:rsid w:val="006B38D4"/>
    <w:rsid w:val="006B3B30"/>
    <w:rsid w:val="006B3C08"/>
    <w:rsid w:val="006B403D"/>
    <w:rsid w:val="006B4191"/>
    <w:rsid w:val="006B4551"/>
    <w:rsid w:val="006B51BE"/>
    <w:rsid w:val="006B55C1"/>
    <w:rsid w:val="006B58DC"/>
    <w:rsid w:val="006B593C"/>
    <w:rsid w:val="006B7842"/>
    <w:rsid w:val="006C0568"/>
    <w:rsid w:val="006C15AC"/>
    <w:rsid w:val="006C1AE5"/>
    <w:rsid w:val="006C1C41"/>
    <w:rsid w:val="006C2DB8"/>
    <w:rsid w:val="006C304F"/>
    <w:rsid w:val="006C3E52"/>
    <w:rsid w:val="006C4F17"/>
    <w:rsid w:val="006C5BD5"/>
    <w:rsid w:val="006C5E99"/>
    <w:rsid w:val="006C60A5"/>
    <w:rsid w:val="006C60DE"/>
    <w:rsid w:val="006C6638"/>
    <w:rsid w:val="006C7792"/>
    <w:rsid w:val="006C784D"/>
    <w:rsid w:val="006D1690"/>
    <w:rsid w:val="006D1B99"/>
    <w:rsid w:val="006D1D13"/>
    <w:rsid w:val="006D2EEC"/>
    <w:rsid w:val="006D345C"/>
    <w:rsid w:val="006D379B"/>
    <w:rsid w:val="006D4700"/>
    <w:rsid w:val="006D5AC8"/>
    <w:rsid w:val="006D7577"/>
    <w:rsid w:val="006E0172"/>
    <w:rsid w:val="006E04DE"/>
    <w:rsid w:val="006E1CF3"/>
    <w:rsid w:val="006E37D2"/>
    <w:rsid w:val="006E4E44"/>
    <w:rsid w:val="006E5932"/>
    <w:rsid w:val="006E6B87"/>
    <w:rsid w:val="006E75EE"/>
    <w:rsid w:val="006E7908"/>
    <w:rsid w:val="006F0BCD"/>
    <w:rsid w:val="006F14A7"/>
    <w:rsid w:val="006F183E"/>
    <w:rsid w:val="006F3565"/>
    <w:rsid w:val="006F37FA"/>
    <w:rsid w:val="006F3CA1"/>
    <w:rsid w:val="006F3DF4"/>
    <w:rsid w:val="006F3DFE"/>
    <w:rsid w:val="006F405B"/>
    <w:rsid w:val="006F4166"/>
    <w:rsid w:val="006F53AD"/>
    <w:rsid w:val="006F53E3"/>
    <w:rsid w:val="006F76D4"/>
    <w:rsid w:val="006F7809"/>
    <w:rsid w:val="006F7AC0"/>
    <w:rsid w:val="00700AAC"/>
    <w:rsid w:val="007013D1"/>
    <w:rsid w:val="00701D7F"/>
    <w:rsid w:val="00702ACA"/>
    <w:rsid w:val="00702F16"/>
    <w:rsid w:val="00703DDD"/>
    <w:rsid w:val="0070401A"/>
    <w:rsid w:val="007046FD"/>
    <w:rsid w:val="00704EA0"/>
    <w:rsid w:val="007058E5"/>
    <w:rsid w:val="007064D3"/>
    <w:rsid w:val="00706E50"/>
    <w:rsid w:val="00707421"/>
    <w:rsid w:val="007102FF"/>
    <w:rsid w:val="007114BA"/>
    <w:rsid w:val="007120C7"/>
    <w:rsid w:val="00713DC2"/>
    <w:rsid w:val="0071479E"/>
    <w:rsid w:val="00714CC3"/>
    <w:rsid w:val="00715D5C"/>
    <w:rsid w:val="007165BC"/>
    <w:rsid w:val="00716BC2"/>
    <w:rsid w:val="00717C38"/>
    <w:rsid w:val="00717DD9"/>
    <w:rsid w:val="007206D1"/>
    <w:rsid w:val="007225B6"/>
    <w:rsid w:val="00722F2E"/>
    <w:rsid w:val="007250E6"/>
    <w:rsid w:val="007257EA"/>
    <w:rsid w:val="007262C8"/>
    <w:rsid w:val="0072689D"/>
    <w:rsid w:val="00726DC1"/>
    <w:rsid w:val="007270E2"/>
    <w:rsid w:val="007304D6"/>
    <w:rsid w:val="00730B36"/>
    <w:rsid w:val="0073163D"/>
    <w:rsid w:val="007317C6"/>
    <w:rsid w:val="00731C21"/>
    <w:rsid w:val="00732561"/>
    <w:rsid w:val="007343DC"/>
    <w:rsid w:val="007364C8"/>
    <w:rsid w:val="007371FA"/>
    <w:rsid w:val="007403F3"/>
    <w:rsid w:val="00740ED4"/>
    <w:rsid w:val="00741460"/>
    <w:rsid w:val="00741580"/>
    <w:rsid w:val="007416C6"/>
    <w:rsid w:val="00741CE9"/>
    <w:rsid w:val="007424DE"/>
    <w:rsid w:val="0074471F"/>
    <w:rsid w:val="007449CA"/>
    <w:rsid w:val="00744B85"/>
    <w:rsid w:val="00747528"/>
    <w:rsid w:val="00747948"/>
    <w:rsid w:val="00747D9D"/>
    <w:rsid w:val="00747F27"/>
    <w:rsid w:val="0075013A"/>
    <w:rsid w:val="007511E1"/>
    <w:rsid w:val="007514DA"/>
    <w:rsid w:val="007519C2"/>
    <w:rsid w:val="00752A4D"/>
    <w:rsid w:val="007532D5"/>
    <w:rsid w:val="00753D70"/>
    <w:rsid w:val="00753D96"/>
    <w:rsid w:val="0075495B"/>
    <w:rsid w:val="0075532A"/>
    <w:rsid w:val="00755701"/>
    <w:rsid w:val="00755D52"/>
    <w:rsid w:val="00755FEF"/>
    <w:rsid w:val="0075713E"/>
    <w:rsid w:val="0075777D"/>
    <w:rsid w:val="00757A0E"/>
    <w:rsid w:val="00757BD1"/>
    <w:rsid w:val="0076003B"/>
    <w:rsid w:val="007605CA"/>
    <w:rsid w:val="0076062C"/>
    <w:rsid w:val="00760D94"/>
    <w:rsid w:val="00761B25"/>
    <w:rsid w:val="00762253"/>
    <w:rsid w:val="00763107"/>
    <w:rsid w:val="0076327F"/>
    <w:rsid w:val="007632B2"/>
    <w:rsid w:val="007651DA"/>
    <w:rsid w:val="00765498"/>
    <w:rsid w:val="00766278"/>
    <w:rsid w:val="007662FF"/>
    <w:rsid w:val="00766A67"/>
    <w:rsid w:val="00766C79"/>
    <w:rsid w:val="00766D8A"/>
    <w:rsid w:val="007670CE"/>
    <w:rsid w:val="0077015A"/>
    <w:rsid w:val="0077042E"/>
    <w:rsid w:val="00771C28"/>
    <w:rsid w:val="00771F36"/>
    <w:rsid w:val="007725A5"/>
    <w:rsid w:val="007728DD"/>
    <w:rsid w:val="00773CC2"/>
    <w:rsid w:val="00774700"/>
    <w:rsid w:val="00774D97"/>
    <w:rsid w:val="007751F9"/>
    <w:rsid w:val="00775C2B"/>
    <w:rsid w:val="00776E34"/>
    <w:rsid w:val="00776F59"/>
    <w:rsid w:val="00780158"/>
    <w:rsid w:val="007807E3"/>
    <w:rsid w:val="00780B64"/>
    <w:rsid w:val="00781A8D"/>
    <w:rsid w:val="00782149"/>
    <w:rsid w:val="00782DA4"/>
    <w:rsid w:val="00784262"/>
    <w:rsid w:val="0078521E"/>
    <w:rsid w:val="007853F9"/>
    <w:rsid w:val="00785680"/>
    <w:rsid w:val="00785A63"/>
    <w:rsid w:val="00786027"/>
    <w:rsid w:val="00786A7E"/>
    <w:rsid w:val="00786CA1"/>
    <w:rsid w:val="00787F7E"/>
    <w:rsid w:val="00792784"/>
    <w:rsid w:val="007929DA"/>
    <w:rsid w:val="00793EBD"/>
    <w:rsid w:val="007940AC"/>
    <w:rsid w:val="00795EB0"/>
    <w:rsid w:val="0079606E"/>
    <w:rsid w:val="007972D7"/>
    <w:rsid w:val="00797313"/>
    <w:rsid w:val="00797676"/>
    <w:rsid w:val="00797F17"/>
    <w:rsid w:val="007A078A"/>
    <w:rsid w:val="007A0836"/>
    <w:rsid w:val="007A12A1"/>
    <w:rsid w:val="007A202D"/>
    <w:rsid w:val="007A2250"/>
    <w:rsid w:val="007A252F"/>
    <w:rsid w:val="007A2D54"/>
    <w:rsid w:val="007A3931"/>
    <w:rsid w:val="007A494D"/>
    <w:rsid w:val="007A61D9"/>
    <w:rsid w:val="007A726D"/>
    <w:rsid w:val="007A7C4E"/>
    <w:rsid w:val="007B032C"/>
    <w:rsid w:val="007B034C"/>
    <w:rsid w:val="007B0DD9"/>
    <w:rsid w:val="007B1B25"/>
    <w:rsid w:val="007B1C28"/>
    <w:rsid w:val="007B3C13"/>
    <w:rsid w:val="007B454A"/>
    <w:rsid w:val="007B6868"/>
    <w:rsid w:val="007B68C8"/>
    <w:rsid w:val="007B6928"/>
    <w:rsid w:val="007B69E0"/>
    <w:rsid w:val="007B6FFA"/>
    <w:rsid w:val="007B7D2A"/>
    <w:rsid w:val="007C0A76"/>
    <w:rsid w:val="007C2A8D"/>
    <w:rsid w:val="007C2E5D"/>
    <w:rsid w:val="007C30B8"/>
    <w:rsid w:val="007C3865"/>
    <w:rsid w:val="007C392E"/>
    <w:rsid w:val="007C42B4"/>
    <w:rsid w:val="007C4749"/>
    <w:rsid w:val="007C4DC1"/>
    <w:rsid w:val="007C5446"/>
    <w:rsid w:val="007C56C5"/>
    <w:rsid w:val="007C5AEE"/>
    <w:rsid w:val="007C5BA8"/>
    <w:rsid w:val="007C5CBB"/>
    <w:rsid w:val="007C66F5"/>
    <w:rsid w:val="007C6A07"/>
    <w:rsid w:val="007C6B8B"/>
    <w:rsid w:val="007C6D51"/>
    <w:rsid w:val="007C7090"/>
    <w:rsid w:val="007C7CEF"/>
    <w:rsid w:val="007C7F1B"/>
    <w:rsid w:val="007D01A6"/>
    <w:rsid w:val="007D11DA"/>
    <w:rsid w:val="007D1B1C"/>
    <w:rsid w:val="007D219D"/>
    <w:rsid w:val="007D22D3"/>
    <w:rsid w:val="007D2B67"/>
    <w:rsid w:val="007D307C"/>
    <w:rsid w:val="007D30B2"/>
    <w:rsid w:val="007D4A00"/>
    <w:rsid w:val="007D4D22"/>
    <w:rsid w:val="007D4FE2"/>
    <w:rsid w:val="007D55B3"/>
    <w:rsid w:val="007D60E4"/>
    <w:rsid w:val="007D6A21"/>
    <w:rsid w:val="007D6BE8"/>
    <w:rsid w:val="007D7C33"/>
    <w:rsid w:val="007E0327"/>
    <w:rsid w:val="007E0F4F"/>
    <w:rsid w:val="007E1939"/>
    <w:rsid w:val="007E2E33"/>
    <w:rsid w:val="007E3537"/>
    <w:rsid w:val="007E3646"/>
    <w:rsid w:val="007E5943"/>
    <w:rsid w:val="007E5AF4"/>
    <w:rsid w:val="007E5CAB"/>
    <w:rsid w:val="007E7220"/>
    <w:rsid w:val="007E7387"/>
    <w:rsid w:val="007F05F8"/>
    <w:rsid w:val="007F07A2"/>
    <w:rsid w:val="007F0B3F"/>
    <w:rsid w:val="007F0C43"/>
    <w:rsid w:val="007F0DDE"/>
    <w:rsid w:val="007F0F44"/>
    <w:rsid w:val="007F150B"/>
    <w:rsid w:val="007F2577"/>
    <w:rsid w:val="007F2686"/>
    <w:rsid w:val="007F318A"/>
    <w:rsid w:val="007F3C5B"/>
    <w:rsid w:val="007F46F8"/>
    <w:rsid w:val="007F4B9F"/>
    <w:rsid w:val="007F4D49"/>
    <w:rsid w:val="007F5082"/>
    <w:rsid w:val="007F54B0"/>
    <w:rsid w:val="007F55EB"/>
    <w:rsid w:val="007F7358"/>
    <w:rsid w:val="008000BC"/>
    <w:rsid w:val="0080014A"/>
    <w:rsid w:val="008009E0"/>
    <w:rsid w:val="00801E00"/>
    <w:rsid w:val="008023F9"/>
    <w:rsid w:val="008024B6"/>
    <w:rsid w:val="00803DFD"/>
    <w:rsid w:val="0080432F"/>
    <w:rsid w:val="008052DA"/>
    <w:rsid w:val="008054DF"/>
    <w:rsid w:val="0080561A"/>
    <w:rsid w:val="008059C4"/>
    <w:rsid w:val="00806045"/>
    <w:rsid w:val="00806805"/>
    <w:rsid w:val="008102A2"/>
    <w:rsid w:val="00810FEF"/>
    <w:rsid w:val="0081314A"/>
    <w:rsid w:val="00813206"/>
    <w:rsid w:val="008139C1"/>
    <w:rsid w:val="00813A59"/>
    <w:rsid w:val="00814658"/>
    <w:rsid w:val="008159BD"/>
    <w:rsid w:val="00815BA3"/>
    <w:rsid w:val="0081622E"/>
    <w:rsid w:val="00817D14"/>
    <w:rsid w:val="00820094"/>
    <w:rsid w:val="008203B7"/>
    <w:rsid w:val="008207C7"/>
    <w:rsid w:val="00820821"/>
    <w:rsid w:val="008212CE"/>
    <w:rsid w:val="00821657"/>
    <w:rsid w:val="0082168B"/>
    <w:rsid w:val="008218EC"/>
    <w:rsid w:val="00822D4E"/>
    <w:rsid w:val="00822F1C"/>
    <w:rsid w:val="00823E54"/>
    <w:rsid w:val="00823EFB"/>
    <w:rsid w:val="00823FA6"/>
    <w:rsid w:val="00824723"/>
    <w:rsid w:val="00824A74"/>
    <w:rsid w:val="00824AF9"/>
    <w:rsid w:val="00824CF1"/>
    <w:rsid w:val="0082605E"/>
    <w:rsid w:val="00826C84"/>
    <w:rsid w:val="008279B2"/>
    <w:rsid w:val="008308C2"/>
    <w:rsid w:val="0083091B"/>
    <w:rsid w:val="00830DBE"/>
    <w:rsid w:val="00830E9B"/>
    <w:rsid w:val="008313AE"/>
    <w:rsid w:val="008315FA"/>
    <w:rsid w:val="008327C1"/>
    <w:rsid w:val="0083291A"/>
    <w:rsid w:val="008339E5"/>
    <w:rsid w:val="00833E8D"/>
    <w:rsid w:val="008344EC"/>
    <w:rsid w:val="00834559"/>
    <w:rsid w:val="008351F3"/>
    <w:rsid w:val="00835935"/>
    <w:rsid w:val="00835F99"/>
    <w:rsid w:val="008369B1"/>
    <w:rsid w:val="00836A48"/>
    <w:rsid w:val="00837285"/>
    <w:rsid w:val="00837C3F"/>
    <w:rsid w:val="0084007C"/>
    <w:rsid w:val="0084015B"/>
    <w:rsid w:val="0084052F"/>
    <w:rsid w:val="00840627"/>
    <w:rsid w:val="008406E4"/>
    <w:rsid w:val="00840CEA"/>
    <w:rsid w:val="00840EF8"/>
    <w:rsid w:val="00841CAB"/>
    <w:rsid w:val="00841F4F"/>
    <w:rsid w:val="00842763"/>
    <w:rsid w:val="00842C80"/>
    <w:rsid w:val="00842F5E"/>
    <w:rsid w:val="00843486"/>
    <w:rsid w:val="008438E4"/>
    <w:rsid w:val="008444CC"/>
    <w:rsid w:val="008447D4"/>
    <w:rsid w:val="00845BD3"/>
    <w:rsid w:val="0085012D"/>
    <w:rsid w:val="00850239"/>
    <w:rsid w:val="008528CE"/>
    <w:rsid w:val="00852B72"/>
    <w:rsid w:val="00853989"/>
    <w:rsid w:val="0085578C"/>
    <w:rsid w:val="00856122"/>
    <w:rsid w:val="00856551"/>
    <w:rsid w:val="00857699"/>
    <w:rsid w:val="00857EAF"/>
    <w:rsid w:val="00857FA8"/>
    <w:rsid w:val="0086003B"/>
    <w:rsid w:val="00860D79"/>
    <w:rsid w:val="008623D2"/>
    <w:rsid w:val="00862594"/>
    <w:rsid w:val="00862B45"/>
    <w:rsid w:val="008644FF"/>
    <w:rsid w:val="008661A4"/>
    <w:rsid w:val="008662EA"/>
    <w:rsid w:val="008666CD"/>
    <w:rsid w:val="008677AC"/>
    <w:rsid w:val="0087072B"/>
    <w:rsid w:val="0087152B"/>
    <w:rsid w:val="00871D59"/>
    <w:rsid w:val="00871DD2"/>
    <w:rsid w:val="00872F2A"/>
    <w:rsid w:val="008743B8"/>
    <w:rsid w:val="00875435"/>
    <w:rsid w:val="00875508"/>
    <w:rsid w:val="00875975"/>
    <w:rsid w:val="0087641C"/>
    <w:rsid w:val="008764A1"/>
    <w:rsid w:val="00876967"/>
    <w:rsid w:val="00876D3B"/>
    <w:rsid w:val="00876D87"/>
    <w:rsid w:val="00880DAB"/>
    <w:rsid w:val="00880F87"/>
    <w:rsid w:val="008811EC"/>
    <w:rsid w:val="00881E79"/>
    <w:rsid w:val="00882CF5"/>
    <w:rsid w:val="00883FBE"/>
    <w:rsid w:val="008847D5"/>
    <w:rsid w:val="00884C7D"/>
    <w:rsid w:val="0088549D"/>
    <w:rsid w:val="008858B8"/>
    <w:rsid w:val="00885935"/>
    <w:rsid w:val="008863F0"/>
    <w:rsid w:val="00886A90"/>
    <w:rsid w:val="00886BAF"/>
    <w:rsid w:val="00886EA6"/>
    <w:rsid w:val="00887CC7"/>
    <w:rsid w:val="00890A84"/>
    <w:rsid w:val="00890C2D"/>
    <w:rsid w:val="00890EF1"/>
    <w:rsid w:val="00890FE2"/>
    <w:rsid w:val="0089150F"/>
    <w:rsid w:val="0089297C"/>
    <w:rsid w:val="00892CDC"/>
    <w:rsid w:val="00892F14"/>
    <w:rsid w:val="008933E8"/>
    <w:rsid w:val="00894B38"/>
    <w:rsid w:val="008950CF"/>
    <w:rsid w:val="00895958"/>
    <w:rsid w:val="00895C60"/>
    <w:rsid w:val="008960CE"/>
    <w:rsid w:val="00896C9B"/>
    <w:rsid w:val="00896CB8"/>
    <w:rsid w:val="008976D4"/>
    <w:rsid w:val="00897921"/>
    <w:rsid w:val="00897DFC"/>
    <w:rsid w:val="00897E25"/>
    <w:rsid w:val="008A0587"/>
    <w:rsid w:val="008A0813"/>
    <w:rsid w:val="008A0CD4"/>
    <w:rsid w:val="008A12BA"/>
    <w:rsid w:val="008A2981"/>
    <w:rsid w:val="008A2D9B"/>
    <w:rsid w:val="008A4C85"/>
    <w:rsid w:val="008A55AF"/>
    <w:rsid w:val="008A57E7"/>
    <w:rsid w:val="008A5844"/>
    <w:rsid w:val="008A62EC"/>
    <w:rsid w:val="008A6554"/>
    <w:rsid w:val="008A7113"/>
    <w:rsid w:val="008A7808"/>
    <w:rsid w:val="008A79DF"/>
    <w:rsid w:val="008A7BA3"/>
    <w:rsid w:val="008B09F9"/>
    <w:rsid w:val="008B31ED"/>
    <w:rsid w:val="008B380E"/>
    <w:rsid w:val="008B3B29"/>
    <w:rsid w:val="008B3D20"/>
    <w:rsid w:val="008B3E1A"/>
    <w:rsid w:val="008B3F1D"/>
    <w:rsid w:val="008B52EF"/>
    <w:rsid w:val="008B5F1C"/>
    <w:rsid w:val="008B6889"/>
    <w:rsid w:val="008B68DB"/>
    <w:rsid w:val="008B69CF"/>
    <w:rsid w:val="008B6B1E"/>
    <w:rsid w:val="008B6BB7"/>
    <w:rsid w:val="008B7B8B"/>
    <w:rsid w:val="008C00E5"/>
    <w:rsid w:val="008C0B5A"/>
    <w:rsid w:val="008C0C54"/>
    <w:rsid w:val="008C11F1"/>
    <w:rsid w:val="008C1543"/>
    <w:rsid w:val="008C1DB0"/>
    <w:rsid w:val="008C1DDE"/>
    <w:rsid w:val="008C1E2A"/>
    <w:rsid w:val="008C2A25"/>
    <w:rsid w:val="008C2B84"/>
    <w:rsid w:val="008C2D17"/>
    <w:rsid w:val="008C323D"/>
    <w:rsid w:val="008C3D6E"/>
    <w:rsid w:val="008C3E53"/>
    <w:rsid w:val="008C440A"/>
    <w:rsid w:val="008C4ACE"/>
    <w:rsid w:val="008C5111"/>
    <w:rsid w:val="008C5CDF"/>
    <w:rsid w:val="008C6013"/>
    <w:rsid w:val="008C72BB"/>
    <w:rsid w:val="008C7B07"/>
    <w:rsid w:val="008C7C08"/>
    <w:rsid w:val="008C7C51"/>
    <w:rsid w:val="008D0DDF"/>
    <w:rsid w:val="008D1995"/>
    <w:rsid w:val="008D1B9D"/>
    <w:rsid w:val="008D1C42"/>
    <w:rsid w:val="008D2759"/>
    <w:rsid w:val="008D2C5C"/>
    <w:rsid w:val="008D3051"/>
    <w:rsid w:val="008D33C8"/>
    <w:rsid w:val="008D3803"/>
    <w:rsid w:val="008D383A"/>
    <w:rsid w:val="008D42F8"/>
    <w:rsid w:val="008D54B1"/>
    <w:rsid w:val="008D581C"/>
    <w:rsid w:val="008D6C95"/>
    <w:rsid w:val="008E14A8"/>
    <w:rsid w:val="008E22B7"/>
    <w:rsid w:val="008E281D"/>
    <w:rsid w:val="008E33C6"/>
    <w:rsid w:val="008E33E0"/>
    <w:rsid w:val="008E373E"/>
    <w:rsid w:val="008E3EE3"/>
    <w:rsid w:val="008E438E"/>
    <w:rsid w:val="008E550D"/>
    <w:rsid w:val="008E556A"/>
    <w:rsid w:val="008E59A2"/>
    <w:rsid w:val="008E59AD"/>
    <w:rsid w:val="008E6646"/>
    <w:rsid w:val="008E6AB6"/>
    <w:rsid w:val="008E6D81"/>
    <w:rsid w:val="008E7409"/>
    <w:rsid w:val="008F001C"/>
    <w:rsid w:val="008F1638"/>
    <w:rsid w:val="008F1746"/>
    <w:rsid w:val="008F1883"/>
    <w:rsid w:val="008F3788"/>
    <w:rsid w:val="008F49C0"/>
    <w:rsid w:val="008F536C"/>
    <w:rsid w:val="008F739C"/>
    <w:rsid w:val="008F7A62"/>
    <w:rsid w:val="00900153"/>
    <w:rsid w:val="00900483"/>
    <w:rsid w:val="00900832"/>
    <w:rsid w:val="00900A93"/>
    <w:rsid w:val="00900CE2"/>
    <w:rsid w:val="009022EE"/>
    <w:rsid w:val="00902733"/>
    <w:rsid w:val="00903362"/>
    <w:rsid w:val="009048E6"/>
    <w:rsid w:val="0090551F"/>
    <w:rsid w:val="00905A27"/>
    <w:rsid w:val="00905D59"/>
    <w:rsid w:val="0090762E"/>
    <w:rsid w:val="00907A97"/>
    <w:rsid w:val="00913024"/>
    <w:rsid w:val="009139E7"/>
    <w:rsid w:val="00913FD0"/>
    <w:rsid w:val="00915115"/>
    <w:rsid w:val="00915B53"/>
    <w:rsid w:val="00915C3A"/>
    <w:rsid w:val="0091610E"/>
    <w:rsid w:val="00916B81"/>
    <w:rsid w:val="00917914"/>
    <w:rsid w:val="00917EC9"/>
    <w:rsid w:val="00920BCE"/>
    <w:rsid w:val="00920E7B"/>
    <w:rsid w:val="009216A0"/>
    <w:rsid w:val="00921FA1"/>
    <w:rsid w:val="00923BB4"/>
    <w:rsid w:val="009247F8"/>
    <w:rsid w:val="0092564F"/>
    <w:rsid w:val="00925FCA"/>
    <w:rsid w:val="009263CE"/>
    <w:rsid w:val="00927334"/>
    <w:rsid w:val="0092758D"/>
    <w:rsid w:val="0092764B"/>
    <w:rsid w:val="009303D4"/>
    <w:rsid w:val="009306AF"/>
    <w:rsid w:val="00930F9A"/>
    <w:rsid w:val="00930FFC"/>
    <w:rsid w:val="0093170E"/>
    <w:rsid w:val="00931AC1"/>
    <w:rsid w:val="009321AC"/>
    <w:rsid w:val="009321E5"/>
    <w:rsid w:val="0093258A"/>
    <w:rsid w:val="00932FAC"/>
    <w:rsid w:val="00933BDE"/>
    <w:rsid w:val="00933EA3"/>
    <w:rsid w:val="00934686"/>
    <w:rsid w:val="00934919"/>
    <w:rsid w:val="0093586A"/>
    <w:rsid w:val="00935C43"/>
    <w:rsid w:val="009367C3"/>
    <w:rsid w:val="00936CE5"/>
    <w:rsid w:val="009373EF"/>
    <w:rsid w:val="0093772A"/>
    <w:rsid w:val="009379FD"/>
    <w:rsid w:val="00940106"/>
    <w:rsid w:val="00940529"/>
    <w:rsid w:val="00941763"/>
    <w:rsid w:val="009418FA"/>
    <w:rsid w:val="00942F0C"/>
    <w:rsid w:val="0094463F"/>
    <w:rsid w:val="00944AE8"/>
    <w:rsid w:val="00944EB6"/>
    <w:rsid w:val="00945778"/>
    <w:rsid w:val="009457F1"/>
    <w:rsid w:val="00945BB0"/>
    <w:rsid w:val="00945E3A"/>
    <w:rsid w:val="00946AAF"/>
    <w:rsid w:val="00946F27"/>
    <w:rsid w:val="009470D7"/>
    <w:rsid w:val="00947479"/>
    <w:rsid w:val="0094762E"/>
    <w:rsid w:val="0095000E"/>
    <w:rsid w:val="009504F8"/>
    <w:rsid w:val="00950B79"/>
    <w:rsid w:val="0095166A"/>
    <w:rsid w:val="009529C8"/>
    <w:rsid w:val="0095304C"/>
    <w:rsid w:val="0095373C"/>
    <w:rsid w:val="009537D3"/>
    <w:rsid w:val="00955377"/>
    <w:rsid w:val="0095557F"/>
    <w:rsid w:val="009560AD"/>
    <w:rsid w:val="00956795"/>
    <w:rsid w:val="00957E1D"/>
    <w:rsid w:val="009603D2"/>
    <w:rsid w:val="009605A2"/>
    <w:rsid w:val="00960C5D"/>
    <w:rsid w:val="00960D5C"/>
    <w:rsid w:val="009612E7"/>
    <w:rsid w:val="0096230F"/>
    <w:rsid w:val="0096294F"/>
    <w:rsid w:val="00963AAC"/>
    <w:rsid w:val="00963B5E"/>
    <w:rsid w:val="0096456A"/>
    <w:rsid w:val="009653D7"/>
    <w:rsid w:val="00965A55"/>
    <w:rsid w:val="00965AF3"/>
    <w:rsid w:val="00965D76"/>
    <w:rsid w:val="00966BE3"/>
    <w:rsid w:val="009673B3"/>
    <w:rsid w:val="00967D0E"/>
    <w:rsid w:val="0097004F"/>
    <w:rsid w:val="00972D7F"/>
    <w:rsid w:val="00973B31"/>
    <w:rsid w:val="00974A67"/>
    <w:rsid w:val="0097562E"/>
    <w:rsid w:val="00975DAD"/>
    <w:rsid w:val="009779EE"/>
    <w:rsid w:val="00977DCA"/>
    <w:rsid w:val="0098041B"/>
    <w:rsid w:val="00980857"/>
    <w:rsid w:val="0098127B"/>
    <w:rsid w:val="00981D69"/>
    <w:rsid w:val="00981E67"/>
    <w:rsid w:val="00982CEB"/>
    <w:rsid w:val="00983371"/>
    <w:rsid w:val="009833F1"/>
    <w:rsid w:val="00984512"/>
    <w:rsid w:val="00984A55"/>
    <w:rsid w:val="00984DD9"/>
    <w:rsid w:val="00984EE1"/>
    <w:rsid w:val="00985FFA"/>
    <w:rsid w:val="00986855"/>
    <w:rsid w:val="00986B3D"/>
    <w:rsid w:val="0098727F"/>
    <w:rsid w:val="0098737E"/>
    <w:rsid w:val="00987E22"/>
    <w:rsid w:val="009901D4"/>
    <w:rsid w:val="009933DA"/>
    <w:rsid w:val="00993FCC"/>
    <w:rsid w:val="00994119"/>
    <w:rsid w:val="00995959"/>
    <w:rsid w:val="00995D72"/>
    <w:rsid w:val="00996836"/>
    <w:rsid w:val="00996E0A"/>
    <w:rsid w:val="0099742A"/>
    <w:rsid w:val="00997B50"/>
    <w:rsid w:val="009A0B8E"/>
    <w:rsid w:val="009A15B3"/>
    <w:rsid w:val="009A3219"/>
    <w:rsid w:val="009A4548"/>
    <w:rsid w:val="009A4CEA"/>
    <w:rsid w:val="009A603B"/>
    <w:rsid w:val="009A60CD"/>
    <w:rsid w:val="009A6DBC"/>
    <w:rsid w:val="009A6EE1"/>
    <w:rsid w:val="009A7816"/>
    <w:rsid w:val="009A7C6A"/>
    <w:rsid w:val="009B0245"/>
    <w:rsid w:val="009B18B3"/>
    <w:rsid w:val="009B1B30"/>
    <w:rsid w:val="009B21A8"/>
    <w:rsid w:val="009B2D9B"/>
    <w:rsid w:val="009B31A8"/>
    <w:rsid w:val="009B33CA"/>
    <w:rsid w:val="009B3F21"/>
    <w:rsid w:val="009B44F0"/>
    <w:rsid w:val="009B45D0"/>
    <w:rsid w:val="009B5BCF"/>
    <w:rsid w:val="009B6510"/>
    <w:rsid w:val="009B6B57"/>
    <w:rsid w:val="009B7785"/>
    <w:rsid w:val="009C047A"/>
    <w:rsid w:val="009C0A50"/>
    <w:rsid w:val="009C18FD"/>
    <w:rsid w:val="009C1BD6"/>
    <w:rsid w:val="009C2358"/>
    <w:rsid w:val="009C35F2"/>
    <w:rsid w:val="009C3746"/>
    <w:rsid w:val="009C4451"/>
    <w:rsid w:val="009C50CF"/>
    <w:rsid w:val="009C5615"/>
    <w:rsid w:val="009C6096"/>
    <w:rsid w:val="009C6B14"/>
    <w:rsid w:val="009C7E91"/>
    <w:rsid w:val="009D0860"/>
    <w:rsid w:val="009D0B41"/>
    <w:rsid w:val="009D0E27"/>
    <w:rsid w:val="009D141C"/>
    <w:rsid w:val="009D2683"/>
    <w:rsid w:val="009D2733"/>
    <w:rsid w:val="009D3088"/>
    <w:rsid w:val="009D3C48"/>
    <w:rsid w:val="009D4DB9"/>
    <w:rsid w:val="009D4FF5"/>
    <w:rsid w:val="009D68D6"/>
    <w:rsid w:val="009D6CCB"/>
    <w:rsid w:val="009D7552"/>
    <w:rsid w:val="009E0406"/>
    <w:rsid w:val="009E0F9E"/>
    <w:rsid w:val="009E0FEB"/>
    <w:rsid w:val="009E331C"/>
    <w:rsid w:val="009E5343"/>
    <w:rsid w:val="009E53FE"/>
    <w:rsid w:val="009E5B10"/>
    <w:rsid w:val="009E5B65"/>
    <w:rsid w:val="009E7443"/>
    <w:rsid w:val="009F104E"/>
    <w:rsid w:val="009F176C"/>
    <w:rsid w:val="009F17C9"/>
    <w:rsid w:val="009F2163"/>
    <w:rsid w:val="009F3619"/>
    <w:rsid w:val="009F370B"/>
    <w:rsid w:val="009F4473"/>
    <w:rsid w:val="009F4809"/>
    <w:rsid w:val="009F4E3D"/>
    <w:rsid w:val="009F5316"/>
    <w:rsid w:val="009F575B"/>
    <w:rsid w:val="009F5B10"/>
    <w:rsid w:val="009F6756"/>
    <w:rsid w:val="009F6841"/>
    <w:rsid w:val="009F7200"/>
    <w:rsid w:val="009F7311"/>
    <w:rsid w:val="009F7776"/>
    <w:rsid w:val="009F77BF"/>
    <w:rsid w:val="009F7BB1"/>
    <w:rsid w:val="009F7DDF"/>
    <w:rsid w:val="009F7F1B"/>
    <w:rsid w:val="00A00674"/>
    <w:rsid w:val="00A00D9D"/>
    <w:rsid w:val="00A011BB"/>
    <w:rsid w:val="00A015DA"/>
    <w:rsid w:val="00A01FD4"/>
    <w:rsid w:val="00A02422"/>
    <w:rsid w:val="00A02F98"/>
    <w:rsid w:val="00A042C9"/>
    <w:rsid w:val="00A043A0"/>
    <w:rsid w:val="00A053FF"/>
    <w:rsid w:val="00A06039"/>
    <w:rsid w:val="00A06422"/>
    <w:rsid w:val="00A06CCD"/>
    <w:rsid w:val="00A06EF0"/>
    <w:rsid w:val="00A07D8A"/>
    <w:rsid w:val="00A10316"/>
    <w:rsid w:val="00A10577"/>
    <w:rsid w:val="00A10932"/>
    <w:rsid w:val="00A109E7"/>
    <w:rsid w:val="00A10EAD"/>
    <w:rsid w:val="00A10F3C"/>
    <w:rsid w:val="00A119A5"/>
    <w:rsid w:val="00A11D0D"/>
    <w:rsid w:val="00A125D6"/>
    <w:rsid w:val="00A126E7"/>
    <w:rsid w:val="00A12990"/>
    <w:rsid w:val="00A12ACC"/>
    <w:rsid w:val="00A14976"/>
    <w:rsid w:val="00A15A04"/>
    <w:rsid w:val="00A15B4A"/>
    <w:rsid w:val="00A15CF4"/>
    <w:rsid w:val="00A16EC3"/>
    <w:rsid w:val="00A17B30"/>
    <w:rsid w:val="00A17CBB"/>
    <w:rsid w:val="00A201ED"/>
    <w:rsid w:val="00A207ED"/>
    <w:rsid w:val="00A20C16"/>
    <w:rsid w:val="00A221B9"/>
    <w:rsid w:val="00A23AC5"/>
    <w:rsid w:val="00A246C7"/>
    <w:rsid w:val="00A25225"/>
    <w:rsid w:val="00A257F6"/>
    <w:rsid w:val="00A276BD"/>
    <w:rsid w:val="00A30118"/>
    <w:rsid w:val="00A30334"/>
    <w:rsid w:val="00A3091F"/>
    <w:rsid w:val="00A30EDB"/>
    <w:rsid w:val="00A31D79"/>
    <w:rsid w:val="00A328E3"/>
    <w:rsid w:val="00A32CB1"/>
    <w:rsid w:val="00A33126"/>
    <w:rsid w:val="00A33895"/>
    <w:rsid w:val="00A33AB3"/>
    <w:rsid w:val="00A34362"/>
    <w:rsid w:val="00A34502"/>
    <w:rsid w:val="00A34B8A"/>
    <w:rsid w:val="00A34D43"/>
    <w:rsid w:val="00A34F02"/>
    <w:rsid w:val="00A35050"/>
    <w:rsid w:val="00A35785"/>
    <w:rsid w:val="00A359DE"/>
    <w:rsid w:val="00A35E82"/>
    <w:rsid w:val="00A35FE9"/>
    <w:rsid w:val="00A36097"/>
    <w:rsid w:val="00A36644"/>
    <w:rsid w:val="00A36AEC"/>
    <w:rsid w:val="00A37255"/>
    <w:rsid w:val="00A37743"/>
    <w:rsid w:val="00A37B25"/>
    <w:rsid w:val="00A4104C"/>
    <w:rsid w:val="00A412CC"/>
    <w:rsid w:val="00A412F8"/>
    <w:rsid w:val="00A415D7"/>
    <w:rsid w:val="00A41BBF"/>
    <w:rsid w:val="00A425FB"/>
    <w:rsid w:val="00A42AB1"/>
    <w:rsid w:val="00A42E01"/>
    <w:rsid w:val="00A43861"/>
    <w:rsid w:val="00A43CF5"/>
    <w:rsid w:val="00A4439E"/>
    <w:rsid w:val="00A4495A"/>
    <w:rsid w:val="00A45C80"/>
    <w:rsid w:val="00A465B1"/>
    <w:rsid w:val="00A466D0"/>
    <w:rsid w:val="00A47748"/>
    <w:rsid w:val="00A47C5F"/>
    <w:rsid w:val="00A501BD"/>
    <w:rsid w:val="00A50410"/>
    <w:rsid w:val="00A512FA"/>
    <w:rsid w:val="00A51D4D"/>
    <w:rsid w:val="00A52210"/>
    <w:rsid w:val="00A52BFA"/>
    <w:rsid w:val="00A52FD3"/>
    <w:rsid w:val="00A53312"/>
    <w:rsid w:val="00A5356D"/>
    <w:rsid w:val="00A539F5"/>
    <w:rsid w:val="00A53CA3"/>
    <w:rsid w:val="00A54A49"/>
    <w:rsid w:val="00A56174"/>
    <w:rsid w:val="00A561E3"/>
    <w:rsid w:val="00A56494"/>
    <w:rsid w:val="00A56AE5"/>
    <w:rsid w:val="00A56C33"/>
    <w:rsid w:val="00A57B80"/>
    <w:rsid w:val="00A607AA"/>
    <w:rsid w:val="00A61F39"/>
    <w:rsid w:val="00A62691"/>
    <w:rsid w:val="00A62AE7"/>
    <w:rsid w:val="00A62CF5"/>
    <w:rsid w:val="00A635B7"/>
    <w:rsid w:val="00A63E76"/>
    <w:rsid w:val="00A63F86"/>
    <w:rsid w:val="00A64740"/>
    <w:rsid w:val="00A64F25"/>
    <w:rsid w:val="00A66CA8"/>
    <w:rsid w:val="00A66E7D"/>
    <w:rsid w:val="00A670F6"/>
    <w:rsid w:val="00A7098A"/>
    <w:rsid w:val="00A70B46"/>
    <w:rsid w:val="00A71263"/>
    <w:rsid w:val="00A7246E"/>
    <w:rsid w:val="00A726D3"/>
    <w:rsid w:val="00A73EB5"/>
    <w:rsid w:val="00A73EDE"/>
    <w:rsid w:val="00A7429B"/>
    <w:rsid w:val="00A74A38"/>
    <w:rsid w:val="00A76298"/>
    <w:rsid w:val="00A76969"/>
    <w:rsid w:val="00A76B31"/>
    <w:rsid w:val="00A76CCD"/>
    <w:rsid w:val="00A76F6F"/>
    <w:rsid w:val="00A775A3"/>
    <w:rsid w:val="00A777D4"/>
    <w:rsid w:val="00A8009C"/>
    <w:rsid w:val="00A802F7"/>
    <w:rsid w:val="00A80305"/>
    <w:rsid w:val="00A81CCC"/>
    <w:rsid w:val="00A81EE3"/>
    <w:rsid w:val="00A8225B"/>
    <w:rsid w:val="00A823EE"/>
    <w:rsid w:val="00A82861"/>
    <w:rsid w:val="00A82DE9"/>
    <w:rsid w:val="00A83050"/>
    <w:rsid w:val="00A8353F"/>
    <w:rsid w:val="00A83BE0"/>
    <w:rsid w:val="00A83F39"/>
    <w:rsid w:val="00A85CF5"/>
    <w:rsid w:val="00A86683"/>
    <w:rsid w:val="00A87678"/>
    <w:rsid w:val="00A87A2B"/>
    <w:rsid w:val="00A90EA0"/>
    <w:rsid w:val="00A912C5"/>
    <w:rsid w:val="00A915DE"/>
    <w:rsid w:val="00A92B5D"/>
    <w:rsid w:val="00A93FD5"/>
    <w:rsid w:val="00A94A53"/>
    <w:rsid w:val="00A9526A"/>
    <w:rsid w:val="00A958F7"/>
    <w:rsid w:val="00A958F9"/>
    <w:rsid w:val="00A964CD"/>
    <w:rsid w:val="00A96C69"/>
    <w:rsid w:val="00A96C78"/>
    <w:rsid w:val="00A972C9"/>
    <w:rsid w:val="00AA1244"/>
    <w:rsid w:val="00AA126D"/>
    <w:rsid w:val="00AA2572"/>
    <w:rsid w:val="00AA25DF"/>
    <w:rsid w:val="00AA265E"/>
    <w:rsid w:val="00AA2B32"/>
    <w:rsid w:val="00AA2E1F"/>
    <w:rsid w:val="00AA2EDE"/>
    <w:rsid w:val="00AA44CB"/>
    <w:rsid w:val="00AA4604"/>
    <w:rsid w:val="00AA6876"/>
    <w:rsid w:val="00AA6B9B"/>
    <w:rsid w:val="00AA70BF"/>
    <w:rsid w:val="00AA717E"/>
    <w:rsid w:val="00AA738E"/>
    <w:rsid w:val="00AA744F"/>
    <w:rsid w:val="00AA7A14"/>
    <w:rsid w:val="00AA7A26"/>
    <w:rsid w:val="00AA7CC4"/>
    <w:rsid w:val="00AA7E30"/>
    <w:rsid w:val="00AB0C1C"/>
    <w:rsid w:val="00AB1A6C"/>
    <w:rsid w:val="00AB278A"/>
    <w:rsid w:val="00AB281F"/>
    <w:rsid w:val="00AB643E"/>
    <w:rsid w:val="00AB71F6"/>
    <w:rsid w:val="00AB7530"/>
    <w:rsid w:val="00AB79D6"/>
    <w:rsid w:val="00AC0BBA"/>
    <w:rsid w:val="00AC0D32"/>
    <w:rsid w:val="00AC1D39"/>
    <w:rsid w:val="00AC1E66"/>
    <w:rsid w:val="00AC1F86"/>
    <w:rsid w:val="00AC20E8"/>
    <w:rsid w:val="00AC3C6E"/>
    <w:rsid w:val="00AC6F99"/>
    <w:rsid w:val="00AC75D3"/>
    <w:rsid w:val="00AC7E43"/>
    <w:rsid w:val="00AC7F38"/>
    <w:rsid w:val="00AD0852"/>
    <w:rsid w:val="00AD0CE3"/>
    <w:rsid w:val="00AD17AD"/>
    <w:rsid w:val="00AD2430"/>
    <w:rsid w:val="00AD2557"/>
    <w:rsid w:val="00AD3CFA"/>
    <w:rsid w:val="00AD4601"/>
    <w:rsid w:val="00AD477F"/>
    <w:rsid w:val="00AD6883"/>
    <w:rsid w:val="00AD74B5"/>
    <w:rsid w:val="00AE1F52"/>
    <w:rsid w:val="00AE24B1"/>
    <w:rsid w:val="00AE2935"/>
    <w:rsid w:val="00AE30A3"/>
    <w:rsid w:val="00AE355E"/>
    <w:rsid w:val="00AE3DCA"/>
    <w:rsid w:val="00AE417E"/>
    <w:rsid w:val="00AE453E"/>
    <w:rsid w:val="00AE4817"/>
    <w:rsid w:val="00AE4BA3"/>
    <w:rsid w:val="00AE7019"/>
    <w:rsid w:val="00AE74E4"/>
    <w:rsid w:val="00AE7563"/>
    <w:rsid w:val="00AE756C"/>
    <w:rsid w:val="00AE7874"/>
    <w:rsid w:val="00AE7F8D"/>
    <w:rsid w:val="00AF00AC"/>
    <w:rsid w:val="00AF020D"/>
    <w:rsid w:val="00AF09FF"/>
    <w:rsid w:val="00AF0E03"/>
    <w:rsid w:val="00AF0F0A"/>
    <w:rsid w:val="00AF173C"/>
    <w:rsid w:val="00AF2262"/>
    <w:rsid w:val="00AF293F"/>
    <w:rsid w:val="00AF3DC4"/>
    <w:rsid w:val="00AF5344"/>
    <w:rsid w:val="00AF584F"/>
    <w:rsid w:val="00AF5D22"/>
    <w:rsid w:val="00AF6CED"/>
    <w:rsid w:val="00AF72A6"/>
    <w:rsid w:val="00AF75A1"/>
    <w:rsid w:val="00AF7BDD"/>
    <w:rsid w:val="00B00B6E"/>
    <w:rsid w:val="00B00D83"/>
    <w:rsid w:val="00B0115D"/>
    <w:rsid w:val="00B013E3"/>
    <w:rsid w:val="00B01625"/>
    <w:rsid w:val="00B01D91"/>
    <w:rsid w:val="00B043CC"/>
    <w:rsid w:val="00B04D82"/>
    <w:rsid w:val="00B04E6D"/>
    <w:rsid w:val="00B05FE3"/>
    <w:rsid w:val="00B06C1F"/>
    <w:rsid w:val="00B07D12"/>
    <w:rsid w:val="00B107A0"/>
    <w:rsid w:val="00B1086F"/>
    <w:rsid w:val="00B10B32"/>
    <w:rsid w:val="00B10E45"/>
    <w:rsid w:val="00B11949"/>
    <w:rsid w:val="00B11B9F"/>
    <w:rsid w:val="00B134AC"/>
    <w:rsid w:val="00B145CE"/>
    <w:rsid w:val="00B154BF"/>
    <w:rsid w:val="00B161D3"/>
    <w:rsid w:val="00B167AB"/>
    <w:rsid w:val="00B16B55"/>
    <w:rsid w:val="00B1708D"/>
    <w:rsid w:val="00B17331"/>
    <w:rsid w:val="00B17E33"/>
    <w:rsid w:val="00B20498"/>
    <w:rsid w:val="00B231D2"/>
    <w:rsid w:val="00B2337E"/>
    <w:rsid w:val="00B23CFA"/>
    <w:rsid w:val="00B246ED"/>
    <w:rsid w:val="00B2497B"/>
    <w:rsid w:val="00B24DDF"/>
    <w:rsid w:val="00B2535F"/>
    <w:rsid w:val="00B25646"/>
    <w:rsid w:val="00B269CB"/>
    <w:rsid w:val="00B27193"/>
    <w:rsid w:val="00B27CC2"/>
    <w:rsid w:val="00B27EE4"/>
    <w:rsid w:val="00B30FE2"/>
    <w:rsid w:val="00B31B26"/>
    <w:rsid w:val="00B31FB0"/>
    <w:rsid w:val="00B3233B"/>
    <w:rsid w:val="00B33427"/>
    <w:rsid w:val="00B33A11"/>
    <w:rsid w:val="00B33B22"/>
    <w:rsid w:val="00B33CEE"/>
    <w:rsid w:val="00B34284"/>
    <w:rsid w:val="00B34B9A"/>
    <w:rsid w:val="00B355E4"/>
    <w:rsid w:val="00B35B85"/>
    <w:rsid w:val="00B35FC1"/>
    <w:rsid w:val="00B37171"/>
    <w:rsid w:val="00B37C0B"/>
    <w:rsid w:val="00B37D96"/>
    <w:rsid w:val="00B404F0"/>
    <w:rsid w:val="00B406C6"/>
    <w:rsid w:val="00B40750"/>
    <w:rsid w:val="00B41F83"/>
    <w:rsid w:val="00B42122"/>
    <w:rsid w:val="00B423C6"/>
    <w:rsid w:val="00B42FF8"/>
    <w:rsid w:val="00B4384D"/>
    <w:rsid w:val="00B43E0A"/>
    <w:rsid w:val="00B44F9B"/>
    <w:rsid w:val="00B4558F"/>
    <w:rsid w:val="00B46680"/>
    <w:rsid w:val="00B46B5C"/>
    <w:rsid w:val="00B4768A"/>
    <w:rsid w:val="00B5028F"/>
    <w:rsid w:val="00B50D1C"/>
    <w:rsid w:val="00B50F0F"/>
    <w:rsid w:val="00B513FD"/>
    <w:rsid w:val="00B52100"/>
    <w:rsid w:val="00B54126"/>
    <w:rsid w:val="00B542B0"/>
    <w:rsid w:val="00B54E8C"/>
    <w:rsid w:val="00B55304"/>
    <w:rsid w:val="00B56B0D"/>
    <w:rsid w:val="00B56FAB"/>
    <w:rsid w:val="00B57DBE"/>
    <w:rsid w:val="00B60528"/>
    <w:rsid w:val="00B60928"/>
    <w:rsid w:val="00B60EC9"/>
    <w:rsid w:val="00B6204E"/>
    <w:rsid w:val="00B62261"/>
    <w:rsid w:val="00B625AC"/>
    <w:rsid w:val="00B62AB7"/>
    <w:rsid w:val="00B62B8E"/>
    <w:rsid w:val="00B62E6C"/>
    <w:rsid w:val="00B633E2"/>
    <w:rsid w:val="00B64778"/>
    <w:rsid w:val="00B64F82"/>
    <w:rsid w:val="00B6530E"/>
    <w:rsid w:val="00B661DF"/>
    <w:rsid w:val="00B666E9"/>
    <w:rsid w:val="00B66C61"/>
    <w:rsid w:val="00B676D7"/>
    <w:rsid w:val="00B67833"/>
    <w:rsid w:val="00B704F9"/>
    <w:rsid w:val="00B71576"/>
    <w:rsid w:val="00B71D24"/>
    <w:rsid w:val="00B72A46"/>
    <w:rsid w:val="00B72D7D"/>
    <w:rsid w:val="00B73500"/>
    <w:rsid w:val="00B73882"/>
    <w:rsid w:val="00B74C9D"/>
    <w:rsid w:val="00B74F3E"/>
    <w:rsid w:val="00B75AA1"/>
    <w:rsid w:val="00B75EE7"/>
    <w:rsid w:val="00B76779"/>
    <w:rsid w:val="00B7741F"/>
    <w:rsid w:val="00B77616"/>
    <w:rsid w:val="00B8007B"/>
    <w:rsid w:val="00B805DE"/>
    <w:rsid w:val="00B81789"/>
    <w:rsid w:val="00B81A8F"/>
    <w:rsid w:val="00B81B4B"/>
    <w:rsid w:val="00B82E2E"/>
    <w:rsid w:val="00B83596"/>
    <w:rsid w:val="00B837A3"/>
    <w:rsid w:val="00B8417D"/>
    <w:rsid w:val="00B85C5B"/>
    <w:rsid w:val="00B87128"/>
    <w:rsid w:val="00B90015"/>
    <w:rsid w:val="00B91941"/>
    <w:rsid w:val="00B91E4E"/>
    <w:rsid w:val="00B921E5"/>
    <w:rsid w:val="00B92C7E"/>
    <w:rsid w:val="00B93269"/>
    <w:rsid w:val="00B93700"/>
    <w:rsid w:val="00B94183"/>
    <w:rsid w:val="00B9433C"/>
    <w:rsid w:val="00B9490A"/>
    <w:rsid w:val="00B9544B"/>
    <w:rsid w:val="00B968B8"/>
    <w:rsid w:val="00BA038F"/>
    <w:rsid w:val="00BA04DE"/>
    <w:rsid w:val="00BA0B44"/>
    <w:rsid w:val="00BA0D72"/>
    <w:rsid w:val="00BA107F"/>
    <w:rsid w:val="00BA2E4B"/>
    <w:rsid w:val="00BA30C9"/>
    <w:rsid w:val="00BA3235"/>
    <w:rsid w:val="00BA36B2"/>
    <w:rsid w:val="00BA3723"/>
    <w:rsid w:val="00BA3A34"/>
    <w:rsid w:val="00BA3BCA"/>
    <w:rsid w:val="00BA51F7"/>
    <w:rsid w:val="00BA684C"/>
    <w:rsid w:val="00BA7057"/>
    <w:rsid w:val="00BA732C"/>
    <w:rsid w:val="00BA7F8C"/>
    <w:rsid w:val="00BB03C5"/>
    <w:rsid w:val="00BB22D8"/>
    <w:rsid w:val="00BB2BED"/>
    <w:rsid w:val="00BB346E"/>
    <w:rsid w:val="00BB4A2F"/>
    <w:rsid w:val="00BB4CCA"/>
    <w:rsid w:val="00BB524F"/>
    <w:rsid w:val="00BB59D5"/>
    <w:rsid w:val="00BB5A8B"/>
    <w:rsid w:val="00BB5D6D"/>
    <w:rsid w:val="00BB62B4"/>
    <w:rsid w:val="00BB687D"/>
    <w:rsid w:val="00BC0A78"/>
    <w:rsid w:val="00BC16E1"/>
    <w:rsid w:val="00BC1C2D"/>
    <w:rsid w:val="00BC1FBC"/>
    <w:rsid w:val="00BC2FD9"/>
    <w:rsid w:val="00BC32C0"/>
    <w:rsid w:val="00BC33DB"/>
    <w:rsid w:val="00BC365C"/>
    <w:rsid w:val="00BC3F59"/>
    <w:rsid w:val="00BC4265"/>
    <w:rsid w:val="00BC44A5"/>
    <w:rsid w:val="00BC4F2A"/>
    <w:rsid w:val="00BC5EC8"/>
    <w:rsid w:val="00BC6252"/>
    <w:rsid w:val="00BC7076"/>
    <w:rsid w:val="00BC7E34"/>
    <w:rsid w:val="00BD0291"/>
    <w:rsid w:val="00BD0301"/>
    <w:rsid w:val="00BD2261"/>
    <w:rsid w:val="00BD28FD"/>
    <w:rsid w:val="00BD310E"/>
    <w:rsid w:val="00BD3ADF"/>
    <w:rsid w:val="00BD3B8E"/>
    <w:rsid w:val="00BD5633"/>
    <w:rsid w:val="00BD59D7"/>
    <w:rsid w:val="00BD5F5A"/>
    <w:rsid w:val="00BD6BD7"/>
    <w:rsid w:val="00BD6C0E"/>
    <w:rsid w:val="00BD709B"/>
    <w:rsid w:val="00BD7441"/>
    <w:rsid w:val="00BD7ED6"/>
    <w:rsid w:val="00BD7F2B"/>
    <w:rsid w:val="00BE1976"/>
    <w:rsid w:val="00BE1D9C"/>
    <w:rsid w:val="00BE23DB"/>
    <w:rsid w:val="00BE243C"/>
    <w:rsid w:val="00BE3C7C"/>
    <w:rsid w:val="00BE4522"/>
    <w:rsid w:val="00BE4751"/>
    <w:rsid w:val="00BE4C04"/>
    <w:rsid w:val="00BE4EA5"/>
    <w:rsid w:val="00BE5473"/>
    <w:rsid w:val="00BE56BA"/>
    <w:rsid w:val="00BF1905"/>
    <w:rsid w:val="00BF1DFE"/>
    <w:rsid w:val="00BF1E26"/>
    <w:rsid w:val="00BF1F43"/>
    <w:rsid w:val="00BF28C9"/>
    <w:rsid w:val="00BF29B1"/>
    <w:rsid w:val="00BF2A24"/>
    <w:rsid w:val="00BF4231"/>
    <w:rsid w:val="00BF5354"/>
    <w:rsid w:val="00BF5D69"/>
    <w:rsid w:val="00BF64E0"/>
    <w:rsid w:val="00BF68D0"/>
    <w:rsid w:val="00BF69C3"/>
    <w:rsid w:val="00BF73F1"/>
    <w:rsid w:val="00BF777D"/>
    <w:rsid w:val="00BF7BDD"/>
    <w:rsid w:val="00C0041E"/>
    <w:rsid w:val="00C004FF"/>
    <w:rsid w:val="00C00592"/>
    <w:rsid w:val="00C005C8"/>
    <w:rsid w:val="00C00D0B"/>
    <w:rsid w:val="00C0124C"/>
    <w:rsid w:val="00C01479"/>
    <w:rsid w:val="00C03978"/>
    <w:rsid w:val="00C03F55"/>
    <w:rsid w:val="00C03FAA"/>
    <w:rsid w:val="00C04347"/>
    <w:rsid w:val="00C044DB"/>
    <w:rsid w:val="00C04E57"/>
    <w:rsid w:val="00C05181"/>
    <w:rsid w:val="00C056E9"/>
    <w:rsid w:val="00C05C69"/>
    <w:rsid w:val="00C0712A"/>
    <w:rsid w:val="00C124A7"/>
    <w:rsid w:val="00C14209"/>
    <w:rsid w:val="00C142F3"/>
    <w:rsid w:val="00C146B3"/>
    <w:rsid w:val="00C15381"/>
    <w:rsid w:val="00C153EB"/>
    <w:rsid w:val="00C15B36"/>
    <w:rsid w:val="00C15EDA"/>
    <w:rsid w:val="00C15FF9"/>
    <w:rsid w:val="00C1630B"/>
    <w:rsid w:val="00C1696A"/>
    <w:rsid w:val="00C16F4D"/>
    <w:rsid w:val="00C172F1"/>
    <w:rsid w:val="00C176D5"/>
    <w:rsid w:val="00C2026C"/>
    <w:rsid w:val="00C20276"/>
    <w:rsid w:val="00C20EBA"/>
    <w:rsid w:val="00C2116F"/>
    <w:rsid w:val="00C2198C"/>
    <w:rsid w:val="00C2235D"/>
    <w:rsid w:val="00C22650"/>
    <w:rsid w:val="00C2371E"/>
    <w:rsid w:val="00C23BAF"/>
    <w:rsid w:val="00C2464A"/>
    <w:rsid w:val="00C24AFA"/>
    <w:rsid w:val="00C25374"/>
    <w:rsid w:val="00C25BA4"/>
    <w:rsid w:val="00C2665A"/>
    <w:rsid w:val="00C269AC"/>
    <w:rsid w:val="00C27479"/>
    <w:rsid w:val="00C27C0E"/>
    <w:rsid w:val="00C3066B"/>
    <w:rsid w:val="00C30A46"/>
    <w:rsid w:val="00C31FA4"/>
    <w:rsid w:val="00C32FE5"/>
    <w:rsid w:val="00C33921"/>
    <w:rsid w:val="00C34170"/>
    <w:rsid w:val="00C34558"/>
    <w:rsid w:val="00C34BB3"/>
    <w:rsid w:val="00C35C46"/>
    <w:rsid w:val="00C362AC"/>
    <w:rsid w:val="00C3699C"/>
    <w:rsid w:val="00C37204"/>
    <w:rsid w:val="00C37233"/>
    <w:rsid w:val="00C40254"/>
    <w:rsid w:val="00C402BB"/>
    <w:rsid w:val="00C404BB"/>
    <w:rsid w:val="00C4051F"/>
    <w:rsid w:val="00C4052A"/>
    <w:rsid w:val="00C40789"/>
    <w:rsid w:val="00C4157A"/>
    <w:rsid w:val="00C41A50"/>
    <w:rsid w:val="00C41BED"/>
    <w:rsid w:val="00C41D78"/>
    <w:rsid w:val="00C42339"/>
    <w:rsid w:val="00C4315D"/>
    <w:rsid w:val="00C448E6"/>
    <w:rsid w:val="00C453D7"/>
    <w:rsid w:val="00C45783"/>
    <w:rsid w:val="00C47DD9"/>
    <w:rsid w:val="00C47FB2"/>
    <w:rsid w:val="00C5182C"/>
    <w:rsid w:val="00C52564"/>
    <w:rsid w:val="00C5257E"/>
    <w:rsid w:val="00C52D37"/>
    <w:rsid w:val="00C52E51"/>
    <w:rsid w:val="00C534A5"/>
    <w:rsid w:val="00C53E49"/>
    <w:rsid w:val="00C542C2"/>
    <w:rsid w:val="00C5453E"/>
    <w:rsid w:val="00C5537D"/>
    <w:rsid w:val="00C55E26"/>
    <w:rsid w:val="00C56614"/>
    <w:rsid w:val="00C56EAA"/>
    <w:rsid w:val="00C57087"/>
    <w:rsid w:val="00C57A1C"/>
    <w:rsid w:val="00C630FF"/>
    <w:rsid w:val="00C63BC7"/>
    <w:rsid w:val="00C63F43"/>
    <w:rsid w:val="00C641C4"/>
    <w:rsid w:val="00C658B7"/>
    <w:rsid w:val="00C65E33"/>
    <w:rsid w:val="00C65F1A"/>
    <w:rsid w:val="00C67251"/>
    <w:rsid w:val="00C710B1"/>
    <w:rsid w:val="00C71AB5"/>
    <w:rsid w:val="00C71CA4"/>
    <w:rsid w:val="00C71D33"/>
    <w:rsid w:val="00C71F6B"/>
    <w:rsid w:val="00C72002"/>
    <w:rsid w:val="00C72151"/>
    <w:rsid w:val="00C72BEB"/>
    <w:rsid w:val="00C72E1A"/>
    <w:rsid w:val="00C742DB"/>
    <w:rsid w:val="00C747FC"/>
    <w:rsid w:val="00C749EF"/>
    <w:rsid w:val="00C75E1F"/>
    <w:rsid w:val="00C76263"/>
    <w:rsid w:val="00C76C3B"/>
    <w:rsid w:val="00C76FCE"/>
    <w:rsid w:val="00C77E26"/>
    <w:rsid w:val="00C77FCD"/>
    <w:rsid w:val="00C80012"/>
    <w:rsid w:val="00C80F85"/>
    <w:rsid w:val="00C81C46"/>
    <w:rsid w:val="00C81E19"/>
    <w:rsid w:val="00C82042"/>
    <w:rsid w:val="00C82CEC"/>
    <w:rsid w:val="00C834ED"/>
    <w:rsid w:val="00C83FF5"/>
    <w:rsid w:val="00C847CB"/>
    <w:rsid w:val="00C849DB"/>
    <w:rsid w:val="00C8527A"/>
    <w:rsid w:val="00C855A1"/>
    <w:rsid w:val="00C864E3"/>
    <w:rsid w:val="00C8682E"/>
    <w:rsid w:val="00C86CA4"/>
    <w:rsid w:val="00C86F67"/>
    <w:rsid w:val="00C87AAC"/>
    <w:rsid w:val="00C87E8D"/>
    <w:rsid w:val="00C904BF"/>
    <w:rsid w:val="00C90EC6"/>
    <w:rsid w:val="00C91811"/>
    <w:rsid w:val="00C9224F"/>
    <w:rsid w:val="00C937D1"/>
    <w:rsid w:val="00C942FB"/>
    <w:rsid w:val="00C943BD"/>
    <w:rsid w:val="00C94EA7"/>
    <w:rsid w:val="00C9517A"/>
    <w:rsid w:val="00C95243"/>
    <w:rsid w:val="00C95555"/>
    <w:rsid w:val="00C959C5"/>
    <w:rsid w:val="00C97067"/>
    <w:rsid w:val="00C97542"/>
    <w:rsid w:val="00C97F83"/>
    <w:rsid w:val="00CA05A0"/>
    <w:rsid w:val="00CA068F"/>
    <w:rsid w:val="00CA0F0A"/>
    <w:rsid w:val="00CA1326"/>
    <w:rsid w:val="00CA1C0B"/>
    <w:rsid w:val="00CA2896"/>
    <w:rsid w:val="00CA344B"/>
    <w:rsid w:val="00CA41DD"/>
    <w:rsid w:val="00CA4214"/>
    <w:rsid w:val="00CA422A"/>
    <w:rsid w:val="00CA46B9"/>
    <w:rsid w:val="00CA63CE"/>
    <w:rsid w:val="00CA6ED0"/>
    <w:rsid w:val="00CA7344"/>
    <w:rsid w:val="00CA7F74"/>
    <w:rsid w:val="00CB1797"/>
    <w:rsid w:val="00CB17AD"/>
    <w:rsid w:val="00CB2605"/>
    <w:rsid w:val="00CB2FB7"/>
    <w:rsid w:val="00CB3875"/>
    <w:rsid w:val="00CB3C50"/>
    <w:rsid w:val="00CB422A"/>
    <w:rsid w:val="00CB49FC"/>
    <w:rsid w:val="00CB548F"/>
    <w:rsid w:val="00CB6555"/>
    <w:rsid w:val="00CB7983"/>
    <w:rsid w:val="00CC00F8"/>
    <w:rsid w:val="00CC053B"/>
    <w:rsid w:val="00CC1491"/>
    <w:rsid w:val="00CC15CE"/>
    <w:rsid w:val="00CC1764"/>
    <w:rsid w:val="00CC1A9B"/>
    <w:rsid w:val="00CC2843"/>
    <w:rsid w:val="00CC2B58"/>
    <w:rsid w:val="00CC34F9"/>
    <w:rsid w:val="00CC386B"/>
    <w:rsid w:val="00CC3A6A"/>
    <w:rsid w:val="00CC446D"/>
    <w:rsid w:val="00CC5750"/>
    <w:rsid w:val="00CC59F6"/>
    <w:rsid w:val="00CC5CA1"/>
    <w:rsid w:val="00CC6011"/>
    <w:rsid w:val="00CC723E"/>
    <w:rsid w:val="00CC774D"/>
    <w:rsid w:val="00CC7D3F"/>
    <w:rsid w:val="00CD0F8B"/>
    <w:rsid w:val="00CD225B"/>
    <w:rsid w:val="00CD3275"/>
    <w:rsid w:val="00CD3A07"/>
    <w:rsid w:val="00CD4458"/>
    <w:rsid w:val="00CD4B5B"/>
    <w:rsid w:val="00CD513E"/>
    <w:rsid w:val="00CD565B"/>
    <w:rsid w:val="00CD60C1"/>
    <w:rsid w:val="00CD6496"/>
    <w:rsid w:val="00CD6880"/>
    <w:rsid w:val="00CD6E21"/>
    <w:rsid w:val="00CD7C3A"/>
    <w:rsid w:val="00CE006C"/>
    <w:rsid w:val="00CE03C1"/>
    <w:rsid w:val="00CE10F0"/>
    <w:rsid w:val="00CE126C"/>
    <w:rsid w:val="00CE1F7E"/>
    <w:rsid w:val="00CE267A"/>
    <w:rsid w:val="00CE29B1"/>
    <w:rsid w:val="00CE3040"/>
    <w:rsid w:val="00CE3271"/>
    <w:rsid w:val="00CE3A36"/>
    <w:rsid w:val="00CE4339"/>
    <w:rsid w:val="00CE4780"/>
    <w:rsid w:val="00CE4AEB"/>
    <w:rsid w:val="00CE731A"/>
    <w:rsid w:val="00CE7414"/>
    <w:rsid w:val="00CE7523"/>
    <w:rsid w:val="00CE7C78"/>
    <w:rsid w:val="00CF00FA"/>
    <w:rsid w:val="00CF02F2"/>
    <w:rsid w:val="00CF0DAD"/>
    <w:rsid w:val="00CF0EF2"/>
    <w:rsid w:val="00CF1945"/>
    <w:rsid w:val="00CF30E7"/>
    <w:rsid w:val="00CF4E29"/>
    <w:rsid w:val="00CF5269"/>
    <w:rsid w:val="00CF52F6"/>
    <w:rsid w:val="00CF6C9A"/>
    <w:rsid w:val="00CF750D"/>
    <w:rsid w:val="00D003D7"/>
    <w:rsid w:val="00D008AF"/>
    <w:rsid w:val="00D015BB"/>
    <w:rsid w:val="00D01EED"/>
    <w:rsid w:val="00D036B6"/>
    <w:rsid w:val="00D03C15"/>
    <w:rsid w:val="00D04651"/>
    <w:rsid w:val="00D0469C"/>
    <w:rsid w:val="00D0518A"/>
    <w:rsid w:val="00D05533"/>
    <w:rsid w:val="00D055E8"/>
    <w:rsid w:val="00D07606"/>
    <w:rsid w:val="00D07C0C"/>
    <w:rsid w:val="00D109B3"/>
    <w:rsid w:val="00D11593"/>
    <w:rsid w:val="00D11D74"/>
    <w:rsid w:val="00D11EC2"/>
    <w:rsid w:val="00D13342"/>
    <w:rsid w:val="00D13DE2"/>
    <w:rsid w:val="00D13E0F"/>
    <w:rsid w:val="00D15E95"/>
    <w:rsid w:val="00D16BEA"/>
    <w:rsid w:val="00D21242"/>
    <w:rsid w:val="00D2131E"/>
    <w:rsid w:val="00D21CD3"/>
    <w:rsid w:val="00D2267B"/>
    <w:rsid w:val="00D22B8C"/>
    <w:rsid w:val="00D235D9"/>
    <w:rsid w:val="00D23B54"/>
    <w:rsid w:val="00D242AF"/>
    <w:rsid w:val="00D24402"/>
    <w:rsid w:val="00D246FE"/>
    <w:rsid w:val="00D25F6F"/>
    <w:rsid w:val="00D26F48"/>
    <w:rsid w:val="00D26FCB"/>
    <w:rsid w:val="00D27384"/>
    <w:rsid w:val="00D273B2"/>
    <w:rsid w:val="00D279F2"/>
    <w:rsid w:val="00D30016"/>
    <w:rsid w:val="00D302F7"/>
    <w:rsid w:val="00D30C15"/>
    <w:rsid w:val="00D32261"/>
    <w:rsid w:val="00D32885"/>
    <w:rsid w:val="00D32B1A"/>
    <w:rsid w:val="00D33341"/>
    <w:rsid w:val="00D339BC"/>
    <w:rsid w:val="00D33DD9"/>
    <w:rsid w:val="00D356BA"/>
    <w:rsid w:val="00D357F6"/>
    <w:rsid w:val="00D3650D"/>
    <w:rsid w:val="00D36607"/>
    <w:rsid w:val="00D37B73"/>
    <w:rsid w:val="00D411D2"/>
    <w:rsid w:val="00D42015"/>
    <w:rsid w:val="00D43020"/>
    <w:rsid w:val="00D43352"/>
    <w:rsid w:val="00D435EE"/>
    <w:rsid w:val="00D44769"/>
    <w:rsid w:val="00D4479B"/>
    <w:rsid w:val="00D46BC4"/>
    <w:rsid w:val="00D47F24"/>
    <w:rsid w:val="00D51D78"/>
    <w:rsid w:val="00D5235F"/>
    <w:rsid w:val="00D5363E"/>
    <w:rsid w:val="00D53663"/>
    <w:rsid w:val="00D53A51"/>
    <w:rsid w:val="00D54125"/>
    <w:rsid w:val="00D542C0"/>
    <w:rsid w:val="00D54669"/>
    <w:rsid w:val="00D5476D"/>
    <w:rsid w:val="00D548B7"/>
    <w:rsid w:val="00D54D10"/>
    <w:rsid w:val="00D553A0"/>
    <w:rsid w:val="00D562D4"/>
    <w:rsid w:val="00D57DDC"/>
    <w:rsid w:val="00D57F0B"/>
    <w:rsid w:val="00D6048E"/>
    <w:rsid w:val="00D60C12"/>
    <w:rsid w:val="00D60D1E"/>
    <w:rsid w:val="00D616FC"/>
    <w:rsid w:val="00D62384"/>
    <w:rsid w:val="00D6271D"/>
    <w:rsid w:val="00D6314F"/>
    <w:rsid w:val="00D631D0"/>
    <w:rsid w:val="00D63384"/>
    <w:rsid w:val="00D63A52"/>
    <w:rsid w:val="00D6440B"/>
    <w:rsid w:val="00D64610"/>
    <w:rsid w:val="00D64CFB"/>
    <w:rsid w:val="00D6553C"/>
    <w:rsid w:val="00D658C9"/>
    <w:rsid w:val="00D65AEA"/>
    <w:rsid w:val="00D6671D"/>
    <w:rsid w:val="00D66E61"/>
    <w:rsid w:val="00D66EE9"/>
    <w:rsid w:val="00D67CF2"/>
    <w:rsid w:val="00D706AE"/>
    <w:rsid w:val="00D71280"/>
    <w:rsid w:val="00D713AC"/>
    <w:rsid w:val="00D71988"/>
    <w:rsid w:val="00D72A33"/>
    <w:rsid w:val="00D72CB9"/>
    <w:rsid w:val="00D72CC8"/>
    <w:rsid w:val="00D72FD4"/>
    <w:rsid w:val="00D73639"/>
    <w:rsid w:val="00D739A9"/>
    <w:rsid w:val="00D752E7"/>
    <w:rsid w:val="00D75EDD"/>
    <w:rsid w:val="00D775C0"/>
    <w:rsid w:val="00D77871"/>
    <w:rsid w:val="00D811E5"/>
    <w:rsid w:val="00D81FDF"/>
    <w:rsid w:val="00D824CF"/>
    <w:rsid w:val="00D825CA"/>
    <w:rsid w:val="00D82D96"/>
    <w:rsid w:val="00D82EF5"/>
    <w:rsid w:val="00D8480F"/>
    <w:rsid w:val="00D84FE8"/>
    <w:rsid w:val="00D85204"/>
    <w:rsid w:val="00D866B4"/>
    <w:rsid w:val="00D867A5"/>
    <w:rsid w:val="00D868A7"/>
    <w:rsid w:val="00D86962"/>
    <w:rsid w:val="00D86EE2"/>
    <w:rsid w:val="00D90116"/>
    <w:rsid w:val="00D909CA"/>
    <w:rsid w:val="00D9149A"/>
    <w:rsid w:val="00D91712"/>
    <w:rsid w:val="00D91A8A"/>
    <w:rsid w:val="00D91CA7"/>
    <w:rsid w:val="00D91F45"/>
    <w:rsid w:val="00D926E8"/>
    <w:rsid w:val="00D92F35"/>
    <w:rsid w:val="00D93F1A"/>
    <w:rsid w:val="00D93FA4"/>
    <w:rsid w:val="00D942D9"/>
    <w:rsid w:val="00D94C30"/>
    <w:rsid w:val="00D9574A"/>
    <w:rsid w:val="00D9579A"/>
    <w:rsid w:val="00D95F8B"/>
    <w:rsid w:val="00D97334"/>
    <w:rsid w:val="00D974F7"/>
    <w:rsid w:val="00D9759F"/>
    <w:rsid w:val="00DA0927"/>
    <w:rsid w:val="00DA0C0B"/>
    <w:rsid w:val="00DA1859"/>
    <w:rsid w:val="00DA19F5"/>
    <w:rsid w:val="00DA217B"/>
    <w:rsid w:val="00DA2757"/>
    <w:rsid w:val="00DA4068"/>
    <w:rsid w:val="00DA49B5"/>
    <w:rsid w:val="00DA5265"/>
    <w:rsid w:val="00DA569A"/>
    <w:rsid w:val="00DA5B1E"/>
    <w:rsid w:val="00DA5D9E"/>
    <w:rsid w:val="00DA692A"/>
    <w:rsid w:val="00DA7364"/>
    <w:rsid w:val="00DA7430"/>
    <w:rsid w:val="00DB042D"/>
    <w:rsid w:val="00DB165D"/>
    <w:rsid w:val="00DB1877"/>
    <w:rsid w:val="00DB18CC"/>
    <w:rsid w:val="00DB2367"/>
    <w:rsid w:val="00DB3162"/>
    <w:rsid w:val="00DB39C0"/>
    <w:rsid w:val="00DB51E4"/>
    <w:rsid w:val="00DB598B"/>
    <w:rsid w:val="00DB5FFC"/>
    <w:rsid w:val="00DB65F2"/>
    <w:rsid w:val="00DB6974"/>
    <w:rsid w:val="00DB7BEF"/>
    <w:rsid w:val="00DC0FE1"/>
    <w:rsid w:val="00DC1475"/>
    <w:rsid w:val="00DC1574"/>
    <w:rsid w:val="00DC1D9D"/>
    <w:rsid w:val="00DC25D3"/>
    <w:rsid w:val="00DC2882"/>
    <w:rsid w:val="00DC353E"/>
    <w:rsid w:val="00DC4139"/>
    <w:rsid w:val="00DC42ED"/>
    <w:rsid w:val="00DC65F0"/>
    <w:rsid w:val="00DC676A"/>
    <w:rsid w:val="00DC68E2"/>
    <w:rsid w:val="00DC7028"/>
    <w:rsid w:val="00DD08D7"/>
    <w:rsid w:val="00DD0F9F"/>
    <w:rsid w:val="00DD1DA5"/>
    <w:rsid w:val="00DD459B"/>
    <w:rsid w:val="00DD4900"/>
    <w:rsid w:val="00DD50FC"/>
    <w:rsid w:val="00DD64AA"/>
    <w:rsid w:val="00DD655D"/>
    <w:rsid w:val="00DD6D2E"/>
    <w:rsid w:val="00DD6F54"/>
    <w:rsid w:val="00DD7682"/>
    <w:rsid w:val="00DE057F"/>
    <w:rsid w:val="00DE0BEF"/>
    <w:rsid w:val="00DE0D58"/>
    <w:rsid w:val="00DE0F6D"/>
    <w:rsid w:val="00DE1D2B"/>
    <w:rsid w:val="00DE2A7B"/>
    <w:rsid w:val="00DE2B90"/>
    <w:rsid w:val="00DE2E90"/>
    <w:rsid w:val="00DE5599"/>
    <w:rsid w:val="00DE57DB"/>
    <w:rsid w:val="00DE5AEF"/>
    <w:rsid w:val="00DE647F"/>
    <w:rsid w:val="00DE64A1"/>
    <w:rsid w:val="00DE661E"/>
    <w:rsid w:val="00DE68C2"/>
    <w:rsid w:val="00DE75C8"/>
    <w:rsid w:val="00DF0520"/>
    <w:rsid w:val="00DF186D"/>
    <w:rsid w:val="00DF2312"/>
    <w:rsid w:val="00DF25B4"/>
    <w:rsid w:val="00DF2BA7"/>
    <w:rsid w:val="00DF35B1"/>
    <w:rsid w:val="00DF7C8F"/>
    <w:rsid w:val="00DF7D49"/>
    <w:rsid w:val="00DF7ED8"/>
    <w:rsid w:val="00E021BA"/>
    <w:rsid w:val="00E0255D"/>
    <w:rsid w:val="00E0293B"/>
    <w:rsid w:val="00E04629"/>
    <w:rsid w:val="00E0478E"/>
    <w:rsid w:val="00E04FF3"/>
    <w:rsid w:val="00E058A3"/>
    <w:rsid w:val="00E05D8A"/>
    <w:rsid w:val="00E05F59"/>
    <w:rsid w:val="00E05FF4"/>
    <w:rsid w:val="00E06902"/>
    <w:rsid w:val="00E07005"/>
    <w:rsid w:val="00E073EB"/>
    <w:rsid w:val="00E10848"/>
    <w:rsid w:val="00E10DFC"/>
    <w:rsid w:val="00E110FE"/>
    <w:rsid w:val="00E11F9A"/>
    <w:rsid w:val="00E12861"/>
    <w:rsid w:val="00E138D2"/>
    <w:rsid w:val="00E14E5C"/>
    <w:rsid w:val="00E150D2"/>
    <w:rsid w:val="00E16B3C"/>
    <w:rsid w:val="00E20AC5"/>
    <w:rsid w:val="00E20B8E"/>
    <w:rsid w:val="00E21ACA"/>
    <w:rsid w:val="00E224D6"/>
    <w:rsid w:val="00E233F4"/>
    <w:rsid w:val="00E236EA"/>
    <w:rsid w:val="00E23E6B"/>
    <w:rsid w:val="00E2533A"/>
    <w:rsid w:val="00E2608F"/>
    <w:rsid w:val="00E26579"/>
    <w:rsid w:val="00E26602"/>
    <w:rsid w:val="00E26B5E"/>
    <w:rsid w:val="00E26CA8"/>
    <w:rsid w:val="00E30FFF"/>
    <w:rsid w:val="00E31C0B"/>
    <w:rsid w:val="00E31EE8"/>
    <w:rsid w:val="00E32EAA"/>
    <w:rsid w:val="00E32FB2"/>
    <w:rsid w:val="00E33468"/>
    <w:rsid w:val="00E33660"/>
    <w:rsid w:val="00E3374C"/>
    <w:rsid w:val="00E34797"/>
    <w:rsid w:val="00E34C4B"/>
    <w:rsid w:val="00E35970"/>
    <w:rsid w:val="00E3656E"/>
    <w:rsid w:val="00E36602"/>
    <w:rsid w:val="00E37412"/>
    <w:rsid w:val="00E409C0"/>
    <w:rsid w:val="00E40D21"/>
    <w:rsid w:val="00E41E86"/>
    <w:rsid w:val="00E430FB"/>
    <w:rsid w:val="00E44267"/>
    <w:rsid w:val="00E447F8"/>
    <w:rsid w:val="00E44A72"/>
    <w:rsid w:val="00E4659F"/>
    <w:rsid w:val="00E467BA"/>
    <w:rsid w:val="00E46B61"/>
    <w:rsid w:val="00E46D5E"/>
    <w:rsid w:val="00E47E51"/>
    <w:rsid w:val="00E50336"/>
    <w:rsid w:val="00E50C69"/>
    <w:rsid w:val="00E50D6C"/>
    <w:rsid w:val="00E5225D"/>
    <w:rsid w:val="00E53BCF"/>
    <w:rsid w:val="00E53CF7"/>
    <w:rsid w:val="00E53D8F"/>
    <w:rsid w:val="00E54065"/>
    <w:rsid w:val="00E54AFA"/>
    <w:rsid w:val="00E55E08"/>
    <w:rsid w:val="00E56161"/>
    <w:rsid w:val="00E561D3"/>
    <w:rsid w:val="00E568E5"/>
    <w:rsid w:val="00E56D0B"/>
    <w:rsid w:val="00E56D1F"/>
    <w:rsid w:val="00E57B72"/>
    <w:rsid w:val="00E60806"/>
    <w:rsid w:val="00E629CB"/>
    <w:rsid w:val="00E629E6"/>
    <w:rsid w:val="00E62F3B"/>
    <w:rsid w:val="00E6364C"/>
    <w:rsid w:val="00E63BB8"/>
    <w:rsid w:val="00E66A69"/>
    <w:rsid w:val="00E679F9"/>
    <w:rsid w:val="00E70736"/>
    <w:rsid w:val="00E7108A"/>
    <w:rsid w:val="00E717AA"/>
    <w:rsid w:val="00E719BE"/>
    <w:rsid w:val="00E72037"/>
    <w:rsid w:val="00E730A5"/>
    <w:rsid w:val="00E734EB"/>
    <w:rsid w:val="00E73C40"/>
    <w:rsid w:val="00E73D8C"/>
    <w:rsid w:val="00E746F1"/>
    <w:rsid w:val="00E75C00"/>
    <w:rsid w:val="00E77FE9"/>
    <w:rsid w:val="00E81A25"/>
    <w:rsid w:val="00E81EDD"/>
    <w:rsid w:val="00E82F38"/>
    <w:rsid w:val="00E8418F"/>
    <w:rsid w:val="00E84F6E"/>
    <w:rsid w:val="00E86404"/>
    <w:rsid w:val="00E86719"/>
    <w:rsid w:val="00E870F8"/>
    <w:rsid w:val="00E87DB6"/>
    <w:rsid w:val="00E9076A"/>
    <w:rsid w:val="00E9148E"/>
    <w:rsid w:val="00E91C39"/>
    <w:rsid w:val="00E91C84"/>
    <w:rsid w:val="00E922A0"/>
    <w:rsid w:val="00E928DF"/>
    <w:rsid w:val="00E93038"/>
    <w:rsid w:val="00E9354F"/>
    <w:rsid w:val="00E9379A"/>
    <w:rsid w:val="00E9392C"/>
    <w:rsid w:val="00E93B60"/>
    <w:rsid w:val="00E94B3A"/>
    <w:rsid w:val="00E94B67"/>
    <w:rsid w:val="00E951EA"/>
    <w:rsid w:val="00E95EF4"/>
    <w:rsid w:val="00E96107"/>
    <w:rsid w:val="00E9646D"/>
    <w:rsid w:val="00E964B7"/>
    <w:rsid w:val="00E9653B"/>
    <w:rsid w:val="00E9654B"/>
    <w:rsid w:val="00E96A50"/>
    <w:rsid w:val="00E9717B"/>
    <w:rsid w:val="00E971E1"/>
    <w:rsid w:val="00E97227"/>
    <w:rsid w:val="00E974AB"/>
    <w:rsid w:val="00E975B3"/>
    <w:rsid w:val="00E97645"/>
    <w:rsid w:val="00E97AF5"/>
    <w:rsid w:val="00E97B68"/>
    <w:rsid w:val="00E97C76"/>
    <w:rsid w:val="00EA06FF"/>
    <w:rsid w:val="00EA077B"/>
    <w:rsid w:val="00EA1479"/>
    <w:rsid w:val="00EA1C1F"/>
    <w:rsid w:val="00EA344F"/>
    <w:rsid w:val="00EA3A53"/>
    <w:rsid w:val="00EA3EF0"/>
    <w:rsid w:val="00EA40D2"/>
    <w:rsid w:val="00EA4174"/>
    <w:rsid w:val="00EA45B4"/>
    <w:rsid w:val="00EA4670"/>
    <w:rsid w:val="00EA48A7"/>
    <w:rsid w:val="00EA4F74"/>
    <w:rsid w:val="00EA5E86"/>
    <w:rsid w:val="00EA616C"/>
    <w:rsid w:val="00EA7380"/>
    <w:rsid w:val="00EA7C4F"/>
    <w:rsid w:val="00EB015E"/>
    <w:rsid w:val="00EB0314"/>
    <w:rsid w:val="00EB141E"/>
    <w:rsid w:val="00EB1A73"/>
    <w:rsid w:val="00EB28D0"/>
    <w:rsid w:val="00EB28E4"/>
    <w:rsid w:val="00EB311D"/>
    <w:rsid w:val="00EB3F25"/>
    <w:rsid w:val="00EB41B8"/>
    <w:rsid w:val="00EB4804"/>
    <w:rsid w:val="00EB5A30"/>
    <w:rsid w:val="00EB5F67"/>
    <w:rsid w:val="00EB623B"/>
    <w:rsid w:val="00EB7275"/>
    <w:rsid w:val="00EB7AE1"/>
    <w:rsid w:val="00EC0323"/>
    <w:rsid w:val="00EC043B"/>
    <w:rsid w:val="00EC0A64"/>
    <w:rsid w:val="00EC1C97"/>
    <w:rsid w:val="00EC1D68"/>
    <w:rsid w:val="00EC1E16"/>
    <w:rsid w:val="00EC32A6"/>
    <w:rsid w:val="00EC3397"/>
    <w:rsid w:val="00EC39DB"/>
    <w:rsid w:val="00EC3A3B"/>
    <w:rsid w:val="00EC3F1F"/>
    <w:rsid w:val="00EC4808"/>
    <w:rsid w:val="00EC56FB"/>
    <w:rsid w:val="00EC738F"/>
    <w:rsid w:val="00EC7BF8"/>
    <w:rsid w:val="00ED01DA"/>
    <w:rsid w:val="00ED0827"/>
    <w:rsid w:val="00ED0AB2"/>
    <w:rsid w:val="00ED0E84"/>
    <w:rsid w:val="00ED1A24"/>
    <w:rsid w:val="00ED1BEC"/>
    <w:rsid w:val="00ED2BFE"/>
    <w:rsid w:val="00ED2C63"/>
    <w:rsid w:val="00ED2FD1"/>
    <w:rsid w:val="00ED4BA2"/>
    <w:rsid w:val="00ED5108"/>
    <w:rsid w:val="00ED6122"/>
    <w:rsid w:val="00ED7C68"/>
    <w:rsid w:val="00EE0DD4"/>
    <w:rsid w:val="00EE10C6"/>
    <w:rsid w:val="00EE2C34"/>
    <w:rsid w:val="00EE3B6B"/>
    <w:rsid w:val="00EE3C48"/>
    <w:rsid w:val="00EE41B9"/>
    <w:rsid w:val="00EE46C9"/>
    <w:rsid w:val="00EE4EE3"/>
    <w:rsid w:val="00EE542D"/>
    <w:rsid w:val="00EE58A5"/>
    <w:rsid w:val="00EE5E92"/>
    <w:rsid w:val="00EE7F42"/>
    <w:rsid w:val="00EF193F"/>
    <w:rsid w:val="00EF1B5C"/>
    <w:rsid w:val="00EF1F72"/>
    <w:rsid w:val="00EF2986"/>
    <w:rsid w:val="00EF2EB6"/>
    <w:rsid w:val="00EF3267"/>
    <w:rsid w:val="00EF3410"/>
    <w:rsid w:val="00EF34C8"/>
    <w:rsid w:val="00EF36E2"/>
    <w:rsid w:val="00EF3BF5"/>
    <w:rsid w:val="00EF3DCE"/>
    <w:rsid w:val="00EF428B"/>
    <w:rsid w:val="00EF456B"/>
    <w:rsid w:val="00EF4BBC"/>
    <w:rsid w:val="00EF6CDD"/>
    <w:rsid w:val="00EF6E2C"/>
    <w:rsid w:val="00EF6F4B"/>
    <w:rsid w:val="00EF774C"/>
    <w:rsid w:val="00F00A56"/>
    <w:rsid w:val="00F01504"/>
    <w:rsid w:val="00F01873"/>
    <w:rsid w:val="00F01CE3"/>
    <w:rsid w:val="00F01CF0"/>
    <w:rsid w:val="00F02670"/>
    <w:rsid w:val="00F02706"/>
    <w:rsid w:val="00F029A5"/>
    <w:rsid w:val="00F02CF7"/>
    <w:rsid w:val="00F02F30"/>
    <w:rsid w:val="00F03308"/>
    <w:rsid w:val="00F045E1"/>
    <w:rsid w:val="00F04C4C"/>
    <w:rsid w:val="00F05544"/>
    <w:rsid w:val="00F05809"/>
    <w:rsid w:val="00F05BC5"/>
    <w:rsid w:val="00F05D31"/>
    <w:rsid w:val="00F068DC"/>
    <w:rsid w:val="00F06E24"/>
    <w:rsid w:val="00F07591"/>
    <w:rsid w:val="00F0785D"/>
    <w:rsid w:val="00F10B29"/>
    <w:rsid w:val="00F1177D"/>
    <w:rsid w:val="00F11A90"/>
    <w:rsid w:val="00F11AF2"/>
    <w:rsid w:val="00F124FD"/>
    <w:rsid w:val="00F127A8"/>
    <w:rsid w:val="00F12876"/>
    <w:rsid w:val="00F12ADB"/>
    <w:rsid w:val="00F12D0C"/>
    <w:rsid w:val="00F13269"/>
    <w:rsid w:val="00F1515A"/>
    <w:rsid w:val="00F15218"/>
    <w:rsid w:val="00F16FCF"/>
    <w:rsid w:val="00F16FF2"/>
    <w:rsid w:val="00F1713D"/>
    <w:rsid w:val="00F1740D"/>
    <w:rsid w:val="00F174FC"/>
    <w:rsid w:val="00F210F4"/>
    <w:rsid w:val="00F22D7E"/>
    <w:rsid w:val="00F2463E"/>
    <w:rsid w:val="00F258AE"/>
    <w:rsid w:val="00F25B51"/>
    <w:rsid w:val="00F262B8"/>
    <w:rsid w:val="00F26A62"/>
    <w:rsid w:val="00F26E9C"/>
    <w:rsid w:val="00F26F75"/>
    <w:rsid w:val="00F2766B"/>
    <w:rsid w:val="00F277DB"/>
    <w:rsid w:val="00F311C1"/>
    <w:rsid w:val="00F31525"/>
    <w:rsid w:val="00F31E11"/>
    <w:rsid w:val="00F33461"/>
    <w:rsid w:val="00F336BB"/>
    <w:rsid w:val="00F339AA"/>
    <w:rsid w:val="00F33C49"/>
    <w:rsid w:val="00F342A7"/>
    <w:rsid w:val="00F347A2"/>
    <w:rsid w:val="00F362B3"/>
    <w:rsid w:val="00F37EF3"/>
    <w:rsid w:val="00F412D1"/>
    <w:rsid w:val="00F417CD"/>
    <w:rsid w:val="00F4181E"/>
    <w:rsid w:val="00F429E8"/>
    <w:rsid w:val="00F42A90"/>
    <w:rsid w:val="00F430A3"/>
    <w:rsid w:val="00F46383"/>
    <w:rsid w:val="00F46555"/>
    <w:rsid w:val="00F47362"/>
    <w:rsid w:val="00F47E42"/>
    <w:rsid w:val="00F50444"/>
    <w:rsid w:val="00F50471"/>
    <w:rsid w:val="00F505D2"/>
    <w:rsid w:val="00F50CD1"/>
    <w:rsid w:val="00F51918"/>
    <w:rsid w:val="00F51AEB"/>
    <w:rsid w:val="00F534E1"/>
    <w:rsid w:val="00F53FF1"/>
    <w:rsid w:val="00F54008"/>
    <w:rsid w:val="00F542F2"/>
    <w:rsid w:val="00F5490B"/>
    <w:rsid w:val="00F5502D"/>
    <w:rsid w:val="00F55F05"/>
    <w:rsid w:val="00F56098"/>
    <w:rsid w:val="00F56133"/>
    <w:rsid w:val="00F60366"/>
    <w:rsid w:val="00F604B0"/>
    <w:rsid w:val="00F605D0"/>
    <w:rsid w:val="00F608BD"/>
    <w:rsid w:val="00F60CF8"/>
    <w:rsid w:val="00F61277"/>
    <w:rsid w:val="00F627AA"/>
    <w:rsid w:val="00F6291F"/>
    <w:rsid w:val="00F64398"/>
    <w:rsid w:val="00F64C47"/>
    <w:rsid w:val="00F64CCA"/>
    <w:rsid w:val="00F662D4"/>
    <w:rsid w:val="00F672CC"/>
    <w:rsid w:val="00F676A2"/>
    <w:rsid w:val="00F701F7"/>
    <w:rsid w:val="00F7025B"/>
    <w:rsid w:val="00F71B24"/>
    <w:rsid w:val="00F71CE2"/>
    <w:rsid w:val="00F738BA"/>
    <w:rsid w:val="00F740DA"/>
    <w:rsid w:val="00F74D3A"/>
    <w:rsid w:val="00F75745"/>
    <w:rsid w:val="00F75EB2"/>
    <w:rsid w:val="00F76777"/>
    <w:rsid w:val="00F76D77"/>
    <w:rsid w:val="00F77B05"/>
    <w:rsid w:val="00F8046F"/>
    <w:rsid w:val="00F808F8"/>
    <w:rsid w:val="00F81BA0"/>
    <w:rsid w:val="00F81E83"/>
    <w:rsid w:val="00F81F8E"/>
    <w:rsid w:val="00F83D74"/>
    <w:rsid w:val="00F84273"/>
    <w:rsid w:val="00F8449C"/>
    <w:rsid w:val="00F84B02"/>
    <w:rsid w:val="00F84BFF"/>
    <w:rsid w:val="00F85843"/>
    <w:rsid w:val="00F8609F"/>
    <w:rsid w:val="00F90E07"/>
    <w:rsid w:val="00F90EB8"/>
    <w:rsid w:val="00F91529"/>
    <w:rsid w:val="00F921CA"/>
    <w:rsid w:val="00F925B4"/>
    <w:rsid w:val="00F93562"/>
    <w:rsid w:val="00F93A0B"/>
    <w:rsid w:val="00F93F97"/>
    <w:rsid w:val="00F944CB"/>
    <w:rsid w:val="00F94CC2"/>
    <w:rsid w:val="00F96E0E"/>
    <w:rsid w:val="00F9729A"/>
    <w:rsid w:val="00F97465"/>
    <w:rsid w:val="00F97847"/>
    <w:rsid w:val="00FA01D7"/>
    <w:rsid w:val="00FA117A"/>
    <w:rsid w:val="00FA2361"/>
    <w:rsid w:val="00FA2B77"/>
    <w:rsid w:val="00FA2E64"/>
    <w:rsid w:val="00FA2F63"/>
    <w:rsid w:val="00FA409E"/>
    <w:rsid w:val="00FA4DCE"/>
    <w:rsid w:val="00FA5374"/>
    <w:rsid w:val="00FA607B"/>
    <w:rsid w:val="00FA626A"/>
    <w:rsid w:val="00FA69DB"/>
    <w:rsid w:val="00FA785E"/>
    <w:rsid w:val="00FA7C8E"/>
    <w:rsid w:val="00FB0E20"/>
    <w:rsid w:val="00FB0F4A"/>
    <w:rsid w:val="00FB1AD6"/>
    <w:rsid w:val="00FB1B63"/>
    <w:rsid w:val="00FB3426"/>
    <w:rsid w:val="00FB49E6"/>
    <w:rsid w:val="00FB4AB4"/>
    <w:rsid w:val="00FB4BEE"/>
    <w:rsid w:val="00FB4FCB"/>
    <w:rsid w:val="00FB53D2"/>
    <w:rsid w:val="00FB5900"/>
    <w:rsid w:val="00FB62DC"/>
    <w:rsid w:val="00FB6358"/>
    <w:rsid w:val="00FB6426"/>
    <w:rsid w:val="00FB69F5"/>
    <w:rsid w:val="00FB6A64"/>
    <w:rsid w:val="00FB75F5"/>
    <w:rsid w:val="00FB7D44"/>
    <w:rsid w:val="00FC04DA"/>
    <w:rsid w:val="00FC0669"/>
    <w:rsid w:val="00FC0790"/>
    <w:rsid w:val="00FC0EB1"/>
    <w:rsid w:val="00FC16E2"/>
    <w:rsid w:val="00FC1879"/>
    <w:rsid w:val="00FC20CA"/>
    <w:rsid w:val="00FC246C"/>
    <w:rsid w:val="00FC40DC"/>
    <w:rsid w:val="00FC49E0"/>
    <w:rsid w:val="00FC4C8F"/>
    <w:rsid w:val="00FC575A"/>
    <w:rsid w:val="00FC679D"/>
    <w:rsid w:val="00FC7558"/>
    <w:rsid w:val="00FC79E3"/>
    <w:rsid w:val="00FD05AE"/>
    <w:rsid w:val="00FD08C6"/>
    <w:rsid w:val="00FD2FCC"/>
    <w:rsid w:val="00FD4848"/>
    <w:rsid w:val="00FD6C72"/>
    <w:rsid w:val="00FD6C77"/>
    <w:rsid w:val="00FD6DB3"/>
    <w:rsid w:val="00FD7B1C"/>
    <w:rsid w:val="00FD7C45"/>
    <w:rsid w:val="00FE0739"/>
    <w:rsid w:val="00FE11AE"/>
    <w:rsid w:val="00FE13BC"/>
    <w:rsid w:val="00FE15D6"/>
    <w:rsid w:val="00FE232A"/>
    <w:rsid w:val="00FE25E7"/>
    <w:rsid w:val="00FE2927"/>
    <w:rsid w:val="00FE2A34"/>
    <w:rsid w:val="00FE34DF"/>
    <w:rsid w:val="00FE3B33"/>
    <w:rsid w:val="00FE3F68"/>
    <w:rsid w:val="00FE4148"/>
    <w:rsid w:val="00FE42CA"/>
    <w:rsid w:val="00FE4970"/>
    <w:rsid w:val="00FE4CD5"/>
    <w:rsid w:val="00FE5042"/>
    <w:rsid w:val="00FE652C"/>
    <w:rsid w:val="00FF0675"/>
    <w:rsid w:val="00FF0F55"/>
    <w:rsid w:val="00FF1D4D"/>
    <w:rsid w:val="00FF32A5"/>
    <w:rsid w:val="00FF368E"/>
    <w:rsid w:val="00FF3F6B"/>
    <w:rsid w:val="00FF5A90"/>
    <w:rsid w:val="00FF69FF"/>
    <w:rsid w:val="00FF74A6"/>
    <w:rsid w:val="00FF7B94"/>
    <w:rsid w:val="01206435"/>
    <w:rsid w:val="01F02EF1"/>
    <w:rsid w:val="01F7283B"/>
    <w:rsid w:val="02885D71"/>
    <w:rsid w:val="0293599C"/>
    <w:rsid w:val="035E6E1D"/>
    <w:rsid w:val="0569413B"/>
    <w:rsid w:val="060D2583"/>
    <w:rsid w:val="08793A54"/>
    <w:rsid w:val="08E21D28"/>
    <w:rsid w:val="0A583185"/>
    <w:rsid w:val="0D606147"/>
    <w:rsid w:val="0F1A3753"/>
    <w:rsid w:val="0F7A2C9B"/>
    <w:rsid w:val="102D7A00"/>
    <w:rsid w:val="10F84C31"/>
    <w:rsid w:val="10FD5728"/>
    <w:rsid w:val="115A103F"/>
    <w:rsid w:val="11F508DC"/>
    <w:rsid w:val="1429372E"/>
    <w:rsid w:val="14446424"/>
    <w:rsid w:val="14837587"/>
    <w:rsid w:val="15097AA0"/>
    <w:rsid w:val="15E82AFC"/>
    <w:rsid w:val="16572771"/>
    <w:rsid w:val="172018FF"/>
    <w:rsid w:val="18B32B11"/>
    <w:rsid w:val="18B64151"/>
    <w:rsid w:val="19192484"/>
    <w:rsid w:val="193A05EA"/>
    <w:rsid w:val="19CC6F5F"/>
    <w:rsid w:val="19D44401"/>
    <w:rsid w:val="1BBE0A14"/>
    <w:rsid w:val="1C1E03D0"/>
    <w:rsid w:val="1FAA521A"/>
    <w:rsid w:val="1FBC6571"/>
    <w:rsid w:val="21FE7D93"/>
    <w:rsid w:val="23C61766"/>
    <w:rsid w:val="270D629D"/>
    <w:rsid w:val="27354CC7"/>
    <w:rsid w:val="278A0CA7"/>
    <w:rsid w:val="283C3CC9"/>
    <w:rsid w:val="2882247C"/>
    <w:rsid w:val="297618B5"/>
    <w:rsid w:val="29D47EAC"/>
    <w:rsid w:val="2BB302E5"/>
    <w:rsid w:val="2BEF2623"/>
    <w:rsid w:val="2C652550"/>
    <w:rsid w:val="2CC14EFA"/>
    <w:rsid w:val="2FA36AFA"/>
    <w:rsid w:val="30F11C0F"/>
    <w:rsid w:val="329C46FE"/>
    <w:rsid w:val="34E40D36"/>
    <w:rsid w:val="35A0128C"/>
    <w:rsid w:val="375F3C64"/>
    <w:rsid w:val="39D31D48"/>
    <w:rsid w:val="3A4E0EA8"/>
    <w:rsid w:val="3A797B21"/>
    <w:rsid w:val="3B631865"/>
    <w:rsid w:val="3CC57036"/>
    <w:rsid w:val="3DA42172"/>
    <w:rsid w:val="3DDB459A"/>
    <w:rsid w:val="3EF90AD4"/>
    <w:rsid w:val="3F7852B2"/>
    <w:rsid w:val="40E31F54"/>
    <w:rsid w:val="411A37A8"/>
    <w:rsid w:val="41946F22"/>
    <w:rsid w:val="424710A8"/>
    <w:rsid w:val="42DC646F"/>
    <w:rsid w:val="43F774A4"/>
    <w:rsid w:val="45153FC5"/>
    <w:rsid w:val="469002E6"/>
    <w:rsid w:val="46A668BB"/>
    <w:rsid w:val="475035BA"/>
    <w:rsid w:val="4BBD33CE"/>
    <w:rsid w:val="4C261EE5"/>
    <w:rsid w:val="4C326789"/>
    <w:rsid w:val="4E5F7C09"/>
    <w:rsid w:val="4E664ABC"/>
    <w:rsid w:val="4F3467B6"/>
    <w:rsid w:val="52124807"/>
    <w:rsid w:val="52961CBB"/>
    <w:rsid w:val="52D201C2"/>
    <w:rsid w:val="53CF538E"/>
    <w:rsid w:val="53F56207"/>
    <w:rsid w:val="56F23AC7"/>
    <w:rsid w:val="584737A2"/>
    <w:rsid w:val="58CC44BC"/>
    <w:rsid w:val="58EB5312"/>
    <w:rsid w:val="59234ECA"/>
    <w:rsid w:val="5A200AC7"/>
    <w:rsid w:val="5B681FF0"/>
    <w:rsid w:val="5B8B43BF"/>
    <w:rsid w:val="5C7A3CB2"/>
    <w:rsid w:val="5CCC447B"/>
    <w:rsid w:val="5D89741E"/>
    <w:rsid w:val="5DCC34CF"/>
    <w:rsid w:val="5E090E30"/>
    <w:rsid w:val="5E4601EF"/>
    <w:rsid w:val="5EC617B1"/>
    <w:rsid w:val="5F6D0FFF"/>
    <w:rsid w:val="61F81172"/>
    <w:rsid w:val="625F7D17"/>
    <w:rsid w:val="62DA21CD"/>
    <w:rsid w:val="631A16A8"/>
    <w:rsid w:val="63564430"/>
    <w:rsid w:val="652E2333"/>
    <w:rsid w:val="65A83B59"/>
    <w:rsid w:val="6600620E"/>
    <w:rsid w:val="66F366BE"/>
    <w:rsid w:val="68695A85"/>
    <w:rsid w:val="68FC7DE8"/>
    <w:rsid w:val="69421455"/>
    <w:rsid w:val="6B2D4B85"/>
    <w:rsid w:val="6BFA076C"/>
    <w:rsid w:val="6F3863FB"/>
    <w:rsid w:val="7015568D"/>
    <w:rsid w:val="710D7081"/>
    <w:rsid w:val="724E6AE7"/>
    <w:rsid w:val="755961E3"/>
    <w:rsid w:val="787D72D5"/>
    <w:rsid w:val="7884644D"/>
    <w:rsid w:val="7894059C"/>
    <w:rsid w:val="79652436"/>
    <w:rsid w:val="7A196F66"/>
    <w:rsid w:val="7AC65136"/>
    <w:rsid w:val="7B01576C"/>
    <w:rsid w:val="7BC10B8B"/>
    <w:rsid w:val="7C4267B7"/>
    <w:rsid w:val="7CA66EFD"/>
    <w:rsid w:val="7D314122"/>
    <w:rsid w:val="7E424F6C"/>
    <w:rsid w:val="7EB1702D"/>
    <w:rsid w:val="7EFD14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14:docId w14:val="6C3606D7"/>
  <w15:docId w15:val="{C8C4EA0D-4F6E-4A19-A82F-086CA50E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color w:val="FF0000"/>
      <w:kern w:val="3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qFormat/>
    <w:pPr>
      <w:ind w:firstLineChars="200" w:firstLine="622"/>
    </w:pPr>
    <w:rPr>
      <w:rFonts w:ascii="Calibri" w:eastAsia="仿宋" w:hAnsi="Calibri"/>
      <w:sz w:val="32"/>
    </w:rPr>
  </w:style>
  <w:style w:type="paragraph" w:styleId="a5">
    <w:name w:val="Plain Text"/>
    <w:basedOn w:val="a"/>
    <w:next w:val="a6"/>
    <w:qFormat/>
    <w:rPr>
      <w:rFonts w:ascii="宋体" w:hAnsi="Courier New"/>
      <w:szCs w:val="20"/>
    </w:rPr>
  </w:style>
  <w:style w:type="paragraph" w:styleId="a6">
    <w:name w:val="Block Text"/>
    <w:basedOn w:val="a"/>
    <w:qFormat/>
    <w:pPr>
      <w:widowControl/>
      <w:spacing w:line="360" w:lineRule="auto"/>
      <w:ind w:left="432" w:right="-1"/>
      <w:jc w:val="left"/>
    </w:pPr>
    <w:rPr>
      <w:rFonts w:ascii="宋体" w:hAnsi="宋体"/>
      <w:kern w:val="0"/>
      <w:sz w:val="24"/>
    </w:rPr>
  </w:style>
  <w:style w:type="paragraph" w:styleId="a7">
    <w:name w:val="Body Text Indent"/>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ind w:firstLineChars="200" w:firstLine="600"/>
      <w:jc w:val="left"/>
    </w:pPr>
    <w:rPr>
      <w:rFonts w:ascii="宋体" w:hAnsi="宋体"/>
      <w:color w:val="000000"/>
      <w:kern w:val="0"/>
      <w:sz w:val="30"/>
      <w:szCs w:val="21"/>
    </w:rPr>
  </w:style>
  <w:style w:type="paragraph" w:styleId="a8">
    <w:name w:val="Date"/>
    <w:basedOn w:val="a"/>
    <w:next w:val="a"/>
    <w:qFormat/>
    <w:pPr>
      <w:ind w:leftChars="2500" w:left="100"/>
    </w:p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Cs w:val="21"/>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f">
    <w:name w:val="Strong"/>
    <w:basedOn w:val="a0"/>
    <w:qFormat/>
    <w:rPr>
      <w:b/>
      <w:bCs/>
    </w:rPr>
  </w:style>
  <w:style w:type="character" w:styleId="af0">
    <w:name w:val="page number"/>
    <w:basedOn w:val="a0"/>
    <w:qFormat/>
  </w:style>
  <w:style w:type="character" w:styleId="af1">
    <w:name w:val="Hyperlink"/>
    <w:basedOn w:val="a0"/>
    <w:qFormat/>
    <w:rPr>
      <w:color w:val="0000FF"/>
      <w:u w:val="single"/>
    </w:rPr>
  </w:style>
  <w:style w:type="character" w:customStyle="1" w:styleId="f41">
    <w:name w:val="f41"/>
    <w:basedOn w:val="a0"/>
    <w:qFormat/>
    <w:rPr>
      <w:rFonts w:ascii="宋体" w:eastAsia="宋体" w:hAnsi="宋体" w:hint="eastAsia"/>
      <w:sz w:val="18"/>
      <w:szCs w:val="18"/>
    </w:rPr>
  </w:style>
  <w:style w:type="character" w:customStyle="1" w:styleId="f21">
    <w:name w:val="f21"/>
    <w:basedOn w:val="a0"/>
    <w:qFormat/>
    <w:rPr>
      <w:rFonts w:ascii="宋体" w:eastAsia="宋体" w:hAnsi="宋体" w:hint="eastAsia"/>
      <w:sz w:val="21"/>
      <w:szCs w:val="21"/>
    </w:rPr>
  </w:style>
  <w:style w:type="character" w:customStyle="1" w:styleId="f31">
    <w:name w:val="f31"/>
    <w:basedOn w:val="a0"/>
    <w:qFormat/>
    <w:rPr>
      <w:rFonts w:ascii="宋体" w:eastAsia="宋体" w:hAnsi="宋体" w:hint="eastAsia"/>
      <w:sz w:val="16"/>
      <w:szCs w:val="16"/>
    </w:rPr>
  </w:style>
  <w:style w:type="paragraph" w:customStyle="1" w:styleId="Char1">
    <w:name w:val="Char1"/>
    <w:basedOn w:val="a"/>
    <w:qFormat/>
  </w:style>
  <w:style w:type="paragraph" w:customStyle="1" w:styleId="Char">
    <w:name w:val="Char"/>
    <w:basedOn w:val="a"/>
    <w:qFormat/>
  </w:style>
  <w:style w:type="paragraph" w:customStyle="1" w:styleId="Char11">
    <w:name w:val="Char11"/>
    <w:basedOn w:val="a"/>
    <w:qFormat/>
  </w:style>
  <w:style w:type="paragraph" w:customStyle="1" w:styleId="Char2">
    <w:name w:val="Char2"/>
    <w:basedOn w:val="a"/>
    <w:uiPriority w:val="99"/>
    <w:qFormat/>
    <w:pPr>
      <w:adjustRightInd w:val="0"/>
      <w:spacing w:line="360" w:lineRule="auto"/>
    </w:pPr>
    <w:rPr>
      <w:kern w:val="0"/>
      <w:sz w:val="24"/>
      <w:szCs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
    <w:qFormat/>
  </w:style>
  <w:style w:type="paragraph" w:customStyle="1" w:styleId="CharCharChar">
    <w:name w:val="Char Char Char"/>
    <w:basedOn w:val="a"/>
    <w:qFormat/>
    <w:pPr>
      <w:adjustRightInd w:val="0"/>
      <w:spacing w:line="360" w:lineRule="auto"/>
    </w:pPr>
  </w:style>
  <w:style w:type="paragraph" w:customStyle="1" w:styleId="CharChar">
    <w:name w:val="Char Char"/>
    <w:basedOn w:val="a"/>
    <w:qFormat/>
    <w:pPr>
      <w:adjustRightInd w:val="0"/>
      <w:spacing w:line="360" w:lineRule="auto"/>
    </w:pPr>
    <w:rPr>
      <w:kern w:val="0"/>
      <w:sz w:val="24"/>
      <w:szCs w:val="20"/>
    </w:rPr>
  </w:style>
  <w:style w:type="paragraph" w:customStyle="1" w:styleId="Char2CharCharChar">
    <w:name w:val="Char2 Char Char Char"/>
    <w:basedOn w:val="a"/>
    <w:qFormat/>
  </w:style>
  <w:style w:type="paragraph" w:customStyle="1" w:styleId="CharCharCharCharCharCharChar">
    <w:name w:val="Char Char Char Char Char Char Char"/>
    <w:basedOn w:val="a"/>
    <w:qFormat/>
    <w:pPr>
      <w:adjustRightInd w:val="0"/>
      <w:spacing w:line="360" w:lineRule="auto"/>
    </w:pPr>
    <w:rPr>
      <w:kern w:val="0"/>
      <w:sz w:val="24"/>
      <w:szCs w:val="20"/>
    </w:rPr>
  </w:style>
  <w:style w:type="paragraph" w:customStyle="1" w:styleId="p">
    <w:name w:val="p"/>
    <w:basedOn w:val="a"/>
    <w:qFormat/>
    <w:pPr>
      <w:widowControl/>
      <w:spacing w:before="100" w:beforeAutospacing="1" w:after="100" w:afterAutospacing="1"/>
      <w:jc w:val="left"/>
    </w:pPr>
    <w:rPr>
      <w:rFonts w:ascii="宋体" w:hAnsi="宋体" w:cs="宋体"/>
      <w:kern w:val="0"/>
      <w:sz w:val="24"/>
    </w:rPr>
  </w:style>
  <w:style w:type="character" w:customStyle="1" w:styleId="ad">
    <w:name w:val="页眉 字符"/>
    <w:basedOn w:val="a0"/>
    <w:link w:val="ac"/>
    <w:uiPriority w:val="99"/>
    <w:qFormat/>
    <w:rPr>
      <w:kern w:val="2"/>
      <w:sz w:val="18"/>
      <w:szCs w:val="18"/>
    </w:rPr>
  </w:style>
  <w:style w:type="paragraph" w:customStyle="1" w:styleId="xxxxmsonormal">
    <w:name w:val="xxxxmsonormal"/>
    <w:basedOn w:val="a"/>
    <w:qFormat/>
    <w:pPr>
      <w:widowControl/>
      <w:spacing w:before="100" w:beforeAutospacing="1" w:after="100" w:afterAutospacing="1"/>
      <w:jc w:val="left"/>
    </w:pPr>
    <w:rPr>
      <w:rFonts w:ascii="宋体" w:hAnsi="宋体" w:cs="宋体"/>
      <w:kern w:val="0"/>
      <w:sz w:val="24"/>
    </w:rPr>
  </w:style>
  <w:style w:type="paragraph" w:customStyle="1" w:styleId="xxxmsonormal">
    <w:name w:val="xxxmsonormal"/>
    <w:basedOn w:val="a"/>
    <w:qFormat/>
    <w:pPr>
      <w:widowControl/>
      <w:spacing w:before="100" w:beforeAutospacing="1" w:after="100" w:afterAutospacing="1"/>
      <w:jc w:val="left"/>
    </w:pPr>
    <w:rPr>
      <w:rFonts w:ascii="宋体" w:hAnsi="宋体" w:cs="宋体"/>
      <w:kern w:val="0"/>
      <w:sz w:val="24"/>
    </w:rPr>
  </w:style>
  <w:style w:type="character" w:customStyle="1" w:styleId="ab">
    <w:name w:val="页脚 字符"/>
    <w:basedOn w:val="a0"/>
    <w:link w:val="aa"/>
    <w:uiPriority w:val="99"/>
    <w:qFormat/>
    <w:rPr>
      <w:kern w:val="2"/>
      <w:sz w:val="18"/>
      <w:szCs w:val="18"/>
    </w:rPr>
  </w:style>
  <w:style w:type="paragraph" w:styleId="af2">
    <w:name w:val="List Paragraph"/>
    <w:basedOn w:val="a"/>
    <w:uiPriority w:val="34"/>
    <w:qFormat/>
    <w:pPr>
      <w:ind w:firstLineChars="200" w:firstLine="420"/>
    </w:pPr>
  </w:style>
  <w:style w:type="character" w:customStyle="1" w:styleId="HTML0">
    <w:name w:val="HTML 预设格式 字符"/>
    <w:basedOn w:val="a0"/>
    <w:link w:val="HTML"/>
    <w:qFormat/>
    <w:rPr>
      <w:rFonts w:ascii="宋体" w:hAnsi="宋体" w:cs="宋体"/>
      <w:color w:val="000000"/>
      <w:sz w:val="21"/>
      <w:szCs w:val="21"/>
    </w:rPr>
  </w:style>
  <w:style w:type="paragraph" w:styleId="af3">
    <w:name w:val="Revision"/>
    <w:hidden/>
    <w:uiPriority w:val="99"/>
    <w:unhideWhenUsed/>
    <w:rsid w:val="00F26E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5314B1F-7569-494D-97E5-46A8A45BE6B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Pages>
  <Words>676</Words>
  <Characters>3858</Characters>
  <Application>Microsoft Office Word</Application>
  <DocSecurity>0</DocSecurity>
  <Lines>32</Lines>
  <Paragraphs>9</Paragraphs>
  <ScaleCrop>false</ScaleCrop>
  <Company>微软中国</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中国1-8月工业企业利润增速落至19</dc:title>
  <dc:creator>微软用户</dc:creator>
  <cp:lastModifiedBy>BHSW</cp:lastModifiedBy>
  <cp:revision>6</cp:revision>
  <cp:lastPrinted>2023-07-31T07:53:00Z</cp:lastPrinted>
  <dcterms:created xsi:type="dcterms:W3CDTF">2023-08-08T23:10:00Z</dcterms:created>
  <dcterms:modified xsi:type="dcterms:W3CDTF">2024-08-21T10:14:00Z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BAD43F3F729F4B12A95FA62697F1C3B3</vt:lpwstr>
  </property>
</Properties>
</file>