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2469108</wp:posOffset>
                </wp:positionH>
                <wp:positionV relativeFrom="paragraph">
                  <wp:posOffset>320040</wp:posOffset>
                </wp:positionV>
                <wp:extent cx="1512000" cy="1472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1684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7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096;o:allowoverlap:true;o:allowincell:true;mso-position-horizontal-relative:text;margin-left:194.42pt;mso-position-horizontal:absolute;mso-position-vertical-relative:text;margin-top:25.20pt;mso-position-vertical:absolute;width:119.06pt;height:115.94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承诺单位（盖章）：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锦州市凌河区威远汽车配件供应站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3907382</wp:posOffset>
                </wp:positionH>
                <wp:positionV relativeFrom="paragraph">
                  <wp:posOffset>74295</wp:posOffset>
                </wp:positionV>
                <wp:extent cx="1461882" cy="97686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266969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461882" cy="976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048;o:allowoverlap:true;o:allowincell:true;mso-position-horizontal-relative:text;margin-left:307.67pt;mso-position-horizontal:absolute;mso-position-vertical-relative:text;margin-top:5.85pt;mso-position-vertical:absolute;width:115.11pt;height:76.92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       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</w:t>
      </w:r>
      <w:r/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/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                     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  <w:t xml:space="preserve">2024年08月25日</w:t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>
          <w:rFonts w:ascii="方正仿宋简体" w:hAnsi="方正仿宋简体" w:eastAsia="方正仿宋简体" w:cs="方正仿宋简体"/>
          <w:color w:val="000000"/>
          <w:sz w:val="32"/>
          <w:szCs w:val="32"/>
          <w14:ligatures w14:val="none"/>
        </w:rPr>
      </w:pP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  <w:szCs w:val="32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6</cp:revision>
  <dcterms:created xsi:type="dcterms:W3CDTF">2024-06-14T11:35:48Z</dcterms:created>
  <dcterms:modified xsi:type="dcterms:W3CDTF">2024-08-17T03:48:18Z</dcterms:modified>
</cp:coreProperties>
</file>