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48"/>
        <w:pBdr/>
        <w:spacing w:after="0" w:before="0" w:line="360" w:lineRule="auto"/>
        <w:ind w:firstLine="420"/>
        <w:rPr/>
      </w:pPr>
      <w:r>
        <w:t xml:space="preserve">投标保证金</w:t>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50"/>
        <w:pBdr/>
        <w:spacing w:after="0" w:before="0" w:line="360" w:lineRule="auto"/>
        <w:ind w:firstLine="420"/>
        <w:rPr/>
      </w:pPr>
      <w:r>
        <w:t xml:space="preserve">分项报价表</w: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50"/>
        <w:pBdr/>
        <w:spacing w:after="0" w:before="0" w:line="360" w:lineRule="auto"/>
        <w:ind w:firstLine="420"/>
        <w:rPr/>
      </w:pPr>
      <w:r>
        <w:t xml:space="preserve">营业执照</w:t>
      </w: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2024-08-26T03:43:30Z</dcterms:modified>
  <cp:category/>
</cp:coreProperties>
</file>