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查询网址：http://www.gsxt.gov.cn/index.html</w:t>
      </w:r>
    </w:p>
    <w:p>
      <w:pPr>
        <w:pStyle w:val="Heading4"/>
        <w:spacing w:line="360" w:lineRule="auto" w:before="0" w:after="0"/>
        <w:ind w:firstLine="420"/>
      </w:pPr>
      <w:r>
        <w:t>未列入经营异常名录信息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314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5e8bf67b-c40d-4386-a85f-69a4432c27e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3142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4"/>
        <w:spacing w:line="360" w:lineRule="auto" w:before="0" w:after="0"/>
        <w:ind w:firstLine="420"/>
      </w:pPr>
      <w:r>
        <w:t>未列入严重违法失信企业名单（黑名单）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31423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52147843-7461-4ee0-8bd5-fd39eb392a6d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3142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