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r>
      <w:r>
        <w:t xml:space="preserve">2024年二级物资集中采购34大类室内灯具及配件（JC2024-WⅡ-34-02包）</w:t>
      </w:r>
      <w:r>
        <w:rPr>
          <w:rFonts w:ascii="SimSun" w:hAnsi="SimSun" w:eastAsia="SimSun" w:cs="SimSun"/>
          <w:color w:val="000000"/>
          <w:spacing w:val="6"/>
          <w:sz w:val="21"/>
        </w:rPr>
        <w:t xml:space="preserve">）项目招标采购产品及服务的（</w:t>
      </w:r>
      <w:r>
        <w:t xml:space="preserve">LHZB1-2024-WJ176</w:t>
      </w:r>
      <w:r>
        <w:rPr>
          <w:rFonts w:ascii="SimSun" w:hAnsi="SimSun" w:eastAsia="SimSun" w:cs="SimSun"/>
          <w:color w:val="000000"/>
          <w:spacing w:val="6"/>
          <w:sz w:val="21"/>
        </w:rPr>
        <w:t xml:space="preserve">）招标文件，授权人代表投标人（</w:t>
      </w:r>
      <w:r>
        <w:t xml:space="preserve">大庆恒驰电气有限公司</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r>
        <w:t xml:space="preserve">117</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r>
        <w:t xml:space="preserve">2</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t xml:space="preserve">按指定时间(分批)送达</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t xml:space="preserve">物资公司各储运公司、区域物资供应中心（合同中约定的其他地点，其范围不超出辽河油田区域）</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r>
        <w:t xml:space="preserve">黑龙江省大庆市红岗区铁人生态工业示范区南五路口</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w:t>
      </w:r>
      <w:r>
        <w:t xml:space="preserve">0459-2760311</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r>
        <w:t xml:space="preserve">0459-2760311</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r>
        <w:t xml:space="preserve">swb@bhdqzz.cn</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w:t>
      </w:r>
      <w:sdt>
        <w:sdtPr>
          <w15:appearance w15:val="boundingBox"/>
          <w:placeholder>
            <w:docPart w:val="DefaultPlaceholder_TEXT"/>
          </w:placeholder>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r>
      <w:r>
        <w:t xml:space="preserve">大庆恒驰电气有限公司</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w:t>
      </w:r>
      <w:r>
        <w:t xml:space="preserve">大庆恒驰电气有限公司</w:t>
      </w:r>
      <w:r>
        <w:rPr>
          <w:rFonts w:ascii="Times New Roman" w:hAnsi="Times New Roman" w:eastAsia="Times New Roman" w:cs="Times New Roman"/>
          <w:color w:val="000000"/>
          <w:spacing w:val="6"/>
          <w:sz w:val="21"/>
        </w:rPr>
        <w:t xml:space="preserve">_</w:t>
      </w:r>
      <w:r/>
    </w:p>
    <w:p>
      <w:pPr>
        <w:pBdr/>
        <w:spacing/>
        <w:ind/>
        <w:rPr/>
      </w:pPr>
      <w:r>
        <w:rPr>
          <w:rFonts w:ascii="SimSun" w:hAnsi="SimSun" w:eastAsia="SimSun" w:cs="SimSun"/>
          <w:color w:val="000000"/>
          <w:spacing w:val="6"/>
          <w:sz w:val="21"/>
        </w:rPr>
        <w:t xml:space="preserve">    日期__</w:t>
      </w:r>
      <w:r>
        <w:t xml:space="preserve">2024 年08月04日</w:t>
      </w:r>
      <w:r>
        <w:rPr>
          <w:rFonts w:ascii="SimSun" w:hAnsi="SimSun" w:eastAsia="SimSun" w:cs="SimSun"/>
          <w:color w:val="000000"/>
          <w:spacing w:val="6"/>
          <w:sz w:val="21"/>
        </w:rPr>
        <w:t xml:space="preserve">__</w:t>
      </w:r>
      <w:r>
        <w:rPr>
          <w:rFonts w:ascii="SimSun" w:hAnsi="SimSun" w:eastAsia="SimSun" w:cs="SimSun"/>
          <w:color w:val="000000"/>
          <w:spacing w:val="6"/>
          <w:sz w:val="21"/>
        </w:rPr>
        <w:t xml:space="preserve">_</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6</cp:revision>
  <dcterms:created xsi:type="dcterms:W3CDTF">2024-06-14T03:15:13Z</dcterms:created>
  <dcterms:modified xsi:type="dcterms:W3CDTF">2024-08-04T09:57:10Z</dcterms:modified>
</cp:coreProperties>
</file>