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杨艳红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大庆恒驰电气有限公司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大庆恒驰电气有限公司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t xml:space="preserve">董事长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r>
        <w:t xml:space="preserve">杨艳红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2024年二级物资集中采购34大类室内灯具及配件（JC2024-WⅡ-34-02包）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大庆恒驰电气有限公司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 年08月04日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2024-08-04T09:59:06Z</dcterms:modified>
</cp:coreProperties>
</file>