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666114</wp:posOffset>
                </wp:positionH>
                <wp:positionV relativeFrom="paragraph">
                  <wp:posOffset>-168507</wp:posOffset>
                </wp:positionV>
                <wp:extent cx="1512000" cy="1490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394278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52.45pt;mso-position-horizontal:absolute;mso-position-vertical-relative:text;margin-top:-13.27pt;mso-position-vertical:absolute;width:119.06pt;height:117.35pt;mso-wrap-distance-left:9.07pt;mso-wrap-distance-top:0.00pt;mso-wrap-distance-right:9.07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b/>
          <w:color w:val="000000"/>
          <w:spacing w:val="6"/>
          <w:sz w:val="28"/>
        </w:rPr>
        <w:t xml:space="preserve">技术规格响应/偏离表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</w:t>
      </w:r>
      <w:r>
        <w:rPr>
          <w:rFonts w:ascii="宋体" w:hAnsi="宋体" w:eastAsia="宋体" w:cs="宋体"/>
        </w:rPr>
        <w:t xml:space="preserve">盘锦互信实业有限公司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招标编号：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</w:t>
      </w:r>
      <w:r>
        <w:rPr>
          <w:rFonts w:ascii="宋体" w:hAnsi="宋体" w:eastAsia="宋体" w:cs="宋体"/>
        </w:rPr>
        <w:t xml:space="preserve">LHZB1-2024-WJ165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包号：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</w:rPr>
        <w:t xml:space="preserve">JC2024-WⅡ-14-05包</w:t>
      </w:r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34"/>
        <w:gridCol w:w="1059"/>
        <w:gridCol w:w="1059"/>
        <w:gridCol w:w="1194"/>
        <w:gridCol w:w="1239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序号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货物名称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招标文件条目号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招标技术条款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投标技术条款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响应/偏离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说明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eastAsia="宋体" w:cs="宋体"/>
              </w:rPr>
              <w:t xml:space="preserve">全部响应无偏离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/>
      <w:r>
        <w:rPr>
          <w:rFonts w:ascii="宋体" w:hAnsi="宋体" w:eastAsia="宋体" w:cs="宋体"/>
          <w:color w:val="000000"/>
          <w:spacing w:val="6"/>
          <w:sz w:val="32"/>
        </w:rPr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郑重声明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制造商已认真阅读了技术规格书，并完全了解货物使用环境、工况、等买方的各项要求，并将投标货物与技术规格书存在的偏离已全部列于表中。我们在此郑重承诺：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1365868</wp:posOffset>
                </wp:positionH>
                <wp:positionV relativeFrom="paragraph">
                  <wp:posOffset>198755</wp:posOffset>
                </wp:positionV>
                <wp:extent cx="1238250" cy="495300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070684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238249" cy="495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4096;o:allowoverlap:true;o:allowincell:true;mso-position-horizontal-relative:text;margin-left:107.55pt;mso-position-horizontal:absolute;mso-position-vertical-relative:text;margin-top:15.65pt;mso-position-vertical:absolute;width:97.50pt;height:39.00pt;mso-wrap-distance-left:9.07pt;mso-wrap-distance-top:0.00pt;mso-wrap-distance-right:9.07pt;mso-wrap-distance-bottom:0.00pt;rotation:0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投标人代表签字：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___________</w:t>
      </w:r>
      <w:r>
        <w:rPr>
          <w:rFonts w:ascii="宋体" w:hAnsi="宋体" w:eastAsia="宋体" w:cs="宋体"/>
          <w:color w:val="000000"/>
          <w:spacing w:val="6"/>
          <w:sz w:val="21"/>
        </w:rPr>
      </w:r>
      <w:r/>
      <w:r>
        <w:rPr>
          <w:rFonts w:ascii="宋体" w:hAnsi="宋体" w:eastAsia="宋体" w:cs="宋体"/>
          <w:color w:val="000000"/>
          <w:spacing w:val="6"/>
          <w:sz w:val="21"/>
        </w:rPr>
      </w:r>
      <w:r>
        <w:rPr>
          <w:rFonts w:ascii="宋体" w:hAnsi="宋体" w:eastAsia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4</cp:revision>
  <dcterms:created xsi:type="dcterms:W3CDTF">2024-06-14T11:05:06Z</dcterms:created>
  <dcterms:modified xsi:type="dcterms:W3CDTF">2024-07-16T05:23:53Z</dcterms:modified>
</cp:coreProperties>
</file>