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footer1.xml" ContentType="application/vnd.openxmlformats-officedocument.wordprocessingml.footer+xml"/>
  <Override PartName="/word/header1.xml" ContentType="application/vnd.openxmlformats-officedocument.wordprocessingml.header+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ntTable.xml" ContentType="application/vnd.openxmlformats-officedocument.wordprocessingml.fontTable+xml"/>
  <Override PartName="/word/glossary/endnotes.xml" ContentType="application/vnd.openxmlformats-officedocument.wordprocessingml.endnotes+xml"/>
  <Override PartName="/word/endnotes.xml" ContentType="application/vnd.openxmlformats-officedocument.wordprocessingml.endnotes+xml"/>
  <Override PartName="/word/theme/theme1.xml" ContentType="application/vnd.openxmlformats-officedocument.theme+xml"/>
  <Override PartName="/word/glossary/fontTable.xml" ContentType="application/vnd.openxmlformats-officedocument.wordprocessingml.fontTable+xml"/>
  <Override PartName="/word/glossary/settings.xml" ContentType="application/vnd.openxmlformats-officedocument.wordprocessingml.settings+xml"/>
  <Override PartName="/word/glossary/styles.xml" ContentType="application/vnd.openxmlformats-officedocument.wordprocessingml.styles+xml"/>
  <Override PartName="/word/numbering.xml" ContentType="application/vnd.openxmlformats-officedocument.wordprocessingml.numbering+xml"/>
  <Override PartName="/word/glossary/document.xml" ContentType="application/vnd.openxmlformats-officedocument.wordprocessingml.document.glossary+xml"/>
  <Override PartName="/customXml/itemProps1.xml" ContentType="application/vnd.openxmlformats-officedocument.customXmlProperties+xml"/>
  <Override PartName="/word/glossary/webSettings.xml" ContentType="application/vnd.openxmlformats-officedocument.wordprocessingml.webSettings+xml"/>
  <Override PartName="/word/glossary/footnotes.xml" ContentType="application/vnd.openxmlformats-officedocument.wordprocessingml.footnotes+xml"/>
  <Override PartName="/word/footnotes.xml" ContentType="application/vnd.openxmlformats-officedocument.wordprocessingml.footnotes+xml"/>
  <Override PartName="/word/styles.xml" ContentType="application/vnd.openxmlformats-officedocument.wordprocessingml.styl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Bdr>
          <w:top w:val="none" w:color="000000" w:sz="4" w:space="0"/>
          <w:left w:val="none" w:color="000000" w:sz="4" w:space="0"/>
          <w:bottom w:val="none" w:color="000000" w:sz="4" w:space="0"/>
          <w:right w:val="none" w:color="000000" w:sz="4" w:space="0"/>
        </w:pBdr>
        <w:spacing w:line="315" w:lineRule="atLeast"/>
        <w:ind w:right="0" w:firstLine="0" w:left="0"/>
        <w:jc w:val="center"/>
        <w:rPr>
          <w:rFonts w:ascii="宋体" w:hAnsi="宋体" w:cs="宋体"/>
          <w:b/>
          <w:bCs/>
          <w:sz w:val="28"/>
          <w:szCs w:val="28"/>
        </w:rPr>
      </w:pPr>
      <w:r>
        <w:rPr>
          <w:rFonts w:ascii="宋体" w:hAnsi="宋体" w:eastAsia="宋体" w:cs="宋体"/>
          <w:b/>
          <w:bCs/>
          <w:color w:val="000000"/>
          <w:spacing w:val="6"/>
          <w:sz w:val="28"/>
          <w:szCs w:val="28"/>
        </w:rPr>
      </w:r>
      <w:sdt>
        <w:sdtPr>
          <w:alias w:val="项目名称"/>
          <w15:appearance w15:val="boundingBox"/>
          <w:label w:val="0"/>
          <w:lock w:val="unlocked"/>
          <w:placeholder>
            <w:docPart w:val="a5677b4b724c47c5b43dcb7407b32c32"/>
          </w:placeholder>
          <w:tag w:val="项目名称"/>
          <w:rPr>
            <w:rFonts w:ascii="宋体" w:hAnsi="宋体" w:eastAsia="宋体" w:cs="宋体"/>
            <w:b/>
            <w:color w:val="000000"/>
            <w:spacing w:val="6"/>
            <w:sz w:val="28"/>
          </w:rPr>
        </w:sdtPr>
        <w:sdtContent>
          <w:r>
            <w:rPr>
              <w:rFonts w:ascii="宋体" w:hAnsi="宋体" w:eastAsia="宋体" w:cs="宋体"/>
              <w:b/>
              <w:bCs/>
              <w:sz w:val="28"/>
              <w:szCs w:val="28"/>
            </w:rPr>
            <w:t xml:space="preserve">2024年二级物资集中采购09大类保温材料（JC2024-WⅡ-09-03包）招标项目</w:t>
          </w:r>
        </w:sdtContent>
      </w:sdt>
      <w:r>
        <w:rPr>
          <w:rFonts w:ascii="宋体" w:hAnsi="宋体" w:eastAsia="宋体" w:cs="宋体"/>
          <w:b/>
          <w:bCs/>
          <w:color w:val="000000"/>
          <w:spacing w:val="6"/>
          <w:sz w:val="28"/>
          <w:szCs w:val="28"/>
        </w:rPr>
        <w:t xml:space="preserve">（项目名称）</w:t>
      </w:r>
      <w:r>
        <w:rPr>
          <w:rFonts w:ascii="宋体" w:hAnsi="宋体" w:cs="宋体"/>
          <w:b/>
          <w:bCs/>
          <w:sz w:val="28"/>
          <w:szCs w:val="28"/>
        </w:rPr>
      </w:r>
      <w:r>
        <w:rPr>
          <w:rFonts w:ascii="宋体" w:hAnsi="宋体" w:cs="宋体"/>
          <w:b/>
          <w:bCs/>
          <w:sz w:val="28"/>
          <w:szCs w:val="28"/>
        </w:rPr>
      </w:r>
    </w:p>
    <w:p>
      <w:pPr>
        <w:pBdr>
          <w:top w:val="none" w:color="000000" w:sz="4" w:space="0"/>
          <w:left w:val="none" w:color="000000" w:sz="4" w:space="0"/>
          <w:bottom w:val="none" w:color="000000" w:sz="4" w:space="0"/>
          <w:right w:val="none" w:color="000000" w:sz="4" w:space="0"/>
        </w:pBdr>
        <w:spacing w:line="315" w:lineRule="atLeast"/>
        <w:ind w:right="0" w:firstLine="446" w:left="0"/>
        <w:rPr>
          <w:rFonts w:ascii="宋体" w:hAnsi="宋体" w:cs="宋体"/>
          <w:b/>
          <w:bCs/>
          <w:sz w:val="28"/>
          <w:szCs w:val="28"/>
        </w:rPr>
      </w:pPr>
      <w:r>
        <w:rPr>
          <w:rFonts w:ascii="宋体" w:hAnsi="宋体" w:eastAsia="宋体" w:cs="宋体"/>
          <w:b/>
          <w:bCs/>
          <w:color w:val="000000"/>
          <w:spacing w:val="6"/>
          <w:sz w:val="28"/>
          <w:szCs w:val="28"/>
        </w:rPr>
        <w:t xml:space="preserve"> </w:t>
      </w:r>
      <w:r>
        <w:rPr>
          <w:rFonts w:ascii="宋体" w:hAnsi="宋体" w:cs="宋体"/>
          <w:b/>
          <w:bCs/>
          <w:sz w:val="28"/>
          <w:szCs w:val="28"/>
        </w:rPr>
      </w:r>
      <w:r>
        <w:rPr>
          <w:rFonts w:ascii="宋体" w:hAnsi="宋体" w:cs="宋体"/>
          <w:b/>
          <w:bCs/>
          <w:sz w:val="28"/>
          <w:szCs w:val="28"/>
        </w:rPr>
      </w:r>
    </w:p>
    <w:p>
      <w:pPr>
        <w:pBdr>
          <w:top w:val="none" w:color="000000" w:sz="4" w:space="0"/>
          <w:left w:val="none" w:color="000000" w:sz="4" w:space="0"/>
          <w:bottom w:val="none" w:color="000000" w:sz="4" w:space="0"/>
          <w:right w:val="none" w:color="000000" w:sz="4" w:space="0"/>
        </w:pBdr>
        <w:spacing w:line="480" w:lineRule="auto"/>
        <w:ind w:right="0" w:firstLine="747" w:left="0"/>
        <w:jc w:val="center"/>
        <w:rPr>
          <w:rFonts w:ascii="宋体" w:hAnsi="宋体" w:cs="宋体"/>
          <w:b/>
          <w:bCs/>
          <w:sz w:val="28"/>
          <w:szCs w:val="28"/>
        </w:rPr>
      </w:pPr>
      <w:r>
        <w:rPr>
          <w:rFonts w:ascii="宋体" w:hAnsi="宋体" w:eastAsia="宋体" w:cs="宋体"/>
          <w:b/>
          <w:bCs/>
          <w:color w:val="000000"/>
          <w:spacing w:val="6"/>
          <w:sz w:val="28"/>
          <w:szCs w:val="28"/>
        </w:rPr>
        <w:t xml:space="preserve">投   标   文   件</w:t>
      </w:r>
      <w:r>
        <w:rPr>
          <w:rFonts w:ascii="宋体" w:hAnsi="宋体" w:cs="宋体"/>
          <w:b/>
          <w:bCs/>
          <w:sz w:val="28"/>
          <w:szCs w:val="28"/>
        </w:rPr>
      </w:r>
      <w:r>
        <w:rPr>
          <w:rFonts w:ascii="宋体" w:hAnsi="宋体" w:cs="宋体"/>
          <w:b/>
          <w:bCs/>
          <w:sz w:val="28"/>
          <w:szCs w:val="28"/>
        </w:rPr>
      </w:r>
    </w:p>
    <w:p>
      <w:pPr>
        <w:pBdr>
          <w:top w:val="none" w:color="000000" w:sz="4" w:space="0"/>
          <w:left w:val="none" w:color="000000" w:sz="4" w:space="0"/>
          <w:bottom w:val="none" w:color="000000" w:sz="4" w:space="0"/>
          <w:right w:val="none" w:color="000000" w:sz="4" w:space="0"/>
        </w:pBdr>
        <w:spacing w:line="315" w:lineRule="atLeast"/>
        <w:ind w:right="0" w:firstLine="1275" w:left="950"/>
        <w:rPr>
          <w:rFonts w:ascii="宋体" w:hAnsi="宋体" w:cs="宋体"/>
          <w:b/>
          <w:bCs/>
          <w:sz w:val="28"/>
          <w:szCs w:val="28"/>
        </w:rPr>
      </w:pPr>
      <w:r>
        <w:rPr>
          <w:rFonts w:ascii="宋体" w:hAnsi="宋体" w:eastAsia="宋体" w:cs="宋体"/>
          <w:b/>
          <w:bCs/>
          <w:color w:val="000000"/>
          <w:spacing w:val="6"/>
          <w:sz w:val="28"/>
          <w:szCs w:val="28"/>
        </w:rPr>
        <w:t xml:space="preserve"> </w:t>
      </w:r>
      <w:r>
        <w:rPr>
          <w:rFonts w:ascii="宋体" w:hAnsi="宋体" w:cs="宋体"/>
          <w:b/>
          <w:bCs/>
          <w:sz w:val="28"/>
          <w:szCs w:val="28"/>
        </w:rPr>
      </w:r>
      <w:r>
        <w:rPr>
          <w:rFonts w:ascii="宋体" w:hAnsi="宋体" w:cs="宋体"/>
          <w:b/>
          <w:bCs/>
          <w:sz w:val="28"/>
          <w:szCs w:val="28"/>
        </w:rPr>
      </w:r>
    </w:p>
    <w:p>
      <w:pPr>
        <w:pBdr>
          <w:top w:val="none" w:color="000000" w:sz="4" w:space="0"/>
          <w:left w:val="none" w:color="000000" w:sz="4" w:space="0"/>
          <w:bottom w:val="none" w:color="000000" w:sz="4" w:space="0"/>
          <w:right w:val="none" w:color="000000" w:sz="4" w:space="0"/>
        </w:pBdr>
        <w:spacing w:line="315" w:lineRule="atLeast"/>
        <w:ind w:right="0" w:firstLine="1275" w:left="950"/>
        <w:rPr>
          <w:rFonts w:ascii="宋体" w:hAnsi="宋体" w:cs="宋体"/>
          <w:b/>
          <w:bCs/>
          <w:sz w:val="28"/>
          <w:szCs w:val="28"/>
        </w:rPr>
      </w:pPr>
      <w:r>
        <w:rPr>
          <w:rFonts w:ascii="宋体" w:hAnsi="宋体" w:eastAsia="宋体" w:cs="宋体"/>
          <w:b/>
          <w:bCs/>
          <w:color w:val="000000"/>
          <w:spacing w:val="6"/>
          <w:sz w:val="28"/>
          <w:szCs w:val="28"/>
        </w:rPr>
        <w:t xml:space="preserve">编号：</w:t>
      </w:r>
      <w:sdt>
        <w:sdtPr>
          <w:alias w:val="项目编号"/>
          <w15:appearance w15:val="boundingBox"/>
          <w:label w:val="0"/>
          <w:lock w:val="unlocked"/>
          <w:placeholder>
            <w:docPart w:val="c79309a5c9e345738dcc37b0045c99c1"/>
          </w:placeholder>
          <w:tag w:val="项目编号"/>
          <w:rPr>
            <w:rFonts w:ascii="宋体" w:hAnsi="宋体" w:eastAsia="宋体" w:cs="宋体"/>
            <w:b/>
            <w:color w:val="000000"/>
            <w:spacing w:val="6"/>
            <w:sz w:val="28"/>
          </w:rPr>
        </w:sdtPr>
        <w:sdtContent>
          <w:r>
            <w:rPr>
              <w:rFonts w:ascii="宋体" w:hAnsi="宋体" w:eastAsia="宋体" w:cs="宋体"/>
              <w:b/>
              <w:bCs/>
              <w:sz w:val="28"/>
              <w:szCs w:val="28"/>
            </w:rPr>
            <w:t xml:space="preserve">LHZB1-2024-WJ151</w:t>
          </w:r>
        </w:sdtContent>
      </w:sdt>
      <w:r>
        <w:rPr>
          <w:rFonts w:ascii="宋体" w:hAnsi="宋体" w:cs="宋体"/>
          <w:b/>
          <w:bCs/>
          <w:sz w:val="28"/>
          <w:szCs w:val="28"/>
        </w:rPr>
      </w:r>
      <w:r>
        <w:rPr>
          <w:rFonts w:ascii="宋体" w:hAnsi="宋体" w:cs="宋体"/>
          <w:b/>
          <w:bCs/>
          <w:sz w:val="28"/>
          <w:szCs w:val="28"/>
        </w:rPr>
      </w:r>
    </w:p>
    <w:p>
      <w:pPr>
        <w:pBdr>
          <w:top w:val="none" w:color="000000" w:sz="4" w:space="0"/>
          <w:left w:val="none" w:color="000000" w:sz="4" w:space="0"/>
          <w:bottom w:val="none" w:color="000000" w:sz="4" w:space="0"/>
          <w:right w:val="none" w:color="000000" w:sz="4" w:space="0"/>
        </w:pBdr>
        <w:spacing w:line="315" w:lineRule="atLeast"/>
        <w:ind w:right="0" w:firstLine="2169" w:left="0"/>
        <w:rPr>
          <w:rFonts w:ascii="宋体" w:hAnsi="宋体" w:cs="宋体"/>
          <w:b/>
          <w:bCs/>
          <w:sz w:val="28"/>
          <w:szCs w:val="28"/>
        </w:rPr>
      </w:pPr>
      <w:r>
        <w:rPr>
          <w:rFonts w:ascii="宋体" w:hAnsi="宋体" w:eastAsia="宋体" w:cs="宋体"/>
          <w:b/>
          <w:bCs/>
          <w:color w:val="000000"/>
          <w:spacing w:val="6"/>
          <w:sz w:val="28"/>
          <w:szCs w:val="28"/>
        </w:rPr>
        <w:t xml:space="preserve">包别号：</w:t>
      </w:r>
      <w:sdt>
        <w:sdtPr>
          <w:alias w:val="包别号"/>
          <w15:appearance w15:val="boundingBox"/>
          <w:label w:val="0"/>
          <w:lock w:val="unlocked"/>
          <w:placeholder>
            <w:docPart w:val="454dfdd2e0f74be3a65fa5e2d92b0eec"/>
          </w:placeholder>
          <w:tag w:val="包别号"/>
          <w:rPr>
            <w:rFonts w:ascii="宋体" w:hAnsi="宋体" w:eastAsia="宋体" w:cs="宋体"/>
            <w:b/>
            <w:color w:val="000000"/>
            <w:spacing w:val="6"/>
            <w:sz w:val="28"/>
          </w:rPr>
        </w:sdtPr>
        <w:sdtContent>
          <w:r>
            <w:rPr>
              <w:rFonts w:ascii="宋体" w:hAnsi="宋体" w:eastAsia="宋体" w:cs="宋体"/>
              <w:b/>
              <w:bCs/>
              <w:sz w:val="28"/>
              <w:szCs w:val="28"/>
            </w:rPr>
            <w:t xml:space="preserve">JC2024-WⅡ-09-03包</w:t>
          </w:r>
        </w:sdtContent>
      </w:sdt>
      <w:r>
        <w:rPr>
          <w:rFonts w:ascii="宋体" w:hAnsi="宋体" w:cs="宋体"/>
          <w:b/>
          <w:bCs/>
          <w:sz w:val="28"/>
          <w:szCs w:val="28"/>
        </w:rPr>
      </w:r>
      <w:r>
        <w:rPr>
          <w:rFonts w:ascii="宋体" w:hAnsi="宋体" w:cs="宋体"/>
          <w:b/>
          <w:bCs/>
          <w:sz w:val="28"/>
          <w:szCs w:val="28"/>
        </w:rPr>
      </w:r>
    </w:p>
    <w:p>
      <w:pPr>
        <w:pBdr>
          <w:top w:val="none" w:color="000000" w:sz="4" w:space="0"/>
          <w:left w:val="none" w:color="000000" w:sz="4" w:space="0"/>
          <w:bottom w:val="none" w:color="000000" w:sz="4" w:space="0"/>
          <w:right w:val="none" w:color="000000" w:sz="4" w:space="0"/>
        </w:pBdr>
        <w:spacing w:line="315" w:lineRule="atLeast"/>
        <w:ind w:right="0" w:firstLine="2553" w:left="950"/>
        <w:rPr>
          <w:rFonts w:ascii="宋体" w:hAnsi="宋体" w:cs="宋体"/>
          <w:b/>
          <w:bCs/>
          <w:sz w:val="28"/>
          <w:szCs w:val="28"/>
        </w:rPr>
      </w:pPr>
      <w:r>
        <w:rPr>
          <w:rFonts w:ascii="宋体" w:hAnsi="宋体" w:eastAsia="宋体" w:cs="宋体"/>
          <w:b/>
          <w:bCs/>
          <w:color w:val="000000"/>
          <w:spacing w:val="6"/>
          <w:sz w:val="28"/>
          <w:szCs w:val="28"/>
        </w:rPr>
        <w:t xml:space="preserve"> </w:t>
      </w:r>
      <w:r>
        <w:rPr>
          <w:rFonts w:ascii="宋体" w:hAnsi="宋体" w:cs="宋体"/>
          <w:b/>
          <w:bCs/>
          <w:sz w:val="28"/>
          <w:szCs w:val="28"/>
        </w:rPr>
      </w:r>
      <w:r>
        <w:rPr>
          <w:rFonts w:ascii="宋体" w:hAnsi="宋体" w:cs="宋体"/>
          <w:b/>
          <w:bCs/>
          <w:sz w:val="28"/>
          <w:szCs w:val="28"/>
        </w:rPr>
      </w:r>
    </w:p>
    <w:p>
      <w:pPr>
        <w:pBdr>
          <w:top w:val="none" w:color="000000" w:sz="4" w:space="0"/>
          <w:left w:val="none" w:color="000000" w:sz="4" w:space="0"/>
          <w:bottom w:val="none" w:color="000000" w:sz="4" w:space="0"/>
          <w:right w:val="none" w:color="000000" w:sz="4" w:space="0"/>
        </w:pBdr>
        <w:spacing w:line="760" w:lineRule="atLeast"/>
        <w:ind w:right="0" w:firstLine="586" w:left="950"/>
        <w:rPr>
          <w:rFonts w:ascii="宋体" w:hAnsi="宋体" w:cs="宋体"/>
          <w:b/>
          <w:bCs/>
          <w:sz w:val="28"/>
          <w:szCs w:val="28"/>
        </w:rPr>
      </w:pPr>
      <w:r>
        <w:rPr>
          <w:rFonts w:ascii="宋体" w:hAnsi="宋体" w:eastAsia="宋体" w:cs="宋体"/>
          <w:b/>
          <w:bCs/>
          <w:color w:val="000000"/>
          <w:spacing w:val="6"/>
          <w:sz w:val="28"/>
          <w:szCs w:val="28"/>
        </w:rPr>
        <w:t xml:space="preserve">招标人：辽河石油勘探局有限公司物资分公司</w:t>
      </w:r>
      <w:r>
        <w:rPr>
          <w:rFonts w:ascii="宋体" w:hAnsi="宋体" w:cs="宋体"/>
          <w:b/>
          <w:bCs/>
          <w:sz w:val="28"/>
          <w:szCs w:val="28"/>
        </w:rPr>
      </w:r>
      <w:r>
        <w:rPr>
          <w:rFonts w:ascii="宋体" w:hAnsi="宋体" w:cs="宋体"/>
          <w:b/>
          <w:bCs/>
          <w:sz w:val="28"/>
          <w:szCs w:val="28"/>
        </w:rPr>
      </w:r>
    </w:p>
    <w:p>
      <w:pPr>
        <w:pBdr>
          <w:top w:val="none" w:color="000000" w:sz="4" w:space="0"/>
          <w:left w:val="none" w:color="000000" w:sz="4" w:space="0"/>
          <w:bottom w:val="none" w:color="000000" w:sz="4" w:space="0"/>
          <w:right w:val="none" w:color="000000" w:sz="4" w:space="0"/>
        </w:pBdr>
        <w:spacing w:line="480" w:lineRule="auto"/>
        <w:ind w:right="0" w:firstLine="586" w:left="950"/>
        <w:rPr>
          <w:rFonts w:ascii="宋体" w:hAnsi="宋体" w:cs="宋体"/>
          <w:b/>
          <w:bCs/>
          <w:sz w:val="28"/>
          <w:szCs w:val="28"/>
        </w:rPr>
      </w:pPr>
      <w:r>
        <w:rPr>
          <w:rFonts w:ascii="宋体" w:hAnsi="宋体" w:eastAsia="宋体" w:cs="宋体"/>
          <w:b/>
          <w:bCs/>
          <w:color w:val="000000"/>
          <w:spacing w:val="6"/>
          <w:sz w:val="28"/>
          <w:szCs w:val="28"/>
        </w:rPr>
        <w:t xml:space="preserve">投标单位：</w:t>
      </w:r>
      <w:sdt>
        <w:sdtPr>
          <w:alias w:val="投标单位"/>
          <w15:appearance w15:val="boundingBox"/>
          <w:label w:val="0"/>
          <w:lock w:val="unlocked"/>
          <w:placeholder>
            <w:docPart w:val="0fcc6a09bf69473ab4c6b7692e9c2e44"/>
          </w:placeholder>
          <w:temporary w:val="true"/>
          <w:tag w:val="投标单位"/>
          <w:rPr>
            <w:rFonts w:ascii="宋体" w:hAnsi="宋体" w:eastAsia="宋体" w:cs="宋体"/>
            <w:b/>
            <w:color w:val="000000"/>
            <w:spacing w:val="6"/>
            <w:sz w:val="28"/>
          </w:rPr>
        </w:sdtPr>
        <w:sdtContent>
          <w:r>
            <w:rPr>
              <w:rFonts w:ascii="宋体" w:hAnsi="宋体" w:eastAsia="宋体" w:cs="宋体"/>
              <w:b/>
              <w:bCs/>
              <w:sz w:val="28"/>
              <w:szCs w:val="28"/>
            </w:rPr>
            <w:t xml:space="preserve">盘锦巨盛元商贸有限公司</w:t>
          </w:r>
        </w:sdtContent>
      </w:sdt>
      <w:r>
        <w:rPr>
          <w:rFonts w:ascii="宋体" w:hAnsi="宋体" w:eastAsia="宋体" w:cs="宋体"/>
          <w:b/>
          <w:bCs/>
          <w:color w:val="000000"/>
          <w:spacing w:val="6"/>
          <w:sz w:val="28"/>
          <w:szCs w:val="28"/>
        </w:rPr>
        <w:t xml:space="preserve">（公章）</w:t>
      </w:r>
      <w:r>
        <w:rPr>
          <w:rFonts w:ascii="宋体" w:hAnsi="宋体" w:cs="宋体"/>
          <w:b/>
          <w:bCs/>
          <w:sz w:val="28"/>
          <w:szCs w:val="28"/>
        </w:rPr>
      </w:r>
      <w:r>
        <w:rPr>
          <w:rFonts w:ascii="宋体" w:hAnsi="宋体" w:cs="宋体"/>
          <w:b/>
          <w:bCs/>
          <w:sz w:val="28"/>
          <w:szCs w:val="28"/>
        </w:rPr>
      </w:r>
    </w:p>
    <w:p>
      <w:pPr>
        <w:pBdr>
          <w:top w:val="none" w:color="000000" w:sz="4" w:space="0"/>
          <w:left w:val="none" w:color="000000" w:sz="4" w:space="0"/>
          <w:bottom w:val="none" w:color="000000" w:sz="4" w:space="0"/>
          <w:right w:val="none" w:color="000000" w:sz="4" w:space="0"/>
        </w:pBdr>
        <w:spacing w:line="480" w:lineRule="auto"/>
        <w:ind w:right="0" w:firstLine="586" w:left="950"/>
        <w:rPr>
          <w:rFonts w:ascii="宋体" w:hAnsi="宋体" w:cs="宋体"/>
          <w:b/>
          <w:bCs/>
          <w:sz w:val="28"/>
          <w:szCs w:val="28"/>
        </w:rPr>
      </w:pPr>
      <w:r>
        <w:rPr>
          <w:rFonts w:ascii="宋体" w:hAnsi="宋体" w:eastAsia="宋体" w:cs="宋体"/>
          <w:b/>
          <w:bCs/>
          <w:color w:val="000000"/>
          <w:spacing w:val="6"/>
          <w:sz w:val="28"/>
          <w:szCs w:val="28"/>
        </w:rPr>
        <w:t xml:space="preserve">联系人：</w:t>
      </w:r>
      <w:sdt>
        <w:sdtPr>
          <w:alias w:val="联系人"/>
          <w15:appearance w15:val="boundingBox"/>
          <w:label w:val="0"/>
          <w:lock w:val="unlocked"/>
          <w:placeholder>
            <w:docPart w:val="50ae87052a354bd4bd7ac18ee5df69a8"/>
          </w:placeholder>
          <w:tag w:val="联系人"/>
          <w:rPr>
            <w:rFonts w:ascii="宋体" w:hAnsi="宋体" w:eastAsia="宋体" w:cs="宋体"/>
            <w:b/>
            <w:color w:val="000000"/>
            <w:spacing w:val="6"/>
            <w:sz w:val="28"/>
          </w:rPr>
        </w:sdtPr>
        <w:sdtContent>
          <w:r>
            <w:rPr>
              <w:rFonts w:ascii="宋体" w:hAnsi="宋体" w:eastAsia="宋体" w:cs="宋体"/>
              <w:b/>
              <w:bCs/>
              <w:sz w:val="28"/>
              <w:szCs w:val="28"/>
            </w:rPr>
            <w:t xml:space="preserve">陈畅</w:t>
          </w:r>
        </w:sdtContent>
      </w:sdt>
      <w:r>
        <w:rPr>
          <w:rFonts w:ascii="宋体" w:hAnsi="宋体" w:cs="宋体"/>
          <w:b/>
          <w:bCs/>
          <w:sz w:val="28"/>
          <w:szCs w:val="28"/>
        </w:rPr>
      </w:r>
      <w:r>
        <w:rPr>
          <w:rFonts w:ascii="宋体" w:hAnsi="宋体" w:cs="宋体"/>
          <w:b/>
          <w:bCs/>
          <w:sz w:val="28"/>
          <w:szCs w:val="28"/>
        </w:rPr>
      </w:r>
    </w:p>
    <w:p>
      <w:pPr>
        <w:pBdr>
          <w:top w:val="none" w:color="000000" w:sz="4" w:space="0"/>
          <w:left w:val="none" w:color="000000" w:sz="4" w:space="0"/>
          <w:bottom w:val="none" w:color="000000" w:sz="4" w:space="0"/>
          <w:right w:val="none" w:color="000000" w:sz="4" w:space="0"/>
        </w:pBdr>
        <w:spacing w:line="480" w:lineRule="auto"/>
        <w:ind w:right="0" w:firstLine="586" w:left="950"/>
        <w:rPr>
          <w:rFonts w:ascii="宋体" w:hAnsi="宋体" w:cs="宋体"/>
          <w:b/>
          <w:bCs/>
          <w:sz w:val="28"/>
          <w:szCs w:val="28"/>
        </w:rPr>
      </w:pPr>
      <w:r>
        <w:rPr>
          <w:rFonts w:ascii="宋体" w:hAnsi="宋体" w:eastAsia="宋体" w:cs="宋体"/>
          <w:b/>
          <w:bCs/>
          <w:color w:val="000000"/>
          <w:spacing w:val="6"/>
          <w:sz w:val="28"/>
          <w:szCs w:val="28"/>
        </w:rPr>
        <w:t xml:space="preserve">联系电话：</w:t>
      </w:r>
      <w:sdt>
        <w:sdtPr>
          <w:alias w:val="联系电话"/>
          <w15:appearance w15:val="boundingBox"/>
          <w:label w:val="0"/>
          <w:lock w:val="unlocked"/>
          <w:placeholder>
            <w:docPart w:val="bdb0937917a447daa8c1de77a95f1079"/>
          </w:placeholder>
          <w:temporary w:val="true"/>
          <w:tag w:val="联系电话"/>
          <w:rPr>
            <w:rFonts w:ascii="宋体" w:hAnsi="宋体" w:eastAsia="宋体" w:cs="宋体"/>
            <w:b/>
            <w:color w:val="000000"/>
            <w:spacing w:val="6"/>
            <w:sz w:val="28"/>
          </w:rPr>
        </w:sdtPr>
        <w:sdtContent>
          <w:r>
            <w:rPr>
              <w:rFonts w:ascii="宋体" w:hAnsi="宋体" w:eastAsia="宋体" w:cs="宋体"/>
              <w:b/>
              <w:bCs/>
              <w:sz w:val="28"/>
              <w:szCs w:val="28"/>
            </w:rPr>
            <w:t xml:space="preserve">15704274123</w:t>
          </w:r>
        </w:sdtContent>
      </w:sdt>
      <w:r>
        <w:rPr>
          <w:rFonts w:ascii="宋体" w:hAnsi="宋体" w:cs="宋体"/>
          <w:b/>
          <w:bCs/>
          <w:sz w:val="28"/>
          <w:szCs w:val="28"/>
        </w:rPr>
      </w:r>
      <w:r>
        <w:rPr>
          <w:rFonts w:ascii="宋体" w:hAnsi="宋体" w:cs="宋体"/>
          <w:b/>
          <w:bCs/>
          <w:sz w:val="28"/>
          <w:szCs w:val="28"/>
        </w:rPr>
      </w:r>
    </w:p>
    <w:p>
      <w:pPr>
        <w:pBdr>
          <w:top w:val="none" w:color="000000" w:sz="4" w:space="0"/>
          <w:left w:val="none" w:color="000000" w:sz="4" w:space="0"/>
          <w:bottom w:val="none" w:color="000000" w:sz="4" w:space="0"/>
          <w:right w:val="none" w:color="000000" w:sz="4" w:space="0"/>
        </w:pBdr>
        <w:spacing w:line="480" w:lineRule="auto"/>
        <w:ind w:right="0" w:firstLine="586" w:left="950"/>
        <w:rPr>
          <w:rFonts w:ascii="宋体" w:hAnsi="宋体" w:cs="宋体"/>
          <w:b/>
          <w:bCs/>
          <w:sz w:val="28"/>
          <w:szCs w:val="28"/>
        </w:rPr>
      </w:pPr>
      <w:r>
        <w:rPr>
          <w:rFonts w:ascii="宋体" w:hAnsi="宋体" w:eastAsia="宋体" w:cs="宋体"/>
          <w:b/>
          <w:bCs/>
          <w:color w:val="000000"/>
          <w:spacing w:val="6"/>
          <w:sz w:val="28"/>
          <w:szCs w:val="28"/>
        </w:rPr>
        <w:t xml:space="preserve">传真：</w:t>
      </w:r>
      <w:sdt>
        <w:sdtPr>
          <w:alias w:val="传真"/>
          <w15:appearance w15:val="boundingBox"/>
          <w:label w:val="0"/>
          <w:lock w:val="unlocked"/>
          <w:placeholder>
            <w:docPart w:val="94a4ab4408bc4a39bfd434fd33a14e5d"/>
          </w:placeholder>
          <w:tag w:val="传真"/>
          <w:rPr>
            <w:rFonts w:ascii="宋体" w:hAnsi="宋体" w:eastAsia="宋体" w:cs="宋体"/>
            <w:b/>
            <w:color w:val="000000"/>
            <w:spacing w:val="6"/>
            <w:sz w:val="28"/>
          </w:rPr>
        </w:sdtPr>
        <w:sdtContent>
          <w:r>
            <w:rPr>
              <w:rFonts w:ascii="宋体" w:hAnsi="宋体" w:eastAsia="宋体" w:cs="宋体"/>
              <w:b/>
              <w:bCs/>
              <w:sz w:val="28"/>
              <w:szCs w:val="28"/>
            </w:rPr>
            <w:t xml:space="preserve">/</w:t>
          </w:r>
        </w:sdtContent>
      </w:sdt>
      <w:r>
        <w:rPr>
          <w:rFonts w:ascii="宋体" w:hAnsi="宋体" w:cs="宋体"/>
          <w:b/>
          <w:bCs/>
          <w:sz w:val="28"/>
          <w:szCs w:val="28"/>
        </w:rPr>
      </w:r>
      <w:r>
        <w:rPr>
          <w:rFonts w:ascii="宋体" w:hAnsi="宋体" w:cs="宋体"/>
          <w:b/>
          <w:bCs/>
          <w:sz w:val="28"/>
          <w:szCs w:val="28"/>
        </w:rPr>
      </w:r>
    </w:p>
    <w:p>
      <w:pPr>
        <w:pBdr>
          <w:top w:val="none" w:color="000000" w:sz="4" w:space="0"/>
          <w:left w:val="none" w:color="000000" w:sz="4" w:space="0"/>
          <w:bottom w:val="none" w:color="000000" w:sz="4" w:space="0"/>
          <w:right w:val="none" w:color="000000" w:sz="4" w:space="0"/>
        </w:pBdr>
        <w:spacing w:line="480" w:lineRule="auto"/>
        <w:ind w:right="0" w:firstLine="586" w:left="950"/>
        <w:rPr>
          <w:rFonts w:ascii="宋体" w:hAnsi="宋体" w:cs="宋体"/>
          <w:b/>
          <w:bCs/>
          <w:sz w:val="28"/>
          <w:szCs w:val="28"/>
        </w:rPr>
      </w:pPr>
      <w:r>
        <w:rPr>
          <w:rFonts w:ascii="宋体" w:hAnsi="宋体" w:eastAsia="宋体" w:cs="宋体"/>
          <w:b/>
          <w:bCs/>
          <w:color w:val="000000"/>
          <w:spacing w:val="6"/>
          <w:sz w:val="28"/>
          <w:szCs w:val="28"/>
        </w:rPr>
        <w:t xml:space="preserve">电子邮箱：</w:t>
      </w:r>
      <w:r>
        <w:rPr>
          <w:rFonts w:ascii="宋体" w:hAnsi="宋体" w:eastAsia="宋体" w:cs="宋体"/>
          <w:b/>
          <w:bCs/>
          <w:sz w:val="28"/>
          <w:szCs w:val="28"/>
        </w:rPr>
        <w:t xml:space="preserve">50556932@qq.com</w:t>
      </w:r>
      <w:r>
        <w:rPr>
          <w:rFonts w:ascii="宋体" w:hAnsi="宋体" w:cs="宋体"/>
          <w:b/>
          <w:bCs/>
          <w:sz w:val="28"/>
          <w:szCs w:val="28"/>
        </w:rPr>
      </w:r>
      <w:r>
        <w:rPr>
          <w:rFonts w:ascii="宋体" w:hAnsi="宋体" w:cs="宋体"/>
          <w:b/>
          <w:bCs/>
          <w:sz w:val="28"/>
          <w:szCs w:val="28"/>
        </w:rPr>
      </w:r>
    </w:p>
    <w:p>
      <w:pPr>
        <w:pBdr>
          <w:top w:val="none" w:color="000000" w:sz="4" w:space="0"/>
          <w:left w:val="none" w:color="000000" w:sz="4" w:space="0"/>
          <w:bottom w:val="none" w:color="000000" w:sz="4" w:space="0"/>
          <w:right w:val="none" w:color="000000" w:sz="4" w:space="0"/>
        </w:pBdr>
        <w:spacing w:line="480" w:lineRule="auto"/>
        <w:ind w:right="0" w:firstLine="586" w:left="950"/>
        <w:rPr>
          <w:rFonts w:ascii="宋体" w:hAnsi="宋体" w:cs="宋体"/>
          <w:b/>
          <w:bCs/>
          <w:sz w:val="28"/>
          <w:szCs w:val="28"/>
        </w:rPr>
      </w:pPr>
      <w:r>
        <w:rPr>
          <w:rFonts w:ascii="宋体" w:hAnsi="宋体" w:eastAsia="宋体" w:cs="宋体"/>
          <w:b/>
          <w:bCs/>
          <w:color w:val="000000"/>
          <w:spacing w:val="6"/>
          <w:sz w:val="28"/>
          <w:szCs w:val="28"/>
        </w:rPr>
        <w:t xml:space="preserve">地址：</w:t>
      </w:r>
      <w:r>
        <w:rPr>
          <w:rFonts w:ascii="宋体" w:hAnsi="宋体" w:eastAsia="宋体" w:cs="宋体"/>
          <w:b/>
          <w:bCs/>
          <w:sz w:val="28"/>
          <w:szCs w:val="28"/>
        </w:rPr>
        <w:t xml:space="preserve">盘锦巨盛元商贸有限公司</w:t>
      </w:r>
      <w:r>
        <w:rPr>
          <w:rFonts w:ascii="宋体" w:hAnsi="宋体" w:cs="宋体"/>
          <w:b/>
          <w:bCs/>
          <w:sz w:val="28"/>
          <w:szCs w:val="28"/>
        </w:rPr>
      </w:r>
      <w:r>
        <w:rPr>
          <w:rFonts w:ascii="宋体" w:hAnsi="宋体" w:cs="宋体"/>
          <w:b/>
          <w:bCs/>
          <w:sz w:val="28"/>
          <w:szCs w:val="28"/>
        </w:rPr>
      </w:r>
    </w:p>
    <w:p>
      <w:pPr>
        <w:pBdr>
          <w:top w:val="none" w:color="000000" w:sz="4" w:space="0"/>
          <w:left w:val="none" w:color="000000" w:sz="4" w:space="0"/>
          <w:bottom w:val="none" w:color="000000" w:sz="4" w:space="0"/>
          <w:right w:val="none" w:color="000000" w:sz="4" w:space="0"/>
        </w:pBdr>
        <w:spacing w:line="480" w:lineRule="auto"/>
        <w:ind w:right="0" w:firstLine="586" w:left="950"/>
        <w:rPr>
          <w:rFonts w:ascii="宋体" w:hAnsi="宋体" w:cs="宋体"/>
          <w:b/>
          <w:bCs/>
          <w:sz w:val="28"/>
          <w:szCs w:val="28"/>
        </w:rPr>
      </w:pPr>
      <w:r>
        <w:rPr>
          <w:rFonts w:ascii="宋体" w:hAnsi="宋体" w:eastAsia="宋体" w:cs="宋体"/>
          <w:b/>
          <w:bCs/>
          <w:color w:val="000000"/>
          <w:spacing w:val="6"/>
          <w:sz w:val="28"/>
          <w:szCs w:val="28"/>
        </w:rPr>
        <w:t xml:space="preserve">编制日期：</w:t>
      </w:r>
      <w:r>
        <w:rPr>
          <w:rFonts w:ascii="宋体" w:hAnsi="宋体" w:eastAsia="宋体" w:cs="宋体"/>
          <w:b/>
          <w:bCs/>
          <w:sz w:val="28"/>
          <w:szCs w:val="28"/>
        </w:rPr>
        <w:t xml:space="preserve">2024年06月22日</w:t>
      </w:r>
      <w:r>
        <w:rPr>
          <w:rFonts w:ascii="宋体" w:hAnsi="宋体" w:cs="宋体"/>
          <w:b/>
          <w:bCs/>
          <w:sz w:val="28"/>
          <w:szCs w:val="28"/>
        </w:rPr>
      </w:r>
      <w:r>
        <w:rPr>
          <w:rFonts w:ascii="宋体" w:hAnsi="宋体" w:cs="宋体"/>
          <w:b/>
          <w:bCs/>
          <w:sz w:val="28"/>
          <w:szCs w:val="28"/>
        </w:rPr>
      </w:r>
    </w:p>
    <w:p>
      <w:pPr>
        <w:pBdr/>
        <w:spacing/>
        <w:ind/>
        <w:rPr/>
      </w:pPr>
      <w:r/>
      <w:r/>
    </w:p>
    <w:p>
      <w:pPr>
        <w:pBdr/>
        <w:spacing/>
        <w:ind/>
        <w:rPr/>
      </w:pPr>
      <w:r/>
      <w:r/>
    </w:p>
    <w:sdt>
      <w:sdtPr>
        <w15:appearance w15:val="boundingBox"/>
        <w:placeholder>
          <w:docPart w:val="DefaultPlaceholder_TEXT"/>
        </w:placeholder>
        <w:docPartObj>
          <w:docPartGallery w:val="Table of Contents"/>
          <w:docPartUnique w:val="true"/>
        </w:docPartObj>
        <w:rPr>
          <w14:ligatures w14:val="none"/>
        </w:rPr>
      </w:sdtPr>
      <w:sdtContent>
        <w:p>
          <w:pPr>
            <w:pStyle w:val="838"/>
            <w:pBdr/>
            <w:tabs>
              <w:tab w:val="left" w:leader="none" w:pos="567"/>
              <w:tab w:val="right" w:leader="dot" w:pos="8640"/>
            </w:tabs>
            <w:spacing/>
            <w:ind/>
            <w:rPr/>
          </w:pPr>
          <w:r>
            <w:fldChar w:fldCharType="begin"/>
            <w:instrText xml:space="preserve">TOC \o "1-9" \h </w:instrText>
            <w:fldChar w:fldCharType="separate"/>
          </w:r>
          <w:r>
            <w:rPr>
              <w14:ligatures w14:val="none"/>
            </w:rPr>
          </w:r>
          <w:hyperlink w:tooltip="#_Toc1" w:anchor="_Toc1" w:history="1">
            <w:r>
              <w:rPr>
                <w:rFonts w:asciiTheme="majorHAnsi" w:hAnsiTheme="majorHAnsi" w:eastAsiaTheme="majorEastAsia" w:cstheme="majorBidi"/>
              </w:rPr>
              <w:t xml:space="preserve">1.</w:t>
            </w:r>
            <w:r>
              <w:tab/>
            </w:r>
            <w:r>
              <w:rPr>
                <w:rStyle w:val="831"/>
              </w:rPr>
            </w:r>
            <w:r>
              <w:rPr>
                <w:rStyle w:val="831"/>
              </w:rPr>
              <w:t xml:space="preserve">资格证明文件</w:t>
            </w:r>
            <w:r>
              <w:rPr>
                <w:rStyle w:val="831"/>
              </w:rPr>
            </w:r>
            <w:r>
              <w:tab/>
            </w:r>
            <w:r>
              <w:fldChar w:fldCharType="begin"/>
              <w:instrText xml:space="preserve">PAGEREF _Toc1 \h</w:instrText>
              <w:fldChar w:fldCharType="separate"/>
              <w:t xml:space="preserve">2</w:t>
              <w:fldChar w:fldCharType="end"/>
            </w:r>
          </w:hyperlink>
          <w:r/>
          <w:r/>
        </w:p>
        <w:p>
          <w:pPr>
            <w:pStyle w:val="839"/>
            <w:pBdr/>
            <w:tabs>
              <w:tab w:val="left" w:leader="none" w:pos="1134"/>
              <w:tab w:val="right" w:leader="dot" w:pos="8640"/>
            </w:tabs>
            <w:spacing/>
            <w:ind/>
            <w:rPr/>
          </w:pPr>
          <w:r/>
          <w:hyperlink w:tooltip="#_Toc2" w:anchor="_Toc2" w:history="1">
            <w:r>
              <w:rPr>
                <w:rFonts w:asciiTheme="majorHAnsi" w:hAnsiTheme="majorHAnsi" w:eastAsiaTheme="majorEastAsia" w:cstheme="majorBidi"/>
              </w:rPr>
              <w:t xml:space="preserve">1.1.</w:t>
            </w:r>
            <w:r>
              <w:tab/>
            </w:r>
            <w:r>
              <w:rPr>
                <w:rStyle w:val="831"/>
              </w:rPr>
            </w:r>
            <w:r>
              <w:rPr>
                <w:rStyle w:val="831"/>
              </w:rPr>
              <w:t xml:space="preserve">投标书</w:t>
            </w:r>
            <w:r>
              <w:rPr>
                <w:rStyle w:val="831"/>
              </w:rPr>
            </w:r>
            <w:r>
              <w:tab/>
            </w:r>
            <w:r>
              <w:fldChar w:fldCharType="begin"/>
              <w:instrText xml:space="preserve">PAGEREF _Toc2 \h</w:instrText>
              <w:fldChar w:fldCharType="separate"/>
              <w:t xml:space="preserve">2</w:t>
              <w:fldChar w:fldCharType="end"/>
            </w:r>
          </w:hyperlink>
          <w:r/>
          <w:r/>
        </w:p>
        <w:p>
          <w:pPr>
            <w:pStyle w:val="839"/>
            <w:pBdr/>
            <w:tabs>
              <w:tab w:val="left" w:leader="none" w:pos="1134"/>
              <w:tab w:val="right" w:leader="dot" w:pos="8640"/>
            </w:tabs>
            <w:spacing/>
            <w:ind/>
            <w:rPr/>
          </w:pPr>
          <w:r/>
          <w:hyperlink w:tooltip="#_Toc3" w:anchor="_Toc3" w:history="1">
            <w:r>
              <w:rPr>
                <w:rFonts w:asciiTheme="majorHAnsi" w:hAnsiTheme="majorHAnsi" w:eastAsiaTheme="majorEastAsia" w:cstheme="majorBidi"/>
              </w:rPr>
              <w:t xml:space="preserve">1.2.</w:t>
            </w:r>
            <w:r>
              <w:tab/>
            </w:r>
            <w:r>
              <w:rPr>
                <w:rStyle w:val="831"/>
              </w:rPr>
            </w:r>
            <w:r>
              <w:rPr>
                <w:rStyle w:val="831"/>
              </w:rPr>
              <w:t xml:space="preserve">法定代表人身份证明</w:t>
            </w:r>
            <w:r>
              <w:rPr>
                <w:rStyle w:val="831"/>
              </w:rPr>
            </w:r>
            <w:r>
              <w:tab/>
            </w:r>
            <w:r>
              <w:fldChar w:fldCharType="begin"/>
              <w:instrText xml:space="preserve">PAGEREF _Toc3 \h</w:instrText>
              <w:fldChar w:fldCharType="separate"/>
              <w:t xml:space="preserve">3</w:t>
              <w:fldChar w:fldCharType="end"/>
            </w:r>
          </w:hyperlink>
          <w:r/>
          <w:r/>
        </w:p>
        <w:p>
          <w:pPr>
            <w:pStyle w:val="839"/>
            <w:pBdr/>
            <w:tabs>
              <w:tab w:val="left" w:leader="none" w:pos="1134"/>
              <w:tab w:val="right" w:leader="dot" w:pos="8640"/>
            </w:tabs>
            <w:spacing/>
            <w:ind/>
            <w:rPr/>
          </w:pPr>
          <w:r/>
          <w:hyperlink w:tooltip="#_Toc4" w:anchor="_Toc4" w:history="1">
            <w:r>
              <w:rPr>
                <w:rFonts w:asciiTheme="majorHAnsi" w:hAnsiTheme="majorHAnsi" w:eastAsiaTheme="majorEastAsia" w:cstheme="majorBidi"/>
              </w:rPr>
              <w:t xml:space="preserve">1.3.</w:t>
            </w:r>
            <w:r>
              <w:tab/>
            </w:r>
            <w:r>
              <w:rPr>
                <w:rStyle w:val="831"/>
              </w:rPr>
            </w:r>
            <w:r>
              <w:rPr>
                <w:rStyle w:val="831"/>
              </w:rPr>
              <w:t xml:space="preserve">法定代表人授权委托书</w:t>
            </w:r>
            <w:r>
              <w:rPr>
                <w:rStyle w:val="831"/>
              </w:rPr>
            </w:r>
            <w:r>
              <w:tab/>
            </w:r>
            <w:r>
              <w:fldChar w:fldCharType="begin"/>
              <w:instrText xml:space="preserve">PAGEREF _Toc4 \h</w:instrText>
              <w:fldChar w:fldCharType="separate"/>
              <w:t xml:space="preserve">4</w:t>
              <w:fldChar w:fldCharType="end"/>
            </w:r>
          </w:hyperlink>
          <w:r/>
          <w:r/>
        </w:p>
        <w:p>
          <w:pPr>
            <w:pStyle w:val="839"/>
            <w:pBdr/>
            <w:tabs>
              <w:tab w:val="left" w:leader="none" w:pos="1134"/>
              <w:tab w:val="right" w:leader="dot" w:pos="8640"/>
            </w:tabs>
            <w:spacing/>
            <w:ind/>
            <w:rPr/>
          </w:pPr>
          <w:r/>
          <w:hyperlink w:tooltip="#_Toc5" w:anchor="_Toc5" w:history="1">
            <w:r>
              <w:rPr>
                <w:rFonts w:asciiTheme="majorHAnsi" w:hAnsiTheme="majorHAnsi" w:eastAsiaTheme="majorEastAsia" w:cstheme="majorBidi"/>
              </w:rPr>
              <w:t xml:space="preserve">1.4.</w:t>
            </w:r>
            <w:r>
              <w:tab/>
            </w:r>
            <w:r>
              <w:rPr>
                <w:rStyle w:val="831"/>
              </w:rPr>
            </w:r>
            <w:r>
              <w:rPr>
                <w:rStyle w:val="831"/>
              </w:rPr>
              <w:t xml:space="preserve">企业营业执照</w:t>
            </w:r>
            <w:r>
              <w:rPr>
                <w:rStyle w:val="831"/>
              </w:rPr>
            </w:r>
            <w:r>
              <w:tab/>
            </w:r>
            <w:r>
              <w:fldChar w:fldCharType="begin"/>
              <w:instrText xml:space="preserve">PAGEREF _Toc5 \h</w:instrText>
              <w:fldChar w:fldCharType="separate"/>
              <w:t xml:space="preserve">5</w:t>
              <w:fldChar w:fldCharType="end"/>
            </w:r>
          </w:hyperlink>
          <w:r/>
          <w:r/>
        </w:p>
        <w:p>
          <w:pPr>
            <w:pStyle w:val="839"/>
            <w:pBdr/>
            <w:tabs>
              <w:tab w:val="left" w:leader="none" w:pos="1134"/>
              <w:tab w:val="right" w:leader="dot" w:pos="8640"/>
            </w:tabs>
            <w:spacing/>
            <w:ind/>
            <w:rPr/>
          </w:pPr>
          <w:r/>
          <w:hyperlink w:tooltip="#_Toc6" w:anchor="_Toc6" w:history="1">
            <w:r>
              <w:rPr>
                <w:rFonts w:asciiTheme="majorHAnsi" w:hAnsiTheme="majorHAnsi" w:eastAsiaTheme="majorEastAsia" w:cstheme="majorBidi"/>
              </w:rPr>
              <w:t xml:space="preserve">1.5.</w:t>
            </w:r>
            <w:r>
              <w:tab/>
            </w:r>
            <w:r>
              <w:rPr>
                <w:rStyle w:val="831"/>
              </w:rPr>
            </w:r>
            <w:r>
              <w:rPr>
                <w:rStyle w:val="831"/>
              </w:rPr>
              <w:t xml:space="preserve">资格声明</w:t>
            </w:r>
            <w:r>
              <w:rPr>
                <w:rStyle w:val="831"/>
              </w:rPr>
            </w:r>
            <w:r>
              <w:tab/>
            </w:r>
            <w:r>
              <w:fldChar w:fldCharType="begin"/>
              <w:instrText xml:space="preserve">PAGEREF _Toc6 \h</w:instrText>
              <w:fldChar w:fldCharType="separate"/>
              <w:t xml:space="preserve">5</w:t>
              <w:fldChar w:fldCharType="end"/>
            </w:r>
          </w:hyperlink>
          <w:r/>
          <w:r/>
        </w:p>
        <w:p>
          <w:pPr>
            <w:pStyle w:val="839"/>
            <w:pBdr/>
            <w:tabs>
              <w:tab w:val="left" w:leader="none" w:pos="1134"/>
              <w:tab w:val="right" w:leader="dot" w:pos="8640"/>
            </w:tabs>
            <w:spacing/>
            <w:ind/>
            <w:rPr/>
          </w:pPr>
          <w:r/>
          <w:hyperlink w:tooltip="#_Toc7" w:anchor="_Toc7" w:history="1">
            <w:r>
              <w:rPr>
                <w:rFonts w:asciiTheme="majorHAnsi" w:hAnsiTheme="majorHAnsi" w:eastAsiaTheme="majorEastAsia" w:cstheme="majorBidi"/>
              </w:rPr>
              <w:t xml:space="preserve">1.6.</w:t>
            </w:r>
            <w:r>
              <w:tab/>
            </w:r>
            <w:r>
              <w:rPr>
                <w:rStyle w:val="831"/>
              </w:rPr>
            </w:r>
            <w:r>
              <w:rPr>
                <w:rStyle w:val="831"/>
              </w:rPr>
              <w:t xml:space="preserve">招标公告“投标人的资格要求”中应响应的资料</w:t>
            </w:r>
            <w:r>
              <w:rPr>
                <w:rStyle w:val="831"/>
              </w:rPr>
            </w:r>
            <w:r>
              <w:tab/>
            </w:r>
            <w:r>
              <w:fldChar w:fldCharType="begin"/>
              <w:instrText xml:space="preserve">PAGEREF _Toc7 \h</w:instrText>
              <w:fldChar w:fldCharType="separate"/>
              <w:t xml:space="preserve">7</w:t>
              <w:fldChar w:fldCharType="end"/>
            </w:r>
          </w:hyperlink>
          <w:r/>
          <w:r/>
        </w:p>
        <w:p>
          <w:pPr>
            <w:pStyle w:val="840"/>
            <w:pBdr/>
            <w:tabs>
              <w:tab w:val="left" w:leader="none" w:pos="1417"/>
              <w:tab w:val="right" w:leader="dot" w:pos="8640"/>
            </w:tabs>
            <w:spacing/>
            <w:ind/>
            <w:rPr/>
          </w:pPr>
          <w:r/>
          <w:hyperlink w:tooltip="#_Toc8" w:anchor="_Toc8" w:history="1">
            <w:r>
              <w:rPr>
                <w:rFonts w:asciiTheme="majorHAnsi" w:hAnsiTheme="majorHAnsi" w:eastAsiaTheme="majorEastAsia" w:cstheme="majorBidi"/>
              </w:rPr>
              <w:t xml:space="preserve">1.6.1.</w:t>
            </w:r>
            <w:r>
              <w:tab/>
            </w:r>
            <w:r>
              <w:rPr>
                <w:rStyle w:val="831"/>
              </w:rPr>
            </w:r>
            <w:r>
              <w:rPr>
                <w:rStyle w:val="831"/>
              </w:rPr>
              <w:t xml:space="preserve">营业执照</w:t>
            </w:r>
            <w:r>
              <w:rPr>
                <w:rStyle w:val="831"/>
              </w:rPr>
            </w:r>
            <w:r>
              <w:tab/>
            </w:r>
            <w:r>
              <w:fldChar w:fldCharType="begin"/>
              <w:instrText xml:space="preserve">PAGEREF _Toc8 \h</w:instrText>
              <w:fldChar w:fldCharType="separate"/>
              <w:t xml:space="preserve">7</w:t>
              <w:fldChar w:fldCharType="end"/>
            </w:r>
          </w:hyperlink>
          <w:r/>
          <w:r/>
        </w:p>
        <w:p>
          <w:pPr>
            <w:pStyle w:val="841"/>
            <w:pBdr/>
            <w:tabs>
              <w:tab w:val="left" w:leader="none" w:pos="1984"/>
              <w:tab w:val="right" w:leader="dot" w:pos="8640"/>
            </w:tabs>
            <w:spacing/>
            <w:ind/>
            <w:rPr/>
          </w:pPr>
          <w:r/>
          <w:hyperlink w:tooltip="#_Toc9" w:anchor="_Toc9" w:history="1">
            <w:r>
              <w:rPr>
                <w:rFonts w:asciiTheme="majorHAnsi" w:hAnsiTheme="majorHAnsi" w:eastAsiaTheme="majorEastAsia" w:cstheme="majorBidi"/>
              </w:rPr>
              <w:t xml:space="preserve">1.6.1.1.</w:t>
            </w:r>
            <w:r>
              <w:tab/>
            </w:r>
            <w:r>
              <w:rPr>
                <w:rStyle w:val="831"/>
              </w:rPr>
            </w:r>
            <w:r>
              <w:rPr>
                <w:rStyle w:val="831"/>
              </w:rPr>
              <w:t xml:space="preserve">盘锦互信实业有限公司</w:t>
            </w:r>
            <w:r>
              <w:rPr>
                <w:rStyle w:val="831"/>
              </w:rPr>
            </w:r>
            <w:r>
              <w:tab/>
            </w:r>
            <w:r>
              <w:fldChar w:fldCharType="begin"/>
              <w:instrText xml:space="preserve">PAGEREF _Toc9 \h</w:instrText>
              <w:fldChar w:fldCharType="separate"/>
              <w:t xml:space="preserve">7</w:t>
              <w:fldChar w:fldCharType="end"/>
            </w:r>
          </w:hyperlink>
          <w:r/>
          <w:r/>
        </w:p>
        <w:p>
          <w:pPr>
            <w:pStyle w:val="840"/>
            <w:pBdr/>
            <w:tabs>
              <w:tab w:val="left" w:leader="none" w:pos="1417"/>
              <w:tab w:val="right" w:leader="dot" w:pos="8640"/>
            </w:tabs>
            <w:spacing/>
            <w:ind/>
            <w:rPr/>
          </w:pPr>
          <w:r/>
          <w:hyperlink w:tooltip="#_Toc10" w:anchor="_Toc10" w:history="1">
            <w:r>
              <w:rPr>
                <w:rFonts w:asciiTheme="majorHAnsi" w:hAnsiTheme="majorHAnsi" w:eastAsiaTheme="majorEastAsia" w:cstheme="majorBidi"/>
              </w:rPr>
              <w:t xml:space="preserve">1.6.2.</w:t>
            </w:r>
            <w:r>
              <w:tab/>
            </w:r>
            <w:r>
              <w:rPr>
                <w:rStyle w:val="831"/>
              </w:rPr>
            </w:r>
            <w:r>
              <w:rPr>
                <w:rStyle w:val="831"/>
              </w:rPr>
              <w:t xml:space="preserve">未被集团公司、油田公司列入供应商黑名单</w:t>
            </w:r>
            <w:r>
              <w:rPr>
                <w:rStyle w:val="831"/>
              </w:rPr>
            </w:r>
            <w:r>
              <w:tab/>
            </w:r>
            <w:r>
              <w:fldChar w:fldCharType="begin"/>
              <w:instrText xml:space="preserve">PAGEREF _Toc10 \h</w:instrText>
              <w:fldChar w:fldCharType="separate"/>
              <w:t xml:space="preserve">7</w:t>
              <w:fldChar w:fldCharType="end"/>
            </w:r>
          </w:hyperlink>
          <w:r/>
          <w:r/>
        </w:p>
        <w:p>
          <w:pPr>
            <w:pStyle w:val="840"/>
            <w:pBdr/>
            <w:tabs>
              <w:tab w:val="left" w:leader="none" w:pos="1417"/>
              <w:tab w:val="right" w:leader="dot" w:pos="8640"/>
            </w:tabs>
            <w:spacing/>
            <w:ind/>
            <w:rPr/>
          </w:pPr>
          <w:r/>
          <w:hyperlink w:tooltip="#_Toc11" w:anchor="_Toc11" w:history="1">
            <w:r>
              <w:rPr>
                <w:rFonts w:asciiTheme="majorHAnsi" w:hAnsiTheme="majorHAnsi" w:eastAsiaTheme="majorEastAsia" w:cstheme="majorBidi"/>
              </w:rPr>
              <w:t xml:space="preserve">1.6.3.</w:t>
            </w:r>
            <w:r>
              <w:tab/>
            </w:r>
            <w:r>
              <w:rPr>
                <w:rStyle w:val="831"/>
              </w:rPr>
            </w:r>
            <w:r>
              <w:rPr>
                <w:rStyle w:val="831"/>
              </w:rPr>
              <w:t xml:space="preserve">质量监督抽查情况通报</w:t>
            </w:r>
            <w:r>
              <w:rPr>
                <w:rStyle w:val="831"/>
              </w:rPr>
            </w:r>
            <w:r>
              <w:tab/>
            </w:r>
            <w:r>
              <w:fldChar w:fldCharType="begin"/>
              <w:instrText xml:space="preserve">PAGEREF _Toc11 \h</w:instrText>
              <w:fldChar w:fldCharType="separate"/>
              <w:t xml:space="preserve">7</w:t>
              <w:fldChar w:fldCharType="end"/>
            </w:r>
          </w:hyperlink>
          <w:r/>
          <w:r/>
        </w:p>
        <w:p>
          <w:pPr>
            <w:pStyle w:val="840"/>
            <w:pBdr/>
            <w:tabs>
              <w:tab w:val="left" w:leader="none" w:pos="1417"/>
              <w:tab w:val="right" w:leader="dot" w:pos="8640"/>
            </w:tabs>
            <w:spacing/>
            <w:ind/>
            <w:rPr/>
          </w:pPr>
          <w:r/>
          <w:hyperlink w:tooltip="#_Toc12" w:anchor="_Toc12" w:history="1">
            <w:r>
              <w:rPr>
                <w:rFonts w:asciiTheme="majorHAnsi" w:hAnsiTheme="majorHAnsi" w:eastAsiaTheme="majorEastAsia" w:cstheme="majorBidi"/>
              </w:rPr>
              <w:t xml:space="preserve">1.6.4.</w:t>
            </w:r>
            <w:r>
              <w:tab/>
            </w:r>
            <w:r>
              <w:rPr>
                <w:rStyle w:val="831"/>
              </w:rPr>
            </w:r>
            <w:r>
              <w:rPr>
                <w:rStyle w:val="831"/>
              </w:rPr>
              <w:t xml:space="preserve">非联合体投标</w:t>
            </w:r>
            <w:r>
              <w:rPr>
                <w:rStyle w:val="831"/>
              </w:rPr>
            </w:r>
            <w:r>
              <w:tab/>
            </w:r>
            <w:r>
              <w:fldChar w:fldCharType="begin"/>
              <w:instrText xml:space="preserve">PAGEREF _Toc12 \h</w:instrText>
              <w:fldChar w:fldCharType="separate"/>
              <w:t xml:space="preserve">7</w:t>
              <w:fldChar w:fldCharType="end"/>
            </w:r>
          </w:hyperlink>
          <w:r/>
          <w:r/>
        </w:p>
        <w:p>
          <w:pPr>
            <w:pStyle w:val="841"/>
            <w:pBdr/>
            <w:tabs>
              <w:tab w:val="left" w:leader="none" w:pos="1984"/>
              <w:tab w:val="right" w:leader="dot" w:pos="8640"/>
            </w:tabs>
            <w:spacing/>
            <w:ind/>
            <w:rPr/>
          </w:pPr>
          <w:r/>
          <w:hyperlink w:tooltip="#_Toc13" w:anchor="_Toc13" w:history="1">
            <w:r>
              <w:rPr>
                <w:rFonts w:asciiTheme="majorHAnsi" w:hAnsiTheme="majorHAnsi" w:eastAsiaTheme="majorEastAsia" w:cstheme="majorBidi"/>
              </w:rPr>
              <w:t xml:space="preserve">1.6.4.1.</w:t>
            </w:r>
            <w:r>
              <w:tab/>
            </w:r>
            <w:r>
              <w:rPr>
                <w:rStyle w:val="831"/>
              </w:rPr>
            </w:r>
            <w:r>
              <w:rPr>
                <w:rStyle w:val="831"/>
              </w:rPr>
              <w:t xml:space="preserve">非联合体投标</w:t>
            </w:r>
            <w:r>
              <w:rPr>
                <w:rStyle w:val="831"/>
              </w:rPr>
            </w:r>
            <w:r>
              <w:tab/>
            </w:r>
            <w:r>
              <w:fldChar w:fldCharType="begin"/>
              <w:instrText xml:space="preserve">PAGEREF _Toc13 \h</w:instrText>
              <w:fldChar w:fldCharType="separate"/>
              <w:t xml:space="preserve">7</w:t>
              <w:fldChar w:fldCharType="end"/>
            </w:r>
          </w:hyperlink>
          <w:r/>
          <w:r/>
        </w:p>
        <w:p>
          <w:pPr>
            <w:pStyle w:val="840"/>
            <w:pBdr/>
            <w:tabs>
              <w:tab w:val="left" w:leader="none" w:pos="1417"/>
              <w:tab w:val="right" w:leader="dot" w:pos="8640"/>
            </w:tabs>
            <w:spacing/>
            <w:ind/>
            <w:rPr/>
          </w:pPr>
          <w:r/>
          <w:hyperlink w:tooltip="#_Toc14" w:anchor="_Toc14" w:history="1">
            <w:r>
              <w:rPr>
                <w:rFonts w:asciiTheme="majorHAnsi" w:hAnsiTheme="majorHAnsi" w:eastAsiaTheme="majorEastAsia" w:cstheme="majorBidi"/>
              </w:rPr>
              <w:t xml:space="preserve">1.6.5.</w:t>
            </w:r>
            <w:r>
              <w:tab/>
            </w:r>
            <w:r>
              <w:rPr>
                <w:rStyle w:val="831"/>
              </w:rPr>
            </w:r>
            <w:r>
              <w:rPr>
                <w:rStyle w:val="831"/>
              </w:rPr>
              <w:t xml:space="preserve">企业信誉</w:t>
            </w:r>
            <w:r>
              <w:rPr>
                <w:rStyle w:val="831"/>
              </w:rPr>
            </w:r>
            <w:r>
              <w:tab/>
            </w:r>
            <w:r>
              <w:fldChar w:fldCharType="begin"/>
              <w:instrText xml:space="preserve">PAGEREF _Toc14 \h</w:instrText>
              <w:fldChar w:fldCharType="separate"/>
              <w:t xml:space="preserve">8</w:t>
              <w:fldChar w:fldCharType="end"/>
            </w:r>
          </w:hyperlink>
          <w:r/>
          <w:r/>
        </w:p>
        <w:p>
          <w:pPr>
            <w:pStyle w:val="841"/>
            <w:pBdr/>
            <w:tabs>
              <w:tab w:val="left" w:leader="none" w:pos="1984"/>
              <w:tab w:val="right" w:leader="dot" w:pos="8640"/>
            </w:tabs>
            <w:spacing/>
            <w:ind/>
            <w:rPr/>
          </w:pPr>
          <w:r/>
          <w:hyperlink w:tooltip="#_Toc15" w:anchor="_Toc15" w:history="1">
            <w:r>
              <w:rPr>
                <w:rFonts w:asciiTheme="majorHAnsi" w:hAnsiTheme="majorHAnsi" w:eastAsiaTheme="majorEastAsia" w:cstheme="majorBidi"/>
              </w:rPr>
              <w:t xml:space="preserve">1.6.5.1.</w:t>
            </w:r>
            <w:r>
              <w:tab/>
            </w:r>
            <w:r>
              <w:rPr>
                <w:rStyle w:val="831"/>
              </w:rPr>
            </w:r>
            <w:r>
              <w:rPr>
                <w:rStyle w:val="831"/>
              </w:rPr>
              <w:t xml:space="preserve">盘锦互信实业有限公司</w:t>
            </w:r>
            <w:r>
              <w:rPr>
                <w:rStyle w:val="831"/>
              </w:rPr>
            </w:r>
            <w:r>
              <w:tab/>
            </w:r>
            <w:r>
              <w:fldChar w:fldCharType="begin"/>
              <w:instrText xml:space="preserve">PAGEREF _Toc15 \h</w:instrText>
              <w:fldChar w:fldCharType="separate"/>
              <w:t xml:space="preserve">8</w:t>
              <w:fldChar w:fldCharType="end"/>
            </w:r>
          </w:hyperlink>
          <w:r/>
          <w:r/>
        </w:p>
        <w:p>
          <w:pPr>
            <w:pStyle w:val="840"/>
            <w:pBdr/>
            <w:tabs>
              <w:tab w:val="left" w:leader="none" w:pos="1417"/>
              <w:tab w:val="right" w:leader="dot" w:pos="8640"/>
            </w:tabs>
            <w:spacing/>
            <w:ind/>
            <w:rPr/>
          </w:pPr>
          <w:r/>
          <w:hyperlink w:tooltip="#_Toc16" w:anchor="_Toc16" w:history="1">
            <w:r>
              <w:rPr>
                <w:rFonts w:asciiTheme="majorHAnsi" w:hAnsiTheme="majorHAnsi" w:eastAsiaTheme="majorEastAsia" w:cstheme="majorBidi"/>
              </w:rPr>
              <w:t xml:space="preserve">1.6.6.</w:t>
            </w:r>
            <w:r>
              <w:tab/>
            </w:r>
            <w:r>
              <w:rPr>
                <w:rStyle w:val="831"/>
              </w:rPr>
            </w:r>
            <w:r>
              <w:rPr>
                <w:rStyle w:val="831"/>
              </w:rPr>
              <w:t xml:space="preserve">资产负债率</w:t>
            </w:r>
            <w:r>
              <w:rPr>
                <w:rStyle w:val="831"/>
              </w:rPr>
            </w:r>
            <w:r>
              <w:tab/>
            </w:r>
            <w:r>
              <w:fldChar w:fldCharType="begin"/>
              <w:instrText xml:space="preserve">PAGEREF _Toc16 \h</w:instrText>
              <w:fldChar w:fldCharType="separate"/>
              <w:t xml:space="preserve">9</w:t>
              <w:fldChar w:fldCharType="end"/>
            </w:r>
          </w:hyperlink>
          <w:r/>
          <w:r/>
        </w:p>
        <w:p>
          <w:pPr>
            <w:pStyle w:val="840"/>
            <w:pBdr/>
            <w:tabs>
              <w:tab w:val="left" w:leader="none" w:pos="1417"/>
              <w:tab w:val="right" w:leader="dot" w:pos="8640"/>
            </w:tabs>
            <w:spacing/>
            <w:ind/>
            <w:rPr/>
          </w:pPr>
          <w:r/>
          <w:hyperlink w:tooltip="#_Toc17" w:anchor="_Toc17" w:history="1">
            <w:r>
              <w:rPr>
                <w:rFonts w:asciiTheme="majorHAnsi" w:hAnsiTheme="majorHAnsi" w:eastAsiaTheme="majorEastAsia" w:cstheme="majorBidi"/>
              </w:rPr>
              <w:t xml:space="preserve">1.6.7.</w:t>
            </w:r>
            <w:r>
              <w:tab/>
            </w:r>
            <w:r>
              <w:rPr>
                <w:rStyle w:val="831"/>
              </w:rPr>
            </w:r>
            <w:r>
              <w:rPr>
                <w:rStyle w:val="831"/>
              </w:rPr>
              <w:t xml:space="preserve">企业状态</w:t>
            </w:r>
            <w:r>
              <w:rPr>
                <w:rStyle w:val="831"/>
              </w:rPr>
            </w:r>
            <w:r>
              <w:tab/>
            </w:r>
            <w:r>
              <w:fldChar w:fldCharType="begin"/>
              <w:instrText xml:space="preserve">PAGEREF _Toc17 \h</w:instrText>
              <w:fldChar w:fldCharType="separate"/>
              <w:t xml:space="preserve">9</w:t>
              <w:fldChar w:fldCharType="end"/>
            </w:r>
          </w:hyperlink>
          <w:r/>
          <w:r/>
        </w:p>
        <w:p>
          <w:pPr>
            <w:pStyle w:val="840"/>
            <w:pBdr/>
            <w:tabs>
              <w:tab w:val="left" w:leader="none" w:pos="1417"/>
              <w:tab w:val="right" w:leader="dot" w:pos="8640"/>
            </w:tabs>
            <w:spacing/>
            <w:ind/>
            <w:rPr/>
          </w:pPr>
          <w:r/>
          <w:hyperlink w:tooltip="#_Toc18" w:anchor="_Toc18" w:history="1">
            <w:r>
              <w:rPr>
                <w:rFonts w:asciiTheme="majorHAnsi" w:hAnsiTheme="majorHAnsi" w:eastAsiaTheme="majorEastAsia" w:cstheme="majorBidi"/>
              </w:rPr>
              <w:t xml:space="preserve">1.6.8.</w:t>
            </w:r>
            <w:r>
              <w:tab/>
            </w:r>
            <w:r>
              <w:rPr>
                <w:rStyle w:val="831"/>
              </w:rPr>
            </w:r>
            <w:r>
              <w:rPr>
                <w:rStyle w:val="831"/>
              </w:rPr>
              <w:t xml:space="preserve">近三年没有违法行为</w:t>
            </w:r>
            <w:r>
              <w:rPr>
                <w:rStyle w:val="831"/>
              </w:rPr>
            </w:r>
            <w:r>
              <w:tab/>
            </w:r>
            <w:r>
              <w:fldChar w:fldCharType="begin"/>
              <w:instrText xml:space="preserve">PAGEREF _Toc18 \h</w:instrText>
              <w:fldChar w:fldCharType="separate"/>
              <w:t xml:space="preserve">10</w:t>
              <w:fldChar w:fldCharType="end"/>
            </w:r>
          </w:hyperlink>
          <w:r/>
          <w:r/>
        </w:p>
        <w:p>
          <w:pPr>
            <w:pStyle w:val="840"/>
            <w:pBdr/>
            <w:tabs>
              <w:tab w:val="left" w:leader="none" w:pos="1417"/>
              <w:tab w:val="right" w:leader="dot" w:pos="8640"/>
            </w:tabs>
            <w:spacing/>
            <w:ind/>
            <w:rPr/>
          </w:pPr>
          <w:r/>
          <w:hyperlink w:tooltip="#_Toc19" w:anchor="_Toc19" w:history="1">
            <w:r>
              <w:rPr>
                <w:rFonts w:asciiTheme="majorHAnsi" w:hAnsiTheme="majorHAnsi" w:eastAsiaTheme="majorEastAsia" w:cstheme="majorBidi"/>
              </w:rPr>
              <w:t xml:space="preserve">1.6.9.</w:t>
            </w:r>
            <w:r>
              <w:tab/>
            </w:r>
            <w:r>
              <w:rPr>
                <w:rStyle w:val="831"/>
              </w:rPr>
            </w:r>
            <w:r>
              <w:rPr>
                <w:rStyle w:val="831"/>
              </w:rPr>
              <w:t xml:space="preserve">质量公告</w:t>
            </w:r>
            <w:r>
              <w:rPr>
                <w:rStyle w:val="831"/>
              </w:rPr>
            </w:r>
            <w:r>
              <w:tab/>
            </w:r>
            <w:r>
              <w:fldChar w:fldCharType="begin"/>
              <w:instrText xml:space="preserve">PAGEREF _Toc19 \h</w:instrText>
              <w:fldChar w:fldCharType="separate"/>
              <w:t xml:space="preserve">10</w:t>
              <w:fldChar w:fldCharType="end"/>
            </w:r>
          </w:hyperlink>
          <w:r/>
          <w:r/>
        </w:p>
        <w:p>
          <w:pPr>
            <w:pStyle w:val="841"/>
            <w:pBdr/>
            <w:tabs>
              <w:tab w:val="left" w:leader="none" w:pos="1984"/>
              <w:tab w:val="right" w:leader="dot" w:pos="8640"/>
            </w:tabs>
            <w:spacing/>
            <w:ind/>
            <w:rPr/>
          </w:pPr>
          <w:r/>
          <w:hyperlink w:tooltip="#_Toc20" w:anchor="_Toc20" w:history="1">
            <w:r>
              <w:rPr>
                <w:rFonts w:asciiTheme="majorHAnsi" w:hAnsiTheme="majorHAnsi" w:eastAsiaTheme="majorEastAsia" w:cstheme="majorBidi"/>
              </w:rPr>
              <w:t xml:space="preserve">1.6.9.1.</w:t>
            </w:r>
            <w:r>
              <w:tab/>
            </w:r>
            <w:r>
              <w:rPr>
                <w:rStyle w:val="831"/>
              </w:rPr>
            </w:r>
            <w:r>
              <w:rPr>
                <w:rStyle w:val="831"/>
              </w:rPr>
              <w:t xml:space="preserve">质量公告</w:t>
            </w:r>
            <w:r>
              <w:rPr>
                <w:rStyle w:val="831"/>
              </w:rPr>
            </w:r>
            <w:r>
              <w:tab/>
            </w:r>
            <w:r>
              <w:fldChar w:fldCharType="begin"/>
              <w:instrText xml:space="preserve">PAGEREF _Toc20 \h</w:instrText>
              <w:fldChar w:fldCharType="separate"/>
              <w:t xml:space="preserve">10</w:t>
              <w:fldChar w:fldCharType="end"/>
            </w:r>
          </w:hyperlink>
          <w:r/>
          <w:r/>
        </w:p>
        <w:p>
          <w:pPr>
            <w:pStyle w:val="840"/>
            <w:pBdr/>
            <w:tabs>
              <w:tab w:val="left" w:leader="none" w:pos="1701"/>
              <w:tab w:val="right" w:leader="dot" w:pos="8640"/>
            </w:tabs>
            <w:spacing/>
            <w:ind/>
            <w:rPr/>
          </w:pPr>
          <w:r/>
          <w:hyperlink w:tooltip="#_Toc21" w:anchor="_Toc21" w:history="1">
            <w:r>
              <w:rPr>
                <w:rFonts w:asciiTheme="majorHAnsi" w:hAnsiTheme="majorHAnsi" w:eastAsiaTheme="majorEastAsia" w:cstheme="majorBidi"/>
              </w:rPr>
              <w:t xml:space="preserve">1.6.10.</w:t>
            </w:r>
            <w:r>
              <w:tab/>
            </w:r>
            <w:r>
              <w:rPr>
                <w:rStyle w:val="831"/>
              </w:rPr>
            </w:r>
            <w:r>
              <w:rPr>
                <w:rStyle w:val="831"/>
              </w:rPr>
              <w:t xml:space="preserve">失信行为</w:t>
            </w:r>
            <w:r>
              <w:rPr>
                <w:rStyle w:val="831"/>
              </w:rPr>
            </w:r>
            <w:r>
              <w:tab/>
            </w:r>
            <w:r>
              <w:fldChar w:fldCharType="begin"/>
              <w:instrText xml:space="preserve">PAGEREF _Toc21 \h</w:instrText>
              <w:fldChar w:fldCharType="separate"/>
              <w:t xml:space="preserve">11</w:t>
              <w:fldChar w:fldCharType="end"/>
            </w:r>
          </w:hyperlink>
          <w:r/>
          <w:r/>
        </w:p>
        <w:p>
          <w:pPr>
            <w:pStyle w:val="841"/>
            <w:pBdr/>
            <w:tabs>
              <w:tab w:val="left" w:leader="none" w:pos="1984"/>
              <w:tab w:val="right" w:leader="dot" w:pos="8640"/>
            </w:tabs>
            <w:spacing/>
            <w:ind/>
            <w:rPr/>
          </w:pPr>
          <w:r/>
          <w:hyperlink w:tooltip="#_Toc22" w:anchor="_Toc22" w:history="1">
            <w:r>
              <w:rPr>
                <w:rFonts w:asciiTheme="majorHAnsi" w:hAnsiTheme="majorHAnsi" w:eastAsiaTheme="majorEastAsia" w:cstheme="majorBidi"/>
              </w:rPr>
              <w:t xml:space="preserve">1.6.10.1.</w:t>
            </w:r>
            <w:r>
              <w:tab/>
            </w:r>
            <w:r>
              <w:rPr>
                <w:rStyle w:val="831"/>
              </w:rPr>
            </w:r>
            <w:r>
              <w:rPr>
                <w:rStyle w:val="831"/>
              </w:rPr>
              <w:t xml:space="preserve">失信行为</w:t>
            </w:r>
            <w:r>
              <w:rPr>
                <w:rStyle w:val="831"/>
              </w:rPr>
            </w:r>
            <w:r>
              <w:tab/>
            </w:r>
            <w:r>
              <w:fldChar w:fldCharType="begin"/>
              <w:instrText xml:space="preserve">PAGEREF _Toc22 \h</w:instrText>
              <w:fldChar w:fldCharType="separate"/>
              <w:t xml:space="preserve">11</w:t>
              <w:fldChar w:fldCharType="end"/>
            </w:r>
          </w:hyperlink>
          <w:r/>
          <w:r/>
        </w:p>
        <w:p>
          <w:pPr>
            <w:pStyle w:val="839"/>
            <w:pBdr/>
            <w:tabs>
              <w:tab w:val="left" w:leader="none" w:pos="1134"/>
              <w:tab w:val="right" w:leader="dot" w:pos="8640"/>
            </w:tabs>
            <w:spacing/>
            <w:ind/>
            <w:rPr/>
          </w:pPr>
          <w:r/>
          <w:hyperlink w:tooltip="#_Toc23" w:anchor="_Toc23" w:history="1">
            <w:r>
              <w:rPr>
                <w:rFonts w:asciiTheme="majorHAnsi" w:hAnsiTheme="majorHAnsi" w:eastAsiaTheme="majorEastAsia" w:cstheme="majorBidi"/>
              </w:rPr>
              <w:t xml:space="preserve">1.7.</w:t>
            </w:r>
            <w:r>
              <w:tab/>
            </w:r>
            <w:r>
              <w:rPr>
                <w:rStyle w:val="831"/>
              </w:rPr>
            </w:r>
            <w:r>
              <w:rPr>
                <w:rStyle w:val="831"/>
              </w:rPr>
              <w:t xml:space="preserve">投标人认为有必要提供的其他资料</w:t>
            </w:r>
            <w:r>
              <w:rPr>
                <w:rStyle w:val="831"/>
              </w:rPr>
            </w:r>
            <w:r>
              <w:tab/>
            </w:r>
            <w:r>
              <w:fldChar w:fldCharType="begin"/>
              <w:instrText xml:space="preserve">PAGEREF _Toc23 \h</w:instrText>
              <w:fldChar w:fldCharType="separate"/>
              <w:t xml:space="preserve">12</w:t>
              <w:fldChar w:fldCharType="end"/>
            </w:r>
          </w:hyperlink>
          <w:r/>
          <w:r/>
        </w:p>
        <w:p>
          <w:pPr>
            <w:pStyle w:val="840"/>
            <w:pBdr/>
            <w:tabs>
              <w:tab w:val="left" w:leader="none" w:pos="1417"/>
              <w:tab w:val="right" w:leader="dot" w:pos="8640"/>
            </w:tabs>
            <w:spacing/>
            <w:ind/>
            <w:rPr/>
          </w:pPr>
          <w:r/>
          <w:hyperlink w:tooltip="#_Toc24" w:anchor="_Toc24" w:history="1">
            <w:r>
              <w:rPr>
                <w:rFonts w:asciiTheme="majorHAnsi" w:hAnsiTheme="majorHAnsi" w:eastAsiaTheme="majorEastAsia" w:cstheme="majorBidi"/>
              </w:rPr>
              <w:t xml:space="preserve">1.7.1.</w:t>
            </w:r>
            <w:r>
              <w:tab/>
            </w:r>
            <w:r>
              <w:rPr>
                <w:rStyle w:val="831"/>
              </w:rPr>
            </w:r>
            <w:r>
              <w:rPr>
                <w:rStyle w:val="831"/>
              </w:rPr>
              <w:t xml:space="preserve">开户许可证</w:t>
            </w:r>
            <w:r>
              <w:rPr>
                <w:rStyle w:val="831"/>
              </w:rPr>
            </w:r>
            <w:r>
              <w:tab/>
            </w:r>
            <w:r>
              <w:fldChar w:fldCharType="begin"/>
              <w:instrText xml:space="preserve">PAGEREF _Toc24 \h</w:instrText>
              <w:fldChar w:fldCharType="separate"/>
              <w:t xml:space="preserve">12</w:t>
              <w:fldChar w:fldCharType="end"/>
            </w:r>
          </w:hyperlink>
          <w:r/>
          <w:r/>
        </w:p>
        <w:p>
          <w:pPr>
            <w:pStyle w:val="840"/>
            <w:pBdr/>
            <w:tabs>
              <w:tab w:val="left" w:leader="none" w:pos="1417"/>
              <w:tab w:val="right" w:leader="dot" w:pos="8640"/>
            </w:tabs>
            <w:spacing/>
            <w:ind/>
            <w:rPr/>
          </w:pPr>
          <w:r/>
          <w:hyperlink w:tooltip="#_Toc25" w:anchor="_Toc25" w:history="1">
            <w:r>
              <w:rPr>
                <w:rFonts w:asciiTheme="majorHAnsi" w:hAnsiTheme="majorHAnsi" w:eastAsiaTheme="majorEastAsia" w:cstheme="majorBidi"/>
              </w:rPr>
              <w:t xml:space="preserve">1.7.2.</w:t>
            </w:r>
            <w:r>
              <w:tab/>
            </w:r>
            <w:r>
              <w:rPr>
                <w:rStyle w:val="831"/>
              </w:rPr>
            </w:r>
            <w:r>
              <w:rPr>
                <w:rStyle w:val="831"/>
              </w:rPr>
              <w:t xml:space="preserve">投标保证金</w:t>
            </w:r>
            <w:r>
              <w:rPr>
                <w:rStyle w:val="831"/>
              </w:rPr>
            </w:r>
            <w:r>
              <w:tab/>
            </w:r>
            <w:r>
              <w:fldChar w:fldCharType="begin"/>
              <w:instrText xml:space="preserve">PAGEREF _Toc25 \h</w:instrText>
              <w:fldChar w:fldCharType="separate"/>
              <w:t xml:space="preserve">12</w:t>
              <w:fldChar w:fldCharType="end"/>
            </w:r>
          </w:hyperlink>
          <w:r/>
          <w:r/>
        </w:p>
        <w:p>
          <w:pPr>
            <w:pStyle w:val="838"/>
            <w:pBdr/>
            <w:tabs>
              <w:tab w:val="left" w:leader="none" w:pos="567"/>
              <w:tab w:val="right" w:leader="dot" w:pos="8640"/>
            </w:tabs>
            <w:spacing/>
            <w:ind/>
            <w:rPr/>
          </w:pPr>
          <w:r/>
          <w:hyperlink w:tooltip="#_Toc26" w:anchor="_Toc26" w:history="1">
            <w:r>
              <w:rPr>
                <w:rFonts w:asciiTheme="majorHAnsi" w:hAnsiTheme="majorHAnsi" w:eastAsiaTheme="majorEastAsia" w:cstheme="majorBidi"/>
              </w:rPr>
              <w:t xml:space="preserve">2.</w:t>
            </w:r>
            <w:r>
              <w:tab/>
            </w:r>
            <w:r>
              <w:rPr>
                <w:rStyle w:val="831"/>
              </w:rPr>
            </w:r>
            <w:r>
              <w:rPr>
                <w:rStyle w:val="831"/>
              </w:rPr>
              <w:t xml:space="preserve">技术投标文件</w:t>
            </w:r>
            <w:r>
              <w:rPr>
                <w:rStyle w:val="831"/>
              </w:rPr>
            </w:r>
            <w:r>
              <w:tab/>
            </w:r>
            <w:r>
              <w:fldChar w:fldCharType="begin"/>
              <w:instrText xml:space="preserve">PAGEREF _Toc26 \h</w:instrText>
              <w:fldChar w:fldCharType="separate"/>
              <w:t xml:space="preserve">12</w:t>
              <w:fldChar w:fldCharType="end"/>
            </w:r>
          </w:hyperlink>
          <w:r/>
          <w:r/>
        </w:p>
        <w:p>
          <w:pPr>
            <w:pStyle w:val="839"/>
            <w:pBdr/>
            <w:tabs>
              <w:tab w:val="left" w:leader="none" w:pos="1134"/>
              <w:tab w:val="right" w:leader="dot" w:pos="8640"/>
            </w:tabs>
            <w:spacing/>
            <w:ind/>
            <w:rPr/>
          </w:pPr>
          <w:r/>
          <w:hyperlink w:tooltip="#_Toc27" w:anchor="_Toc27" w:history="1">
            <w:r>
              <w:rPr>
                <w:rFonts w:asciiTheme="majorHAnsi" w:hAnsiTheme="majorHAnsi" w:eastAsiaTheme="majorEastAsia" w:cstheme="majorBidi"/>
              </w:rPr>
              <w:t xml:space="preserve">2.1.</w:t>
            </w:r>
            <w:r>
              <w:tab/>
            </w:r>
            <w:r>
              <w:rPr>
                <w:rStyle w:val="831"/>
              </w:rPr>
            </w:r>
            <w:r>
              <w:rPr>
                <w:rStyle w:val="831"/>
              </w:rPr>
              <w:t xml:space="preserve">投标产品的执行标准或技术响应文件</w:t>
            </w:r>
            <w:r>
              <w:rPr>
                <w:rStyle w:val="831"/>
              </w:rPr>
            </w:r>
            <w:r>
              <w:tab/>
            </w:r>
            <w:r>
              <w:fldChar w:fldCharType="begin"/>
              <w:instrText xml:space="preserve">PAGEREF _Toc27 \h</w:instrText>
              <w:fldChar w:fldCharType="separate"/>
              <w:t xml:space="preserve">12</w:t>
              <w:fldChar w:fldCharType="end"/>
            </w:r>
          </w:hyperlink>
          <w:r/>
          <w:r/>
        </w:p>
        <w:p>
          <w:pPr>
            <w:pStyle w:val="839"/>
            <w:pBdr/>
            <w:tabs>
              <w:tab w:val="left" w:leader="none" w:pos="1134"/>
              <w:tab w:val="right" w:leader="dot" w:pos="8640"/>
            </w:tabs>
            <w:spacing/>
            <w:ind/>
            <w:rPr/>
          </w:pPr>
          <w:r/>
          <w:hyperlink w:tooltip="#_Toc28" w:anchor="_Toc28" w:history="1">
            <w:r>
              <w:rPr>
                <w:rFonts w:asciiTheme="majorHAnsi" w:hAnsiTheme="majorHAnsi" w:eastAsiaTheme="majorEastAsia" w:cstheme="majorBidi"/>
              </w:rPr>
              <w:t xml:space="preserve">2.2.</w:t>
            </w:r>
            <w:r>
              <w:tab/>
            </w:r>
            <w:r>
              <w:rPr>
                <w:rStyle w:val="831"/>
              </w:rPr>
            </w:r>
            <w:r>
              <w:rPr>
                <w:rStyle w:val="831"/>
              </w:rPr>
              <w:t xml:space="preserve">技术条款响应/偏离表</w:t>
            </w:r>
            <w:r>
              <w:rPr>
                <w:rStyle w:val="831"/>
              </w:rPr>
            </w:r>
            <w:r>
              <w:tab/>
            </w:r>
            <w:r>
              <w:fldChar w:fldCharType="begin"/>
              <w:instrText xml:space="preserve">PAGEREF _Toc28 \h</w:instrText>
              <w:fldChar w:fldCharType="separate"/>
              <w:t xml:space="preserve">12</w:t>
              <w:fldChar w:fldCharType="end"/>
            </w:r>
          </w:hyperlink>
          <w:r/>
          <w:r/>
        </w:p>
        <w:p>
          <w:pPr>
            <w:pStyle w:val="839"/>
            <w:pBdr/>
            <w:tabs>
              <w:tab w:val="left" w:leader="none" w:pos="1134"/>
              <w:tab w:val="right" w:leader="dot" w:pos="8640"/>
            </w:tabs>
            <w:spacing/>
            <w:ind/>
            <w:rPr/>
          </w:pPr>
          <w:r/>
          <w:hyperlink w:tooltip="#_Toc29" w:anchor="_Toc29" w:history="1">
            <w:r>
              <w:rPr>
                <w:rFonts w:asciiTheme="majorHAnsi" w:hAnsiTheme="majorHAnsi" w:eastAsiaTheme="majorEastAsia" w:cstheme="majorBidi"/>
              </w:rPr>
              <w:t xml:space="preserve">2.3.</w:t>
            </w:r>
            <w:r>
              <w:tab/>
            </w:r>
            <w:r>
              <w:rPr>
                <w:rStyle w:val="831"/>
              </w:rPr>
            </w:r>
            <w:r>
              <w:rPr>
                <w:rStyle w:val="831"/>
              </w:rPr>
              <w:t xml:space="preserve">投标人认为有必要提供的其他资料</w:t>
            </w:r>
            <w:r>
              <w:rPr>
                <w:rStyle w:val="831"/>
              </w:rPr>
            </w:r>
            <w:r>
              <w:tab/>
            </w:r>
            <w:r>
              <w:fldChar w:fldCharType="begin"/>
              <w:instrText xml:space="preserve">PAGEREF _Toc29 \h</w:instrText>
              <w:fldChar w:fldCharType="separate"/>
              <w:t xml:space="preserve">14</w:t>
              <w:fldChar w:fldCharType="end"/>
            </w:r>
          </w:hyperlink>
          <w:r/>
          <w:r/>
        </w:p>
        <w:p>
          <w:pPr>
            <w:pStyle w:val="838"/>
            <w:pBdr/>
            <w:tabs>
              <w:tab w:val="left" w:leader="none" w:pos="567"/>
              <w:tab w:val="right" w:leader="dot" w:pos="8640"/>
            </w:tabs>
            <w:spacing/>
            <w:ind/>
            <w:rPr/>
          </w:pPr>
          <w:r/>
          <w:hyperlink w:tooltip="#_Toc30" w:anchor="_Toc30" w:history="1">
            <w:r>
              <w:rPr>
                <w:rFonts w:asciiTheme="majorHAnsi" w:hAnsiTheme="majorHAnsi" w:eastAsiaTheme="majorEastAsia" w:cstheme="majorBidi"/>
              </w:rPr>
              <w:t xml:space="preserve">3.</w:t>
            </w:r>
            <w:r>
              <w:tab/>
            </w:r>
            <w:r>
              <w:rPr>
                <w:rStyle w:val="831"/>
              </w:rPr>
            </w:r>
            <w:r>
              <w:rPr>
                <w:rStyle w:val="831"/>
              </w:rPr>
              <w:t xml:space="preserve">商务投标文件</w:t>
            </w:r>
            <w:r>
              <w:rPr>
                <w:rStyle w:val="831"/>
              </w:rPr>
            </w:r>
            <w:r>
              <w:tab/>
            </w:r>
            <w:r>
              <w:fldChar w:fldCharType="begin"/>
              <w:instrText xml:space="preserve">PAGEREF _Toc30 \h</w:instrText>
              <w:fldChar w:fldCharType="separate"/>
              <w:t xml:space="preserve">14</w:t>
              <w:fldChar w:fldCharType="end"/>
            </w:r>
          </w:hyperlink>
          <w:r/>
          <w:r/>
        </w:p>
        <w:p>
          <w:pPr>
            <w:pStyle w:val="839"/>
            <w:pBdr/>
            <w:tabs>
              <w:tab w:val="left" w:leader="none" w:pos="1134"/>
              <w:tab w:val="right" w:leader="dot" w:pos="8640"/>
            </w:tabs>
            <w:spacing/>
            <w:ind/>
            <w:rPr/>
          </w:pPr>
          <w:r/>
          <w:hyperlink w:tooltip="#_Toc31" w:anchor="_Toc31" w:history="1">
            <w:r>
              <w:rPr>
                <w:rFonts w:asciiTheme="majorHAnsi" w:hAnsiTheme="majorHAnsi" w:eastAsiaTheme="majorEastAsia" w:cstheme="majorBidi"/>
              </w:rPr>
              <w:t xml:space="preserve">3.1.</w:t>
            </w:r>
            <w:r>
              <w:tab/>
            </w:r>
            <w:r>
              <w:rPr>
                <w:rStyle w:val="831"/>
              </w:rPr>
            </w:r>
            <w:r>
              <w:rPr>
                <w:rStyle w:val="831"/>
              </w:rPr>
              <w:t xml:space="preserve">法律纠纷情况</w:t>
            </w:r>
            <w:r>
              <w:rPr>
                <w:rStyle w:val="831"/>
              </w:rPr>
            </w:r>
            <w:r>
              <w:tab/>
            </w:r>
            <w:r>
              <w:fldChar w:fldCharType="begin"/>
              <w:instrText xml:space="preserve">PAGEREF _Toc31 \h</w:instrText>
              <w:fldChar w:fldCharType="separate"/>
              <w:t xml:space="preserve">14</w:t>
              <w:fldChar w:fldCharType="end"/>
            </w:r>
          </w:hyperlink>
          <w:r/>
          <w:r/>
        </w:p>
        <w:p>
          <w:pPr>
            <w:pStyle w:val="839"/>
            <w:pBdr/>
            <w:tabs>
              <w:tab w:val="left" w:leader="none" w:pos="1134"/>
              <w:tab w:val="right" w:leader="dot" w:pos="8640"/>
            </w:tabs>
            <w:spacing/>
            <w:ind/>
            <w:rPr/>
          </w:pPr>
          <w:r/>
          <w:hyperlink w:tooltip="#_Toc32" w:anchor="_Toc32" w:history="1">
            <w:r>
              <w:rPr>
                <w:rFonts w:asciiTheme="majorHAnsi" w:hAnsiTheme="majorHAnsi" w:eastAsiaTheme="majorEastAsia" w:cstheme="majorBidi"/>
              </w:rPr>
              <w:t xml:space="preserve">3.2.</w:t>
            </w:r>
            <w:r>
              <w:tab/>
            </w:r>
            <w:r>
              <w:rPr>
                <w:rStyle w:val="831"/>
              </w:rPr>
            </w:r>
            <w:r>
              <w:rPr>
                <w:rStyle w:val="831"/>
              </w:rPr>
              <w:t xml:space="preserve">机密信息接受承诺函</w:t>
            </w:r>
            <w:r>
              <w:rPr>
                <w:rStyle w:val="831"/>
              </w:rPr>
            </w:r>
            <w:r>
              <w:tab/>
            </w:r>
            <w:r>
              <w:fldChar w:fldCharType="begin"/>
              <w:instrText xml:space="preserve">PAGEREF _Toc32 \h</w:instrText>
              <w:fldChar w:fldCharType="separate"/>
              <w:t xml:space="preserve">15</w:t>
              <w:fldChar w:fldCharType="end"/>
            </w:r>
          </w:hyperlink>
          <w:r/>
          <w:r/>
        </w:p>
        <w:p>
          <w:pPr>
            <w:pStyle w:val="839"/>
            <w:pBdr/>
            <w:tabs>
              <w:tab w:val="left" w:leader="none" w:pos="1134"/>
              <w:tab w:val="right" w:leader="dot" w:pos="8640"/>
            </w:tabs>
            <w:spacing/>
            <w:ind/>
            <w:rPr/>
          </w:pPr>
          <w:r/>
          <w:hyperlink w:tooltip="#_Toc33" w:anchor="_Toc33" w:history="1">
            <w:r>
              <w:rPr>
                <w:rFonts w:asciiTheme="majorHAnsi" w:hAnsiTheme="majorHAnsi" w:eastAsiaTheme="majorEastAsia" w:cstheme="majorBidi"/>
              </w:rPr>
              <w:t xml:space="preserve">3.3.</w:t>
            </w:r>
            <w:r>
              <w:tab/>
            </w:r>
            <w:r>
              <w:rPr>
                <w:rStyle w:val="831"/>
              </w:rPr>
            </w:r>
            <w:r>
              <w:rPr>
                <w:rStyle w:val="831"/>
              </w:rPr>
              <w:t xml:space="preserve">商务条款响应/偏离表</w:t>
            </w:r>
            <w:r>
              <w:rPr>
                <w:rStyle w:val="831"/>
              </w:rPr>
            </w:r>
            <w:r>
              <w:tab/>
            </w:r>
            <w:r>
              <w:fldChar w:fldCharType="begin"/>
              <w:instrText xml:space="preserve">PAGEREF _Toc33 \h</w:instrText>
              <w:fldChar w:fldCharType="separate"/>
              <w:t xml:space="preserve">17</w:t>
              <w:fldChar w:fldCharType="end"/>
            </w:r>
          </w:hyperlink>
          <w:r/>
          <w:r/>
        </w:p>
        <w:p>
          <w:pPr>
            <w:pStyle w:val="839"/>
            <w:pBdr/>
            <w:tabs>
              <w:tab w:val="left" w:leader="none" w:pos="1134"/>
              <w:tab w:val="right" w:leader="dot" w:pos="8640"/>
            </w:tabs>
            <w:spacing/>
            <w:ind/>
            <w:rPr/>
          </w:pPr>
          <w:r/>
          <w:hyperlink w:tooltip="#_Toc34" w:anchor="_Toc34" w:history="1">
            <w:r>
              <w:rPr>
                <w:rFonts w:asciiTheme="majorHAnsi" w:hAnsiTheme="majorHAnsi" w:eastAsiaTheme="majorEastAsia" w:cstheme="majorBidi"/>
              </w:rPr>
              <w:t xml:space="preserve">3.4.</w:t>
            </w:r>
            <w:r>
              <w:tab/>
            </w:r>
            <w:r>
              <w:rPr>
                <w:rStyle w:val="831"/>
              </w:rPr>
            </w:r>
            <w:r>
              <w:rPr>
                <w:rStyle w:val="831"/>
              </w:rPr>
              <w:t xml:space="preserve">附件1-5《评分细则》中要求投标人响应的商务资料</w:t>
            </w:r>
            <w:r>
              <w:rPr>
                <w:rStyle w:val="831"/>
              </w:rPr>
            </w:r>
            <w:r>
              <w:tab/>
            </w:r>
            <w:r>
              <w:fldChar w:fldCharType="begin"/>
              <w:instrText xml:space="preserve">PAGEREF _Toc34 \h</w:instrText>
              <w:fldChar w:fldCharType="separate"/>
              <w:t xml:space="preserve">18</w:t>
              <w:fldChar w:fldCharType="end"/>
            </w:r>
          </w:hyperlink>
          <w:r/>
          <w:r/>
        </w:p>
        <w:p>
          <w:pPr>
            <w:pStyle w:val="840"/>
            <w:pBdr/>
            <w:tabs>
              <w:tab w:val="left" w:leader="none" w:pos="1417"/>
              <w:tab w:val="right" w:leader="dot" w:pos="8640"/>
            </w:tabs>
            <w:spacing/>
            <w:ind/>
            <w:rPr/>
          </w:pPr>
          <w:r/>
          <w:hyperlink w:tooltip="#_Toc35" w:anchor="_Toc35" w:history="1">
            <w:r>
              <w:rPr>
                <w:rFonts w:asciiTheme="majorHAnsi" w:hAnsiTheme="majorHAnsi" w:eastAsiaTheme="majorEastAsia" w:cstheme="majorBidi"/>
              </w:rPr>
              <w:t xml:space="preserve">3.4.1.</w:t>
            </w:r>
            <w:r>
              <w:tab/>
            </w:r>
            <w:r>
              <w:rPr>
                <w:rStyle w:val="831"/>
              </w:rPr>
            </w:r>
            <w:r>
              <w:rPr>
                <w:rStyle w:val="831"/>
              </w:rPr>
              <w:t xml:space="preserve">资产负债率（TDR）</w:t>
            </w:r>
            <w:r>
              <w:rPr>
                <w:rStyle w:val="831"/>
              </w:rPr>
            </w:r>
            <w:r>
              <w:tab/>
            </w:r>
            <w:r>
              <w:fldChar w:fldCharType="begin"/>
              <w:instrText xml:space="preserve">PAGEREF _Toc35 \h</w:instrText>
              <w:fldChar w:fldCharType="separate"/>
              <w:t xml:space="preserve">18</w:t>
              <w:fldChar w:fldCharType="end"/>
            </w:r>
          </w:hyperlink>
          <w:r/>
          <w:r/>
        </w:p>
        <w:p>
          <w:pPr>
            <w:pStyle w:val="840"/>
            <w:pBdr/>
            <w:tabs>
              <w:tab w:val="left" w:leader="none" w:pos="1417"/>
              <w:tab w:val="right" w:leader="dot" w:pos="8640"/>
            </w:tabs>
            <w:spacing/>
            <w:ind/>
            <w:rPr/>
          </w:pPr>
          <w:r/>
          <w:hyperlink w:tooltip="#_Toc36" w:anchor="_Toc36" w:history="1">
            <w:r>
              <w:rPr>
                <w:rFonts w:asciiTheme="majorHAnsi" w:hAnsiTheme="majorHAnsi" w:eastAsiaTheme="majorEastAsia" w:cstheme="majorBidi"/>
              </w:rPr>
              <w:t xml:space="preserve">3.4.2.</w:t>
            </w:r>
            <w:r>
              <w:tab/>
            </w:r>
            <w:r>
              <w:rPr>
                <w:rStyle w:val="831"/>
              </w:rPr>
            </w:r>
            <w:r>
              <w:rPr>
                <w:rStyle w:val="831"/>
              </w:rPr>
              <w:t xml:space="preserve">管理体系</w:t>
            </w:r>
            <w:r>
              <w:rPr>
                <w:rStyle w:val="831"/>
              </w:rPr>
            </w:r>
            <w:r>
              <w:tab/>
            </w:r>
            <w:r>
              <w:fldChar w:fldCharType="begin"/>
              <w:instrText xml:space="preserve">PAGEREF _Toc36 \h</w:instrText>
              <w:fldChar w:fldCharType="separate"/>
              <w:t xml:space="preserve">18</w:t>
              <w:fldChar w:fldCharType="end"/>
            </w:r>
          </w:hyperlink>
          <w:r/>
          <w:r/>
        </w:p>
        <w:p>
          <w:pPr>
            <w:pStyle w:val="841"/>
            <w:pBdr/>
            <w:tabs>
              <w:tab w:val="left" w:leader="none" w:pos="1984"/>
              <w:tab w:val="right" w:leader="dot" w:pos="8640"/>
            </w:tabs>
            <w:spacing/>
            <w:ind/>
            <w:rPr/>
          </w:pPr>
          <w:r/>
          <w:hyperlink w:tooltip="#_Toc37" w:anchor="_Toc37" w:history="1">
            <w:r>
              <w:rPr>
                <w:rFonts w:asciiTheme="majorHAnsi" w:hAnsiTheme="majorHAnsi" w:eastAsiaTheme="majorEastAsia" w:cstheme="majorBidi"/>
              </w:rPr>
              <w:t xml:space="preserve">3.4.2.1.</w:t>
            </w:r>
            <w:r>
              <w:tab/>
            </w:r>
            <w:r>
              <w:rPr>
                <w:rStyle w:val="831"/>
              </w:rPr>
            </w:r>
            <w:r>
              <w:rPr>
                <w:rStyle w:val="831"/>
              </w:rPr>
              <w:t xml:space="preserve">环境管理体系认证证书</w:t>
            </w:r>
            <w:r>
              <w:rPr>
                <w:rStyle w:val="831"/>
              </w:rPr>
            </w:r>
            <w:r>
              <w:tab/>
            </w:r>
            <w:r>
              <w:fldChar w:fldCharType="begin"/>
              <w:instrText xml:space="preserve">PAGEREF _Toc37 \h</w:instrText>
              <w:fldChar w:fldCharType="separate"/>
              <w:t xml:space="preserve">18</w:t>
              <w:fldChar w:fldCharType="end"/>
            </w:r>
          </w:hyperlink>
          <w:r/>
          <w:r/>
        </w:p>
        <w:p>
          <w:pPr>
            <w:pStyle w:val="841"/>
            <w:pBdr/>
            <w:tabs>
              <w:tab w:val="left" w:leader="none" w:pos="1984"/>
              <w:tab w:val="right" w:leader="dot" w:pos="8640"/>
            </w:tabs>
            <w:spacing/>
            <w:ind/>
            <w:rPr/>
          </w:pPr>
          <w:r/>
          <w:hyperlink w:tooltip="#_Toc38" w:anchor="_Toc38" w:history="1">
            <w:r>
              <w:rPr>
                <w:rFonts w:asciiTheme="majorHAnsi" w:hAnsiTheme="majorHAnsi" w:eastAsiaTheme="majorEastAsia" w:cstheme="majorBidi"/>
              </w:rPr>
              <w:t xml:space="preserve">3.4.2.2.</w:t>
            </w:r>
            <w:r>
              <w:tab/>
            </w:r>
            <w:r>
              <w:rPr>
                <w:rStyle w:val="831"/>
              </w:rPr>
            </w:r>
            <w:r>
              <w:rPr>
                <w:rStyle w:val="831"/>
              </w:rPr>
              <w:t xml:space="preserve">职业健康安全管理体系认证证书</w:t>
            </w:r>
            <w:r>
              <w:rPr>
                <w:rStyle w:val="831"/>
              </w:rPr>
            </w:r>
            <w:r>
              <w:tab/>
            </w:r>
            <w:r>
              <w:fldChar w:fldCharType="begin"/>
              <w:instrText xml:space="preserve">PAGEREF _Toc38 \h</w:instrText>
              <w:fldChar w:fldCharType="separate"/>
              <w:t xml:space="preserve">18</w:t>
              <w:fldChar w:fldCharType="end"/>
            </w:r>
          </w:hyperlink>
          <w:r/>
          <w:r/>
        </w:p>
        <w:p>
          <w:pPr>
            <w:pStyle w:val="841"/>
            <w:pBdr/>
            <w:tabs>
              <w:tab w:val="left" w:leader="none" w:pos="1984"/>
              <w:tab w:val="right" w:leader="dot" w:pos="8640"/>
            </w:tabs>
            <w:spacing/>
            <w:ind/>
            <w:rPr/>
          </w:pPr>
          <w:r/>
          <w:hyperlink w:tooltip="#_Toc39" w:anchor="_Toc39" w:history="1">
            <w:r>
              <w:rPr>
                <w:rFonts w:asciiTheme="majorHAnsi" w:hAnsiTheme="majorHAnsi" w:eastAsiaTheme="majorEastAsia" w:cstheme="majorBidi"/>
              </w:rPr>
              <w:t xml:space="preserve">3.4.2.3.</w:t>
            </w:r>
            <w:r>
              <w:tab/>
            </w:r>
            <w:r>
              <w:rPr>
                <w:rStyle w:val="831"/>
              </w:rPr>
            </w:r>
            <w:r>
              <w:rPr>
                <w:rStyle w:val="831"/>
              </w:rPr>
              <w:t xml:space="preserve">质量管理体系认证证书</w:t>
            </w:r>
            <w:r>
              <w:rPr>
                <w:rStyle w:val="831"/>
              </w:rPr>
            </w:r>
            <w:r>
              <w:tab/>
            </w:r>
            <w:r>
              <w:fldChar w:fldCharType="begin"/>
              <w:instrText xml:space="preserve">PAGEREF _Toc39 \h</w:instrText>
              <w:fldChar w:fldCharType="separate"/>
              <w:t xml:space="preserve">18</w:t>
              <w:fldChar w:fldCharType="end"/>
            </w:r>
          </w:hyperlink>
          <w:r/>
          <w:r/>
        </w:p>
        <w:p>
          <w:pPr>
            <w:pStyle w:val="840"/>
            <w:pBdr/>
            <w:tabs>
              <w:tab w:val="left" w:leader="none" w:pos="1417"/>
              <w:tab w:val="right" w:leader="dot" w:pos="8640"/>
            </w:tabs>
            <w:spacing/>
            <w:ind/>
            <w:rPr/>
          </w:pPr>
          <w:r/>
          <w:hyperlink w:tooltip="#_Toc40" w:anchor="_Toc40" w:history="1">
            <w:r>
              <w:rPr>
                <w:rFonts w:asciiTheme="majorHAnsi" w:hAnsiTheme="majorHAnsi" w:eastAsiaTheme="majorEastAsia" w:cstheme="majorBidi"/>
              </w:rPr>
              <w:t xml:space="preserve">3.4.3.</w:t>
            </w:r>
            <w:r>
              <w:tab/>
            </w:r>
            <w:r>
              <w:rPr>
                <w:rStyle w:val="831"/>
              </w:rPr>
            </w:r>
            <w:r>
              <w:rPr>
                <w:rStyle w:val="831"/>
              </w:rPr>
              <w:t xml:space="preserve">销售业绩</w:t>
            </w:r>
            <w:r>
              <w:rPr>
                <w:rStyle w:val="831"/>
              </w:rPr>
            </w:r>
            <w:r>
              <w:tab/>
            </w:r>
            <w:r>
              <w:fldChar w:fldCharType="begin"/>
              <w:instrText xml:space="preserve">PAGEREF _Toc40 \h</w:instrText>
              <w:fldChar w:fldCharType="separate"/>
              <w:t xml:space="preserve">18</w:t>
              <w:fldChar w:fldCharType="end"/>
            </w:r>
          </w:hyperlink>
          <w:r/>
          <w:r/>
        </w:p>
        <w:p>
          <w:pPr>
            <w:pStyle w:val="840"/>
            <w:pBdr/>
            <w:tabs>
              <w:tab w:val="left" w:leader="none" w:pos="1417"/>
              <w:tab w:val="right" w:leader="dot" w:pos="8640"/>
            </w:tabs>
            <w:spacing/>
            <w:ind/>
            <w:rPr/>
          </w:pPr>
          <w:r/>
          <w:hyperlink w:tooltip="#_Toc41" w:anchor="_Toc41" w:history="1">
            <w:r>
              <w:rPr>
                <w:rFonts w:asciiTheme="majorHAnsi" w:hAnsiTheme="majorHAnsi" w:eastAsiaTheme="majorEastAsia" w:cstheme="majorBidi"/>
              </w:rPr>
              <w:t xml:space="preserve">3.4.4.</w:t>
            </w:r>
            <w:r>
              <w:tab/>
            </w:r>
            <w:r>
              <w:rPr>
                <w:rStyle w:val="831"/>
              </w:rPr>
            </w:r>
            <w:r>
              <w:rPr>
                <w:rStyle w:val="831"/>
              </w:rPr>
              <w:t xml:space="preserve">售后服务体系</w:t>
            </w:r>
            <w:r>
              <w:rPr>
                <w:rStyle w:val="831"/>
              </w:rPr>
            </w:r>
            <w:r>
              <w:tab/>
            </w:r>
            <w:r>
              <w:fldChar w:fldCharType="begin"/>
              <w:instrText xml:space="preserve">PAGEREF _Toc41 \h</w:instrText>
              <w:fldChar w:fldCharType="separate"/>
              <w:t xml:space="preserve">19</w:t>
              <w:fldChar w:fldCharType="end"/>
            </w:r>
          </w:hyperlink>
          <w:r/>
          <w:r/>
        </w:p>
        <w:p>
          <w:pPr>
            <w:pStyle w:val="840"/>
            <w:pBdr/>
            <w:tabs>
              <w:tab w:val="left" w:leader="none" w:pos="1417"/>
              <w:tab w:val="right" w:leader="dot" w:pos="8640"/>
            </w:tabs>
            <w:spacing/>
            <w:ind/>
            <w:rPr/>
          </w:pPr>
          <w:r/>
          <w:hyperlink w:tooltip="#_Toc42" w:anchor="_Toc42" w:history="1">
            <w:r>
              <w:rPr>
                <w:rFonts w:asciiTheme="majorHAnsi" w:hAnsiTheme="majorHAnsi" w:eastAsiaTheme="majorEastAsia" w:cstheme="majorBidi"/>
              </w:rPr>
              <w:t xml:space="preserve">3.4.5.</w:t>
            </w:r>
            <w:r>
              <w:tab/>
            </w:r>
            <w:r>
              <w:rPr>
                <w:rStyle w:val="831"/>
              </w:rPr>
            </w:r>
            <w:r>
              <w:rPr>
                <w:rStyle w:val="831"/>
              </w:rPr>
              <w:t xml:space="preserve">售后服务承诺</w:t>
            </w:r>
            <w:r>
              <w:rPr>
                <w:rStyle w:val="831"/>
              </w:rPr>
            </w:r>
            <w:r>
              <w:tab/>
            </w:r>
            <w:r>
              <w:fldChar w:fldCharType="begin"/>
              <w:instrText xml:space="preserve">PAGEREF _Toc42 \h</w:instrText>
              <w:fldChar w:fldCharType="separate"/>
              <w:t xml:space="preserve">19</w:t>
              <w:fldChar w:fldCharType="end"/>
            </w:r>
          </w:hyperlink>
          <w:r/>
          <w:r/>
        </w:p>
        <w:p>
          <w:pPr>
            <w:pStyle w:val="841"/>
            <w:pBdr/>
            <w:tabs>
              <w:tab w:val="left" w:leader="none" w:pos="1984"/>
              <w:tab w:val="right" w:leader="dot" w:pos="8640"/>
            </w:tabs>
            <w:spacing/>
            <w:ind/>
            <w:rPr/>
          </w:pPr>
          <w:r/>
          <w:hyperlink w:tooltip="#_Toc43" w:anchor="_Toc43" w:history="1">
            <w:r>
              <w:rPr>
                <w:rFonts w:asciiTheme="majorHAnsi" w:hAnsiTheme="majorHAnsi" w:eastAsiaTheme="majorEastAsia" w:cstheme="majorBidi"/>
              </w:rPr>
              <w:t xml:space="preserve">3.4.5.1.</w:t>
            </w:r>
            <w:r>
              <w:tab/>
            </w:r>
            <w:r>
              <w:rPr>
                <w:rStyle w:val="831"/>
              </w:rPr>
            </w:r>
            <w:r>
              <w:rPr>
                <w:rStyle w:val="831"/>
              </w:rPr>
              <w:t xml:space="preserve">相关服务承诺</w:t>
            </w:r>
            <w:r>
              <w:rPr>
                <w:rStyle w:val="831"/>
              </w:rPr>
            </w:r>
            <w:r>
              <w:tab/>
            </w:r>
            <w:r>
              <w:fldChar w:fldCharType="begin"/>
              <w:instrText xml:space="preserve">PAGEREF _Toc43 \h</w:instrText>
              <w:fldChar w:fldCharType="separate"/>
              <w:t xml:space="preserve">19</w:t>
              <w:fldChar w:fldCharType="end"/>
            </w:r>
          </w:hyperlink>
          <w:r/>
          <w:r/>
        </w:p>
        <w:p>
          <w:pPr>
            <w:pStyle w:val="841"/>
            <w:pBdr/>
            <w:tabs>
              <w:tab w:val="left" w:leader="none" w:pos="1984"/>
              <w:tab w:val="right" w:leader="dot" w:pos="8640"/>
            </w:tabs>
            <w:spacing/>
            <w:ind/>
            <w:rPr/>
          </w:pPr>
          <w:r/>
          <w:hyperlink w:tooltip="#_Toc44" w:anchor="_Toc44" w:history="1">
            <w:r>
              <w:rPr>
                <w:rFonts w:asciiTheme="majorHAnsi" w:hAnsiTheme="majorHAnsi" w:eastAsiaTheme="majorEastAsia" w:cstheme="majorBidi"/>
              </w:rPr>
              <w:t xml:space="preserve">3.4.5.2.</w:t>
            </w:r>
            <w:r>
              <w:tab/>
            </w:r>
            <w:r>
              <w:rPr>
                <w:rStyle w:val="831"/>
              </w:rPr>
            </w:r>
            <w:r>
              <w:rPr>
                <w:rStyle w:val="831"/>
              </w:rPr>
              <w:t xml:space="preserve">售后服务响应承诺</w:t>
            </w:r>
            <w:r>
              <w:rPr>
                <w:rStyle w:val="831"/>
              </w:rPr>
            </w:r>
            <w:r>
              <w:tab/>
            </w:r>
            <w:r>
              <w:fldChar w:fldCharType="begin"/>
              <w:instrText xml:space="preserve">PAGEREF _Toc44 \h</w:instrText>
              <w:fldChar w:fldCharType="separate"/>
              <w:t xml:space="preserve">19</w:t>
              <w:fldChar w:fldCharType="end"/>
            </w:r>
          </w:hyperlink>
          <w:r/>
          <w:r/>
        </w:p>
        <w:p>
          <w:pPr>
            <w:pStyle w:val="840"/>
            <w:pBdr/>
            <w:tabs>
              <w:tab w:val="left" w:leader="none" w:pos="1417"/>
              <w:tab w:val="right" w:leader="dot" w:pos="8640"/>
            </w:tabs>
            <w:spacing/>
            <w:ind/>
            <w:rPr/>
          </w:pPr>
          <w:r/>
          <w:hyperlink w:tooltip="#_Toc45" w:anchor="_Toc45" w:history="1">
            <w:r>
              <w:rPr>
                <w:rFonts w:asciiTheme="majorHAnsi" w:hAnsiTheme="majorHAnsi" w:eastAsiaTheme="majorEastAsia" w:cstheme="majorBidi"/>
              </w:rPr>
              <w:t xml:space="preserve">3.4.6.</w:t>
            </w:r>
            <w:r>
              <w:tab/>
            </w:r>
            <w:r>
              <w:rPr>
                <w:rStyle w:val="831"/>
              </w:rPr>
            </w:r>
            <w:r>
              <w:rPr>
                <w:rStyle w:val="831"/>
              </w:rPr>
              <w:t xml:space="preserve">绿色生产</w:t>
            </w:r>
            <w:r>
              <w:rPr>
                <w:rStyle w:val="831"/>
              </w:rPr>
            </w:r>
            <w:r>
              <w:tab/>
            </w:r>
            <w:r>
              <w:fldChar w:fldCharType="begin"/>
              <w:instrText xml:space="preserve">PAGEREF _Toc45 \h</w:instrText>
              <w:fldChar w:fldCharType="separate"/>
              <w:t xml:space="preserve">19</w:t>
              <w:fldChar w:fldCharType="end"/>
            </w:r>
          </w:hyperlink>
          <w:r/>
          <w:r/>
        </w:p>
        <w:p>
          <w:pPr>
            <w:pStyle w:val="841"/>
            <w:pBdr/>
            <w:tabs>
              <w:tab w:val="left" w:leader="none" w:pos="1984"/>
              <w:tab w:val="right" w:leader="dot" w:pos="8640"/>
            </w:tabs>
            <w:spacing/>
            <w:ind/>
            <w:rPr/>
          </w:pPr>
          <w:r/>
          <w:hyperlink w:tooltip="#_Toc46" w:anchor="_Toc46" w:history="1">
            <w:r>
              <w:rPr>
                <w:rFonts w:asciiTheme="majorHAnsi" w:hAnsiTheme="majorHAnsi" w:eastAsiaTheme="majorEastAsia" w:cstheme="majorBidi"/>
              </w:rPr>
              <w:t xml:space="preserve">3.4.6.1.</w:t>
            </w:r>
            <w:r>
              <w:tab/>
            </w:r>
            <w:r>
              <w:rPr>
                <w:rStyle w:val="831"/>
              </w:rPr>
            </w:r>
            <w:r>
              <w:rPr>
                <w:rStyle w:val="831"/>
              </w:rPr>
              <w:t xml:space="preserve">环境影响评价报告</w:t>
            </w:r>
            <w:r>
              <w:rPr>
                <w:rStyle w:val="831"/>
              </w:rPr>
            </w:r>
            <w:r>
              <w:tab/>
            </w:r>
            <w:r>
              <w:fldChar w:fldCharType="begin"/>
              <w:instrText xml:space="preserve">PAGEREF _Toc46 \h</w:instrText>
              <w:fldChar w:fldCharType="separate"/>
              <w:t xml:space="preserve">19</w:t>
              <w:fldChar w:fldCharType="end"/>
            </w:r>
          </w:hyperlink>
          <w:r/>
          <w:r/>
        </w:p>
        <w:p>
          <w:pPr>
            <w:pStyle w:val="840"/>
            <w:pBdr/>
            <w:tabs>
              <w:tab w:val="left" w:leader="none" w:pos="1417"/>
              <w:tab w:val="right" w:leader="dot" w:pos="8640"/>
            </w:tabs>
            <w:spacing/>
            <w:ind/>
            <w:rPr/>
          </w:pPr>
          <w:r/>
          <w:hyperlink w:tooltip="#_Toc47" w:anchor="_Toc47" w:history="1">
            <w:r>
              <w:rPr>
                <w:rFonts w:asciiTheme="majorHAnsi" w:hAnsiTheme="majorHAnsi" w:eastAsiaTheme="majorEastAsia" w:cstheme="majorBidi"/>
              </w:rPr>
              <w:t xml:space="preserve">3.4.7.</w:t>
            </w:r>
            <w:r>
              <w:tab/>
            </w:r>
            <w:r>
              <w:rPr>
                <w:rStyle w:val="831"/>
              </w:rPr>
            </w:r>
            <w:r>
              <w:rPr>
                <w:rStyle w:val="831"/>
              </w:rPr>
              <w:t xml:space="preserve">发明专利</w:t>
            </w:r>
            <w:r>
              <w:rPr>
                <w:rStyle w:val="831"/>
              </w:rPr>
            </w:r>
            <w:r>
              <w:tab/>
            </w:r>
            <w:r>
              <w:fldChar w:fldCharType="begin"/>
              <w:instrText xml:space="preserve">PAGEREF _Toc47 \h</w:instrText>
              <w:fldChar w:fldCharType="separate"/>
              <w:t xml:space="preserve">19</w:t>
              <w:fldChar w:fldCharType="end"/>
            </w:r>
          </w:hyperlink>
          <w:r/>
          <w:r/>
        </w:p>
        <w:p>
          <w:pPr>
            <w:pStyle w:val="840"/>
            <w:pBdr/>
            <w:tabs>
              <w:tab w:val="left" w:leader="none" w:pos="1417"/>
              <w:tab w:val="right" w:leader="dot" w:pos="8640"/>
            </w:tabs>
            <w:spacing/>
            <w:ind/>
            <w:rPr/>
          </w:pPr>
          <w:r/>
          <w:hyperlink w:tooltip="#_Toc48" w:anchor="_Toc48" w:history="1">
            <w:r>
              <w:rPr>
                <w:rFonts w:asciiTheme="majorHAnsi" w:hAnsiTheme="majorHAnsi" w:eastAsiaTheme="majorEastAsia" w:cstheme="majorBidi"/>
              </w:rPr>
              <w:t xml:space="preserve">3.4.8.</w:t>
            </w:r>
            <w:r>
              <w:tab/>
            </w:r>
            <w:r>
              <w:rPr>
                <w:rStyle w:val="831"/>
              </w:rPr>
            </w:r>
            <w:r>
              <w:rPr>
                <w:rStyle w:val="831"/>
              </w:rPr>
              <w:t xml:space="preserve">生产设备</w:t>
            </w:r>
            <w:r>
              <w:rPr>
                <w:rStyle w:val="831"/>
              </w:rPr>
            </w:r>
            <w:r>
              <w:tab/>
            </w:r>
            <w:r>
              <w:fldChar w:fldCharType="begin"/>
              <w:instrText xml:space="preserve">PAGEREF _Toc48 \h</w:instrText>
              <w:fldChar w:fldCharType="separate"/>
              <w:t xml:space="preserve">19</w:t>
              <w:fldChar w:fldCharType="end"/>
            </w:r>
          </w:hyperlink>
          <w:r/>
          <w:r/>
        </w:p>
        <w:p>
          <w:pPr>
            <w:pStyle w:val="841"/>
            <w:pBdr/>
            <w:tabs>
              <w:tab w:val="left" w:leader="none" w:pos="1984"/>
              <w:tab w:val="right" w:leader="dot" w:pos="8640"/>
            </w:tabs>
            <w:spacing/>
            <w:ind/>
            <w:rPr/>
          </w:pPr>
          <w:r/>
          <w:hyperlink w:tooltip="#_Toc49" w:anchor="_Toc49" w:history="1">
            <w:r>
              <w:rPr>
                <w:rFonts w:asciiTheme="majorHAnsi" w:hAnsiTheme="majorHAnsi" w:eastAsiaTheme="majorEastAsia" w:cstheme="majorBidi"/>
              </w:rPr>
              <w:t xml:space="preserve">3.4.8.1.</w:t>
            </w:r>
            <w:r>
              <w:tab/>
            </w:r>
            <w:r>
              <w:rPr>
                <w:rStyle w:val="831"/>
              </w:rPr>
            </w:r>
            <w:r>
              <w:rPr>
                <w:rStyle w:val="831"/>
              </w:rPr>
              <w:t xml:space="preserve">厂房</w:t>
            </w:r>
            <w:r>
              <w:rPr>
                <w:rStyle w:val="831"/>
              </w:rPr>
            </w:r>
            <w:r>
              <w:tab/>
            </w:r>
            <w:r>
              <w:fldChar w:fldCharType="begin"/>
              <w:instrText xml:space="preserve">PAGEREF _Toc49 \h</w:instrText>
              <w:fldChar w:fldCharType="separate"/>
              <w:t xml:space="preserve">19</w:t>
              <w:fldChar w:fldCharType="end"/>
            </w:r>
          </w:hyperlink>
          <w:r/>
          <w:r/>
        </w:p>
        <w:p>
          <w:pPr>
            <w:pStyle w:val="841"/>
            <w:pBdr/>
            <w:tabs>
              <w:tab w:val="left" w:leader="none" w:pos="1984"/>
              <w:tab w:val="right" w:leader="dot" w:pos="8640"/>
            </w:tabs>
            <w:spacing/>
            <w:ind/>
            <w:rPr/>
          </w:pPr>
          <w:r/>
          <w:hyperlink w:tooltip="#_Toc50" w:anchor="_Toc50" w:history="1">
            <w:r>
              <w:rPr>
                <w:rFonts w:asciiTheme="majorHAnsi" w:hAnsiTheme="majorHAnsi" w:eastAsiaTheme="majorEastAsia" w:cstheme="majorBidi"/>
              </w:rPr>
              <w:t xml:space="preserve">3.4.8.2.</w:t>
            </w:r>
            <w:r>
              <w:tab/>
            </w:r>
            <w:r>
              <w:rPr>
                <w:rStyle w:val="831"/>
              </w:rPr>
            </w:r>
            <w:r>
              <w:rPr>
                <w:rStyle w:val="831"/>
              </w:rPr>
              <w:t xml:space="preserve">工艺流程</w:t>
            </w:r>
            <w:r>
              <w:rPr>
                <w:rStyle w:val="831"/>
              </w:rPr>
            </w:r>
            <w:r>
              <w:tab/>
            </w:r>
            <w:r>
              <w:fldChar w:fldCharType="begin"/>
              <w:instrText xml:space="preserve">PAGEREF _Toc50 \h</w:instrText>
              <w:fldChar w:fldCharType="separate"/>
              <w:t xml:space="preserve">19</w:t>
              <w:fldChar w:fldCharType="end"/>
            </w:r>
          </w:hyperlink>
          <w:r/>
          <w:r/>
        </w:p>
        <w:p>
          <w:pPr>
            <w:pStyle w:val="841"/>
            <w:pBdr/>
            <w:tabs>
              <w:tab w:val="left" w:leader="none" w:pos="1984"/>
              <w:tab w:val="right" w:leader="dot" w:pos="8640"/>
            </w:tabs>
            <w:spacing/>
            <w:ind/>
            <w:rPr/>
          </w:pPr>
          <w:r/>
          <w:hyperlink w:tooltip="#_Toc51" w:anchor="_Toc51" w:history="1">
            <w:r>
              <w:rPr>
                <w:rFonts w:asciiTheme="majorHAnsi" w:hAnsiTheme="majorHAnsi" w:eastAsiaTheme="majorEastAsia" w:cstheme="majorBidi"/>
              </w:rPr>
              <w:t xml:space="preserve">3.4.8.3.</w:t>
            </w:r>
            <w:r>
              <w:tab/>
            </w:r>
            <w:r>
              <w:rPr>
                <w:rStyle w:val="831"/>
              </w:rPr>
            </w:r>
            <w:r>
              <w:rPr>
                <w:rStyle w:val="831"/>
              </w:rPr>
              <w:t xml:space="preserve">生产设备</w:t>
            </w:r>
            <w:r>
              <w:rPr>
                <w:rStyle w:val="831"/>
              </w:rPr>
            </w:r>
            <w:r>
              <w:tab/>
            </w:r>
            <w:r>
              <w:fldChar w:fldCharType="begin"/>
              <w:instrText xml:space="preserve">PAGEREF _Toc51 \h</w:instrText>
              <w:fldChar w:fldCharType="separate"/>
              <w:t xml:space="preserve">19</w:t>
              <w:fldChar w:fldCharType="end"/>
            </w:r>
          </w:hyperlink>
          <w:r/>
          <w:r/>
        </w:p>
        <w:p>
          <w:pPr>
            <w:pStyle w:val="842"/>
            <w:pBdr/>
            <w:tabs>
              <w:tab w:val="left" w:leader="none" w:pos="2268"/>
              <w:tab w:val="right" w:leader="dot" w:pos="8640"/>
            </w:tabs>
            <w:spacing/>
            <w:ind/>
            <w:rPr/>
          </w:pPr>
          <w:r/>
          <w:hyperlink w:tooltip="#_Toc52" w:anchor="_Toc52" w:history="1">
            <w:r>
              <w:rPr>
                <w:rFonts w:asciiTheme="majorHAnsi" w:hAnsiTheme="majorHAnsi" w:eastAsiaTheme="majorEastAsia" w:cstheme="majorBidi"/>
              </w:rPr>
              <w:t xml:space="preserve">3.4.8.3.1.</w:t>
            </w:r>
            <w:r>
              <w:tab/>
            </w:r>
            <w:r>
              <w:rPr>
                <w:rStyle w:val="831"/>
              </w:rPr>
            </w:r>
            <w:r>
              <w:rPr>
                <w:rStyle w:val="831"/>
              </w:rPr>
              <w:t xml:space="preserve">烘干炉</w:t>
            </w:r>
            <w:r>
              <w:rPr>
                <w:rStyle w:val="831"/>
              </w:rPr>
            </w:r>
            <w:r>
              <w:tab/>
            </w:r>
            <w:r>
              <w:fldChar w:fldCharType="begin"/>
              <w:instrText xml:space="preserve">PAGEREF _Toc52 \h</w:instrText>
              <w:fldChar w:fldCharType="separate"/>
              <w:t xml:space="preserve">19</w:t>
              <w:fldChar w:fldCharType="end"/>
            </w:r>
          </w:hyperlink>
          <w:r/>
          <w:r/>
        </w:p>
        <w:p>
          <w:pPr>
            <w:pStyle w:val="842"/>
            <w:pBdr/>
            <w:tabs>
              <w:tab w:val="left" w:leader="none" w:pos="2268"/>
              <w:tab w:val="right" w:leader="dot" w:pos="8640"/>
            </w:tabs>
            <w:spacing/>
            <w:ind/>
            <w:rPr/>
          </w:pPr>
          <w:r/>
          <w:hyperlink w:tooltip="#_Toc53" w:anchor="_Toc53" w:history="1">
            <w:r>
              <w:rPr>
                <w:rFonts w:asciiTheme="majorHAnsi" w:hAnsiTheme="majorHAnsi" w:eastAsiaTheme="majorEastAsia" w:cstheme="majorBidi"/>
              </w:rPr>
              <w:t xml:space="preserve">3.4.8.3.2.</w:t>
            </w:r>
            <w:r>
              <w:tab/>
            </w:r>
            <w:r>
              <w:rPr>
                <w:rStyle w:val="831"/>
              </w:rPr>
            </w:r>
            <w:r>
              <w:rPr>
                <w:rStyle w:val="831"/>
              </w:rPr>
              <w:t xml:space="preserve">打浆机</w:t>
            </w:r>
            <w:r>
              <w:rPr>
                <w:rStyle w:val="831"/>
              </w:rPr>
            </w:r>
            <w:r>
              <w:tab/>
            </w:r>
            <w:r>
              <w:fldChar w:fldCharType="begin"/>
              <w:instrText xml:space="preserve">PAGEREF _Toc53 \h</w:instrText>
              <w:fldChar w:fldCharType="separate"/>
              <w:t xml:space="preserve">19</w:t>
              <w:fldChar w:fldCharType="end"/>
            </w:r>
          </w:hyperlink>
          <w:r/>
          <w:r/>
        </w:p>
        <w:p>
          <w:pPr>
            <w:pStyle w:val="842"/>
            <w:pBdr/>
            <w:tabs>
              <w:tab w:val="left" w:leader="none" w:pos="2268"/>
              <w:tab w:val="right" w:leader="dot" w:pos="8640"/>
            </w:tabs>
            <w:spacing/>
            <w:ind/>
            <w:rPr/>
          </w:pPr>
          <w:r/>
          <w:hyperlink w:tooltip="#_Toc54" w:anchor="_Toc54" w:history="1">
            <w:r>
              <w:rPr>
                <w:rFonts w:asciiTheme="majorHAnsi" w:hAnsiTheme="majorHAnsi" w:eastAsiaTheme="majorEastAsia" w:cstheme="majorBidi"/>
              </w:rPr>
              <w:t xml:space="preserve">3.4.8.3.3.</w:t>
            </w:r>
            <w:r>
              <w:tab/>
            </w:r>
            <w:r>
              <w:rPr>
                <w:rStyle w:val="831"/>
              </w:rPr>
            </w:r>
            <w:r>
              <w:rPr>
                <w:rStyle w:val="831"/>
              </w:rPr>
              <w:t xml:space="preserve">模具车</w:t>
            </w:r>
            <w:r>
              <w:rPr>
                <w:rStyle w:val="831"/>
              </w:rPr>
            </w:r>
            <w:r>
              <w:tab/>
            </w:r>
            <w:r>
              <w:fldChar w:fldCharType="begin"/>
              <w:instrText xml:space="preserve">PAGEREF _Toc54 \h</w:instrText>
              <w:fldChar w:fldCharType="separate"/>
              <w:t xml:space="preserve">19</w:t>
              <w:fldChar w:fldCharType="end"/>
            </w:r>
          </w:hyperlink>
          <w:r/>
          <w:r/>
        </w:p>
        <w:p>
          <w:pPr>
            <w:pStyle w:val="842"/>
            <w:pBdr/>
            <w:tabs>
              <w:tab w:val="left" w:leader="none" w:pos="2268"/>
              <w:tab w:val="right" w:leader="dot" w:pos="8640"/>
            </w:tabs>
            <w:spacing/>
            <w:ind/>
            <w:rPr/>
          </w:pPr>
          <w:r/>
          <w:hyperlink w:tooltip="#_Toc55" w:anchor="_Toc55" w:history="1">
            <w:r>
              <w:rPr>
                <w:rFonts w:asciiTheme="majorHAnsi" w:hAnsiTheme="majorHAnsi" w:eastAsiaTheme="majorEastAsia" w:cstheme="majorBidi"/>
              </w:rPr>
              <w:t xml:space="preserve">3.4.8.3.4.</w:t>
            </w:r>
            <w:r>
              <w:tab/>
            </w:r>
            <w:r>
              <w:rPr>
                <w:rStyle w:val="831"/>
              </w:rPr>
            </w:r>
            <w:r>
              <w:rPr>
                <w:rStyle w:val="831"/>
              </w:rPr>
              <w:t xml:space="preserve">引风机</w:t>
            </w:r>
            <w:r>
              <w:rPr>
                <w:rStyle w:val="831"/>
              </w:rPr>
            </w:r>
            <w:r>
              <w:tab/>
            </w:r>
            <w:r>
              <w:fldChar w:fldCharType="begin"/>
              <w:instrText xml:space="preserve">PAGEREF _Toc55 \h</w:instrText>
              <w:fldChar w:fldCharType="separate"/>
              <w:t xml:space="preserve">19</w:t>
              <w:fldChar w:fldCharType="end"/>
            </w:r>
          </w:hyperlink>
          <w:r/>
          <w:r/>
        </w:p>
        <w:p>
          <w:pPr>
            <w:pStyle w:val="842"/>
            <w:pBdr/>
            <w:tabs>
              <w:tab w:val="left" w:leader="none" w:pos="2268"/>
              <w:tab w:val="right" w:leader="dot" w:pos="8640"/>
            </w:tabs>
            <w:spacing/>
            <w:ind/>
            <w:rPr/>
          </w:pPr>
          <w:r/>
          <w:hyperlink w:tooltip="#_Toc56" w:anchor="_Toc56" w:history="1">
            <w:r>
              <w:rPr>
                <w:rFonts w:asciiTheme="majorHAnsi" w:hAnsiTheme="majorHAnsi" w:eastAsiaTheme="majorEastAsia" w:cstheme="majorBidi"/>
              </w:rPr>
              <w:t xml:space="preserve">3.4.8.3.5.</w:t>
            </w:r>
            <w:r>
              <w:tab/>
            </w:r>
            <w:r>
              <w:rPr>
                <w:rStyle w:val="831"/>
              </w:rPr>
            </w:r>
            <w:r>
              <w:rPr>
                <w:rStyle w:val="831"/>
              </w:rPr>
              <w:t xml:space="preserve">卷管机</w:t>
            </w:r>
            <w:r>
              <w:rPr>
                <w:rStyle w:val="831"/>
              </w:rPr>
            </w:r>
            <w:r>
              <w:tab/>
            </w:r>
            <w:r>
              <w:fldChar w:fldCharType="begin"/>
              <w:instrText xml:space="preserve">PAGEREF _Toc56 \h</w:instrText>
              <w:fldChar w:fldCharType="separate"/>
              <w:t xml:space="preserve">19</w:t>
              <w:fldChar w:fldCharType="end"/>
            </w:r>
          </w:hyperlink>
          <w:r/>
          <w:r/>
        </w:p>
        <w:p>
          <w:pPr>
            <w:pStyle w:val="842"/>
            <w:pBdr/>
            <w:tabs>
              <w:tab w:val="left" w:leader="none" w:pos="2268"/>
              <w:tab w:val="right" w:leader="dot" w:pos="8640"/>
            </w:tabs>
            <w:spacing/>
            <w:ind/>
            <w:rPr/>
          </w:pPr>
          <w:r/>
          <w:hyperlink w:tooltip="#_Toc57" w:anchor="_Toc57" w:history="1">
            <w:r>
              <w:rPr>
                <w:rFonts w:asciiTheme="majorHAnsi" w:hAnsiTheme="majorHAnsi" w:eastAsiaTheme="majorEastAsia" w:cstheme="majorBidi"/>
              </w:rPr>
              <w:t xml:space="preserve">3.4.8.3.6.</w:t>
            </w:r>
            <w:r>
              <w:tab/>
            </w:r>
            <w:r>
              <w:rPr>
                <w:rStyle w:val="831"/>
              </w:rPr>
            </w:r>
            <w:r>
              <w:rPr>
                <w:rStyle w:val="831"/>
              </w:rPr>
              <w:t xml:space="preserve">憎水炉</w:t>
            </w:r>
            <w:r>
              <w:rPr>
                <w:rStyle w:val="831"/>
              </w:rPr>
            </w:r>
            <w:r>
              <w:tab/>
            </w:r>
            <w:r>
              <w:fldChar w:fldCharType="begin"/>
              <w:instrText xml:space="preserve">PAGEREF _Toc57 \h</w:instrText>
              <w:fldChar w:fldCharType="separate"/>
              <w:t xml:space="preserve">19</w:t>
              <w:fldChar w:fldCharType="end"/>
            </w:r>
          </w:hyperlink>
          <w:r/>
          <w:r/>
        </w:p>
        <w:p>
          <w:pPr>
            <w:pStyle w:val="842"/>
            <w:pBdr/>
            <w:tabs>
              <w:tab w:val="left" w:leader="none" w:pos="2268"/>
              <w:tab w:val="right" w:leader="dot" w:pos="8640"/>
            </w:tabs>
            <w:spacing/>
            <w:ind/>
            <w:rPr/>
          </w:pPr>
          <w:r/>
          <w:hyperlink w:tooltip="#_Toc58" w:anchor="_Toc58" w:history="1">
            <w:r>
              <w:rPr>
                <w:rFonts w:asciiTheme="majorHAnsi" w:hAnsiTheme="majorHAnsi" w:eastAsiaTheme="majorEastAsia" w:cstheme="majorBidi"/>
              </w:rPr>
              <w:t xml:space="preserve">3.4.8.3.7.</w:t>
            </w:r>
            <w:r>
              <w:tab/>
            </w:r>
            <w:r>
              <w:rPr>
                <w:rStyle w:val="831"/>
              </w:rPr>
            </w:r>
            <w:r>
              <w:rPr>
                <w:rStyle w:val="831"/>
              </w:rPr>
              <w:t xml:space="preserve">离心机</w:t>
            </w:r>
            <w:r>
              <w:rPr>
                <w:rStyle w:val="831"/>
              </w:rPr>
            </w:r>
            <w:r>
              <w:tab/>
            </w:r>
            <w:r>
              <w:fldChar w:fldCharType="begin"/>
              <w:instrText xml:space="preserve">PAGEREF _Toc58 \h</w:instrText>
              <w:fldChar w:fldCharType="separate"/>
              <w:t xml:space="preserve">19</w:t>
              <w:fldChar w:fldCharType="end"/>
            </w:r>
          </w:hyperlink>
          <w:r/>
          <w:r/>
        </w:p>
        <w:p>
          <w:pPr>
            <w:pStyle w:val="842"/>
            <w:pBdr/>
            <w:tabs>
              <w:tab w:val="left" w:leader="none" w:pos="2268"/>
              <w:tab w:val="right" w:leader="dot" w:pos="8640"/>
            </w:tabs>
            <w:spacing/>
            <w:ind/>
            <w:rPr/>
          </w:pPr>
          <w:r/>
          <w:hyperlink w:tooltip="#_Toc59" w:anchor="_Toc59" w:history="1">
            <w:r>
              <w:rPr>
                <w:rFonts w:asciiTheme="majorHAnsi" w:hAnsiTheme="majorHAnsi" w:eastAsiaTheme="majorEastAsia" w:cstheme="majorBidi"/>
              </w:rPr>
              <w:t xml:space="preserve">3.4.8.3.8.</w:t>
            </w:r>
            <w:r>
              <w:tab/>
            </w:r>
            <w:r>
              <w:rPr>
                <w:rStyle w:val="831"/>
              </w:rPr>
            </w:r>
            <w:r>
              <w:rPr>
                <w:rStyle w:val="831"/>
              </w:rPr>
              <w:t xml:space="preserve">固化炉</w:t>
            </w:r>
            <w:r>
              <w:rPr>
                <w:rStyle w:val="831"/>
              </w:rPr>
            </w:r>
            <w:r>
              <w:tab/>
            </w:r>
            <w:r>
              <w:fldChar w:fldCharType="begin"/>
              <w:instrText xml:space="preserve">PAGEREF _Toc59 \h</w:instrText>
              <w:fldChar w:fldCharType="separate"/>
              <w:t xml:space="preserve">19</w:t>
              <w:fldChar w:fldCharType="end"/>
            </w:r>
          </w:hyperlink>
          <w:r/>
          <w:r/>
        </w:p>
        <w:p>
          <w:pPr>
            <w:pStyle w:val="842"/>
            <w:pBdr/>
            <w:tabs>
              <w:tab w:val="left" w:leader="none" w:pos="2268"/>
              <w:tab w:val="right" w:leader="dot" w:pos="8640"/>
            </w:tabs>
            <w:spacing/>
            <w:ind/>
            <w:rPr/>
          </w:pPr>
          <w:r/>
          <w:hyperlink w:tooltip="#_Toc60" w:anchor="_Toc60" w:history="1">
            <w:r>
              <w:rPr>
                <w:rFonts w:asciiTheme="majorHAnsi" w:hAnsiTheme="majorHAnsi" w:eastAsiaTheme="majorEastAsia" w:cstheme="majorBidi"/>
              </w:rPr>
              <w:t xml:space="preserve">3.4.8.3.9.</w:t>
            </w:r>
            <w:r>
              <w:tab/>
            </w:r>
            <w:r>
              <w:rPr>
                <w:rStyle w:val="831"/>
              </w:rPr>
            </w:r>
            <w:r>
              <w:rPr>
                <w:rStyle w:val="831"/>
              </w:rPr>
              <w:t xml:space="preserve">摆锤</w:t>
            </w:r>
            <w:r>
              <w:rPr>
                <w:rStyle w:val="831"/>
              </w:rPr>
            </w:r>
            <w:r>
              <w:tab/>
            </w:r>
            <w:r>
              <w:fldChar w:fldCharType="begin"/>
              <w:instrText xml:space="preserve">PAGEREF _Toc60 \h</w:instrText>
              <w:fldChar w:fldCharType="separate"/>
              <w:t xml:space="preserve">19</w:t>
              <w:fldChar w:fldCharType="end"/>
            </w:r>
          </w:hyperlink>
          <w:r/>
          <w:r/>
        </w:p>
        <w:p>
          <w:pPr>
            <w:pStyle w:val="842"/>
            <w:pBdr/>
            <w:tabs>
              <w:tab w:val="left" w:leader="none" w:pos="2551"/>
              <w:tab w:val="right" w:leader="dot" w:pos="8640"/>
            </w:tabs>
            <w:spacing/>
            <w:ind/>
            <w:rPr/>
          </w:pPr>
          <w:r/>
          <w:hyperlink w:tooltip="#_Toc61" w:anchor="_Toc61" w:history="1">
            <w:r>
              <w:rPr>
                <w:rFonts w:asciiTheme="majorHAnsi" w:hAnsiTheme="majorHAnsi" w:eastAsiaTheme="majorEastAsia" w:cstheme="majorBidi"/>
              </w:rPr>
              <w:t xml:space="preserve">3.4.8.3.10.</w:t>
            </w:r>
            <w:r>
              <w:tab/>
            </w:r>
            <w:r>
              <w:rPr>
                <w:rStyle w:val="831"/>
              </w:rPr>
            </w:r>
            <w:r>
              <w:rPr>
                <w:rStyle w:val="831"/>
              </w:rPr>
              <w:t xml:space="preserve">包装设备</w:t>
            </w:r>
            <w:r>
              <w:rPr>
                <w:rStyle w:val="831"/>
              </w:rPr>
            </w:r>
            <w:r>
              <w:tab/>
            </w:r>
            <w:r>
              <w:fldChar w:fldCharType="begin"/>
              <w:instrText xml:space="preserve">PAGEREF _Toc61 \h</w:instrText>
              <w:fldChar w:fldCharType="separate"/>
              <w:t xml:space="preserve">19</w:t>
              <w:fldChar w:fldCharType="end"/>
            </w:r>
          </w:hyperlink>
          <w:r/>
          <w:r/>
        </w:p>
        <w:p>
          <w:pPr>
            <w:pStyle w:val="842"/>
            <w:pBdr/>
            <w:tabs>
              <w:tab w:val="left" w:leader="none" w:pos="2551"/>
              <w:tab w:val="right" w:leader="dot" w:pos="8640"/>
            </w:tabs>
            <w:spacing/>
            <w:ind/>
            <w:rPr/>
          </w:pPr>
          <w:r/>
          <w:hyperlink w:tooltip="#_Toc62" w:anchor="_Toc62" w:history="1">
            <w:r>
              <w:rPr>
                <w:rFonts w:asciiTheme="majorHAnsi" w:hAnsiTheme="majorHAnsi" w:eastAsiaTheme="majorEastAsia" w:cstheme="majorBidi"/>
              </w:rPr>
              <w:t xml:space="preserve">3.4.8.3.11.</w:t>
            </w:r>
            <w:r>
              <w:tab/>
            </w:r>
            <w:r>
              <w:rPr>
                <w:rStyle w:val="831"/>
              </w:rPr>
            </w:r>
            <w:r>
              <w:rPr>
                <w:rStyle w:val="831"/>
              </w:rPr>
              <w:t xml:space="preserve">其他辅助工具</w:t>
            </w:r>
            <w:r>
              <w:rPr>
                <w:rStyle w:val="831"/>
              </w:rPr>
            </w:r>
            <w:r>
              <w:tab/>
            </w:r>
            <w:r>
              <w:fldChar w:fldCharType="begin"/>
              <w:instrText xml:space="preserve">PAGEREF _Toc62 \h</w:instrText>
              <w:fldChar w:fldCharType="separate"/>
              <w:t xml:space="preserve">19</w:t>
              <w:fldChar w:fldCharType="end"/>
            </w:r>
          </w:hyperlink>
          <w:r/>
          <w:r/>
        </w:p>
        <w:p>
          <w:pPr>
            <w:pStyle w:val="840"/>
            <w:pBdr/>
            <w:tabs>
              <w:tab w:val="left" w:leader="none" w:pos="1417"/>
              <w:tab w:val="right" w:leader="dot" w:pos="8640"/>
            </w:tabs>
            <w:spacing/>
            <w:ind/>
            <w:rPr/>
          </w:pPr>
          <w:r/>
          <w:hyperlink w:tooltip="#_Toc63" w:anchor="_Toc63" w:history="1">
            <w:r>
              <w:rPr>
                <w:rFonts w:asciiTheme="majorHAnsi" w:hAnsiTheme="majorHAnsi" w:eastAsiaTheme="majorEastAsia" w:cstheme="majorBidi"/>
              </w:rPr>
              <w:t xml:space="preserve">3.4.9.</w:t>
            </w:r>
            <w:r>
              <w:tab/>
            </w:r>
            <w:r>
              <w:rPr>
                <w:rStyle w:val="831"/>
              </w:rPr>
            </w:r>
            <w:r>
              <w:rPr>
                <w:rStyle w:val="831"/>
              </w:rPr>
              <w:t xml:space="preserve">检验报告</w:t>
            </w:r>
            <w:r>
              <w:rPr>
                <w:rStyle w:val="831"/>
              </w:rPr>
            </w:r>
            <w:r>
              <w:tab/>
            </w:r>
            <w:r>
              <w:fldChar w:fldCharType="begin"/>
              <w:instrText xml:space="preserve">PAGEREF _Toc63 \h</w:instrText>
              <w:fldChar w:fldCharType="separate"/>
              <w:t xml:space="preserve">19</w:t>
              <w:fldChar w:fldCharType="end"/>
            </w:r>
          </w:hyperlink>
          <w:r/>
          <w:r/>
        </w:p>
        <w:p>
          <w:pPr>
            <w:pStyle w:val="841"/>
            <w:pBdr/>
            <w:tabs>
              <w:tab w:val="left" w:leader="none" w:pos="1984"/>
              <w:tab w:val="right" w:leader="dot" w:pos="8640"/>
            </w:tabs>
            <w:spacing/>
            <w:ind/>
            <w:rPr/>
          </w:pPr>
          <w:r/>
          <w:hyperlink w:tooltip="#_Toc64" w:anchor="_Toc64" w:history="1">
            <w:r>
              <w:rPr>
                <w:rFonts w:asciiTheme="majorHAnsi" w:hAnsiTheme="majorHAnsi" w:eastAsiaTheme="majorEastAsia" w:cstheme="majorBidi"/>
              </w:rPr>
              <w:t xml:space="preserve">3.4.9.1.</w:t>
            </w:r>
            <w:r>
              <w:tab/>
            </w:r>
            <w:r>
              <w:rPr>
                <w:rStyle w:val="831"/>
              </w:rPr>
            </w:r>
            <w:r>
              <w:rPr>
                <w:rStyle w:val="831"/>
              </w:rPr>
              <w:t xml:space="preserve">玻璃棉毡（被）</w:t>
            </w:r>
            <w:r>
              <w:rPr>
                <w:rStyle w:val="831"/>
              </w:rPr>
            </w:r>
            <w:r>
              <w:tab/>
            </w:r>
            <w:r>
              <w:fldChar w:fldCharType="begin"/>
              <w:instrText xml:space="preserve">PAGEREF _Toc64 \h</w:instrText>
              <w:fldChar w:fldCharType="separate"/>
              <w:t xml:space="preserve">19</w:t>
              <w:fldChar w:fldCharType="end"/>
            </w:r>
          </w:hyperlink>
          <w:r/>
          <w:r/>
        </w:p>
        <w:p>
          <w:pPr>
            <w:pStyle w:val="841"/>
            <w:pBdr/>
            <w:tabs>
              <w:tab w:val="left" w:leader="none" w:pos="1984"/>
              <w:tab w:val="right" w:leader="dot" w:pos="8640"/>
            </w:tabs>
            <w:spacing/>
            <w:ind/>
            <w:rPr/>
          </w:pPr>
          <w:r/>
          <w:hyperlink w:tooltip="#_Toc65" w:anchor="_Toc65" w:history="1">
            <w:r>
              <w:rPr>
                <w:rFonts w:asciiTheme="majorHAnsi" w:hAnsiTheme="majorHAnsi" w:eastAsiaTheme="majorEastAsia" w:cstheme="majorBidi"/>
              </w:rPr>
              <w:t xml:space="preserve">3.4.9.2.</w:t>
            </w:r>
            <w:r>
              <w:tab/>
            </w:r>
            <w:r>
              <w:rPr>
                <w:rStyle w:val="831"/>
              </w:rPr>
            </w:r>
            <w:r>
              <w:rPr>
                <w:rStyle w:val="831"/>
              </w:rPr>
              <w:t xml:space="preserve">岩棉保温板或岩棉保温毡</w:t>
            </w:r>
            <w:r>
              <w:rPr>
                <w:rStyle w:val="831"/>
              </w:rPr>
            </w:r>
            <w:r>
              <w:tab/>
            </w:r>
            <w:r>
              <w:fldChar w:fldCharType="begin"/>
              <w:instrText xml:space="preserve">PAGEREF _Toc65 \h</w:instrText>
              <w:fldChar w:fldCharType="separate"/>
              <w:t xml:space="preserve">19</w:t>
              <w:fldChar w:fldCharType="end"/>
            </w:r>
          </w:hyperlink>
          <w:r/>
          <w:r/>
        </w:p>
        <w:p>
          <w:pPr>
            <w:pStyle w:val="841"/>
            <w:pBdr/>
            <w:tabs>
              <w:tab w:val="left" w:leader="none" w:pos="1984"/>
              <w:tab w:val="right" w:leader="dot" w:pos="8640"/>
            </w:tabs>
            <w:spacing/>
            <w:ind/>
            <w:rPr/>
          </w:pPr>
          <w:r/>
          <w:hyperlink w:tooltip="#_Toc66" w:anchor="_Toc66" w:history="1">
            <w:r>
              <w:rPr>
                <w:rFonts w:asciiTheme="majorHAnsi" w:hAnsiTheme="majorHAnsi" w:eastAsiaTheme="majorEastAsia" w:cstheme="majorBidi"/>
              </w:rPr>
              <w:t xml:space="preserve">3.4.9.3.</w:t>
            </w:r>
            <w:r>
              <w:tab/>
            </w:r>
            <w:r>
              <w:rPr>
                <w:rStyle w:val="831"/>
              </w:rPr>
            </w:r>
            <w:r>
              <w:rPr>
                <w:rStyle w:val="831"/>
              </w:rPr>
              <w:t xml:space="preserve">硅酸铝针刺毡（毯）</w:t>
            </w:r>
            <w:r>
              <w:rPr>
                <w:rStyle w:val="831"/>
              </w:rPr>
            </w:r>
            <w:r>
              <w:tab/>
            </w:r>
            <w:r>
              <w:fldChar w:fldCharType="begin"/>
              <w:instrText xml:space="preserve">PAGEREF _Toc66 \h</w:instrText>
              <w:fldChar w:fldCharType="separate"/>
              <w:t xml:space="preserve">19</w:t>
              <w:fldChar w:fldCharType="end"/>
            </w:r>
          </w:hyperlink>
          <w:r/>
          <w:r/>
        </w:p>
        <w:p>
          <w:pPr>
            <w:pStyle w:val="840"/>
            <w:pBdr/>
            <w:tabs>
              <w:tab w:val="left" w:leader="none" w:pos="1701"/>
              <w:tab w:val="right" w:leader="dot" w:pos="8640"/>
            </w:tabs>
            <w:spacing/>
            <w:ind/>
            <w:rPr/>
          </w:pPr>
          <w:r/>
          <w:hyperlink w:tooltip="#_Toc67" w:anchor="_Toc67" w:history="1">
            <w:r>
              <w:rPr>
                <w:rFonts w:asciiTheme="majorHAnsi" w:hAnsiTheme="majorHAnsi" w:eastAsiaTheme="majorEastAsia" w:cstheme="majorBidi"/>
              </w:rPr>
              <w:t xml:space="preserve">3.4.10.</w:t>
            </w:r>
            <w:r>
              <w:tab/>
            </w:r>
            <w:r>
              <w:rPr>
                <w:rStyle w:val="831"/>
              </w:rPr>
            </w:r>
            <w:r>
              <w:rPr>
                <w:rStyle w:val="831"/>
              </w:rPr>
              <w:t xml:space="preserve">设计和研发能力</w:t>
            </w:r>
            <w:r>
              <w:rPr>
                <w:rStyle w:val="831"/>
              </w:rPr>
            </w:r>
            <w:r>
              <w:tab/>
            </w:r>
            <w:r>
              <w:fldChar w:fldCharType="begin"/>
              <w:instrText xml:space="preserve">PAGEREF _Toc67 \h</w:instrText>
              <w:fldChar w:fldCharType="separate"/>
              <w:t xml:space="preserve">20</w:t>
              <w:fldChar w:fldCharType="end"/>
            </w:r>
          </w:hyperlink>
          <w:r/>
          <w:r/>
        </w:p>
        <w:p>
          <w:pPr>
            <w:pStyle w:val="841"/>
            <w:pBdr/>
            <w:tabs>
              <w:tab w:val="left" w:leader="none" w:pos="1984"/>
              <w:tab w:val="right" w:leader="dot" w:pos="8640"/>
            </w:tabs>
            <w:spacing/>
            <w:ind/>
            <w:rPr/>
          </w:pPr>
          <w:r/>
          <w:hyperlink w:tooltip="#_Toc68" w:anchor="_Toc68" w:history="1">
            <w:r>
              <w:rPr>
                <w:rFonts w:asciiTheme="majorHAnsi" w:hAnsiTheme="majorHAnsi" w:eastAsiaTheme="majorEastAsia" w:cstheme="majorBidi"/>
              </w:rPr>
              <w:t xml:space="preserve">3.4.10.1.</w:t>
            </w:r>
            <w:r>
              <w:tab/>
            </w:r>
            <w:r>
              <w:rPr>
                <w:rStyle w:val="831"/>
              </w:rPr>
            </w:r>
            <w:r>
              <w:rPr>
                <w:rStyle w:val="831"/>
              </w:rPr>
              <w:t xml:space="preserve">五星级售后服务认证证书</w:t>
            </w:r>
            <w:r>
              <w:rPr>
                <w:rStyle w:val="831"/>
              </w:rPr>
            </w:r>
            <w:r>
              <w:tab/>
            </w:r>
            <w:r>
              <w:fldChar w:fldCharType="begin"/>
              <w:instrText xml:space="preserve">PAGEREF _Toc68 \h</w:instrText>
              <w:fldChar w:fldCharType="separate"/>
              <w:t xml:space="preserve">20</w:t>
              <w:fldChar w:fldCharType="end"/>
            </w:r>
          </w:hyperlink>
          <w:r/>
          <w:r/>
        </w:p>
        <w:p>
          <w:pPr>
            <w:pStyle w:val="841"/>
            <w:pBdr/>
            <w:tabs>
              <w:tab w:val="left" w:leader="none" w:pos="1984"/>
              <w:tab w:val="right" w:leader="dot" w:pos="8640"/>
            </w:tabs>
            <w:spacing/>
            <w:ind/>
            <w:rPr/>
          </w:pPr>
          <w:r/>
          <w:hyperlink w:tooltip="#_Toc69" w:anchor="_Toc69" w:history="1">
            <w:r>
              <w:rPr>
                <w:rFonts w:asciiTheme="majorHAnsi" w:hAnsiTheme="majorHAnsi" w:eastAsiaTheme="majorEastAsia" w:cstheme="majorBidi"/>
              </w:rPr>
              <w:t xml:space="preserve">3.4.10.2.</w:t>
            </w:r>
            <w:r>
              <w:tab/>
            </w:r>
            <w:r>
              <w:rPr>
                <w:rStyle w:val="831"/>
              </w:rPr>
            </w:r>
            <w:r>
              <w:rPr>
                <w:rStyle w:val="831"/>
              </w:rPr>
              <w:t xml:space="preserve">高新技术企业</w:t>
            </w:r>
            <w:r>
              <w:rPr>
                <w:rStyle w:val="831"/>
              </w:rPr>
            </w:r>
            <w:r>
              <w:tab/>
            </w:r>
            <w:r>
              <w:fldChar w:fldCharType="begin"/>
              <w:instrText xml:space="preserve">PAGEREF _Toc69 \h</w:instrText>
              <w:fldChar w:fldCharType="separate"/>
              <w:t xml:space="preserve">20</w:t>
              <w:fldChar w:fldCharType="end"/>
            </w:r>
          </w:hyperlink>
          <w:r/>
          <w:r/>
        </w:p>
        <w:p>
          <w:pPr>
            <w:pStyle w:val="839"/>
            <w:pBdr/>
            <w:tabs>
              <w:tab w:val="left" w:leader="none" w:pos="1134"/>
              <w:tab w:val="right" w:leader="dot" w:pos="8640"/>
            </w:tabs>
            <w:spacing/>
            <w:ind/>
            <w:rPr/>
          </w:pPr>
          <w:r/>
          <w:hyperlink w:tooltip="#_Toc70" w:anchor="_Toc70" w:history="1">
            <w:r>
              <w:rPr>
                <w:rFonts w:asciiTheme="majorHAnsi" w:hAnsiTheme="majorHAnsi" w:eastAsiaTheme="majorEastAsia" w:cstheme="majorBidi"/>
              </w:rPr>
              <w:t xml:space="preserve">3.5.</w:t>
            </w:r>
            <w:r>
              <w:tab/>
            </w:r>
            <w:r>
              <w:rPr>
                <w:rStyle w:val="831"/>
              </w:rPr>
            </w:r>
            <w:r>
              <w:rPr>
                <w:rStyle w:val="831"/>
              </w:rPr>
              <w:t xml:space="preserve">招标文件中规定的其它需要投标人响应的相关商务条款内容</w:t>
            </w:r>
            <w:r>
              <w:rPr>
                <w:rStyle w:val="831"/>
              </w:rPr>
            </w:r>
            <w:r>
              <w:tab/>
            </w:r>
            <w:r>
              <w:fldChar w:fldCharType="begin"/>
              <w:instrText xml:space="preserve">PAGEREF _Toc70 \h</w:instrText>
              <w:fldChar w:fldCharType="separate"/>
              <w:t xml:space="preserve">20</w:t>
              <w:fldChar w:fldCharType="end"/>
            </w:r>
          </w:hyperlink>
          <w:r/>
          <w:r/>
        </w:p>
        <w:p>
          <w:pPr>
            <w:pStyle w:val="839"/>
            <w:pBdr/>
            <w:tabs>
              <w:tab w:val="left" w:leader="none" w:pos="1134"/>
              <w:tab w:val="right" w:leader="dot" w:pos="8640"/>
            </w:tabs>
            <w:spacing/>
            <w:ind/>
            <w:rPr/>
          </w:pPr>
          <w:r/>
          <w:hyperlink w:tooltip="#_Toc71" w:anchor="_Toc71" w:history="1">
            <w:r>
              <w:rPr>
                <w:rFonts w:asciiTheme="majorHAnsi" w:hAnsiTheme="majorHAnsi" w:eastAsiaTheme="majorEastAsia" w:cstheme="majorBidi"/>
              </w:rPr>
              <w:t xml:space="preserve">3.6.</w:t>
            </w:r>
            <w:r>
              <w:tab/>
            </w:r>
            <w:r>
              <w:rPr>
                <w:rStyle w:val="831"/>
              </w:rPr>
            </w:r>
            <w:r>
              <w:rPr>
                <w:rStyle w:val="831"/>
              </w:rPr>
              <w:t xml:space="preserve">投标人认为有必要提供的其他商务资料</w:t>
            </w:r>
            <w:r>
              <w:rPr>
                <w:rStyle w:val="831"/>
              </w:rPr>
            </w:r>
            <w:r>
              <w:tab/>
            </w:r>
            <w:r>
              <w:fldChar w:fldCharType="begin"/>
              <w:instrText xml:space="preserve">PAGEREF _Toc71 \h</w:instrText>
              <w:fldChar w:fldCharType="separate"/>
              <w:t xml:space="preserve">20</w:t>
              <w:fldChar w:fldCharType="end"/>
            </w:r>
          </w:hyperlink>
          <w:r/>
          <w:r/>
        </w:p>
        <w:p>
          <w:pPr>
            <w:pStyle w:val="840"/>
            <w:pBdr/>
            <w:tabs>
              <w:tab w:val="left" w:leader="none" w:pos="1417"/>
              <w:tab w:val="right" w:leader="dot" w:pos="8640"/>
            </w:tabs>
            <w:spacing/>
            <w:ind/>
            <w:rPr/>
          </w:pPr>
          <w:r/>
          <w:hyperlink w:tooltip="#_Toc72" w:anchor="_Toc72" w:history="1">
            <w:r>
              <w:rPr>
                <w:rFonts w:asciiTheme="majorHAnsi" w:hAnsiTheme="majorHAnsi" w:eastAsiaTheme="majorEastAsia" w:cstheme="majorBidi"/>
              </w:rPr>
              <w:t xml:space="preserve">3.6.1.</w:t>
            </w:r>
            <w:r>
              <w:tab/>
            </w:r>
            <w:r>
              <w:rPr>
                <w:rStyle w:val="831"/>
              </w:rPr>
            </w:r>
            <w:r>
              <w:rPr>
                <w:rStyle w:val="831"/>
              </w:rPr>
              <w:t xml:space="preserve">合规承诺书</w:t>
            </w:r>
            <w:r>
              <w:rPr>
                <w:rStyle w:val="831"/>
              </w:rPr>
            </w:r>
            <w:r>
              <w:tab/>
            </w:r>
            <w:r>
              <w:fldChar w:fldCharType="begin"/>
              <w:instrText xml:space="preserve">PAGEREF _Toc72 \h</w:instrText>
              <w:fldChar w:fldCharType="separate"/>
              <w:t xml:space="preserve">20</w:t>
              <w:fldChar w:fldCharType="end"/>
            </w:r>
          </w:hyperlink>
          <w:r/>
          <w:r/>
        </w:p>
        <w:p>
          <w:pPr>
            <w:pStyle w:val="840"/>
            <w:pBdr/>
            <w:tabs>
              <w:tab w:val="left" w:leader="none" w:pos="1417"/>
              <w:tab w:val="right" w:leader="dot" w:pos="8640"/>
            </w:tabs>
            <w:spacing/>
            <w:ind/>
            <w:rPr/>
          </w:pPr>
          <w:r/>
          <w:hyperlink w:tooltip="#_Toc73" w:anchor="_Toc73" w:history="1">
            <w:r>
              <w:rPr>
                <w:rFonts w:asciiTheme="majorHAnsi" w:hAnsiTheme="majorHAnsi" w:eastAsiaTheme="majorEastAsia" w:cstheme="majorBidi"/>
              </w:rPr>
              <w:t xml:space="preserve">3.6.2.</w:t>
            </w:r>
            <w:r>
              <w:tab/>
            </w:r>
            <w:r>
              <w:rPr>
                <w:rStyle w:val="831"/>
              </w:rPr>
            </w:r>
            <w:r>
              <w:rPr>
                <w:rStyle w:val="831"/>
              </w:rPr>
              <w:t xml:space="preserve">投标人自律守则</w:t>
            </w:r>
            <w:r>
              <w:rPr>
                <w:rStyle w:val="831"/>
              </w:rPr>
            </w:r>
            <w:r>
              <w:tab/>
            </w:r>
            <w:r>
              <w:fldChar w:fldCharType="begin"/>
              <w:instrText xml:space="preserve">PAGEREF _Toc73 \h</w:instrText>
              <w:fldChar w:fldCharType="separate"/>
              <w:t xml:space="preserve">21</w:t>
              <w:fldChar w:fldCharType="end"/>
            </w:r>
          </w:hyperlink>
          <w:r/>
          <w:r/>
        </w:p>
        <w:p>
          <w:pPr>
            <w:pStyle w:val="840"/>
            <w:pBdr/>
            <w:tabs>
              <w:tab w:val="left" w:leader="none" w:pos="1417"/>
              <w:tab w:val="right" w:leader="dot" w:pos="8640"/>
            </w:tabs>
            <w:spacing/>
            <w:ind/>
            <w:rPr/>
          </w:pPr>
          <w:r/>
          <w:hyperlink w:tooltip="#_Toc74" w:anchor="_Toc74" w:history="1">
            <w:r>
              <w:rPr>
                <w:rFonts w:asciiTheme="majorHAnsi" w:hAnsiTheme="majorHAnsi" w:eastAsiaTheme="majorEastAsia" w:cstheme="majorBidi"/>
              </w:rPr>
              <w:t xml:space="preserve">3.6.3.</w:t>
            </w:r>
            <w:r>
              <w:tab/>
            </w:r>
            <w:r>
              <w:rPr>
                <w:rStyle w:val="831"/>
              </w:rPr>
            </w:r>
            <w:r>
              <w:rPr>
                <w:rStyle w:val="831"/>
              </w:rPr>
              <w:t xml:space="preserve">投标人告知承诺函</w:t>
            </w:r>
            <w:r>
              <w:rPr>
                <w:rStyle w:val="831"/>
              </w:rPr>
            </w:r>
            <w:r>
              <w:tab/>
            </w:r>
            <w:r>
              <w:fldChar w:fldCharType="begin"/>
              <w:instrText xml:space="preserve">PAGEREF _Toc74 \h</w:instrText>
              <w:fldChar w:fldCharType="separate"/>
              <w:t xml:space="preserve">22</w:t>
              <w:fldChar w:fldCharType="end"/>
            </w:r>
          </w:hyperlink>
          <w:r/>
          <w:r/>
        </w:p>
        <w:p>
          <w:pPr>
            <w:pStyle w:val="839"/>
            <w:pBdr/>
            <w:tabs>
              <w:tab w:val="left" w:leader="none" w:pos="1134"/>
              <w:tab w:val="right" w:leader="dot" w:pos="8640"/>
            </w:tabs>
            <w:spacing/>
            <w:ind/>
            <w:rPr/>
          </w:pPr>
          <w:r/>
          <w:hyperlink w:tooltip="#_Toc75" w:anchor="_Toc75" w:history="1">
            <w:r>
              <w:rPr>
                <w:rFonts w:asciiTheme="majorHAnsi" w:hAnsiTheme="majorHAnsi" w:eastAsiaTheme="majorEastAsia" w:cstheme="majorBidi"/>
              </w:rPr>
              <w:t xml:space="preserve">3.7.</w:t>
            </w:r>
            <w:r>
              <w:tab/>
            </w:r>
            <w:r>
              <w:rPr>
                <w:rStyle w:val="831"/>
              </w:rPr>
            </w:r>
            <w:r>
              <w:rPr>
                <w:rStyle w:val="831"/>
              </w:rPr>
              <w:t xml:space="preserve">投标人认为有必要提供的其他资料</w:t>
            </w:r>
            <w:r>
              <w:rPr>
                <w:rStyle w:val="831"/>
              </w:rPr>
            </w:r>
            <w:r>
              <w:tab/>
            </w:r>
            <w:r>
              <w:fldChar w:fldCharType="begin"/>
              <w:instrText xml:space="preserve">PAGEREF _Toc75 \h</w:instrText>
              <w:fldChar w:fldCharType="separate"/>
              <w:t xml:space="preserve">23</w:t>
              <w:fldChar w:fldCharType="end"/>
            </w:r>
          </w:hyperlink>
          <w:r/>
          <w:r/>
        </w:p>
        <w:p>
          <w:pPr>
            <w:pBdr/>
            <w:spacing/>
            <w:ind/>
            <w:rPr>
              <w14:ligatures w14:val="none"/>
            </w:rPr>
          </w:pPr>
          <w:r>
            <w:fldChar w:fldCharType="end"/>
          </w:r>
          <w:r>
            <w:rPr>
              <w14:ligatures w14:val="none"/>
            </w:rPr>
          </w:r>
          <w:r>
            <w:rPr>
              <w14:ligatures w14:val="none"/>
            </w:rPr>
          </w:r>
        </w:p>
      </w:sdtContent>
    </w:sdt>
    <w:p>
      <w:pPr>
        <w:pBdr/>
        <w:shd w:val="nil" w:color="000000"/>
        <w:spacing/>
        <w:ind/>
        <w:rPr>
          <w14:ligatures w14:val="none"/>
        </w:rPr>
      </w:pPr>
      <w:r>
        <w:rPr>
          <w14:ligatures w14:val="none"/>
        </w:rPr>
      </w:r>
      <w:r>
        <w:rPr>
          <w14:ligatures w14:val="none"/>
        </w:rPr>
      </w:r>
      <w:r>
        <w:rPr>
          <w14:ligatures w14:val="none"/>
        </w:rPr>
      </w:r>
    </w:p>
    <w:p>
      <w:pPr>
        <w:pBdr/>
        <w:shd w:val="nil" w:color="000000"/>
        <w:spacing/>
        <w:ind/>
        <w:rPr>
          <w14:ligatures w14:val="none"/>
        </w:rPr>
      </w:pPr>
      <w:r>
        <w:rPr>
          <w14:ligatures w14:val="none"/>
        </w:rPr>
      </w:r>
      <w:r>
        <w:rPr>
          <w14:ligatures w14:val="none"/>
        </w:rPr>
      </w:r>
      <w:r>
        <w:rPr>
          <w14:ligatures w14:val="none"/>
        </w:rPr>
      </w:r>
    </w:p>
    <w:p>
      <w:pPr>
        <w:pBdr/>
        <w:shd w:val="nil" w:color="000000"/>
        <w:spacing/>
        <w:ind/>
        <w:rPr>
          <w14:ligatures w14:val="none"/>
        </w:rPr>
      </w:pPr>
      <w:r>
        <w:rPr>
          <w14:ligatures w14:val="none"/>
        </w:rPr>
      </w:r>
      <w:r>
        <w:rPr>
          <w14:ligatures w14:val="none"/>
        </w:rPr>
      </w:r>
      <w:r>
        <w:rPr>
          <w14:ligatures w14:val="none"/>
        </w:rPr>
      </w:r>
    </w:p>
    <w:p>
      <w:pPr>
        <w:pBdr/>
        <w:shd w:val="nil" w:color="000000"/>
        <w:spacing/>
        <w:ind/>
        <w:rPr>
          <w14:ligatures w14:val="none"/>
        </w:rPr>
      </w:pPr>
      <w:r>
        <w:rPr>
          <w14:ligatures w14:val="none"/>
        </w:rPr>
      </w:r>
      <w:r>
        <w:rPr>
          <w14:ligatures w14:val="none"/>
        </w:rPr>
      </w:r>
      <w:r>
        <w:rPr>
          <w14:ligatures w14:val="none"/>
        </w:rPr>
      </w:r>
    </w:p>
    <w:p>
      <w:pPr>
        <w:pBdr/>
        <w:shd w:val="nil" w:color="000000"/>
        <w:spacing/>
        <w:ind/>
        <w:rPr>
          <w14:ligatures w14:val="none"/>
        </w:rPr>
      </w:pPr>
      <w:r>
        <w:rPr>
          <w14:ligatures w14:val="none"/>
        </w:rPr>
      </w:r>
      <w:r>
        <w:rPr>
          <w14:ligatures w14:val="none"/>
        </w:rPr>
      </w:r>
      <w:r>
        <w:rPr>
          <w14:ligatures w14:val="none"/>
        </w:rPr>
      </w:r>
    </w:p>
    <w:p>
      <w:pPr>
        <w:pBdr/>
        <w:shd w:val="nil" w:color="000000"/>
        <w:spacing/>
        <w:ind/>
        <w:rPr>
          <w14:ligatures w14:val="none"/>
        </w:rPr>
      </w:pPr>
      <w:r>
        <w:rPr>
          <w14:ligatures w14:val="none"/>
        </w:rPr>
      </w:r>
      <w:r>
        <w:rPr>
          <w14:ligatures w14:val="none"/>
        </w:rPr>
      </w:r>
      <w:r>
        <w:rPr>
          <w14:ligatures w14:val="none"/>
        </w:rPr>
      </w:r>
    </w:p>
    <w:p>
      <w:pPr>
        <w:pBdr/>
        <w:shd w:val="nil" w:color="000000"/>
        <w:spacing/>
        <w:ind/>
        <w:rPr>
          <w14:ligatures w14:val="none"/>
        </w:rPr>
      </w:pPr>
      <w:r>
        <w:rPr>
          <w14:ligatures w14:val="none"/>
        </w:rPr>
      </w:r>
      <w:r>
        <w:rPr>
          <w14:ligatures w14:val="none"/>
        </w:rPr>
      </w:r>
      <w:r>
        <w:rPr>
          <w14:ligatures w14:val="none"/>
        </w:rPr>
      </w:r>
    </w:p>
    <w:p>
      <w:pPr>
        <w:pBdr/>
        <w:shd w:val="nil" w:color="000000"/>
        <w:spacing/>
        <w:ind/>
        <w:rPr>
          <w14:ligatures w14:val="none"/>
        </w:rPr>
      </w:pPr>
      <w:r>
        <w:rPr>
          <w14:ligatures w14:val="none"/>
        </w:rPr>
      </w:r>
      <w:r>
        <w:rPr>
          <w14:ligatures w14:val="none"/>
        </w:rPr>
      </w:r>
      <w:r>
        <w:rPr>
          <w14:ligatures w14:val="none"/>
        </w:rPr>
      </w:r>
    </w:p>
    <w:p>
      <w:pPr>
        <w:pBdr/>
        <w:shd w:val="nil" w:color="000000"/>
        <w:spacing/>
        <w:ind/>
        <w:rPr>
          <w14:ligatures w14:val="none"/>
        </w:rPr>
      </w:pPr>
      <w:r>
        <w:rPr>
          <w14:ligatures w14:val="none"/>
        </w:rPr>
      </w:r>
      <w:r>
        <w:rPr>
          <w14:ligatures w14:val="none"/>
        </w:rPr>
      </w:r>
      <w:r>
        <w:rPr>
          <w14:ligatures w14:val="none"/>
        </w:rPr>
      </w:r>
    </w:p>
    <w:p>
      <w:pPr>
        <w:pBdr/>
        <w:shd w:val="nil" w:color="000000"/>
        <w:spacing/>
        <w:ind/>
        <w:rPr>
          <w14:ligatures w14:val="none"/>
        </w:rPr>
      </w:pPr>
      <w:r>
        <w:rPr>
          <w14:ligatures w14:val="none"/>
        </w:rPr>
      </w:r>
      <w:r>
        <w:rPr>
          <w14:ligatures w14:val="none"/>
        </w:rPr>
      </w:r>
      <w:r>
        <w:rPr>
          <w14:ligatures w14:val="none"/>
        </w:rPr>
      </w:r>
    </w:p>
    <w:p>
      <w:pPr>
        <w:pBdr/>
        <w:shd w:val="nil" w:color="000000"/>
        <w:spacing/>
        <w:ind/>
        <w:rPr>
          <w14:ligatures w14:val="none"/>
        </w:rPr>
      </w:pPr>
      <w:r>
        <w:rPr>
          <w14:ligatures w14:val="none"/>
        </w:rPr>
      </w:r>
      <w:r>
        <w:rPr>
          <w14:ligatures w14:val="none"/>
        </w:rPr>
      </w:r>
      <w:r>
        <w:rPr>
          <w14:ligatures w14:val="none"/>
        </w:rPr>
      </w:r>
    </w:p>
    <w:p>
      <w:pPr>
        <w:pBdr/>
        <w:shd w:val="nil" w:color="000000"/>
        <w:spacing/>
        <w:ind/>
        <w:rPr>
          <w14:ligatures w14:val="none"/>
        </w:rPr>
      </w:pPr>
      <w:r>
        <w:rPr>
          <w14:ligatures w14:val="none"/>
        </w:rPr>
      </w:r>
      <w:r>
        <w:rPr>
          <w14:ligatures w14:val="none"/>
        </w:rPr>
      </w:r>
      <w:r>
        <w:rPr>
          <w14:ligatures w14:val="none"/>
        </w:rPr>
      </w:r>
    </w:p>
    <w:p>
      <w:pPr>
        <w:pBdr/>
        <w:shd w:val="nil" w:color="000000"/>
        <w:spacing/>
        <w:ind/>
        <w:rPr>
          <w14:ligatures w14:val="none"/>
        </w:rPr>
      </w:pPr>
      <w:r>
        <w:rPr>
          <w14:ligatures w14:val="none"/>
        </w:rPr>
      </w:r>
      <w:r>
        <w:rPr>
          <w14:ligatures w14:val="none"/>
        </w:rPr>
      </w:r>
      <w:r>
        <w:rPr>
          <w14:ligatures w14:val="none"/>
        </w:rPr>
      </w:r>
    </w:p>
    <w:p>
      <w:pPr>
        <w:pBdr/>
        <w:shd w:val="nil" w:color="000000"/>
        <w:spacing/>
        <w:ind/>
        <w:rPr>
          <w14:ligatures w14:val="none"/>
        </w:rPr>
      </w:pPr>
      <w:r>
        <w:rPr>
          <w14:ligatures w14:val="none"/>
        </w:rPr>
      </w:r>
      <w:r>
        <w:rPr>
          <w14:ligatures w14:val="none"/>
        </w:rPr>
      </w:r>
      <w:r>
        <w:rPr>
          <w14:ligatures w14:val="none"/>
        </w:rPr>
      </w:r>
    </w:p>
    <w:p>
      <w:pPr>
        <w:pBdr/>
        <w:shd w:val="nil" w:color="000000"/>
        <w:spacing/>
        <w:ind/>
        <w:rPr>
          <w14:ligatures w14:val="none"/>
        </w:rPr>
      </w:pPr>
      <w:r>
        <w:rPr>
          <w14:ligatures w14:val="none"/>
        </w:rPr>
      </w:r>
      <w:r>
        <w:rPr>
          <w14:ligatures w14:val="none"/>
        </w:rPr>
      </w:r>
      <w:r>
        <w:rPr>
          <w14:ligatures w14:val="none"/>
        </w:rPr>
      </w:r>
    </w:p>
    <w:p>
      <w:pPr>
        <w:pBdr/>
        <w:shd w:val="nil" w:color="000000"/>
        <w:spacing/>
        <w:ind/>
        <w:rPr>
          <w14:ligatures w14:val="none"/>
        </w:rPr>
      </w:pPr>
      <w:r>
        <w:rPr>
          <w14:ligatures w14:val="none"/>
        </w:rPr>
      </w:r>
      <w:r>
        <w:rPr>
          <w14:ligatures w14:val="none"/>
        </w:rPr>
      </w:r>
      <w:r>
        <w:rPr>
          <w14:ligatures w14:val="none"/>
        </w:rPr>
      </w:r>
    </w:p>
    <w:p>
      <w:pPr>
        <w:pBdr/>
        <w:shd w:val="nil" w:color="000000"/>
        <w:spacing/>
        <w:ind/>
        <w:rPr>
          <w14:ligatures w14:val="none"/>
        </w:rPr>
      </w:pPr>
      <w:r>
        <w:rPr>
          <w14:ligatures w14:val="none"/>
        </w:rPr>
      </w:r>
      <w:r>
        <w:rPr>
          <w14:ligatures w14:val="none"/>
        </w:rPr>
      </w:r>
      <w:r>
        <w:rPr>
          <w14:ligatures w14:val="none"/>
        </w:rPr>
      </w:r>
    </w:p>
    <w:p>
      <w:pPr>
        <w:pBdr/>
        <w:shd w:val="nil" w:color="000000"/>
        <w:spacing/>
        <w:ind/>
        <w:rPr>
          <w14:ligatures w14:val="none"/>
        </w:rPr>
      </w:pPr>
      <w:r>
        <w:rPr>
          <w14:ligatures w14:val="none"/>
        </w:rPr>
      </w:r>
      <w:r>
        <w:rPr>
          <w14:ligatures w14:val="none"/>
        </w:rPr>
      </w:r>
      <w:r>
        <w:rPr>
          <w14:ligatures w14:val="none"/>
        </w:rPr>
      </w:r>
    </w:p>
    <w:p>
      <w:pPr>
        <w:pBdr/>
        <w:shd w:val="nil" w:color="000000"/>
        <w:spacing/>
        <w:ind/>
        <w:rPr>
          <w14:ligatures w14:val="none"/>
        </w:rPr>
      </w:pPr>
      <w:r>
        <w:rPr>
          <w14:ligatures w14:val="none"/>
        </w:rPr>
      </w:r>
      <w:r>
        <w:rPr>
          <w14:ligatures w14:val="none"/>
        </w:rPr>
      </w:r>
      <w:r>
        <w:rPr>
          <w14:ligatures w14:val="none"/>
        </w:rPr>
      </w:r>
    </w:p>
    <w:p>
      <w:pPr>
        <w:pBdr/>
        <w:shd w:val="nil" w:color="auto"/>
        <w:spacing/>
        <w:ind/>
        <w:rPr>
          <w14:ligatures w14:val="none"/>
        </w:rPr>
      </w:pPr>
      <w:r>
        <w:rPr>
          <w:highlight w:val="none"/>
        </w:rPr>
      </w:r>
      <w:r>
        <w:rPr>
          <w14:ligatures w14:val="none"/>
        </w:rPr>
      </w:r>
      <w:r>
        <w:rPr>
          <w14:ligatures w14:val="none"/>
        </w:rPr>
      </w:r>
    </w:p>
    <w:p>
      <w:pPr>
        <w:pStyle w:val="853"/>
        <w:pBdr/>
        <w:spacing w:after="0" w:before="0" w:line="360" w:lineRule="auto"/>
        <w:ind w:firstLine="420"/>
        <w:rPr/>
      </w:pPr>
      <w:r/>
      <w:bookmarkStart w:id="1" w:name="_Toc1"/>
      <w:r>
        <w:t xml:space="preserve">资格证明文件</w:t>
      </w:r>
      <w:bookmarkEnd w:id="1"/>
      <w:r/>
      <w:r/>
    </w:p>
    <w:p>
      <w:pPr>
        <w:pStyle w:val="854"/>
        <w:pBdr/>
        <w:spacing w:after="0" w:before="0" w:line="360" w:lineRule="auto"/>
        <w:ind w:firstLine="420"/>
        <w:rPr/>
      </w:pPr>
      <w:r/>
      <w:bookmarkStart w:id="2" w:name="_Toc2"/>
      <w:r>
        <w:t xml:space="preserve">投标书</w:t>
      </w:r>
      <w:bookmarkEnd w:id="2"/>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b/>
          <w:color w:val="000000"/>
          <w:spacing w:val="6"/>
          <w:sz w:val="32"/>
        </w:rPr>
        <w:t xml:space="preserve">投 标 函</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致：（</w:t>
      </w:r>
      <w:sdt>
        <w:sdtPr>
          <w:alias w:val="招标人/机构"/>
          <w15:appearance w15:val="boundingBox"/>
          <w:lock w:val="unlocked"/>
          <w:placeholder>
            <w:docPart w:val="1c0c4697ca7b487ca3c28d99db33e808"/>
          </w:placeholder>
          <w:temporary w:val="true"/>
          <w:tag w:val="招标人/机构"/>
          <w:rPr>
            <w:rFonts w:ascii="SimSun" w:hAnsi="SimSun" w:eastAsia="SimSun" w:cs="SimSun"/>
            <w:color w:val="000000"/>
            <w:spacing w:val="6"/>
            <w:sz w:val="21"/>
          </w:rPr>
        </w:sdtPr>
        <w:sdtContent>
          <w:r>
            <w:t xml:space="preserve">辽河石油勘探局有限公司物资分公司</w:t>
          </w:r>
        </w:sdtContent>
      </w:sdt>
      <w:r>
        <w:rPr>
          <w:rFonts w:ascii="SimSun" w:hAnsi="SimSun" w:eastAsia="SimSun" w:cs="SimSun"/>
          <w:color w:val="000000"/>
          <w:spacing w:val="6"/>
          <w:sz w:val="21"/>
        </w:rPr>
        <w:t xml:space="preserve">）</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根据贵方（</w:t>
      </w:r>
      <w:r>
        <w:rPr>
          <w:rFonts w:ascii="SimSun" w:hAnsi="SimSun" w:eastAsia="SimSun" w:cs="SimSun"/>
          <w:color w:val="000000"/>
          <w:spacing w:val="6"/>
          <w:sz w:val="21"/>
          <w:u w:val="single"/>
        </w:rPr>
      </w:r>
      <w:sdt>
        <w:sdtPr>
          <w:alias w:val="项目名称"/>
          <w15:appearance w15:val="boundingBox"/>
          <w:lock w:val="unlocked"/>
          <w:placeholder>
            <w:docPart w:val="7fa47ad1d8e341359254a2ed22023ec9"/>
          </w:placeholder>
          <w:temporary w:val="true"/>
          <w:tag w:val="项目名称"/>
          <w:rPr>
            <w:rFonts w:ascii="SimSun" w:hAnsi="SimSun" w:eastAsia="SimSun" w:cs="SimSun"/>
            <w:color w:val="000000"/>
            <w:spacing w:val="6"/>
            <w:sz w:val="21"/>
            <w:u w:val="single"/>
          </w:rPr>
        </w:sdtPr>
        <w:sdtContent>
          <w:r>
            <w:t xml:space="preserve">2024年二级物资集中采购09大类保温材料（JC2024-WⅡ-09-03包）招标项目</w:t>
          </w:r>
        </w:sdtContent>
      </w:sdt>
      <w:r>
        <w:rPr>
          <w:rFonts w:ascii="SimSun" w:hAnsi="SimSun" w:eastAsia="SimSun" w:cs="SimSun"/>
          <w:color w:val="000000"/>
          <w:spacing w:val="6"/>
          <w:sz w:val="21"/>
        </w:rPr>
        <w:t xml:space="preserve">）项目招标采购产品及服务的（</w:t>
      </w:r>
      <w:sdt>
        <w:sdtPr>
          <w:alias w:val="项目编号"/>
          <w15:appearance w15:val="boundingBox"/>
          <w:lock w:val="unlocked"/>
          <w:placeholder>
            <w:docPart w:val="c86ffac0b8584b55acbb4b43f171dbef"/>
          </w:placeholder>
          <w:temporary w:val="true"/>
          <w:tag w:val="项目编号"/>
          <w:rPr>
            <w:rFonts w:ascii="SimSun" w:hAnsi="SimSun" w:eastAsia="SimSun" w:cs="SimSun"/>
            <w:color w:val="000000"/>
            <w:spacing w:val="6"/>
            <w:sz w:val="21"/>
            <w:u w:val="single"/>
          </w:rPr>
        </w:sdtPr>
        <w:sdtContent>
          <w:r>
            <w:t xml:space="preserve">LHZB1-2024-WJ151</w:t>
          </w:r>
        </w:sdtContent>
      </w:sdt>
      <w:r>
        <w:rPr>
          <w:rFonts w:ascii="SimSun" w:hAnsi="SimSun" w:eastAsia="SimSun" w:cs="SimSun"/>
          <w:color w:val="000000"/>
          <w:spacing w:val="6"/>
          <w:sz w:val="21"/>
        </w:rPr>
        <w:t xml:space="preserve">）招标文件，授权人代表投标人（</w:t>
      </w:r>
      <w:sdt>
        <w:sdtPr>
          <w:alias w:val="投标人名称"/>
          <w15:appearance w15:val="boundingBox"/>
          <w:lock w:val="unlocked"/>
          <w:placeholder>
            <w:docPart w:val="89a6c0e96b704e30b1296c21c26a1d70"/>
          </w:placeholder>
          <w:temporary w:val="true"/>
          <w:tag w:val="投标人名称"/>
          <w:rPr>
            <w:rFonts w:ascii="SimSun" w:hAnsi="SimSun" w:eastAsia="SimSun" w:cs="SimSun"/>
            <w:color w:val="000000"/>
            <w:spacing w:val="6"/>
            <w:sz w:val="21"/>
            <w:u w:val="single"/>
          </w:rPr>
        </w:sdtPr>
        <w:sdtContent>
          <w:r>
            <w:t xml:space="preserve">盘锦巨盛元商贸有限公司</w:t>
          </w:r>
        </w:sdtContent>
      </w:sdt>
      <w:r>
        <w:rPr>
          <w:rFonts w:ascii="SimSun" w:hAnsi="SimSun" w:eastAsia="SimSun" w:cs="SimSun"/>
          <w:color w:val="000000"/>
          <w:spacing w:val="6"/>
          <w:sz w:val="21"/>
        </w:rPr>
        <w:t xml:space="preserve">）提交下述文件：</w:t>
      </w:r>
      <w:r>
        <w:rPr>
          <w:rFonts w:ascii="Times New Roman" w:hAnsi="Times New Roman" w:eastAsia="Times New Roman" w:cs="Times New Roman"/>
          <w:color w:val="000000"/>
          <w:spacing w:val="6"/>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1.</w:t>
        <w:tab/>
      </w:r>
      <w:r>
        <w:rPr>
          <w:rFonts w:ascii="SimSun" w:hAnsi="SimSun" w:eastAsia="SimSun" w:cs="SimSun"/>
          <w:color w:val="000000"/>
          <w:spacing w:val="6"/>
          <w:sz w:val="21"/>
        </w:rPr>
        <w:t xml:space="preserve">资格证明文件</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2.</w:t>
        <w:tab/>
      </w:r>
      <w:r>
        <w:rPr>
          <w:rFonts w:ascii="SimSun" w:hAnsi="SimSun" w:eastAsia="SimSun" w:cs="SimSun"/>
          <w:color w:val="000000"/>
          <w:spacing w:val="6"/>
          <w:sz w:val="21"/>
        </w:rPr>
        <w:t xml:space="preserve">技术投标文件</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3.</w:t>
        <w:tab/>
      </w:r>
      <w:r>
        <w:rPr>
          <w:rFonts w:ascii="SimSun" w:hAnsi="SimSun" w:eastAsia="SimSun" w:cs="SimSun"/>
          <w:color w:val="000000"/>
          <w:spacing w:val="6"/>
          <w:sz w:val="21"/>
        </w:rPr>
        <w:t xml:space="preserve">商务投标文件</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4.</w:t>
        <w:tab/>
      </w:r>
      <w:r>
        <w:rPr>
          <w:rFonts w:ascii="SimSun" w:hAnsi="SimSun" w:eastAsia="SimSun" w:cs="SimSun"/>
          <w:color w:val="000000"/>
          <w:spacing w:val="6"/>
          <w:sz w:val="21"/>
        </w:rPr>
        <w:t xml:space="preserve">其它按招标文件投标人须知和技术规格要求提供的有关文件</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在此，签字代表宣布同意如下：</w:t>
      </w:r>
      <w:r/>
    </w:p>
    <w:p>
      <w:pPr>
        <w:pBdr>
          <w:top w:val="none" w:color="000000" w:sz="4" w:space="0"/>
          <w:left w:val="none" w:color="000000" w:sz="4" w:space="0"/>
          <w:bottom w:val="none" w:color="000000" w:sz="4" w:space="0"/>
          <w:right w:val="none" w:color="000000" w:sz="4" w:space="0"/>
        </w:pBdr>
        <w:spacing w:after="0" w:before="0" w:line="360" w:lineRule="auto"/>
        <w:ind w:right="0" w:firstLine="420" w:left="888"/>
        <w:rPr/>
      </w:pPr>
      <w:r>
        <w:rPr>
          <w:rFonts w:ascii="Times New Roman" w:hAnsi="Times New Roman" w:eastAsia="Times New Roman" w:cs="Times New Roman"/>
          <w:color w:val="000000"/>
          <w:spacing w:val="6"/>
          <w:sz w:val="21"/>
        </w:rPr>
        <w:t xml:space="preserve">1. </w:t>
      </w:r>
      <w:r>
        <w:rPr>
          <w:rFonts w:ascii="SimSun" w:hAnsi="SimSun" w:eastAsia="SimSun" w:cs="SimSun"/>
          <w:color w:val="000000"/>
          <w:spacing w:val="6"/>
          <w:sz w:val="21"/>
        </w:rPr>
        <w:t xml:space="preserve">所附投标价格表中规定的应提交和交付的产品共</w:t>
      </w:r>
      <w:r>
        <w:rPr>
          <w:rFonts w:ascii="Times New Roman" w:hAnsi="Times New Roman" w:eastAsia="Times New Roman" w:cs="Times New Roman"/>
          <w:color w:val="000000"/>
          <w:spacing w:val="6"/>
          <w:sz w:val="21"/>
          <w:u w:val="single"/>
        </w:rPr>
        <w:t xml:space="preserve"> </w:t>
      </w:r>
      <w:sdt>
        <w:sdtPr>
          <w:alias w:val="投标项数"/>
          <w15:appearance w15:val="boundingBox"/>
          <w:lock w:val="unlocked"/>
          <w:placeholder>
            <w:docPart w:val="16cbdbda9c764fe4b05cac46da83d04f"/>
          </w:placeholder>
          <w:temporary w:val="true"/>
          <w:tag w:val="投标项数"/>
          <w:rPr>
            <w:rFonts w:ascii="Times New Roman" w:hAnsi="Times New Roman" w:eastAsia="Times New Roman" w:cs="Times New Roman"/>
            <w:color w:val="000000"/>
            <w:spacing w:val="6"/>
            <w:sz w:val="21"/>
            <w:u w:val="single"/>
          </w:rPr>
        </w:sdtPr>
        <w:sdtContent>
          <w:r>
            <w:t xml:space="preserve">51</w:t>
          </w:r>
        </w:sdtContent>
      </w:sdt>
      <w:r>
        <w:rPr>
          <w:rFonts w:ascii="Times New Roman" w:hAnsi="Times New Roman" w:eastAsia="Times New Roman" w:cs="Times New Roman"/>
          <w:color w:val="000000"/>
          <w:spacing w:val="6"/>
          <w:sz w:val="21"/>
          <w:u w:val="single"/>
        </w:rPr>
        <w:t xml:space="preserve">  </w:t>
      </w:r>
      <w:r>
        <w:rPr>
          <w:rFonts w:ascii="SimSun" w:hAnsi="SimSun" w:eastAsia="SimSun" w:cs="SimSun"/>
          <w:color w:val="000000"/>
          <w:spacing w:val="6"/>
          <w:sz w:val="21"/>
        </w:rPr>
        <w:t xml:space="preserve">项，</w:t>
      </w:r>
      <w:r>
        <w:rPr>
          <w:rFonts w:ascii="SimSun" w:hAnsi="SimSun" w:eastAsia="SimSun" w:cs="SimSun"/>
          <w:b/>
          <w:color w:val="000000"/>
          <w:spacing w:val="6"/>
          <w:sz w:val="21"/>
        </w:rPr>
        <w:t xml:space="preserve">投标报价详见价格文件附件投标报价表。</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2.</w:t>
        <w:tab/>
      </w:r>
      <w:r>
        <w:rPr>
          <w:rFonts w:ascii="SimSun" w:hAnsi="SimSun" w:eastAsia="SimSun" w:cs="SimSun"/>
          <w:color w:val="000000"/>
          <w:spacing w:val="6"/>
          <w:sz w:val="21"/>
        </w:rPr>
        <w:t xml:space="preserve">投标人将按招标文件的规定履行合同责任和义务。</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3.</w:t>
        <w:tab/>
      </w:r>
      <w:r>
        <w:rPr>
          <w:rFonts w:ascii="SimSun" w:hAnsi="SimSun" w:eastAsia="SimSun" w:cs="SimSun"/>
          <w:color w:val="000000"/>
          <w:spacing w:val="6"/>
          <w:sz w:val="21"/>
        </w:rPr>
        <w:t xml:space="preserve">投标人已详细审查全部招标文件，包括（补遗文件）（如果有的话）。我们完全理解并同意放弃对这方面有不明及误解的权力。</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4.</w:t>
        <w:tab/>
      </w:r>
      <w:r>
        <w:rPr>
          <w:rFonts w:ascii="SimSun" w:hAnsi="SimSun" w:eastAsia="SimSun" w:cs="SimSun"/>
          <w:color w:val="000000"/>
          <w:spacing w:val="6"/>
          <w:sz w:val="21"/>
        </w:rPr>
        <w:t xml:space="preserve">本投标有效期为自投标截止日起</w:t>
      </w:r>
      <w:r>
        <w:rPr>
          <w:rFonts w:ascii="Times New Roman" w:hAnsi="Times New Roman" w:eastAsia="Times New Roman" w:cs="Times New Roman"/>
          <w:color w:val="000000"/>
          <w:spacing w:val="6"/>
          <w:sz w:val="21"/>
          <w:u w:val="single"/>
        </w:rPr>
        <w:t xml:space="preserve"> 90 </w:t>
      </w:r>
      <w:r>
        <w:rPr>
          <w:rFonts w:ascii="SimSun" w:hAnsi="SimSun" w:eastAsia="SimSun" w:cs="SimSun"/>
          <w:color w:val="000000"/>
          <w:spacing w:val="6"/>
          <w:sz w:val="21"/>
          <w:u w:val="single"/>
        </w:rPr>
        <w:t xml:space="preserve">个</w:t>
      </w:r>
      <w:r>
        <w:rPr>
          <w:rFonts w:ascii="Times New Roman" w:hAnsi="Times New Roman" w:eastAsia="Times New Roman" w:cs="Times New Roman"/>
          <w:color w:val="000000"/>
          <w:spacing w:val="6"/>
          <w:sz w:val="21"/>
          <w:u w:val="single"/>
        </w:rPr>
        <w:t xml:space="preserve"> </w:t>
      </w:r>
      <w:r>
        <w:rPr>
          <w:rFonts w:ascii="SimSun" w:hAnsi="SimSun" w:eastAsia="SimSun" w:cs="SimSun"/>
          <w:color w:val="000000"/>
          <w:spacing w:val="6"/>
          <w:sz w:val="21"/>
        </w:rPr>
        <w:t xml:space="preserve">日历日。</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5.</w:t>
        <w:tab/>
      </w:r>
      <w:r>
        <w:rPr>
          <w:rFonts w:ascii="SimSun" w:hAnsi="SimSun" w:eastAsia="SimSun" w:cs="SimSun"/>
          <w:color w:val="000000"/>
          <w:spacing w:val="6"/>
          <w:sz w:val="21"/>
        </w:rPr>
        <w:t xml:space="preserve">已缴纳本包别投标保证金</w:t>
      </w:r>
      <w:r>
        <w:rPr>
          <w:rFonts w:ascii="Times New Roman" w:hAnsi="Times New Roman" w:eastAsia="Times New Roman" w:cs="Times New Roman"/>
          <w:color w:val="000000"/>
          <w:spacing w:val="6"/>
          <w:sz w:val="21"/>
          <w:u w:val="single"/>
        </w:rPr>
        <w:t xml:space="preserve"> </w:t>
      </w:r>
      <w:sdt>
        <w:sdtPr>
          <w:alias w:val="投标保证金"/>
          <w15:appearance w15:val="boundingBox"/>
          <w:lock w:val="unlocked"/>
          <w:placeholder>
            <w:docPart w:val="c1ecb3693382413f8005fdb69ec50246"/>
          </w:placeholder>
          <w:temporary w:val="true"/>
          <w:tag w:val="投标保证金"/>
          <w:rPr>
            <w:rFonts w:ascii="Times New Roman" w:hAnsi="Times New Roman" w:eastAsia="Times New Roman" w:cs="Times New Roman"/>
            <w:color w:val="000000"/>
            <w:spacing w:val="6"/>
            <w:sz w:val="21"/>
            <w:u w:val="single"/>
          </w:rPr>
        </w:sdtPr>
        <w:sdtContent>
          <w:r>
            <w:t xml:space="preserve">5</w:t>
          </w:r>
        </w:sdtContent>
      </w:sdt>
      <w:r>
        <w:rPr>
          <w:rFonts w:ascii="Times New Roman" w:hAnsi="Times New Roman" w:eastAsia="Times New Roman" w:cs="Times New Roman"/>
          <w:color w:val="000000"/>
          <w:spacing w:val="6"/>
          <w:sz w:val="21"/>
          <w:u w:val="single"/>
        </w:rPr>
        <w:t xml:space="preserve"> </w:t>
      </w:r>
      <w:r>
        <w:rPr>
          <w:rFonts w:ascii="SimSun" w:hAnsi="SimSun" w:eastAsia="SimSun" w:cs="SimSun"/>
          <w:color w:val="000000"/>
          <w:spacing w:val="6"/>
          <w:sz w:val="21"/>
        </w:rPr>
        <w:t xml:space="preserve">万元，同意投标人须知中关于不退还投标保证金的规定。</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6.</w:t>
        <w:tab/>
      </w:r>
      <w:r>
        <w:rPr>
          <w:rFonts w:ascii="SimSun" w:hAnsi="SimSun" w:eastAsia="SimSun" w:cs="SimSun"/>
          <w:color w:val="000000"/>
          <w:spacing w:val="6"/>
          <w:sz w:val="21"/>
        </w:rPr>
        <w:t xml:space="preserve">交货时间：</w:t>
      </w:r>
      <w:sdt>
        <w:sdtPr>
          <w:alias w:val="交货时间"/>
          <w15:appearance w15:val="boundingBox"/>
          <w:lock w:val="unlocked"/>
          <w:placeholder>
            <w:docPart w:val="16ea74fb94bb4a77a078469c57990147"/>
          </w:placeholder>
          <w:temporary w:val="true"/>
          <w:tag w:val="交货时间"/>
          <w:rPr>
            <w:rFonts w:ascii="SimSun" w:hAnsi="SimSun" w:eastAsia="SimSun" w:cs="SimSun"/>
            <w:color w:val="000000"/>
            <w:spacing w:val="6"/>
            <w:sz w:val="21"/>
          </w:rPr>
        </w:sdtPr>
        <w:sdtContent>
          <w:r>
            <w:t xml:space="preserve">按需求单位指定时间送达</w:t>
          </w:r>
        </w:sdtContent>
      </w:sdt>
      <w:r>
        <w:rPr>
          <w:rFonts w:ascii="SimSun" w:hAnsi="SimSun" w:eastAsia="SimSun" w:cs="SimSun"/>
          <w:color w:val="000000"/>
          <w:spacing w:val="6"/>
          <w:sz w:val="21"/>
        </w:rPr>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7.</w:t>
      </w:r>
      <w:r>
        <w:rPr>
          <w:rFonts w:ascii="SimSun" w:hAnsi="SimSun" w:eastAsia="SimSun" w:cs="SimSun"/>
          <w:color w:val="000000"/>
          <w:spacing w:val="6"/>
          <w:sz w:val="21"/>
        </w:rPr>
        <w:t xml:space="preserve">交货地点：</w:t>
      </w:r>
      <w:sdt>
        <w:sdtPr>
          <w:alias w:val="交货地点"/>
          <w15:appearance w15:val="boundingBox"/>
          <w:lock w:val="unlocked"/>
          <w:placeholder>
            <w:docPart w:val="b68d6f008cfe4e01adccac376b233683"/>
          </w:placeholder>
          <w:temporary w:val="true"/>
          <w:tag w:val="交货地点"/>
          <w:rPr>
            <w:rFonts w:ascii="SimSun" w:hAnsi="SimSun" w:eastAsia="SimSun" w:cs="SimSun"/>
            <w:color w:val="000000"/>
            <w:spacing w:val="6"/>
            <w:sz w:val="21"/>
          </w:rPr>
        </w:sdtPr>
        <w:sdtContent>
          <w:r>
            <w:t xml:space="preserve">物资公司各储运公司、区域物资供应中心（合同中约定的其他地点，其范围不超出辽河油田区域）</w:t>
          </w:r>
        </w:sdtContent>
      </w:sdt>
      <w:r>
        <w:rPr>
          <w:rFonts w:ascii="Times New Roman" w:hAnsi="Times New Roman" w:eastAsia="Times New Roman" w:cs="Times New Roman"/>
          <w:color w:val="000000"/>
          <w:spacing w:val="6"/>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8.</w:t>
        <w:tab/>
      </w:r>
      <w:r>
        <w:rPr>
          <w:rFonts w:ascii="SimSun" w:hAnsi="SimSun" w:eastAsia="SimSun" w:cs="SimSun"/>
          <w:color w:val="000000"/>
          <w:spacing w:val="6"/>
          <w:sz w:val="21"/>
        </w:rPr>
        <w:t xml:space="preserve">投标人同意提供按照贵方可能要求的与其投标有关的一切数据或资料。完全理解贵方不一定接受最低价的投标。</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9.</w:t>
        <w:tab/>
      </w:r>
      <w:r>
        <w:rPr>
          <w:rFonts w:ascii="SimSun" w:hAnsi="SimSun" w:eastAsia="SimSun" w:cs="SimSun"/>
          <w:color w:val="000000"/>
          <w:spacing w:val="6"/>
          <w:sz w:val="21"/>
        </w:rPr>
        <w:t xml:space="preserve">我方承诺一旦我方中标，将按照招标公告要求支付本项目招标代理服务费。</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10.</w:t>
      </w:r>
      <w:r>
        <w:rPr>
          <w:rFonts w:ascii="SimSun" w:hAnsi="SimSun" w:eastAsia="SimSun" w:cs="SimSun"/>
          <w:color w:val="000000"/>
          <w:spacing w:val="6"/>
          <w:sz w:val="21"/>
        </w:rPr>
        <w:t xml:space="preserve">与本投标有关的一切正式信函请寄：</w:t>
      </w:r>
      <w:r/>
    </w:p>
    <w:p>
      <w:pPr>
        <w:pBdr>
          <w:top w:val="none" w:color="000000" w:sz="4" w:space="0"/>
          <w:left w:val="none" w:color="000000" w:sz="4" w:space="0"/>
          <w:bottom w:val="none" w:color="000000" w:sz="4" w:space="0"/>
          <w:right w:val="none" w:color="000000" w:sz="4" w:space="0"/>
        </w:pBdr>
        <w:spacing w:after="0" w:before="0" w:line="360" w:lineRule="auto"/>
        <w:ind w:right="0" w:firstLine="420" w:left="853"/>
        <w:rPr/>
      </w:pPr>
      <w:r>
        <w:rPr>
          <w:rFonts w:ascii="方正仿宋简体" w:hAnsi="方正仿宋简体" w:eastAsia="方正仿宋简体" w:cs="方正仿宋简体"/>
          <w:color w:val="000000"/>
          <w:spacing w:val="6"/>
          <w:sz w:val="32"/>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地址</w:t>
      </w:r>
      <w:r>
        <w:rPr>
          <w:rFonts w:ascii="Times New Roman" w:hAnsi="Times New Roman" w:eastAsia="Times New Roman" w:cs="Times New Roman"/>
          <w:color w:val="000000"/>
          <w:spacing w:val="6"/>
          <w:sz w:val="21"/>
        </w:rPr>
        <w:t xml:space="preserve">_</w:t>
      </w:r>
      <w:sdt>
        <w:sdtPr>
          <w:alias w:val="地址"/>
          <w15:appearance w15:val="boundingBox"/>
          <w:lock w:val="unlocked"/>
          <w:placeholder>
            <w:docPart w:val="fd1edecb980f488492efdfa6a0cf1bf2"/>
          </w:placeholder>
          <w:temporary w:val="true"/>
          <w:tag w:val="地址"/>
          <w:rPr>
            <w:rFonts w:ascii="Times New Roman" w:hAnsi="Times New Roman" w:eastAsia="Times New Roman" w:cs="Times New Roman"/>
            <w:color w:val="000000"/>
            <w:spacing w:val="6"/>
            <w:sz w:val="21"/>
          </w:rPr>
        </w:sdtPr>
        <w:sdtContent>
          <w:r>
            <w:t xml:space="preserve">盘锦巨盛元商贸有限公司</w:t>
          </w:r>
        </w:sdtContent>
      </w:sdt>
      <w:r>
        <w:rPr>
          <w:rFonts w:ascii="Times New Roman" w:hAnsi="Times New Roman" w:eastAsia="Times New Roman" w:cs="Times New Roman"/>
          <w:color w:val="000000"/>
          <w:spacing w:val="6"/>
          <w:sz w:val="21"/>
        </w:rPr>
        <w:t xml:space="preserve">_</w:t>
      </w:r>
      <w:r>
        <w:rPr>
          <w:rFonts w:ascii="SimSun" w:hAnsi="SimSun" w:eastAsia="SimSun" w:cs="SimSun"/>
          <w:color w:val="000000"/>
          <w:spacing w:val="6"/>
          <w:sz w:val="21"/>
        </w:rPr>
        <w:t xml:space="preserve">传真</w:t>
      </w:r>
      <w:r>
        <w:rPr>
          <w:rFonts w:ascii="Times New Roman" w:hAnsi="Times New Roman" w:eastAsia="Times New Roman" w:cs="Times New Roman"/>
          <w:color w:val="000000"/>
          <w:spacing w:val="6"/>
          <w:sz w:val="21"/>
        </w:rPr>
        <w:t xml:space="preserve">__</w:t>
      </w:r>
      <w:sdt>
        <w:sdtPr>
          <w:alias w:val="传真"/>
          <w15:appearance w15:val="boundingBox"/>
          <w:lock w:val="unlocked"/>
          <w:placeholder>
            <w:docPart w:val="4b5f8ff242f64b219ae439beca3019fa"/>
          </w:placeholder>
          <w:temporary w:val="true"/>
          <w:tag w:val="传真"/>
          <w:rPr>
            <w:rFonts w:ascii="Times New Roman" w:hAnsi="Times New Roman" w:eastAsia="Times New Roman" w:cs="Times New Roman"/>
            <w:color w:val="000000"/>
            <w:spacing w:val="6"/>
            <w:sz w:val="21"/>
          </w:rPr>
        </w:sdtPr>
        <w:sdtContent>
          <w:r>
            <w:t xml:space="preserve">/</w:t>
          </w:r>
        </w:sdtContent>
      </w:sdt>
      <w:r>
        <w:rPr>
          <w:rFonts w:ascii="Times New Roman" w:hAnsi="Times New Roman" w:eastAsia="Times New Roman" w:cs="Times New Roman"/>
          <w:color w:val="000000"/>
          <w:spacing w:val="6"/>
          <w:sz w:val="21"/>
        </w:rPr>
        <w:t xml:space="preserve">_</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电</w:t>
      </w:r>
      <w:r>
        <mc:AlternateContent>
          <mc:Choice Requires="wpg">
            <w:drawing>
              <wp:anchor xmlns:wp="http://schemas.openxmlformats.org/drawingml/2006/wordprocessingDrawing" xmlns:wp14="http://schemas.microsoft.com/office/word/2010/wordprocessingDrawing" distT="0" distB="0" distL="115200" distR="115200" simplePos="0" relativeHeight="2048" behindDoc="1" locked="0" layoutInCell="1" allowOverlap="1">
                <wp:simplePos x="0" y="0"/>
                <wp:positionH relativeFrom="column">
                  <wp:posOffset>469717</wp:posOffset>
                </wp:positionH>
                <wp:positionV relativeFrom="paragraph">
                  <wp:posOffset>238041</wp:posOffset>
                </wp:positionV>
                <wp:extent cx="1512000" cy="1587600"/>
                <wp:effectExtent l="0" t="0" r="0" b="0"/>
                <wp:wrapNone/>
                <wp:docPr id="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811645" name=""/>
                        <pic:cNvPicPr>
                          <a:picLocks noChangeAspect="1"/>
                        </pic:cNvPicPr>
                        <pic:nvPr/>
                      </pic:nvPicPr>
                      <pic:blipFill>
                        <a:blip r:embed="rId13"/>
                        <a:stretch/>
                      </pic:blipFill>
                      <pic:spPr bwMode="auto">
                        <a:xfrm rot="20167644" flipH="0" flipV="0">
                          <a:off x="0" y="0"/>
                          <a:ext cx="1512000" cy="15876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36.99pt;mso-position-horizontal:absolute;mso-position-vertical-relative:text;margin-top:18.74pt;mso-position-vertical:absolute;width:119.06pt;height:125.01pt;mso-wrap-distance-left:9.07pt;mso-wrap-distance-top:0.00pt;mso-wrap-distance-right:9.07pt;mso-wrap-distance-bottom:0.00pt;rotation:336;z-index:1;" stroked="false">
                <v:imagedata r:id="rId13" o:title=""/>
                <o:lock v:ext="edit" rotation="t"/>
              </v:shape>
            </w:pict>
          </mc:Fallback>
        </mc:AlternateContent>
      </w:r>
      <w:r>
        <w:rPr>
          <w:rFonts w:ascii="SimSun" w:hAnsi="SimSun" w:eastAsia="SimSun" w:cs="SimSun"/>
          <w:color w:val="000000"/>
          <w:spacing w:val="6"/>
          <w:sz w:val="21"/>
        </w:rPr>
        <w:t xml:space="preserve">话</w:t>
      </w:r>
      <w:r>
        <w:rPr>
          <w:rFonts w:ascii="Times New Roman" w:hAnsi="Times New Roman" w:eastAsia="Times New Roman" w:cs="Times New Roman"/>
          <w:color w:val="000000"/>
          <w:spacing w:val="6"/>
          <w:sz w:val="21"/>
        </w:rPr>
        <w:t xml:space="preserve">_</w:t>
      </w:r>
      <w:sdt>
        <w:sdtPr>
          <w:alias w:val="联系电话"/>
          <w15:appearance w15:val="boundingBox"/>
          <w:lock w:val="unlocked"/>
          <w:placeholder>
            <w:docPart w:val="2856b450e3dc44d8a22090f92ac798b4"/>
          </w:placeholder>
          <w:temporary w:val="true"/>
          <w:tag w:val="联系电话"/>
          <w:rPr>
            <w:rFonts w:ascii="Times New Roman" w:hAnsi="Times New Roman" w:eastAsia="Times New Roman" w:cs="Times New Roman"/>
            <w:color w:val="000000"/>
            <w:spacing w:val="6"/>
            <w:sz w:val="21"/>
          </w:rPr>
        </w:sdtPr>
        <w:sdtContent>
          <w:r>
            <w:t xml:space="preserve">15704274123</w:t>
          </w:r>
        </w:sdtContent>
      </w:sdt>
      <w:r>
        <w:rPr>
          <w:rFonts w:ascii="Times New Roman" w:hAnsi="Times New Roman" w:eastAsia="Times New Roman" w:cs="Times New Roman"/>
          <w:color w:val="000000"/>
          <w:spacing w:val="6"/>
          <w:sz w:val="21"/>
        </w:rPr>
        <w:t xml:space="preserve">_</w:t>
      </w:r>
      <w:r>
        <w:rPr>
          <w:rFonts w:ascii="SimSun" w:hAnsi="SimSun" w:eastAsia="SimSun" w:cs="SimSun"/>
          <w:color w:val="000000"/>
          <w:spacing w:val="6"/>
          <w:sz w:val="21"/>
        </w:rPr>
        <w:t xml:space="preserve">电子邮件</w:t>
      </w:r>
      <w:r>
        <w:rPr>
          <w:rFonts w:ascii="Times New Roman" w:hAnsi="Times New Roman" w:eastAsia="Times New Roman" w:cs="Times New Roman"/>
          <w:color w:val="000000"/>
          <w:spacing w:val="6"/>
          <w:sz w:val="21"/>
        </w:rPr>
        <w:t xml:space="preserve">_</w:t>
      </w:r>
      <w:sdt>
        <w:sdtPr>
          <w:alias w:val="电子邮箱"/>
          <w15:appearance w15:val="boundingBox"/>
          <w:lock w:val="unlocked"/>
          <w:placeholder>
            <w:docPart w:val="5b04f560f4304fae9b8b0f40865e57ad"/>
          </w:placeholder>
          <w:temporary w:val="true"/>
          <w:tag w:val="电子邮箱"/>
          <w:rPr>
            <w:rFonts w:ascii="Times New Roman" w:hAnsi="Times New Roman" w:eastAsia="Times New Roman" w:cs="Times New Roman"/>
            <w:color w:val="000000"/>
            <w:spacing w:val="6"/>
            <w:sz w:val="21"/>
          </w:rPr>
        </w:sdtPr>
        <w:sdtContent>
          <w:r>
            <w:t xml:space="preserve">50556932@qq.com</w:t>
          </w:r>
        </w:sdtContent>
      </w:sdt>
      <w:r>
        <w:rPr>
          <w:rFonts w:ascii="Times New Roman" w:hAnsi="Times New Roman" w:eastAsia="Times New Roman" w:cs="Times New Roman"/>
          <w:color w:val="000000"/>
          <w:spacing w:val="6"/>
          <w:sz w:val="21"/>
        </w:rPr>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投标人代表签字</w:t>
      </w:r>
      <w:r>
        <w:rPr>
          <w:rFonts w:ascii="Times New Roman" w:hAnsi="Times New Roman" w:eastAsia="Times New Roman" w:cs="Times New Roman"/>
          <w:color w:val="000000"/>
          <w:spacing w:val="6"/>
          <w:sz w:val="21"/>
        </w:rPr>
        <w:t xml:space="preserve">_</w:t>
      </w:r>
      <w:sdt>
        <w:sdtPr>
          <w15:appearance w15:val="boundingBox"/>
          <w:placeholder>
            <w:docPart w:val="DefaultPlaceholder_TEXT"/>
          </w:placeholder>
          <w:rPr>
            <w:rFonts w:ascii="Times New Roman" w:hAnsi="Times New Roman" w:eastAsia="Times New Roman" w:cs="Times New Roman"/>
            <w:color w:val="000000"/>
            <w:spacing w:val="6"/>
            <w:sz w:val="21"/>
          </w:rPr>
        </w:sdtPr>
        <w:sdtContent>
          <w:r>
            <w:rPr>
              <w:rFonts w:ascii="Times New Roman" w:hAnsi="Times New Roman" w:eastAsia="Times New Roman" w:cs="Times New Roman"/>
              <w:color w:val="000000"/>
              <w:spacing w:val="6"/>
              <w:sz w:val="21"/>
            </w:rPr>
            <w:t xml:space="preserve">____________________</w:t>
          </w:r>
        </w:sdtContent>
      </w:sdt>
      <w:r>
        <w:rPr>
          <w:rFonts w:ascii="Times New Roman" w:hAnsi="Times New Roman" w:eastAsia="Times New Roman" w:cs="Times New Roman"/>
          <w:color w:val="000000"/>
          <w:spacing w:val="6"/>
          <w:sz w:val="21"/>
        </w:rPr>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投标人名称</w:t>
      </w:r>
      <w:r>
        <w:rPr>
          <w:rFonts w:ascii="Times New Roman" w:hAnsi="Times New Roman" w:eastAsia="Times New Roman" w:cs="Times New Roman"/>
          <w:color w:val="000000"/>
          <w:spacing w:val="6"/>
          <w:sz w:val="21"/>
        </w:rPr>
      </w:r>
      <w:sdt>
        <w:sdtPr>
          <w:alias w:val="投标人名称1"/>
          <w15:appearance w15:val="boundingBox"/>
          <w:lock w:val="unlocked"/>
          <w:placeholder>
            <w:docPart w:val="4605264e34c44ef994a4489d2bd7e7f2"/>
          </w:placeholder>
          <w:temporary w:val="true"/>
          <w:tag w:val="投标人名称1"/>
          <w:rPr>
            <w:rFonts w:ascii="Times New Roman" w:hAnsi="Times New Roman" w:eastAsia="Times New Roman" w:cs="Times New Roman"/>
            <w:color w:val="000000"/>
            <w:spacing w:val="6"/>
            <w:sz w:val="21"/>
          </w:rPr>
        </w:sdtPr>
        <w:sdtContent>
          <w:r>
            <w:t xml:space="preserve">盘锦巨盛元商贸有限公司</w:t>
          </w:r>
        </w:sdtContent>
      </w:sdt>
      <w:r>
        <w:rPr>
          <w:rFonts w:ascii="Times New Roman" w:hAnsi="Times New Roman" w:eastAsia="Times New Roman" w:cs="Times New Roman"/>
          <w:color w:val="000000"/>
          <w:spacing w:val="6"/>
          <w:sz w:val="21"/>
        </w:rPr>
        <w:t xml:space="preserve">_</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公章</w:t>
      </w:r>
      <w:r>
        <w:rPr>
          <w:rFonts w:ascii="Times New Roman" w:hAnsi="Times New Roman" w:eastAsia="Times New Roman" w:cs="Times New Roman"/>
          <w:color w:val="000000"/>
          <w:spacing w:val="6"/>
          <w:sz w:val="21"/>
        </w:rPr>
        <w:t xml:space="preserve">_______________________________</w:t>
      </w:r>
      <w:r/>
    </w:p>
    <w:p>
      <w:pPr>
        <w:pBdr/>
        <w:spacing/>
        <w:ind/>
        <w:rPr/>
      </w:pPr>
      <w:r>
        <w:rPr>
          <w:rFonts w:ascii="SimSun" w:hAnsi="SimSun" w:eastAsia="SimSun" w:cs="SimSun"/>
          <w:color w:val="000000"/>
          <w:spacing w:val="6"/>
          <w:sz w:val="21"/>
        </w:rPr>
        <w:t xml:space="preserve">    日期__</w:t>
      </w:r>
      <w:sdt>
        <w:sdtPr>
          <w:alias w:val="编制日期"/>
          <w15:appearance w15:val="boundingBox"/>
          <w:label w:val="0"/>
          <w:lock w:val="unlocked"/>
          <w:temporary w:val="true"/>
          <w:tag w:val="编制日期"/>
          <w:rPr>
            <w:rFonts w:ascii="SimSun" w:hAnsi="SimSun" w:eastAsia="SimSun" w:cs="SimSun"/>
            <w:color w:val="000000"/>
            <w:spacing w:val="6"/>
            <w:sz w:val="21"/>
          </w:rPr>
        </w:sdtPr>
        <w:sdtContent>
          <w:r>
            <w:t xml:space="preserve">2024年06月22日</w:t>
          </w:r>
        </w:sdtContent>
      </w:sdt>
      <w:r>
        <w:rPr>
          <w:rFonts w:ascii="SimSun" w:hAnsi="SimSun" w:eastAsia="SimSun" w:cs="SimSun"/>
          <w:color w:val="000000"/>
          <w:spacing w:val="6"/>
          <w:sz w:val="21"/>
        </w:rPr>
        <w:t xml:space="preserve">_</w:t>
      </w:r>
      <w:r>
        <w:rPr>
          <w:rFonts w:ascii="SimSun" w:hAnsi="SimSun" w:eastAsia="SimSun" w:cs="SimSun"/>
          <w:color w:val="000000"/>
          <w:spacing w:val="6"/>
          <w:sz w:val="21"/>
          <w:szCs w:val="21"/>
          <w:highlight w:val="none"/>
        </w:rPr>
      </w:r>
      <w:r/>
      <w:r/>
      <w:r/>
    </w:p>
    <w:p>
      <w:pPr>
        <w:pBdr/>
        <w:spacing w:after="0" w:before="0" w:line="360" w:lineRule="auto"/>
        <w:ind w:firstLine="420"/>
        <w:rPr>
          <w:rFonts w:ascii="SimSun" w:hAnsi="SimSun" w:eastAsia="SimSun" w:cs="SimSun"/>
          <w:color w:val="000000"/>
          <w:spacing w:val="6"/>
          <w:sz w:val="21"/>
          <w:szCs w:val="21"/>
          <w:highlight w:val="none"/>
        </w:rPr>
      </w:pPr>
      <w:r>
        <w:rPr>
          <w:rFonts w:ascii="SimSun" w:hAnsi="SimSun" w:eastAsia="SimSun" w:cs="SimSun"/>
          <w:color w:val="000000"/>
          <w:spacing w:val="6"/>
          <w:sz w:val="21"/>
        </w:rPr>
      </w:r>
      <w:r>
        <w:rPr>
          <w:rFonts w:ascii="SimSun" w:hAnsi="SimSun" w:eastAsia="SimSun" w:cs="SimSun"/>
          <w:color w:val="000000"/>
          <w:spacing w:val="6"/>
          <w:sz w:val="21"/>
          <w:szCs w:val="21"/>
          <w:highlight w:val="none"/>
        </w:rPr>
      </w:r>
      <w:r>
        <w:rPr>
          <w:rFonts w:ascii="SimSun" w:hAnsi="SimSun" w:eastAsia="SimSun" w:cs="SimSun"/>
          <w:color w:val="000000"/>
          <w:spacing w:val="6"/>
          <w:sz w:val="21"/>
          <w:szCs w:val="21"/>
          <w:highlight w:val="none"/>
        </w:rPr>
      </w:r>
      <w:r/>
    </w:p>
    <w:p>
      <w:pPr>
        <w:pBdr/>
        <w:spacing w:after="0" w:before="0" w:line="360" w:lineRule="auto"/>
        <w:ind w:firstLine="420"/>
        <w:rPr>
          <w:rFonts w:ascii="SimSun" w:hAnsi="SimSun" w:eastAsia="SimSun" w:cs="SimSun"/>
          <w:color w:val="000000"/>
          <w:spacing w:val="6"/>
          <w:sz w:val="21"/>
          <w:szCs w:val="21"/>
          <w:highlight w:val="none"/>
        </w:rPr>
        <w:sectPr>
          <w:headerReference w:type="default" r:id="rId10"/>
          <w:footerReference w:type="default" r:id="rId11"/>
          <w:footnotePr/>
          <w:endnotePr/>
          <w:type w:val="nextPage"/>
          <w:pgSz w:h="15840" w:orient="landscape" w:w="12240"/>
          <w:pgMar w:top="1440" w:right="1800" w:bottom="1440" w:left="1800" w:header="709" w:footer="709" w:gutter="0"/>
          <w:cols w:num="1" w:sep="0" w:space="720" w:equalWidth="1"/>
        </w:sectPr>
      </w:pPr>
      <w:r>
        <w:rPr>
          <w:rFonts w:ascii="SimSun" w:hAnsi="SimSun" w:eastAsia="SimSun" w:cs="SimSun"/>
          <w:color w:val="000000"/>
          <w:spacing w:val="6"/>
          <w:sz w:val="21"/>
          <w:highlight w:val="none"/>
        </w:rPr>
      </w:r>
      <w:r>
        <w:rPr>
          <w:rFonts w:ascii="SimSun" w:hAnsi="SimSun" w:eastAsia="SimSun" w:cs="SimSun"/>
          <w:color w:val="000000"/>
          <w:spacing w:val="6"/>
          <w:sz w:val="21"/>
          <w:szCs w:val="21"/>
          <w:highlight w:val="none"/>
        </w:rPr>
      </w:r>
      <w:r>
        <w:rPr>
          <w:rFonts w:ascii="SimSun" w:hAnsi="SimSun" w:eastAsia="SimSun" w:cs="SimSun"/>
          <w:color w:val="000000"/>
          <w:spacing w:val="6"/>
          <w:sz w:val="21"/>
          <w:szCs w:val="21"/>
          <w:highlight w:val="none"/>
        </w:rPr>
      </w:r>
    </w:p>
    <w:p>
      <w:pPr>
        <w:pStyle w:val="854"/>
        <w:pBdr/>
        <w:spacing w:after="0" w:before="0" w:line="360" w:lineRule="auto"/>
        <w:ind w:firstLine="420"/>
        <w:rPr/>
      </w:pPr>
      <w:r/>
      <w:bookmarkStart w:id="3" w:name="_Toc3"/>
      <w:r>
        <w:t xml:space="preserve">法定代表人身份证明</w:t>
      </w:r>
      <w:bookmarkEnd w:id="3"/>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b/>
          <w:color w:val="000000"/>
          <w:spacing w:val="6"/>
          <w:sz w:val="28"/>
        </w:rPr>
        <w:t xml:space="preserve">法定代表人身份证明</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color w:val="000000"/>
          <w:spacing w:val="6"/>
          <w:sz w:val="21"/>
        </w:rPr>
        <w:t xml:space="preserve">（如以法定代表人身份投标用此表）</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Hei" w:hAnsi="SimHei" w:eastAsia="SimHei" w:cs="SimHei"/>
          <w:color w:val="000000"/>
          <w:spacing w:val="6"/>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投标人名称：</w:t>
      </w:r>
      <w:r>
        <w:rPr>
          <w:rFonts w:ascii="SimSun" w:hAnsi="SimSun" w:eastAsia="SimSun" w:cs="SimSun"/>
          <w:color w:val="000000"/>
          <w:spacing w:val="6"/>
          <w:sz w:val="21"/>
          <w:u w:val="single"/>
        </w:rPr>
        <w:t xml:space="preserve">  </w:t>
      </w:r>
      <w:sdt>
        <w:sdtPr>
          <w:alias w:val="投标人名称"/>
          <w15:appearance w15:val="boundingBox"/>
          <w:lock w:val="unlocked"/>
          <w:placeholder>
            <w:docPart w:val="ba44a3fb39b94960a04097cbcae3014e"/>
          </w:placeholder>
          <w:temporary w:val="true"/>
          <w:tag w:val="投标人名称"/>
          <w:rPr>
            <w:rFonts w:ascii="SimSun" w:hAnsi="SimSun" w:eastAsia="SimSun" w:cs="SimSun"/>
            <w:color w:val="000000"/>
            <w:spacing w:val="6"/>
            <w:sz w:val="21"/>
            <w:u w:val="single"/>
          </w:rPr>
        </w:sdtPr>
        <w:sdtContent>
          <w:r>
            <w:t xml:space="preserve">盘锦巨盛元商贸有限公司</w:t>
          </w:r>
        </w:sdtContent>
      </w:sdt>
      <w:r>
        <w:rPr>
          <w:rFonts w:ascii="SimSun" w:hAnsi="SimSun" w:eastAsia="SimSun" w:cs="SimSun"/>
          <w:color w:val="000000"/>
          <w:spacing w:val="6"/>
          <w:sz w:val="21"/>
          <w:u w:val="single"/>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姓名：</w:t>
      </w:r>
      <w:r>
        <w:rPr>
          <w:rFonts w:ascii="SimSun" w:hAnsi="SimSun" w:eastAsia="SimSun" w:cs="SimSun"/>
          <w:color w:val="000000"/>
          <w:spacing w:val="6"/>
          <w:sz w:val="21"/>
          <w:u w:val="single"/>
        </w:rPr>
        <w:t xml:space="preserve"> </w:t>
      </w:r>
      <w:sdt>
        <w:sdtPr>
          <w:alias w:val="法人姓名"/>
          <w15:appearance w15:val="boundingBox"/>
          <w:lock w:val="unlocked"/>
          <w:placeholder>
            <w:docPart w:val="664ee4b6e6c44d8bbf89e8dd5e2d08f9"/>
          </w:placeholder>
          <w:temporary w:val="true"/>
          <w:tag w:val="法人姓名"/>
          <w:rPr>
            <w:rFonts w:ascii="SimSun" w:hAnsi="SimSun" w:eastAsia="SimSun" w:cs="SimSun"/>
            <w:color w:val="000000"/>
            <w:spacing w:val="6"/>
            <w:sz w:val="21"/>
            <w:u w:val="single"/>
          </w:rPr>
        </w:sdtPr>
        <w:sdtContent>
          <w:r>
            <w:t xml:space="preserve">陈畅</w:t>
          </w:r>
        </w:sdtContent>
      </w:sdt>
      <w:r>
        <w:rPr>
          <w:rFonts w:ascii="SimSun" w:hAnsi="SimSun" w:eastAsia="SimSun" w:cs="SimSun"/>
          <w:color w:val="000000"/>
          <w:spacing w:val="6"/>
          <w:sz w:val="21"/>
          <w:u w:val="single"/>
        </w:rPr>
        <w:t xml:space="preserve"> </w:t>
      </w:r>
      <w:r>
        <w:rPr>
          <w:rFonts w:ascii="SimSun" w:hAnsi="SimSun" w:eastAsia="SimSun" w:cs="SimSun"/>
          <w:color w:val="000000"/>
          <w:spacing w:val="6"/>
          <w:sz w:val="21"/>
        </w:rPr>
        <w:t xml:space="preserve">性别：</w:t>
      </w:r>
      <w:r>
        <w:rPr>
          <w:rFonts w:ascii="SimSun" w:hAnsi="SimSun" w:eastAsia="SimSun" w:cs="SimSun"/>
          <w:color w:val="000000"/>
          <w:spacing w:val="6"/>
          <w:sz w:val="21"/>
          <w:u w:val="single"/>
        </w:rPr>
      </w:r>
      <w:sdt>
        <w:sdtPr>
          <w:alias w:val="法人性别"/>
          <w15:appearance w15:val="boundingBox"/>
          <w:lock w:val="unlocked"/>
          <w:placeholder>
            <w:docPart w:val="9fd1ebf489a04a4993f695d78cafe558"/>
          </w:placeholder>
          <w:temporary w:val="true"/>
          <w:tag w:val="法人性别"/>
          <w:rPr>
            <w:rFonts w:ascii="SimSun" w:hAnsi="SimSun" w:eastAsia="SimSun" w:cs="SimSun"/>
            <w:color w:val="000000"/>
            <w:spacing w:val="6"/>
            <w:sz w:val="21"/>
            <w:u w:val="single"/>
          </w:rPr>
        </w:sdtPr>
        <w:sdtContent>
          <w:r>
            <w:t xml:space="preserve">男</w:t>
          </w:r>
        </w:sdtContent>
      </w:sdt>
      <w:r>
        <w:rPr>
          <w:rFonts w:ascii="SimSun" w:hAnsi="SimSun" w:eastAsia="SimSun" w:cs="SimSun"/>
          <w:color w:val="000000"/>
          <w:spacing w:val="6"/>
          <w:sz w:val="21"/>
        </w:rPr>
        <w:t xml:space="preserve"> 年龄</w:t>
      </w:r>
      <w:r>
        <w:rPr>
          <w:rFonts w:ascii="SimSun" w:hAnsi="SimSun" w:eastAsia="SimSun" w:cs="SimSun"/>
          <w:color w:val="000000"/>
          <w:spacing w:val="6"/>
          <w:sz w:val="21"/>
          <w:u w:val="single"/>
        </w:rPr>
        <w:t xml:space="preserve">：</w:t>
      </w:r>
      <w:sdt>
        <w:sdtPr>
          <w:alias w:val="法人年龄"/>
          <w15:appearance w15:val="boundingBox"/>
          <w:lock w:val="unlocked"/>
          <w:placeholder>
            <w:docPart w:val="3979cc1307e44248b5f2e141b61186d2"/>
          </w:placeholder>
          <w:temporary w:val="true"/>
          <w:tag w:val="法人年龄"/>
          <w:rPr>
            <w:rFonts w:ascii="SimSun" w:hAnsi="SimSun" w:eastAsia="SimSun" w:cs="SimSun"/>
            <w:color w:val="000000"/>
            <w:spacing w:val="6"/>
            <w:sz w:val="21"/>
            <w:u w:val="single"/>
          </w:rPr>
        </w:sdtPr>
        <w:sdtContent>
          <w:r>
            <w:t xml:space="preserve">28</w:t>
          </w:r>
        </w:sdtContent>
      </w:sdt>
      <w:r>
        <w:rPr>
          <w:rFonts w:ascii="SimSun" w:hAnsi="SimSun" w:eastAsia="SimSun" w:cs="SimSun"/>
          <w:color w:val="000000"/>
          <w:spacing w:val="6"/>
          <w:sz w:val="21"/>
          <w:u w:val="single"/>
        </w:rPr>
        <w:t xml:space="preserve"> </w:t>
      </w:r>
      <w:r>
        <w:rPr>
          <w:rFonts w:ascii="SimSun" w:hAnsi="SimSun" w:eastAsia="SimSun" w:cs="SimSun"/>
          <w:color w:val="000000"/>
          <w:spacing w:val="6"/>
          <w:sz w:val="21"/>
        </w:rPr>
        <w:t xml:space="preserve">  职务：</w:t>
      </w:r>
      <w:r>
        <w:rPr>
          <w:rFonts w:ascii="SimSun" w:hAnsi="SimSun" w:eastAsia="SimSun" w:cs="SimSun"/>
          <w:color w:val="000000"/>
          <w:spacing w:val="6"/>
          <w:sz w:val="21"/>
          <w:u w:val="single"/>
        </w:rPr>
        <w:t xml:space="preserve"> </w:t>
      </w:r>
      <w:sdt>
        <w:sdtPr>
          <w:alias w:val="法人职务"/>
          <w15:appearance w15:val="boundingBox"/>
          <w:lock w:val="unlocked"/>
          <w:placeholder>
            <w:docPart w:val="d02896fb0b5d47afbcafd58a894defe0"/>
          </w:placeholder>
          <w:temporary w:val="true"/>
          <w:tag w:val="法人职务"/>
          <w:rPr>
            <w:rFonts w:ascii="SimSun" w:hAnsi="SimSun" w:eastAsia="SimSun" w:cs="SimSun"/>
            <w:color w:val="000000"/>
            <w:spacing w:val="6"/>
            <w:sz w:val="21"/>
            <w:u w:val="single"/>
          </w:rPr>
        </w:sdtPr>
        <w:sdtContent>
          <w:r>
            <w:t xml:space="preserve">总经理</w:t>
          </w:r>
        </w:sdtContent>
      </w:sdt>
      <w:r>
        <w:rPr>
          <w:rFonts w:ascii="SimSun" w:hAnsi="SimSun" w:eastAsia="SimSun" w:cs="SimSun"/>
          <w:color w:val="000000"/>
          <w:spacing w:val="6"/>
          <w:sz w:val="21"/>
          <w:u w:val="single"/>
        </w:rPr>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系</w:t>
      </w:r>
      <w:r>
        <w:rPr>
          <w:rFonts w:ascii="SimSun" w:hAnsi="SimSun" w:eastAsia="SimSun" w:cs="SimSun"/>
          <w:color w:val="000000"/>
          <w:spacing w:val="6"/>
          <w:sz w:val="21"/>
          <w:u w:val="single"/>
        </w:rPr>
        <w:t xml:space="preserve"> </w:t>
      </w:r>
      <w:sdt>
        <w:sdtPr>
          <w:alias w:val="投标人名称1"/>
          <w15:appearance w15:val="boundingBox"/>
          <w:lock w:val="unlocked"/>
          <w:placeholder>
            <w:docPart w:val="b8a7b9b6f5a548acae14562df457bb7b"/>
          </w:placeholder>
          <w:temporary w:val="true"/>
          <w:tag w:val="投标人名称1"/>
          <w:rPr>
            <w:rFonts w:ascii="SimSun" w:hAnsi="SimSun" w:eastAsia="SimSun" w:cs="SimSun"/>
            <w:color w:val="000000"/>
            <w:spacing w:val="6"/>
            <w:sz w:val="21"/>
            <w:u w:val="single"/>
          </w:rPr>
        </w:sdtPr>
        <w:sdtContent>
          <w:r>
            <w:t xml:space="preserve">盘锦巨盛元商贸有限公司</w:t>
          </w:r>
        </w:sdtContent>
      </w:sdt>
      <w:r>
        <w:rPr>
          <w:rFonts w:ascii="SimSun" w:hAnsi="SimSun" w:eastAsia="SimSun" w:cs="SimSun"/>
          <w:color w:val="000000"/>
          <w:spacing w:val="6"/>
          <w:sz w:val="21"/>
          <w:u w:val="single"/>
        </w:rPr>
        <w:t xml:space="preserve"> </w:t>
      </w:r>
      <w:r>
        <w:rPr>
          <w:rFonts w:ascii="SimSun" w:hAnsi="SimSun" w:eastAsia="SimSun" w:cs="SimSun"/>
          <w:color w:val="000000"/>
          <w:spacing w:val="6"/>
          <w:sz w:val="21"/>
        </w:rPr>
        <w:t xml:space="preserve">（投标人名称）的法定代表人。</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特此证明。</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附：法定代表人身份证复印件。</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注：本身份证明需由投标人加盖单位公章。</w:t>
      </w:r>
      <w:r/>
    </w:p>
    <w:p>
      <w:pPr>
        <w:pBdr>
          <w:top w:val="none" w:color="000000" w:sz="4" w:space="0"/>
          <w:left w:val="none" w:color="000000" w:sz="4" w:space="0"/>
          <w:bottom w:val="none" w:color="000000" w:sz="4" w:space="0"/>
          <w:right w:val="none" w:color="000000" w:sz="4" w:space="0"/>
        </w:pBdr>
        <w:spacing w:after="0" w:before="0" w:line="360" w:lineRule="auto"/>
        <w:ind w:right="0" w:firstLine="0" w:left="0"/>
        <w:rPr/>
      </w:pPr>
      <w:r>
        <w:rPr>
          <w:rFonts w:ascii="SimSun" w:hAnsi="SimSun" w:eastAsia="SimSun" w:cs="SimSun"/>
          <w:color w:val="000000"/>
          <w:spacing w:val="6"/>
          <w:sz w:val="21"/>
        </w:rPr>
        <w:t xml:space="preserve"> </w:t>
      </w:r>
      <w:r>
        <mc:AlternateContent>
          <mc:Choice Requires="wpg">
            <w:drawing>
              <wp:inline xmlns:wp="http://schemas.openxmlformats.org/drawingml/2006/wordprocessingDrawing" distT="0" distB="0" distL="0" distR="0">
                <wp:extent cx="2624588" cy="1690098"/>
                <wp:effectExtent l="0" t="0" r="0" b="0"/>
                <wp:docPr id="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4"/>
                        <a:stretch/>
                      </pic:blipFill>
                      <pic:spPr bwMode="auto">
                        <a:xfrm flipH="0" flipV="0">
                          <a:off x="0" y="0"/>
                          <a:ext cx="2624587" cy="16900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206.66pt;height:133.08pt;mso-wrap-distance-left:0.00pt;mso-wrap-distance-top:0.00pt;mso-wrap-distance-right:0.00pt;mso-wrap-distance-bottom:0.00pt;z-index:1;" stroked="false">
                <v:imagedata r:id="rId14" o:title=""/>
                <o:lock v:ext="edit" rotation="t"/>
              </v:shape>
            </w:pict>
          </mc:Fallback>
        </mc:AlternateContent>
      </w:r>
      <w:r>
        <mc:AlternateContent>
          <mc:Choice Requires="wpg">
            <w:drawing>
              <wp:inline xmlns:wp="http://schemas.openxmlformats.org/drawingml/2006/wordprocessingDrawing" distT="0" distB="0" distL="0" distR="0">
                <wp:extent cx="2695153" cy="1690098"/>
                <wp:effectExtent l="0" t="0" r="0" b="0"/>
                <wp:docPr id="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pic:cNvPicPr>
                        <pic:nvPr/>
                      </pic:nvPicPr>
                      <pic:blipFill>
                        <a:blip r:embed="rId15"/>
                        <a:stretch/>
                      </pic:blipFill>
                      <pic:spPr bwMode="auto">
                        <a:xfrm flipH="0" flipV="0">
                          <a:off x="0" y="0"/>
                          <a:ext cx="2695152" cy="16900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212.22pt;height:133.08pt;mso-wrap-distance-left:0.00pt;mso-wrap-distance-top:0.00pt;mso-wrap-distance-right:0.00pt;mso-wrap-distance-bottom:0.00pt;z-index:1;" stroked="false">
                <v:imagedata r:id="rId15" o:title=""/>
                <o:lock v:ext="edit" rotation="t"/>
              </v:shape>
            </w:pict>
          </mc:Fallback>
        </mc:AlternateContent>
      </w:r>
      <w:r>
        <w:rPr>
          <w:rFonts w:ascii="SimSun" w:hAnsi="SimSun" w:eastAsia="SimSun" w:cs="SimSun"/>
          <w:color w:val="000000"/>
          <w:spacing w:val="6"/>
          <w:sz w:val="21"/>
        </w:rPr>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SimSun" w:hAnsi="SimSun" w:eastAsia="SimSun" w:cs="SimSun"/>
          <w:sz w:val="21"/>
          <w:szCs w:val="21"/>
        </w:rPr>
      </w:pPr>
      <w:r>
        <w:rPr>
          <w:rFonts w:ascii="SimSun" w:hAnsi="SimSun" w:eastAsia="SimSun" w:cs="SimSun"/>
          <w:sz w:val="21"/>
        </w:rPr>
      </w:r>
      <w:r>
        <w:rPr>
          <w:rFonts w:ascii="SimSun" w:hAnsi="SimSun" w:eastAsia="SimSun" w:cs="SimSun"/>
          <w:sz w:val="21"/>
          <w:szCs w:val="21"/>
        </w:rPr>
      </w:r>
      <w:r>
        <w:rPr>
          <w:rFonts w:ascii="SimSun" w:hAnsi="SimSun" w:eastAsia="SimSun" w:cs="SimSun"/>
          <w:sz w:val="21"/>
          <w:szCs w:val="21"/>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SimSun" w:hAnsi="SimSun" w:eastAsia="SimSun" w:cs="SimSun"/>
          <w:sz w:val="21"/>
          <w:szCs w:val="21"/>
        </w:rPr>
      </w:pPr>
      <w:r>
        <w:rPr>
          <w:rFonts w:ascii="SimSun" w:hAnsi="SimSun" w:eastAsia="SimSun" w:cs="SimSun"/>
          <w:sz w:val="21"/>
          <w:szCs w:val="21"/>
        </w:rPr>
      </w:r>
      <w:r>
        <w:rPr>
          <w:rFonts w:ascii="SimSun" w:hAnsi="SimSun" w:eastAsia="SimSun" w:cs="SimSun"/>
          <w:sz w:val="21"/>
          <w:szCs w:val="21"/>
        </w:rPr>
      </w:r>
      <w:r>
        <w:rPr>
          <w:rFonts w:ascii="SimSun" w:hAnsi="SimSun" w:eastAsia="SimSun" w:cs="SimSun"/>
          <w:sz w:val="21"/>
          <w:szCs w:val="21"/>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SimSun" w:hAnsi="SimSun" w:eastAsia="SimSun" w:cs="SimSun"/>
          <w:sz w:val="21"/>
          <w:szCs w:val="21"/>
        </w:rPr>
      </w:pPr>
      <w:r>
        <w:rPr>
          <w:rFonts w:ascii="SimSun" w:hAnsi="SimSun" w:eastAsia="SimSun" w:cs="SimSun"/>
          <w:sz w:val="21"/>
          <w:szCs w:val="21"/>
        </w:rPr>
      </w:r>
      <w:r>
        <w:rPr>
          <w:rFonts w:ascii="SimSun" w:hAnsi="SimSun" w:eastAsia="SimSun" w:cs="SimSun"/>
          <w:sz w:val="21"/>
          <w:szCs w:val="21"/>
        </w:rPr>
      </w:r>
      <w:r>
        <w:rPr>
          <w:rFonts w:ascii="SimSun" w:hAnsi="SimSun" w:eastAsia="SimSun" w:cs="SimSun"/>
          <w:sz w:val="21"/>
          <w:szCs w:val="21"/>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SimSun" w:hAnsi="SimSun" w:eastAsia="SimSun" w:cs="SimSun"/>
          <w:sz w:val="21"/>
          <w:szCs w:val="21"/>
        </w:rPr>
      </w:pPr>
      <w:r>
        <w:rPr>
          <w:rFonts w:ascii="SimSun" w:hAnsi="SimSun" w:eastAsia="SimSun" w:cs="SimSun"/>
          <w:sz w:val="21"/>
          <w:szCs w:val="21"/>
        </w:rPr>
      </w:r>
      <w:r>
        <w:rPr>
          <w:rFonts w:ascii="SimSun" w:hAnsi="SimSun" w:eastAsia="SimSun" w:cs="SimSun"/>
          <w:sz w:val="21"/>
          <w:szCs w:val="21"/>
        </w:rPr>
      </w:r>
      <w:r>
        <w:rPr>
          <w:rFonts w:ascii="SimSun" w:hAnsi="SimSun" w:eastAsia="SimSun" w:cs="SimSun"/>
          <w:sz w:val="21"/>
          <w:szCs w:val="21"/>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rFonts w:ascii="SimSun" w:hAnsi="SimSun" w:eastAsia="SimSun" w:cs="SimSun"/>
          <w:sz w:val="21"/>
          <w:szCs w:val="21"/>
        </w:rPr>
      </w:pPr>
      <w:r>
        <w:rPr>
          <w:rFonts w:ascii="SimSun" w:hAnsi="SimSun" w:eastAsia="SimSun" w:cs="SimSun"/>
          <w:sz w:val="21"/>
          <w:szCs w:val="21"/>
        </w:rPr>
      </w:r>
      <w:r>
        <w:rPr>
          <w:rFonts w:ascii="SimSun" w:hAnsi="SimSun" w:eastAsia="SimSun" w:cs="SimSun"/>
          <w:sz w:val="21"/>
          <w:szCs w:val="21"/>
        </w:rPr>
      </w:r>
      <w:r>
        <w:rPr>
          <w:rFonts w:ascii="SimSun" w:hAnsi="SimSun" w:eastAsia="SimSun" w:cs="SimSun"/>
          <w:sz w:val="21"/>
          <w:szCs w:val="21"/>
        </w:rP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pPr>
      <w:r>
        <w:rPr>
          <w:rFonts w:ascii="SimSun" w:hAnsi="SimSun" w:eastAsia="SimSun" w:cs="SimSun"/>
          <w:color w:val="000000"/>
          <w:spacing w:val="6"/>
          <w:sz w:val="21"/>
        </w:rPr>
        <w:t xml:space="preserve">投标人：</w:t>
      </w:r>
      <w:r>
        <w:rPr>
          <w:rFonts w:ascii="SimSun" w:hAnsi="SimSun" w:eastAsia="SimSun" w:cs="SimSun"/>
          <w:color w:val="000000"/>
          <w:spacing w:val="6"/>
          <w:sz w:val="21"/>
          <w:u w:val="single"/>
        </w:rPr>
        <w:t xml:space="preserve"> </w:t>
      </w:r>
      <w:sdt>
        <w:sdtPr>
          <w:alias w:val="投标人名称1"/>
          <w15:appearance w15:val="boundingBox"/>
          <w:lock w:val="unlocked"/>
          <w:placeholder>
            <w:docPart w:val="004376d68d4e43eaa2a0fb6dafca65df"/>
          </w:placeholder>
          <w:temporary w:val="true"/>
          <w:tag w:val="投标人名称1"/>
          <w:rPr>
            <w:rFonts w:ascii="SimSun" w:hAnsi="SimSun" w:eastAsia="SimSun" w:cs="SimSun"/>
            <w:color w:val="000000"/>
            <w:spacing w:val="6"/>
            <w:sz w:val="21"/>
            <w:u w:val="single"/>
          </w:rPr>
        </w:sdtPr>
        <w:sdtContent>
          <w:r>
            <w:t xml:space="preserve">盘锦巨盛元商贸有限公司</w:t>
          </w:r>
        </w:sdtContent>
      </w:sdt>
      <w:r>
        <w:rPr>
          <w:rFonts w:ascii="SimSun" w:hAnsi="SimSun" w:eastAsia="SimSun" w:cs="SimSun"/>
          <w:color w:val="000000"/>
          <w:spacing w:val="6"/>
          <w:sz w:val="21"/>
          <w:u w:val="single"/>
        </w:rPr>
        <w:t xml:space="preserve"> </w:t>
      </w:r>
      <w:r>
        <w:rPr>
          <w:rFonts w:ascii="SimSun" w:hAnsi="SimSun" w:eastAsia="SimSun" w:cs="SimSun"/>
          <w:color w:val="000000"/>
          <w:spacing w:val="6"/>
          <w:sz w:val="21"/>
        </w:rPr>
        <w:t xml:space="preserve">（电子公章）</w:t>
      </w:r>
      <w:r/>
    </w:p>
    <w:p>
      <w:pPr>
        <w:pBdr>
          <w:top w:val="none" w:color="000000" w:sz="4" w:space="0"/>
          <w:left w:val="none" w:color="000000" w:sz="4" w:space="0"/>
          <w:bottom w:val="none" w:color="000000" w:sz="4" w:space="0"/>
          <w:right w:val="none" w:color="000000" w:sz="4" w:space="0"/>
        </w:pBdr>
        <w:spacing w:after="0" w:before="0" w:line="360" w:lineRule="auto"/>
        <w:ind w:right="630" w:firstLine="420" w:left="0"/>
        <w:jc w:val="right"/>
        <w:rPr/>
      </w:pPr>
      <w:r>
        <w:rPr>
          <w:rFonts w:ascii="SimSun" w:hAnsi="SimSun" w:eastAsia="SimSun" w:cs="SimSun"/>
          <w:color w:val="000000"/>
          <w:spacing w:val="6"/>
          <w:sz w:val="21"/>
          <w:u w:val="single"/>
        </w:rPr>
        <w:t xml:space="preserve"> </w:t>
      </w:r>
      <w:sdt>
        <w:sdtPr>
          <w:alias w:val="标书编写日期"/>
          <w15:appearance w15:val="boundingBox"/>
          <w:lock w:val="unlocked"/>
          <w:placeholder>
            <w:docPart w:val="d20475db0feb4e8c8b1af712f7d8cee2"/>
          </w:placeholder>
          <w:temporary w:val="true"/>
          <w:tag w:val="标书编写日期"/>
          <w:rPr>
            <w:rFonts w:ascii="SimSun" w:hAnsi="SimSun" w:eastAsia="SimSun" w:cs="SimSun"/>
            <w:color w:val="000000"/>
            <w:spacing w:val="6"/>
            <w:sz w:val="21"/>
            <w:u w:val="single"/>
          </w:rPr>
        </w:sdtPr>
        <w:sdtContent>
          <w:r>
            <w:t xml:space="preserve">2024年06月22日</w:t>
          </w:r>
        </w:sdtContent>
      </w:sdt>
      <w:r>
        <w:rPr>
          <w:rFonts w:ascii="SimSun" w:hAnsi="SimSun" w:eastAsia="SimSun" w:cs="SimSun"/>
          <w:color w:val="000000"/>
          <w:spacing w:val="6"/>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pPr>
      <w:r>
        <w:rPr>
          <w:rFonts w:ascii="SimSun" w:hAnsi="SimSun" w:eastAsia="SimSun" w:cs="SimSun"/>
          <w:color w:val="000000"/>
          <w:spacing w:val="6"/>
          <w:sz w:val="21"/>
        </w:rPr>
        <w:t xml:space="preserve"> </w:t>
      </w:r>
      <w:r/>
    </w:p>
    <w:p>
      <w:pPr>
        <w:pBdr/>
        <w:spacing w:after="0" w:before="0" w:line="360" w:lineRule="auto"/>
        <w:ind w:firstLine="420"/>
        <w:rPr/>
      </w:pPr>
      <w:r/>
      <w:r/>
    </w:p>
    <w:p>
      <w:pPr>
        <w:pStyle w:val="854"/>
        <w:pBdr/>
        <w:spacing w:after="0" w:before="0" w:line="360" w:lineRule="auto"/>
        <w:ind w:firstLine="420"/>
        <w:rPr/>
      </w:pPr>
      <w:r/>
      <w:bookmarkStart w:id="4" w:name="_Toc4"/>
      <w:r>
        <w:t xml:space="preserve">法定代表人授权委托书</w:t>
      </w:r>
      <w:bookmarkEnd w:id="4"/>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b/>
          <w:color w:val="000000"/>
          <w:spacing w:val="6"/>
          <w:sz w:val="24"/>
        </w:rPr>
        <w:t xml:space="preserve">授权委托书</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color w:val="000000"/>
          <w:spacing w:val="6"/>
          <w:sz w:val="21"/>
        </w:rPr>
        <w:t xml:space="preserve">（如法定代表人授权其他人投标用此表）</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10"/>
          <w:sz w:val="21"/>
        </w:rPr>
        <w:t xml:space="preserve">本人</w:t>
      </w:r>
      <w:r>
        <w:rPr>
          <w:rFonts w:ascii="SimSun" w:hAnsi="SimSun" w:eastAsia="SimSun" w:cs="SimSun"/>
          <w:color w:val="000000"/>
          <w:spacing w:val="10"/>
          <w:sz w:val="21"/>
          <w:u w:val="single"/>
        </w:rPr>
      </w:r>
      <w:sdt>
        <w:sdtPr>
          <w:alias w:val="法人姓名"/>
          <w15:appearance w15:val="boundingBox"/>
          <w:lock w:val="unlocked"/>
          <w:placeholder>
            <w:docPart w:val="7377e07b0d644f56bbaf5fd0f19d0a7f"/>
          </w:placeholder>
          <w:temporary w:val="true"/>
          <w:tag w:val="法人姓名"/>
          <w:rPr>
            <w:rFonts w:ascii="SimSun" w:hAnsi="SimSun" w:eastAsia="SimSun" w:cs="SimSun"/>
            <w:color w:val="000000"/>
            <w:spacing w:val="10"/>
            <w:sz w:val="21"/>
            <w:u w:val="single"/>
          </w:rPr>
        </w:sdtPr>
        <w:sdtContent>
          <w:r>
            <w:t xml:space="preserve">陈畅</w:t>
          </w:r>
        </w:sdtContent>
      </w:sdt>
      <w:r>
        <w:rPr>
          <w:rFonts w:ascii="SimSun" w:hAnsi="SimSun" w:eastAsia="SimSun" w:cs="SimSun"/>
          <w:color w:val="000000"/>
          <w:spacing w:val="10"/>
          <w:sz w:val="21"/>
        </w:rPr>
        <w:t xml:space="preserve">（姓名）系 </w:t>
      </w:r>
      <w:r>
        <w:rPr>
          <w:rFonts w:ascii="SimSun" w:hAnsi="SimSun" w:eastAsia="SimSun" w:cs="SimSun"/>
          <w:color w:val="000000"/>
          <w:spacing w:val="10"/>
          <w:sz w:val="21"/>
          <w:u w:val="single"/>
        </w:rPr>
        <w:t xml:space="preserve">  </w:t>
      </w:r>
      <w:sdt>
        <w:sdtPr>
          <w:alias w:val="投标单位"/>
          <w15:appearance w15:val="boundingBox"/>
          <w:lock w:val="unlocked"/>
          <w:placeholder>
            <w:docPart w:val="53668486834c4ebb91a25b54bf12978f"/>
          </w:placeholder>
          <w:temporary w:val="true"/>
          <w:tag w:val="投标单位"/>
          <w:rPr>
            <w:rFonts w:ascii="SimSun" w:hAnsi="SimSun" w:eastAsia="SimSun" w:cs="SimSun"/>
            <w:color w:val="000000"/>
            <w:spacing w:val="10"/>
            <w:sz w:val="21"/>
            <w:u w:val="single"/>
          </w:rPr>
        </w:sdtPr>
        <w:sdtContent>
          <w:r>
            <w:t xml:space="preserve">盘锦巨盛元商贸有限公司</w:t>
          </w:r>
        </w:sdtContent>
      </w:sdt>
      <w:r>
        <w:rPr>
          <w:rFonts w:ascii="SimSun" w:hAnsi="SimSun" w:eastAsia="SimSun" w:cs="SimSun"/>
          <w:color w:val="000000"/>
          <w:spacing w:val="10"/>
          <w:sz w:val="21"/>
        </w:rPr>
        <w:t xml:space="preserve">（投标人名称）的法定代表人，现委托</w:t>
      </w:r>
      <w:r>
        <w:rPr>
          <w:rFonts w:ascii="SimSun" w:hAnsi="SimSun" w:eastAsia="SimSun" w:cs="SimSun"/>
          <w:color w:val="000000"/>
          <w:spacing w:val="10"/>
          <w:sz w:val="21"/>
          <w:u w:val="single"/>
        </w:rPr>
      </w:r>
      <w:sdt>
        <w:sdtPr>
          <w:alias w:val="投标单位"/>
          <w15:appearance w15:val="boundingBox"/>
          <w:lock w:val="unlocked"/>
          <w:placeholder>
            <w:docPart w:val="a3d7720a92f848ccbda39b38fe45af0b"/>
          </w:placeholder>
          <w:temporary w:val="true"/>
          <w:tag w:val="投标单位"/>
          <w:rPr>
            <w:rFonts w:ascii="SimSun" w:hAnsi="SimSun" w:eastAsia="SimSun" w:cs="SimSun"/>
            <w:color w:val="000000"/>
            <w:spacing w:val="10"/>
            <w:sz w:val="21"/>
            <w:u w:val="single"/>
          </w:rPr>
        </w:sdtPr>
        <w:sdtContent>
          <w:r>
            <w:t xml:space="preserve">盘锦巨盛元商贸有限公司</w:t>
          </w:r>
        </w:sdtContent>
      </w:sdt>
      <w:r>
        <w:rPr>
          <w:rFonts w:ascii="SimSun" w:hAnsi="SimSun" w:eastAsia="SimSun" w:cs="SimSun"/>
          <w:color w:val="000000"/>
          <w:spacing w:val="6"/>
          <w:sz w:val="21"/>
        </w:rPr>
        <w:t xml:space="preserve">（单位名称）的</w:t>
      </w:r>
      <w:r>
        <w:rPr>
          <w:rFonts w:ascii="SimSun" w:hAnsi="SimSun" w:eastAsia="SimSun" w:cs="SimSun"/>
          <w:color w:val="000000"/>
          <w:spacing w:val="6"/>
          <w:sz w:val="21"/>
          <w:u w:val="single"/>
        </w:rPr>
        <w:t xml:space="preserve"> </w:t>
      </w:r>
      <w:sdt>
        <w:sdtPr>
          <w:alias w:val="职务"/>
          <w15:appearance w15:val="boundingBox"/>
          <w:lock w:val="unlocked"/>
          <w:placeholder>
            <w:docPart w:val="43d9d8d5cd6e4d74aa320094f96f871c"/>
          </w:placeholder>
          <w:temporary w:val="true"/>
          <w:tag w:val="职务"/>
          <w:rPr>
            <w:rFonts w:ascii="SimSun" w:hAnsi="SimSun" w:eastAsia="SimSun" w:cs="SimSun"/>
            <w:color w:val="000000"/>
            <w:spacing w:val="6"/>
            <w:sz w:val="21"/>
            <w:u w:val="single"/>
          </w:rPr>
        </w:sdtPr>
        <w:sdtContent>
          <w:r>
            <w:t xml:space="preserve">业务经理</w:t>
          </w:r>
        </w:sdtContent>
      </w:sdt>
      <w:r>
        <w:rPr>
          <w:rFonts w:ascii="SimSun" w:hAnsi="SimSun" w:eastAsia="SimSun" w:cs="SimSun"/>
          <w:color w:val="000000"/>
          <w:spacing w:val="6"/>
          <w:sz w:val="21"/>
        </w:rPr>
        <w:t xml:space="preserve">（职务）</w:t>
      </w:r>
      <w:r>
        <w:rPr>
          <w:rFonts w:ascii="SimSun" w:hAnsi="SimSun" w:eastAsia="SimSun" w:cs="SimSun"/>
          <w:color w:val="000000"/>
          <w:spacing w:val="6"/>
          <w:sz w:val="21"/>
          <w:u w:val="single"/>
        </w:rPr>
      </w:r>
      <w:sdt>
        <w:sdtPr>
          <w:alias w:val="投标代表姓名"/>
          <w15:appearance w15:val="boundingBox"/>
          <w:lock w:val="unlocked"/>
          <w:placeholder>
            <w:docPart w:val="c317926af6074e8db3109efdd2796799"/>
          </w:placeholder>
          <w:temporary w:val="true"/>
          <w:tag w:val="投标代表姓名"/>
          <w:rPr>
            <w:rFonts w:ascii="SimSun" w:hAnsi="SimSun" w:eastAsia="SimSun" w:cs="SimSun"/>
            <w:color w:val="000000"/>
            <w:spacing w:val="6"/>
            <w:sz w:val="21"/>
            <w:u w:val="single"/>
          </w:rPr>
        </w:sdtPr>
        <w:sdtContent>
          <w:r>
            <w:t xml:space="preserve">陈建</w:t>
          </w:r>
        </w:sdtContent>
      </w:sdt>
      <w:r>
        <w:rPr>
          <w:rFonts w:ascii="SimSun" w:hAnsi="SimSun" w:eastAsia="SimSun" w:cs="SimSun"/>
          <w:color w:val="000000"/>
          <w:spacing w:val="6"/>
          <w:sz w:val="21"/>
        </w:rPr>
        <w:t xml:space="preserve">（姓名）</w:t>
      </w:r>
      <w:r>
        <w:rPr>
          <w:rFonts w:ascii="SimSun" w:hAnsi="SimSun" w:eastAsia="SimSun" w:cs="SimSun"/>
          <w:color w:val="000000"/>
          <w:spacing w:val="10"/>
          <w:sz w:val="21"/>
        </w:rPr>
        <w:t xml:space="preserve">为我公司授权代理人。代理人根据授权，以我公司名义签署、澄清、说明、补正、递交、撤回、修改</w:t>
      </w:r>
      <w:r>
        <w:rPr>
          <w:rFonts w:ascii="SimSun" w:hAnsi="SimSun" w:eastAsia="SimSun" w:cs="SimSun"/>
          <w:color w:val="000000"/>
          <w:spacing w:val="10"/>
          <w:sz w:val="21"/>
          <w:u w:val="single"/>
        </w:rPr>
      </w:r>
      <w:sdt>
        <w:sdtPr>
          <w:alias w:val="项目名称"/>
          <w15:appearance w15:val="boundingBox"/>
          <w:lock w:val="unlocked"/>
          <w:placeholder>
            <w:docPart w:val="4dbe1242714344639f14464e8e82956a"/>
          </w:placeholder>
          <w:temporary w:val="true"/>
          <w:tag w:val="项目名称"/>
          <w:rPr>
            <w:rFonts w:ascii="SimSun" w:hAnsi="SimSun" w:eastAsia="SimSun" w:cs="SimSun"/>
            <w:color w:val="000000"/>
            <w:spacing w:val="10"/>
            <w:sz w:val="21"/>
            <w:u w:val="single"/>
          </w:rPr>
        </w:sdtPr>
        <w:sdtContent>
          <w:r>
            <w:t xml:space="preserve">2024年二级物资集中采购09大类保温材料（JC2024-WⅡ-09-03包）招标项目</w:t>
          </w:r>
        </w:sdtContent>
      </w:sdt>
      <w:r>
        <w:rPr>
          <w:rFonts w:ascii="SimSun" w:hAnsi="SimSun" w:eastAsia="SimSun" w:cs="SimSun"/>
          <w:color w:val="000000"/>
          <w:spacing w:val="10"/>
          <w:sz w:val="21"/>
          <w:u w:val="single"/>
        </w:rPr>
        <w:t xml:space="preserve">（项目名称）      </w:t>
      </w:r>
      <w:r>
        <w:rPr>
          <w:rFonts w:ascii="SimSun" w:hAnsi="SimSun" w:eastAsia="SimSun" w:cs="SimSun"/>
          <w:color w:val="000000"/>
          <w:spacing w:val="10"/>
          <w:sz w:val="21"/>
        </w:rPr>
        <w:t xml:space="preserve">投标文件、签订合同和处理有关事宜，其法律后果由我公司承担。</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10"/>
          <w:sz w:val="21"/>
        </w:rPr>
        <w:t xml:space="preserve">  授权期限：自授权之日起至</w:t>
      </w:r>
      <w:r>
        <w:rPr>
          <w:rFonts w:ascii="SimSun" w:hAnsi="SimSun" w:eastAsia="SimSun" w:cs="SimSun"/>
          <w:color w:val="000000"/>
          <w:spacing w:val="10"/>
          <w:sz w:val="21"/>
          <w:u w:val="single"/>
        </w:rPr>
      </w:r>
      <w:sdt>
        <w:sdtPr>
          <w:alias w:val="授权有效期"/>
          <w15:appearance w15:val="boundingBox"/>
          <w:lock w:val="unlocked"/>
          <w:placeholder>
            <w:docPart w:val="0b063221d7374da78229ed4724d8bff2"/>
          </w:placeholder>
          <w:temporary w:val="true"/>
          <w:tag w:val="授权有效期"/>
          <w:rPr>
            <w:rFonts w:ascii="SimSun" w:hAnsi="SimSun" w:eastAsia="SimSun" w:cs="SimSun"/>
            <w:color w:val="000000"/>
            <w:spacing w:val="10"/>
            <w:sz w:val="21"/>
            <w:u w:val="single"/>
          </w:rPr>
        </w:sdtPr>
        <w:sdtContent>
          <w:r>
            <w:t xml:space="preserve">2024年12月31日</w:t>
          </w:r>
        </w:sdtContent>
      </w:sdt>
      <w:r>
        <w:rPr>
          <w:rFonts w:ascii="SimSun" w:hAnsi="SimSun" w:eastAsia="SimSun" w:cs="SimSun"/>
          <w:color w:val="000000"/>
          <w:spacing w:val="10"/>
          <w:sz w:val="21"/>
        </w:rPr>
        <w:t xml:space="preserve">。</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10"/>
          <w:sz w:val="21"/>
        </w:rPr>
        <w:t xml:space="preserve">代理人无转委托权。</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10"/>
          <w:sz w:val="21"/>
        </w:rPr>
        <w:t xml:space="preserve">附：法定代表人及代理人身份证明</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1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1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1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1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1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1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1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1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1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pPr>
      <w:r>
        <w:rPr>
          <w:rFonts w:ascii="SimSun" w:hAnsi="SimSun" w:eastAsia="SimSun" w:cs="SimSun"/>
          <w:color w:val="000000"/>
          <w:spacing w:val="1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Hei" w:hAnsi="SimHei" w:eastAsia="SimHei" w:cs="SimHei"/>
          <w:color w:val="000000"/>
          <w:spacing w:val="6"/>
          <w:sz w:val="32"/>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120" w:firstLine="420" w:left="120"/>
        <w:rPr/>
      </w:pPr>
      <w:r>
        <w:br/>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pPr>
      <w:r>
        <w:rPr>
          <w:rFonts w:ascii="SimSun" w:hAnsi="SimSun" w:eastAsia="SimSun" w:cs="SimSun"/>
          <w:color w:val="000000"/>
          <w:spacing w:val="10"/>
          <w:sz w:val="21"/>
        </w:rPr>
        <w:t xml:space="preserve">法定代表人：</w:t>
      </w:r>
      <w:sdt>
        <w:sdtPr>
          <w:alias w:val="法人姓名"/>
          <w15:appearance w15:val="boundingBox"/>
          <w:lock w:val="unlocked"/>
          <w:placeholder>
            <w:docPart w:val="f731ba4ea0ad4a6c9f15c8b272ec37e7"/>
          </w:placeholder>
          <w:temporary w:val="true"/>
          <w:tag w:val="法人姓名"/>
          <w:rPr>
            <w:rFonts w:ascii="SimSun" w:hAnsi="SimSun" w:eastAsia="SimSun" w:cs="SimSun"/>
            <w:color w:val="000000"/>
            <w:spacing w:val="10"/>
            <w:sz w:val="21"/>
            <w:u w:val="single"/>
          </w:rPr>
        </w:sdtPr>
        <w:sdtContent>
          <w:r>
            <w:t xml:space="preserve">陈畅</w:t>
          </w:r>
        </w:sdtContent>
      </w:sdt>
      <w:r>
        <w:rPr>
          <w:rFonts w:ascii="SimSun" w:hAnsi="SimSun" w:eastAsia="SimSun" w:cs="SimSun"/>
          <w:color w:val="000000"/>
          <w:spacing w:val="10"/>
          <w:sz w:val="21"/>
        </w:rPr>
        <w:t xml:space="preserve">（签字或盖章）</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pPr>
      <w:r>
        <w:rPr>
          <w:rFonts w:ascii="SimSun" w:hAnsi="SimSun" w:eastAsia="SimSun" w:cs="SimSun"/>
          <w:color w:val="000000"/>
          <w:spacing w:val="10"/>
          <w:sz w:val="21"/>
        </w:rPr>
        <w:t xml:space="preserve">代  理  人：</w:t>
      </w:r>
      <w:sdt>
        <w:sdtPr>
          <w:alias w:val="投标代表姓名"/>
          <w15:appearance w15:val="boundingBox"/>
          <w:lock w:val="unlocked"/>
          <w:placeholder>
            <w:docPart w:val="de68a33ae49d482fbcc1b1eb0a08e7c1"/>
          </w:placeholder>
          <w:temporary w:val="true"/>
          <w:tag w:val="投标代表姓名"/>
          <w:rPr>
            <w:rFonts w:ascii="SimSun" w:hAnsi="SimSun" w:eastAsia="SimSun" w:cs="SimSun"/>
            <w:color w:val="000000"/>
            <w:spacing w:val="10"/>
            <w:sz w:val="21"/>
            <w:u w:val="single"/>
          </w:rPr>
        </w:sdtPr>
        <w:sdtContent>
          <w:r>
            <w:t xml:space="preserve">陈建</w:t>
          </w:r>
        </w:sdtContent>
      </w:sdt>
      <w:r>
        <w:rPr>
          <w:rFonts w:ascii="SimSun" w:hAnsi="SimSun" w:eastAsia="SimSun" w:cs="SimSun"/>
          <w:color w:val="000000"/>
          <w:spacing w:val="10"/>
          <w:sz w:val="21"/>
        </w:rPr>
        <w:t xml:space="preserve">（签字）</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right"/>
        <w:rPr/>
      </w:pPr>
      <w:r>
        <w:rPr>
          <w:rFonts w:ascii="SimSun" w:hAnsi="SimSun" w:eastAsia="SimSun" w:cs="SimSun"/>
          <w:color w:val="000000"/>
          <w:spacing w:val="10"/>
          <w:sz w:val="21"/>
        </w:rPr>
        <w:t xml:space="preserve">投 标  人：</w:t>
      </w:r>
      <w:sdt>
        <w:sdtPr>
          <w:alias w:val="投标单位"/>
          <w15:appearance w15:val="boundingBox"/>
          <w:lock w:val="unlocked"/>
          <w:placeholder>
            <w:docPart w:val="e68e23592479400a8a30c536e9d8cc48"/>
          </w:placeholder>
          <w:temporary w:val="true"/>
          <w:tag w:val="投标单位"/>
          <w:rPr>
            <w:rFonts w:ascii="SimSun" w:hAnsi="SimSun" w:eastAsia="SimSun" w:cs="SimSun"/>
            <w:color w:val="000000"/>
            <w:spacing w:val="10"/>
            <w:sz w:val="21"/>
            <w:u w:val="single"/>
          </w:rPr>
        </w:sdtPr>
        <w:sdtContent>
          <w:r>
            <w:t xml:space="preserve">盘锦巨盛元商贸有限公司</w:t>
          </w:r>
        </w:sdtContent>
      </w:sdt>
      <w:r>
        <w:rPr>
          <w:rFonts w:ascii="SimSun" w:hAnsi="SimSun" w:eastAsia="SimSun" w:cs="SimSun"/>
          <w:color w:val="000000"/>
          <w:spacing w:val="10"/>
          <w:sz w:val="21"/>
        </w:rPr>
        <w:t xml:space="preserve">（盖单位公章）</w:t>
      </w:r>
      <w:r/>
    </w:p>
    <w:p>
      <w:pPr>
        <w:pBdr>
          <w:top w:val="none" w:color="000000" w:sz="4" w:space="0"/>
          <w:left w:val="none" w:color="000000" w:sz="4" w:space="0"/>
          <w:bottom w:val="none" w:color="000000" w:sz="4" w:space="0"/>
          <w:right w:val="none" w:color="000000" w:sz="4" w:space="0"/>
        </w:pBdr>
        <w:tabs>
          <w:tab w:val="left" w:leader="none" w:pos="8931"/>
        </w:tabs>
        <w:spacing w:after="0" w:before="0" w:line="360" w:lineRule="auto"/>
        <w:ind w:right="603" w:firstLine="420" w:left="0"/>
        <w:jc w:val="center"/>
        <w:rPr>
          <w:rFonts w:ascii="SimSun" w:hAnsi="SimSun" w:eastAsia="SimSun" w:cs="SimSun"/>
          <w:color w:val="000000"/>
          <w:spacing w:val="10"/>
          <w:sz w:val="21"/>
          <w:szCs w:val="21"/>
        </w:rPr>
        <w:sectPr>
          <w:footnotePr/>
          <w:endnotePr/>
          <w:type w:val="nextPage"/>
          <w:pgSz w:h="15840" w:orient="landscape" w:w="12240"/>
          <w:pgMar w:top="1440" w:right="1800" w:bottom="1440" w:left="1800" w:header="709" w:footer="709" w:gutter="0"/>
          <w:cols w:num="1" w:sep="0" w:space="720" w:equalWidth="1"/>
        </w:sectPr>
      </w:pPr>
      <w:r>
        <w:rPr>
          <w:rFonts w:ascii="SimSun" w:hAnsi="SimSun" w:eastAsia="SimSun" w:cs="SimSun"/>
          <w:color w:val="000000"/>
          <w:spacing w:val="10"/>
          <w:sz w:val="21"/>
        </w:rPr>
        <w:t xml:space="preserve">                               </w:t>
      </w:r>
      <w:sdt>
        <w:sdtPr>
          <w:alias w:val="标书编写日期"/>
          <w15:appearance w15:val="boundingBox"/>
          <w:lock w:val="unlocked"/>
          <w:placeholder>
            <w:docPart w:val="9a202033661b47c8bf95f9449864e5c0"/>
          </w:placeholder>
          <w:temporary w:val="true"/>
          <w:tag w:val="标书编写日期"/>
          <w:rPr>
            <w:rFonts w:ascii="SimSun" w:hAnsi="SimSun" w:eastAsia="SimSun" w:cs="SimSun"/>
            <w:color w:val="000000"/>
            <w:spacing w:val="10"/>
            <w:sz w:val="21"/>
          </w:rPr>
        </w:sdtPr>
        <w:sdtContent>
          <w:r>
            <w:t xml:space="preserve">2024年06月22日</w:t>
          </w:r>
        </w:sdtContent>
      </w:sdt>
      <w:r>
        <w:rPr>
          <w:rFonts w:ascii="SimSun" w:hAnsi="SimSun" w:eastAsia="SimSun" w:cs="SimSun"/>
          <w:color w:val="000000"/>
          <w:spacing w:val="10"/>
          <w:sz w:val="21"/>
          <w:szCs w:val="21"/>
        </w:rPr>
      </w:r>
      <w:r>
        <w:rPr>
          <w:rFonts w:ascii="SimSun" w:hAnsi="SimSun" w:eastAsia="SimSun" w:cs="SimSun"/>
          <w:color w:val="000000"/>
          <w:spacing w:val="10"/>
          <w:sz w:val="21"/>
          <w:szCs w:val="21"/>
        </w:rPr>
      </w:r>
    </w:p>
    <w:p>
      <w:pPr>
        <w:pStyle w:val="854"/>
        <w:pBdr/>
        <w:spacing w:after="0" w:before="0" w:line="360" w:lineRule="auto"/>
        <w:ind w:firstLine="420"/>
        <w:rPr/>
        <w:sectPr>
          <w:footnotePr/>
          <w:endnotePr/>
          <w:type w:val="nextPage"/>
          <w:pgSz w:h="12240" w:orient="portrait" w:w="15840"/>
          <w:pgMar w:top="1800" w:right="1440" w:bottom="1800" w:left="1440" w:header="709" w:footer="709" w:gutter="0"/>
          <w:cols w:num="1" w:sep="0" w:space="720" w:equalWidth="1"/>
        </w:sectPr>
      </w:pPr>
      <w:r/>
      <w:bookmarkStart w:id="5" w:name="_Toc5"/>
      <w:r>
        <w:t xml:space="preserve">企业营业执照</w:t>
      </w:r>
      <w:bookmarkEnd w:id="5"/>
      <w:r/>
      <w:r/>
    </w:p>
    <w:p>
      <w:pPr>
        <w:pStyle w:val="854"/>
        <w:pBdr/>
        <w:spacing w:after="0" w:before="0" w:line="360" w:lineRule="auto"/>
        <w:ind w:firstLine="420"/>
        <w:rPr/>
      </w:pPr>
      <w:r/>
      <w:bookmarkStart w:id="6" w:name="_Toc6"/>
      <w:r>
        <w:t xml:space="preserve">资格声明</w:t>
      </w:r>
      <w:bookmarkEnd w:id="6"/>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b/>
          <w:color w:val="000000"/>
          <w:spacing w:val="6"/>
          <w:sz w:val="32"/>
        </w:rPr>
        <w:t xml:space="preserve">资格声明</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致：（</w:t>
      </w:r>
      <w:sdt>
        <w:sdtPr>
          <w:alias w:val="招标单位"/>
          <w15:appearance w15:val="boundingBox"/>
          <w:lock w:val="unlocked"/>
          <w:placeholder>
            <w:docPart w:val="772ce8131c11416dae86494901e2d825"/>
          </w:placeholder>
          <w:temporary w:val="true"/>
          <w:tag w:val="招标单位"/>
          <w:rPr>
            <w:rFonts w:ascii="SimSun" w:hAnsi="SimSun" w:eastAsia="SimSun" w:cs="SimSun"/>
            <w:color w:val="000000"/>
            <w:spacing w:val="6"/>
            <w:sz w:val="21"/>
          </w:rPr>
        </w:sdtPr>
        <w:sdtContent>
          <w:r>
            <w:t xml:space="preserve">辽河石油勘探局有限公司物资分公司</w:t>
          </w:r>
        </w:sdtContent>
      </w:sdt>
      <w:r>
        <w:rPr>
          <w:rFonts w:ascii="SimSun" w:hAnsi="SimSun" w:eastAsia="SimSun" w:cs="SimSun"/>
          <w:color w:val="000000"/>
          <w:spacing w:val="6"/>
          <w:sz w:val="21"/>
        </w:rPr>
        <w:t xml:space="preserve">）</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为响应你方</w:t>
      </w:r>
      <w:sdt>
        <w:sdtPr>
          <w:alias w:val="招标公告日期"/>
          <w15:appearance w15:val="boundingBox"/>
          <w:lock w:val="unlocked"/>
          <w:placeholder>
            <w:docPart w:val="2ea6c57bcfc34cb9bf34ee9dcfecd343"/>
          </w:placeholder>
          <w:temporary w:val="true"/>
          <w:tag w:val="招标公告日期"/>
          <w:rPr>
            <w:rFonts w:ascii="Times New Roman" w:hAnsi="Times New Roman" w:eastAsia="Times New Roman" w:cs="Times New Roman"/>
            <w:color w:val="000000"/>
            <w:spacing w:val="6"/>
            <w:sz w:val="21"/>
          </w:rPr>
        </w:sdtPr>
        <w:sdtContent>
          <w:r>
            <w:t xml:space="preserve">2024年06月17日</w:t>
          </w:r>
        </w:sdtContent>
      </w:sdt>
      <w:r>
        <w:rPr>
          <w:rFonts w:ascii="SimSun" w:hAnsi="SimSun" w:eastAsia="SimSun" w:cs="SimSun"/>
          <w:color w:val="000000"/>
          <w:spacing w:val="6"/>
          <w:sz w:val="21"/>
        </w:rPr>
        <w:t xml:space="preserve">的（招标公告编号：</w:t>
      </w:r>
      <w:sdt>
        <w:sdtPr>
          <w:alias w:val="项目编号/招标公告编号"/>
          <w15:appearance w15:val="boundingBox"/>
          <w:lock w:val="unlocked"/>
          <w:placeholder>
            <w:docPart w:val="9a2c4d9360904ee090e48a5b131d0932"/>
          </w:placeholder>
          <w:temporary w:val="true"/>
          <w:tag w:val="项目编号/招标公告编号"/>
          <w:rPr>
            <w:rFonts w:ascii="Times New Roman" w:hAnsi="Times New Roman" w:eastAsia="Times New Roman" w:cs="Times New Roman"/>
            <w:color w:val="000000"/>
            <w:spacing w:val="6"/>
            <w:sz w:val="21"/>
            <w:u w:val="single"/>
          </w:rPr>
        </w:sdtPr>
        <w:sdtContent>
          <w:r>
            <w:t xml:space="preserve">LHZB1-2024-WJ151</w:t>
          </w:r>
        </w:sdtContent>
      </w:sdt>
      <w:r>
        <w:rPr>
          <w:rFonts w:ascii="SimSun" w:hAnsi="SimSun" w:eastAsia="SimSun" w:cs="SimSun"/>
          <w:color w:val="000000"/>
          <w:spacing w:val="6"/>
          <w:sz w:val="21"/>
        </w:rPr>
        <w:t xml:space="preserve">）招标公告，下述签字人愿参与投标，提供产品报价表中规定的</w:t>
      </w:r>
      <w:r>
        <w:rPr>
          <w:rFonts w:ascii="Times New Roman" w:hAnsi="Times New Roman" w:eastAsia="Times New Roman" w:cs="Times New Roman"/>
          <w:color w:val="000000"/>
          <w:spacing w:val="6"/>
          <w:sz w:val="21"/>
          <w:u w:val="single"/>
        </w:rPr>
        <w:t xml:space="preserve">  </w:t>
      </w:r>
      <w:sdt>
        <w:sdtPr>
          <w:alias w:val="报价表产品名称"/>
          <w15:appearance w15:val="boundingBox"/>
          <w:lock w:val="unlocked"/>
          <w:placeholder>
            <w:docPart w:val="1218e760b975478e9f4684fee23f3581"/>
          </w:placeholder>
          <w:temporary w:val="true"/>
          <w:tag w:val="报价表产品名称"/>
          <w:rPr>
            <w:rFonts w:ascii="Times New Roman" w:hAnsi="Times New Roman" w:eastAsia="Times New Roman" w:cs="Times New Roman"/>
            <w:color w:val="000000"/>
            <w:spacing w:val="6"/>
            <w:sz w:val="21"/>
            <w:u w:val="single"/>
          </w:rPr>
        </w:sdtPr>
        <w:sdtContent>
          <w:r>
            <w:t xml:space="preserve">硅酸铝针刺毡 3600*610*50mm 含锆陶瓷纤维毯</w:t>
          </w:r>
        </w:sdtContent>
      </w:sdt>
      <w:r>
        <w:rPr>
          <w:rFonts w:ascii="SimSun" w:hAnsi="SimSun" w:eastAsia="SimSun" w:cs="SimSun"/>
          <w:color w:val="000000"/>
          <w:spacing w:val="6"/>
          <w:sz w:val="21"/>
          <w:u w:val="single"/>
        </w:rPr>
        <w:t xml:space="preserve">（报价表第一项产品名称）等</w:t>
      </w:r>
      <w:r>
        <w:rPr>
          <w:rFonts w:ascii="Times New Roman" w:hAnsi="Times New Roman" w:eastAsia="Times New Roman" w:cs="Times New Roman"/>
          <w:color w:val="000000"/>
          <w:spacing w:val="6"/>
          <w:sz w:val="21"/>
          <w:u w:val="single"/>
        </w:rPr>
        <w:t xml:space="preserve">  </w:t>
      </w:r>
      <w:sdt>
        <w:sdtPr>
          <w:alias w:val="产品项数"/>
          <w15:appearance w15:val="boundingBox"/>
          <w:lock w:val="unlocked"/>
          <w:placeholder>
            <w:docPart w:val="c847749b02834d9baeab1e97b33efa56"/>
          </w:placeholder>
          <w:temporary w:val="true"/>
          <w:tag w:val="产品项数"/>
          <w:rPr>
            <w:rFonts w:ascii="Times New Roman" w:hAnsi="Times New Roman" w:eastAsia="Times New Roman" w:cs="Times New Roman"/>
            <w:color w:val="000000"/>
            <w:spacing w:val="6"/>
            <w:sz w:val="21"/>
            <w:u w:val="single"/>
          </w:rPr>
        </w:sdtPr>
        <w:sdtContent>
          <w:r>
            <w:t xml:space="preserve">51</w:t>
          </w:r>
        </w:sdtContent>
      </w:sdt>
      <w:r>
        <w:rPr>
          <w:rFonts w:ascii="SimSun" w:hAnsi="SimSun" w:eastAsia="SimSun" w:cs="SimSun"/>
          <w:color w:val="000000"/>
          <w:spacing w:val="6"/>
          <w:sz w:val="21"/>
          <w:u w:val="single"/>
        </w:rPr>
        <w:t xml:space="preserve">项产品</w:t>
      </w:r>
      <w:r>
        <w:rPr>
          <w:rFonts w:ascii="SimSun" w:hAnsi="SimSun" w:eastAsia="SimSun" w:cs="SimSun"/>
          <w:color w:val="000000"/>
          <w:spacing w:val="6"/>
          <w:sz w:val="21"/>
        </w:rPr>
        <w:t xml:space="preserve">，提交下述文件并声明全部说明是真实的和正确的。</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是否处于被责令停业、财产被接管、冻结、破产状态？</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选择</w:t>
      </w:r>
      <w:r>
        <w:rPr>
          <w:rFonts w:ascii="Times New Roman" w:hAnsi="Times New Roman" w:eastAsia="Times New Roman" w:cs="Times New Roman"/>
          <w:color w:val="000000"/>
          <w:spacing w:val="6"/>
          <w:sz w:val="21"/>
        </w:rPr>
        <w:t xml:space="preserve">:  1</w:t>
      </w:r>
      <w:r>
        <w:rPr>
          <w:rFonts w:ascii="SimSun" w:hAnsi="SimSun" w:eastAsia="SimSun" w:cs="SimSun"/>
          <w:color w:val="000000"/>
          <w:spacing w:val="6"/>
          <w:sz w:val="21"/>
        </w:rPr>
        <w:t xml:space="preserve">、是</w:t>
      </w:r>
      <w:r>
        <w:rPr>
          <w:rFonts w:ascii="Times New Roman" w:hAnsi="Times New Roman" w:eastAsia="Times New Roman" w:cs="Times New Roman"/>
          <w:color w:val="000000"/>
          <w:spacing w:val="6"/>
          <w:sz w:val="21"/>
        </w:rPr>
        <w:t xml:space="preserve">        2</w:t>
      </w:r>
      <w:r>
        <w:rPr>
          <w:rFonts w:ascii="SimSun" w:hAnsi="SimSun" w:eastAsia="SimSun" w:cs="SimSun"/>
          <w:color w:val="000000"/>
          <w:spacing w:val="6"/>
          <w:sz w:val="21"/>
        </w:rPr>
        <w:t xml:space="preserve">、否</w:t>
      </w:r>
      <w:r>
        <w:rPr>
          <w:rFonts w:ascii="SimSun" w:hAnsi="SimSun" w:eastAsia="SimSun" w:cs="SimSun"/>
          <w:color w:val="000000"/>
          <w:spacing w:val="6"/>
          <w:sz w:val="21"/>
        </w:rPr>
        <w:t xml:space="preserve">√</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下述签字人在证书中证明本资格文件中的内容是真实的和正确的。</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方正仿宋简体" w:hAnsi="方正仿宋简体" w:eastAsia="方正仿宋简体" w:cs="方正仿宋简体"/>
          <w:color w:val="000000"/>
          <w:spacing w:val="6"/>
          <w:sz w:val="32"/>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投标人名称（公章）</w:t>
      </w:r>
      <w:r>
        <w:rPr>
          <w:rFonts w:ascii="Times New Roman" w:hAnsi="Times New Roman" w:eastAsia="Times New Roman" w:cs="Times New Roman"/>
          <w:color w:val="000000"/>
          <w:spacing w:val="6"/>
          <w:sz w:val="21"/>
          <w:u w:val="single"/>
        </w:rPr>
      </w:r>
      <w:sdt>
        <w:sdtPr>
          <w:alias w:val="投标人名称"/>
          <w15:appearance w15:val="boundingBox"/>
          <w:lock w:val="unlocked"/>
          <w:placeholder>
            <w:docPart w:val="d79238aa0ebd4e7b89dd6355c2e2c54f"/>
          </w:placeholder>
          <w:temporary w:val="true"/>
          <w:tag w:val="投标人名称"/>
          <w:rPr>
            <w:rFonts w:ascii="Times New Roman" w:hAnsi="Times New Roman" w:eastAsia="Times New Roman" w:cs="Times New Roman"/>
            <w:color w:val="000000"/>
            <w:spacing w:val="6"/>
            <w:sz w:val="21"/>
            <w:u w:val="single"/>
          </w:rPr>
        </w:sdtPr>
        <w:sdtContent>
          <w:r>
            <w:t xml:space="preserve">盘锦巨盛元商贸有限公司</w:t>
          </w:r>
        </w:sdtContent>
      </w:sdt>
      <w:r>
        <w:rPr>
          <w:rFonts w:ascii="Times New Roman" w:hAnsi="Times New Roman" w:eastAsia="Times New Roman" w:cs="Times New Roman"/>
          <w:color w:val="000000"/>
          <w:spacing w:val="6"/>
          <w:sz w:val="21"/>
          <w:u w:val="single"/>
        </w:rPr>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签字人姓名、职务（印刷字体）：</w:t>
      </w:r>
      <w:sdt>
        <w:sdtPr>
          <w:alias w:val="联系人签字"/>
          <w15:appearance w15:val="boundingBox"/>
          <w:lock w:val="unlocked"/>
          <w:placeholder>
            <w:docPart w:val="a323bbc8d6184deca65be4f702dd6f9a"/>
          </w:placeholder>
          <w:temporary w:val="true"/>
          <w:tag w:val="联系人签字"/>
          <w:rPr>
            <w:rFonts w:ascii="SimSun" w:hAnsi="SimSun" w:eastAsia="SimSun" w:cs="SimSun"/>
            <w:color w:val="000000"/>
            <w:spacing w:val="6"/>
            <w:sz w:val="21"/>
          </w:rPr>
        </w:sdtPr>
        <w:sdtContent>
          <w:r>
            <w:t xml:space="preserve">陈建</w:t>
          </w:r>
        </w:sdtContent>
      </w:sdt>
      <w:r>
        <w:rPr>
          <w:rFonts w:ascii="SimSun" w:hAnsi="SimSun" w:eastAsia="SimSun" w:cs="SimSun"/>
          <w:color w:val="000000"/>
          <w:spacing w:val="6"/>
          <w:sz w:val="21"/>
        </w:rPr>
        <w:t xml:space="preserve">、</w:t>
      </w:r>
      <w:r>
        <w:rPr>
          <w:rFonts w:ascii="SimSun" w:hAnsi="SimSun" w:eastAsia="SimSun" w:cs="SimSun"/>
          <w:color w:val="000000"/>
          <w:spacing w:val="6"/>
          <w:sz w:val="21"/>
        </w:rPr>
        <w:t xml:space="preserve">  </w:t>
      </w:r>
      <w:sdt>
        <w:sdtPr>
          <w:alias w:val="职务"/>
          <w15:appearance w15:val="boundingBox"/>
          <w:lock w:val="unlocked"/>
          <w:placeholder>
            <w:docPart w:val="0d215984a3e24c01896d8041e73cb934"/>
          </w:placeholder>
          <w:temporary w:val="true"/>
          <w:tag w:val="职务"/>
          <w:rPr>
            <w:rFonts w:ascii="SimSun" w:hAnsi="SimSun" w:eastAsia="SimSun" w:cs="SimSun"/>
            <w:color w:val="000000"/>
            <w:spacing w:val="6"/>
            <w:sz w:val="21"/>
          </w:rPr>
        </w:sdtPr>
        <w:sdtContent>
          <w:r>
            <w:t xml:space="preserve">业务经理</w:t>
          </w:r>
        </w:sdtContent>
      </w:sdt>
      <w:r>
        <w:rPr>
          <w:rFonts w:ascii="SimSun" w:hAnsi="SimSun" w:eastAsia="SimSun" w:cs="SimSun"/>
          <w:color w:val="000000"/>
          <w:spacing w:val="6"/>
          <w:sz w:val="21"/>
        </w:rPr>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签字</w:t>
      </w:r>
      <w:r>
        <w:rPr>
          <w:rFonts w:ascii="Times New Roman" w:hAnsi="Times New Roman" w:eastAsia="Times New Roman" w:cs="Times New Roman"/>
          <w:color w:val="000000"/>
          <w:spacing w:val="6"/>
          <w:sz w:val="21"/>
        </w:rPr>
        <w:t xml:space="preserve">___</w:t>
      </w:r>
      <w:r>
        <w:rPr>
          <w:rFonts w:ascii="Times New Roman" w:hAnsi="Times New Roman" w:eastAsia="Times New Roman" w:cs="Times New Roman"/>
          <w:color w:val="000000"/>
          <w:spacing w:val="6"/>
          <w:sz w:val="21"/>
        </w:rPr>
        <w:t xml:space="preserve">_________________</w:t>
      </w:r>
      <w:r>
        <w:rPr>
          <w:rFonts w:ascii="Times New Roman" w:hAnsi="Times New Roman" w:eastAsia="Times New Roman" w:cs="Times New Roman"/>
          <w:color w:val="000000"/>
          <w:spacing w:val="6"/>
          <w:sz w:val="21"/>
        </w:rPr>
        <w:t xml:space="preserve">__</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地址</w:t>
      </w:r>
      <w:r>
        <w:rPr>
          <w:rFonts w:ascii="Times New Roman" w:hAnsi="Times New Roman" w:eastAsia="Times New Roman" w:cs="Times New Roman"/>
          <w:color w:val="000000"/>
          <w:spacing w:val="6"/>
          <w:sz w:val="21"/>
        </w:rPr>
      </w:r>
      <w:sdt>
        <w:sdtPr>
          <w:alias w:val="地址"/>
          <w15:appearance w15:val="boundingBox"/>
          <w:lock w:val="unlocked"/>
          <w:placeholder>
            <w:docPart w:val="52fb43c44f734af6a362b543bf7be755"/>
          </w:placeholder>
          <w:temporary w:val="true"/>
          <w:tag w:val="地址"/>
          <w:rPr>
            <w:rFonts w:ascii="Times New Roman" w:hAnsi="Times New Roman" w:eastAsia="Times New Roman" w:cs="Times New Roman"/>
            <w:color w:val="000000"/>
            <w:spacing w:val="6"/>
            <w:sz w:val="21"/>
          </w:rPr>
        </w:sdtPr>
        <w:sdtContent>
          <w:r>
            <w:t xml:space="preserve">盘锦巨盛元商贸有限公司</w:t>
          </w:r>
        </w:sdtContent>
      </w:sdt>
      <w:r>
        <w:rPr>
          <w:rFonts w:ascii="Times New Roman" w:hAnsi="Times New Roman" w:eastAsia="Times New Roman" w:cs="Times New Roman"/>
          <w:color w:val="000000"/>
          <w:spacing w:val="6"/>
          <w:sz w:val="21"/>
        </w:rPr>
        <w:t xml:space="preserve">__</w:t>
      </w:r>
      <w:r>
        <w:rPr>
          <w:rFonts w:ascii="SimSun" w:hAnsi="SimSun" w:eastAsia="SimSun" w:cs="SimSun"/>
          <w:color w:val="000000"/>
          <w:spacing w:val="6"/>
          <w:sz w:val="21"/>
        </w:rPr>
        <w:t xml:space="preserve">邮编</w:t>
      </w:r>
      <w:r>
        <w:rPr>
          <w:rFonts w:ascii="Times New Roman" w:hAnsi="Times New Roman" w:eastAsia="Times New Roman" w:cs="Times New Roman"/>
          <w:color w:val="000000"/>
          <w:spacing w:val="6"/>
          <w:sz w:val="21"/>
        </w:rPr>
        <w:t xml:space="preserve">_</w:t>
      </w:r>
      <w:sdt>
        <w:sdtPr>
          <w:alias w:val="邮编"/>
          <w15:appearance w15:val="boundingBox"/>
          <w:lock w:val="unlocked"/>
          <w:placeholder>
            <w:docPart w:val="ec792ee0b8704de9ba5594f494b74dd7"/>
          </w:placeholder>
          <w:temporary w:val="true"/>
          <w:tag w:val="邮编"/>
          <w:rPr>
            <w:rFonts w:ascii="Times New Roman" w:hAnsi="Times New Roman" w:eastAsia="Times New Roman" w:cs="Times New Roman"/>
            <w:color w:val="000000"/>
            <w:spacing w:val="6"/>
            <w:sz w:val="21"/>
          </w:rPr>
        </w:sdtPr>
        <w:sdtContent>
          <w:r>
            <w:t xml:space="preserve">124010</w:t>
          </w:r>
        </w:sdtContent>
      </w:sdt>
      <w:r>
        <w:rPr>
          <w:rFonts w:ascii="Times New Roman" w:hAnsi="Times New Roman" w:eastAsia="Times New Roman" w:cs="Times New Roman"/>
          <w:color w:val="000000"/>
          <w:spacing w:val="6"/>
          <w:sz w:val="21"/>
        </w:rPr>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电话</w:t>
      </w:r>
      <w:r>
        <w:rPr>
          <w:rFonts w:ascii="Times New Roman" w:hAnsi="Times New Roman" w:eastAsia="Times New Roman" w:cs="Times New Roman"/>
          <w:color w:val="000000"/>
          <w:spacing w:val="6"/>
          <w:sz w:val="21"/>
        </w:rPr>
        <w:t xml:space="preserve">_</w:t>
      </w:r>
      <w:sdt>
        <w:sdtPr>
          <w:alias w:val="电话"/>
          <w15:appearance w15:val="boundingBox"/>
          <w:lock w:val="unlocked"/>
          <w:placeholder>
            <w:docPart w:val="9d6c106dcdc74a5cba516dac63ca2bc1"/>
          </w:placeholder>
          <w:temporary w:val="true"/>
          <w:tag w:val="电话"/>
          <w:rPr>
            <w:rFonts w:ascii="Times New Roman" w:hAnsi="Times New Roman" w:eastAsia="Times New Roman" w:cs="Times New Roman"/>
            <w:color w:val="000000"/>
            <w:spacing w:val="6"/>
            <w:sz w:val="21"/>
          </w:rPr>
        </w:sdtPr>
        <w:sdtContent>
          <w:r>
            <w:t xml:space="preserve">15704274123</w:t>
          </w:r>
        </w:sdtContent>
      </w:sdt>
      <w:r>
        <w:rPr>
          <w:rFonts w:ascii="Times New Roman" w:hAnsi="Times New Roman" w:eastAsia="Times New Roman" w:cs="Times New Roman"/>
          <w:color w:val="000000"/>
          <w:spacing w:val="6"/>
          <w:sz w:val="21"/>
        </w:rPr>
        <w:t xml:space="preserve">_</w:t>
      </w:r>
      <w:r>
        <w:rPr>
          <w:rFonts w:ascii="SimSun" w:hAnsi="SimSun" w:eastAsia="SimSun" w:cs="SimSun"/>
          <w:color w:val="000000"/>
          <w:spacing w:val="6"/>
          <w:sz w:val="21"/>
        </w:rPr>
        <w:t xml:space="preserve">传真</w:t>
      </w:r>
      <w:r>
        <w:rPr>
          <w:rFonts w:ascii="Times New Roman" w:hAnsi="Times New Roman" w:eastAsia="Times New Roman" w:cs="Times New Roman"/>
          <w:color w:val="000000"/>
          <w:spacing w:val="6"/>
          <w:sz w:val="21"/>
        </w:rPr>
        <w:t xml:space="preserve">_</w:t>
      </w:r>
      <w:sdt>
        <w:sdtPr>
          <w:alias w:val="传真"/>
          <w15:appearance w15:val="boundingBox"/>
          <w:lock w:val="unlocked"/>
          <w:placeholder>
            <w:docPart w:val="20a0c77df4634f46a8f2042f53c66f40"/>
          </w:placeholder>
          <w:temporary w:val="true"/>
          <w:tag w:val="传真"/>
          <w:rPr>
            <w:rFonts w:ascii="Times New Roman" w:hAnsi="Times New Roman" w:eastAsia="Times New Roman" w:cs="Times New Roman"/>
            <w:color w:val="000000"/>
            <w:spacing w:val="6"/>
            <w:sz w:val="21"/>
          </w:rPr>
        </w:sdtPr>
        <w:sdtContent>
          <w:r>
            <w:t xml:space="preserve">/</w:t>
          </w:r>
        </w:sdtContent>
      </w:sdt>
      <w:r>
        <w:rPr>
          <w:rFonts w:ascii="Times New Roman" w:hAnsi="Times New Roman" w:eastAsia="Times New Roman" w:cs="Times New Roman"/>
          <w:color w:val="000000"/>
          <w:spacing w:val="6"/>
          <w:sz w:val="21"/>
        </w:r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sectPr>
          <w:footnotePr/>
          <w:endnotePr/>
          <w:type w:val="nextPage"/>
          <w:pgSz w:h="15840" w:orient="landscape" w:w="12240"/>
          <w:pgMar w:top="1440" w:right="1800" w:bottom="1440" w:left="1800" w:header="709" w:footer="709" w:gutter="0"/>
          <w:cols w:num="1" w:sep="0" w:space="720" w:equalWidth="1"/>
        </w:sectPr>
      </w:pPr>
      <w:r/>
      <w:r/>
    </w:p>
    <w:p>
      <w:pPr>
        <w:pStyle w:val="854"/>
        <w:pBdr/>
        <w:spacing w:after="0" w:before="0" w:line="360" w:lineRule="auto"/>
        <w:ind w:firstLine="420"/>
        <w:rPr/>
      </w:pPr>
      <w:r/>
      <w:bookmarkStart w:id="7" w:name="_Toc7"/>
      <w:r>
        <w:t xml:space="preserve">招标公告“投标人的资格要求”中应响应的资料</w:t>
      </w:r>
      <w:bookmarkEnd w:id="7"/>
      <w:r/>
      <w:r/>
    </w:p>
    <w:p>
      <w:pPr>
        <w:pStyle w:val="855"/>
        <w:pBdr/>
        <w:spacing w:after="0" w:before="0" w:line="360" w:lineRule="auto"/>
        <w:ind w:firstLine="420"/>
        <w:rPr/>
      </w:pPr>
      <w:r/>
      <w:bookmarkStart w:id="8" w:name="_Toc8"/>
      <w:r>
        <w:t xml:space="preserve">营业执照</w:t>
      </w:r>
      <w:bookmarkEnd w:id="8"/>
      <w:r/>
      <w:r/>
    </w:p>
    <w:p>
      <w:pPr>
        <w:pBdr/>
        <w:spacing w:after="0" w:before="0" w:line="360" w:lineRule="auto"/>
        <w:ind w:firstLine="420"/>
        <w:rPr/>
        <w:sectPr>
          <w:footnotePr/>
          <w:endnotePr/>
          <w:type w:val="nextPage"/>
          <w:pgSz w:h="12240" w:orient="portrait" w:w="15840"/>
          <w:pgMar w:top="1800" w:right="1440" w:bottom="1800" w:left="1440" w:header="709" w:footer="709" w:gutter="0"/>
          <w:cols w:num="1" w:sep="0" w:space="720" w:equalWidth="1"/>
        </w:sectPr>
      </w:pPr>
      <w:r>
        <mc:AlternateContent>
          <mc:Choice Requires="wpg">
            <w:drawing>
              <wp:inline xmlns:wp="http://schemas.openxmlformats.org/drawingml/2006/wordprocessingDrawing" distT="0" distB="0" distL="0" distR="0">
                <wp:extent cx="5274000" cy="3400887"/>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营业执照-1"/>
                        <pic:cNvPicPr>
                          <a:picLocks noChangeAspect="1"/>
                        </pic:cNvPicPr>
                        <pic:nvPr/>
                      </pic:nvPicPr>
                      <pic:blipFill>
                        <a:blip r:embed="rId16"/>
                        <a:stretch/>
                      </pic:blipFill>
                      <pic:spPr bwMode="auto">
                        <a:xfrm>
                          <a:off x="0" y="0"/>
                          <a:ext cx="5274000" cy="34008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267.79pt;mso-wrap-distance-left:0.00pt;mso-wrap-distance-top:0.00pt;mso-wrap-distance-right:0.00pt;mso-wrap-distance-bottom:0.00pt;z-index:1;" stroked="false">
                <v:imagedata r:id="rId16" o:title=""/>
                <o:lock v:ext="edit" rotation="t"/>
              </v:shape>
            </w:pict>
          </mc:Fallback>
        </mc:AlternateContent>
      </w:r>
      <w:r/>
    </w:p>
    <w:p>
      <w:pPr>
        <w:pStyle w:val="855"/>
        <w:pBdr/>
        <w:spacing w:after="0" w:before="0" w:line="360" w:lineRule="auto"/>
        <w:ind w:firstLine="420"/>
        <w:rPr/>
      </w:pPr>
      <w:r/>
      <w:bookmarkStart w:id="10" w:name="_Toc10"/>
      <w:r>
        <w:t xml:space="preserve">未被集团公司、油田公司列入供应商黑名单</w:t>
      </w:r>
      <w:bookmarkEnd w:id="10"/>
      <w:r/>
      <w:r/>
    </w:p>
    <w:p>
      <w:pPr>
        <w:pBdr/>
        <w:spacing/>
        <w:ind/>
        <w:rPr/>
      </w:pPr>
      <w:r/>
      <w:r/>
    </w:p>
    <w:p>
      <w:pPr>
        <w:pStyle w:val="855"/>
        <w:pBdr/>
        <w:spacing w:after="0" w:before="0" w:line="360" w:lineRule="auto"/>
        <w:ind w:firstLine="420"/>
        <w:rPr/>
      </w:pPr>
      <w:r/>
      <w:bookmarkStart w:id="11" w:name="_Toc11"/>
      <w:r>
        <w:t xml:space="preserve">质量监督抽查情况通报</w:t>
      </w:r>
      <w:bookmarkEnd w:id="11"/>
      <w:r/>
      <w:r/>
    </w:p>
    <w:p>
      <w:pPr>
        <w:pBdr/>
        <w:spacing/>
        <w:ind/>
        <w:rPr/>
      </w:pPr>
      <w:r/>
      <w:r/>
    </w:p>
    <w:p>
      <w:pPr>
        <w:pBdr/>
        <w:spacing/>
        <w:ind/>
        <w:rPr/>
      </w:pPr>
      <w:r/>
      <w:r/>
    </w:p>
    <w:p>
      <w:pPr>
        <w:pBdr/>
        <w:spacing/>
        <w:ind/>
        <w:rPr/>
      </w:pPr>
      <w:r/>
      <w:r/>
    </w:p>
    <w:p>
      <w:pPr>
        <w:pBdr/>
        <w:spacing/>
        <w:ind/>
        <w:rPr/>
      </w:pPr>
      <w:r/>
      <w:r/>
    </w:p>
    <w:p>
      <w:pPr>
        <w:pBdr/>
        <w:spacing/>
        <w:ind/>
        <w:rPr/>
      </w:pPr>
      <w:r/>
      <w:r/>
    </w:p>
    <w:p>
      <w:pPr>
        <w:pBdr/>
        <w:spacing/>
        <w:ind/>
        <w:rPr/>
      </w:pPr>
      <w:r/>
      <w:r/>
    </w:p>
    <w:p>
      <w:pPr>
        <w:pBdr/>
        <w:spacing/>
        <w:ind/>
        <w:rPr/>
      </w:pPr>
      <w:r/>
      <w:r/>
    </w:p>
    <w:p>
      <w:pPr>
        <w:pBdr/>
        <w:spacing/>
        <w:ind/>
        <w:rPr/>
      </w:pPr>
      <w:r/>
      <w:r/>
    </w:p>
    <w:p>
      <w:pPr>
        <w:pBdr/>
        <w:spacing/>
        <w:ind/>
        <w:rPr/>
      </w:pPr>
      <w:r/>
      <w:r/>
    </w:p>
    <w:p>
      <w:pPr>
        <w:pBdr/>
        <w:spacing/>
        <w:ind/>
        <w:rPr/>
      </w:pPr>
      <w:r/>
      <w:r/>
    </w:p>
    <w:p>
      <w:pPr>
        <w:pBdr/>
        <w:spacing/>
        <w:ind/>
        <w:rPr/>
      </w:pPr>
      <w:r/>
      <w:r/>
    </w:p>
    <w:p>
      <w:pPr>
        <w:pBdr/>
        <w:spacing/>
        <w:ind/>
        <w:rPr/>
      </w:pPr>
      <w:r/>
      <w:r/>
    </w:p>
    <w:p>
      <w:pPr>
        <w:pBdr/>
        <w:spacing/>
        <w:ind/>
        <w:rPr/>
      </w:pPr>
      <w:r/>
      <w:r/>
    </w:p>
    <w:p>
      <w:pPr>
        <w:pBdr/>
        <w:spacing/>
        <w:ind/>
        <w:rPr/>
      </w:pPr>
      <w:r/>
      <w:r/>
    </w:p>
    <w:p>
      <w:pPr>
        <w:pBdr/>
        <w:spacing/>
        <w:ind/>
        <w:rPr/>
      </w:pPr>
      <w:r/>
      <w:r/>
    </w:p>
    <w:p>
      <w:pPr>
        <w:pBdr/>
        <w:spacing/>
        <w:ind/>
        <w:rPr/>
      </w:pPr>
      <w:r/>
      <w:r/>
    </w:p>
    <w:p>
      <w:pPr>
        <w:pBdr/>
        <w:spacing/>
        <w:ind/>
        <w:rPr/>
      </w:pPr>
      <w:r/>
      <w:r/>
    </w:p>
    <w:p>
      <w:pPr>
        <w:pBdr/>
        <w:spacing/>
        <w:ind/>
        <w:rPr/>
      </w:pPr>
      <w:r/>
      <w:r/>
    </w:p>
    <w:p>
      <w:pPr>
        <w:pBdr/>
        <w:spacing/>
        <w:ind/>
        <w:rPr/>
      </w:pPr>
      <w:r/>
      <w:r/>
    </w:p>
    <w:p>
      <w:pPr>
        <w:pBdr/>
        <w:spacing/>
        <w:ind/>
        <w:rPr/>
      </w:pPr>
      <w:r/>
      <w:r/>
    </w:p>
    <w:p>
      <w:pPr>
        <w:pBdr/>
        <w:spacing/>
        <w:ind/>
        <w:rPr/>
      </w:pPr>
      <w:r/>
      <w:r/>
    </w:p>
    <w:p>
      <w:pPr>
        <w:pStyle w:val="855"/>
        <w:pBdr/>
        <w:spacing w:after="0" w:before="0" w:line="360" w:lineRule="auto"/>
        <w:ind w:firstLine="420"/>
        <w:rPr/>
      </w:pPr>
      <w:r/>
      <w:bookmarkStart w:id="12" w:name="_Toc12"/>
      <w:r>
        <w:t xml:space="preserve">非联合体投标</w:t>
      </w:r>
      <w:bookmarkEnd w:id="12"/>
      <w:r/>
      <w:r/>
    </w:p>
    <w:p>
      <w:pPr>
        <w:pStyle w:val="856"/>
        <w:pBdr/>
        <w:spacing w:after="0" w:before="0" w:line="360" w:lineRule="auto"/>
        <w:ind w:firstLine="420"/>
        <w:rPr/>
      </w:pPr>
      <w:r/>
      <w:bookmarkStart w:id="13" w:name="_Toc13"/>
      <w:r>
        <w:t xml:space="preserve">非联合体投标</w:t>
      </w:r>
      <w:bookmarkEnd w:id="13"/>
      <w:r/>
      <w:r/>
    </w:p>
    <w:p>
      <w:pPr>
        <w:pBdr/>
        <w:spacing/>
        <w:ind/>
        <w:rPr/>
      </w:pPr>
      <w:r/>
      <w:r/>
    </w:p>
    <w:p>
      <w:pPr>
        <w:pBdr/>
        <w:spacing w:after="0" w:before="0" w:line="360" w:lineRule="auto"/>
        <w:ind w:firstLine="420"/>
        <w:rPr/>
      </w:pPr>
      <w:r>
        <w:t xml:space="preserve">应答：我公司此次投标为非联合体投标。</w:t>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Style w:val="855"/>
        <w:pBdr/>
        <w:spacing w:after="0" w:before="0" w:line="360" w:lineRule="auto"/>
        <w:ind w:firstLine="420"/>
        <w:rPr/>
      </w:pPr>
      <w:r/>
      <w:bookmarkStart w:id="14" w:name="_Toc14"/>
      <w:r>
        <w:t xml:space="preserve">企业信誉</w:t>
      </w:r>
      <w:bookmarkEnd w:id="14"/>
      <w:r/>
      <w:r/>
    </w:p>
    <w:p>
      <w:pPr>
        <w:pStyle w:val="856"/>
        <w:pBdr/>
        <w:spacing w:after="0" w:before="0" w:line="360" w:lineRule="auto"/>
        <w:ind w:firstLine="420"/>
        <w:rPr/>
      </w:pPr>
      <w:r/>
      <w:bookmarkStart w:id="15" w:name="_Toc15"/>
      <w:r>
        <w:t xml:space="preserve">盘锦互信实业有限公司</w:t>
      </w:r>
      <w:bookmarkEnd w:id="15"/>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324561"/>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银行资信-1"/>
                        <pic:cNvPicPr>
                          <a:picLocks noChangeAspect="1"/>
                        </pic:cNvPicPr>
                        <pic:nvPr/>
                      </pic:nvPicPr>
                      <pic:blipFill>
                        <a:blip r:embed="rId17"/>
                        <a:stretch/>
                      </pic:blipFill>
                      <pic:spPr bwMode="auto">
                        <a:xfrm flipH="0" flipV="0">
                          <a:off x="0" y="0"/>
                          <a:ext cx="5274000" cy="73245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576.74pt;mso-wrap-distance-left:0.00pt;mso-wrap-distance-top:0.00pt;mso-wrap-distance-right:0.00pt;mso-wrap-distance-bottom:0.00pt;z-index:1;" stroked="false">
                <v:imagedata r:id="rId17" o:title=""/>
                <o:lock v:ext="edit" rotation="t"/>
              </v:shape>
            </w:pict>
          </mc:Fallback>
        </mc:AlternateContent>
      </w:r>
      <w:r/>
    </w:p>
    <w:p>
      <w:pPr>
        <w:pStyle w:val="855"/>
        <w:pBdr/>
        <w:spacing w:after="0" w:before="0" w:line="360" w:lineRule="auto"/>
        <w:ind w:firstLine="420"/>
        <w:rPr/>
      </w:pPr>
      <w:r/>
      <w:bookmarkStart w:id="16" w:name="_Toc16"/>
      <w:r>
        <w:t xml:space="preserve">资产负债率</w:t>
      </w:r>
      <w:bookmarkEnd w:id="16"/>
      <w:r/>
      <w:r/>
    </w:p>
    <w:p>
      <w:pPr>
        <w:pStyle w:val="855"/>
        <w:pBdr/>
        <w:spacing w:after="0" w:before="0" w:line="360" w:lineRule="auto"/>
        <w:ind w:firstLine="420"/>
        <w:rPr/>
      </w:pPr>
      <w:r/>
      <w:bookmarkStart w:id="17" w:name="_Toc17"/>
      <w:r>
        <w:t xml:space="preserve">企业状态</w:t>
      </w:r>
      <w:bookmarkEnd w:id="17"/>
      <w:r/>
      <w:r/>
    </w:p>
    <w:p>
      <w:pPr>
        <w:pBdr/>
        <w:spacing w:after="0" w:before="0" w:line="360" w:lineRule="auto"/>
        <w:ind w:firstLine="420"/>
        <w:rPr/>
      </w:pPr>
      <w:r>
        <w:t xml:space="preserve"> 尊敬的评审委员会：</w:t>
        <w:br/>
        <w:br/>
        <w:t xml:space="preserve">感谢贵方给予我们参加贵项目投标的机会。我们在此郑重承诺，我们的企业具备以下优良条件</w:t>
      </w:r>
      <w:r>
        <w:t xml:space="preserve">：</w:t>
        <w:br/>
        <w:br/>
        <w:t xml:space="preserve">1. 企业信誉：我们一直秉持诚信经营的原则，致力于为客户提供优质的产品和服务。在业界树立了良好的口碑，赢得了广泛的认可。</w:t>
        <w:br/>
        <w:br/>
        <w:t xml:space="preserve">2. 资产负债率：我们注重财务健康，资产负债率始终控制在100%以内，确保企业经营稳健，无不良负债风险。</w:t>
        <w:br/>
        <w:br/>
        <w:t xml:space="preserve">3. 经营状态：我们不存在被责令停业、财产被接管、冻结、破产或其他关、停、并、转状态，具备持续经营的资质。</w:t>
        <w:br/>
        <w:br/>
        <w:t xml:space="preserve">4. 合同信誉：在最近三年内，我们严格遵守合同规定，不存在骗取合同或其他经济方面的违法行为。我们深知合同信誉对于企业的重要性，因此始终以诚信为本，合规经营。</w:t>
        <w:br/>
        <w:br/>
        <w:t xml:space="preserve">5.</w:t>
      </w:r>
      <w:r>
        <w:t xml:space="preserve"> 财务状况：我们财务状况良好，无不良负债，具备充足的资金实力承担本次投标项目的实施和履行合同。</w:t>
        <w:br/>
        <w:br/>
        <w:t xml:space="preserve">6. 法律责任：我们严格遵守国家法律法规，不存在法律纠纷和被执行案件，合法合规经营。</w:t>
        <w:br/>
        <w:br/>
        <w:t xml:space="preserve">在此基础上，我们郑重承诺，若本次投标成功，我们将严格履行合同义务，全力以赴确保项目的顺利实施，为贵方提供优质的产品和服务。我们有信心凭借良好的企业信誉、丰富的行业经验和专业的技术团队，为贵项目带来最大的价值。</w:t>
        <w:br/>
        <w:br/>
        <w:t xml:space="preserve">敬请贵方对我们的承诺给予充分信任，携手共创美好未来！</w:t>
        <w:br/>
        <w:br/>
        <w:t xml:space="preserve">此致</w:t>
        <w:br/>
        <w:br/>
        <w:t xml:space="preserve">敬礼！</w:t>
        <w:br/>
        <w:br/>
        <w:t xml:space="preserve">投标企业：（公司名称）</w:t>
        <w:br/>
        <w:t xml:space="preserve">日期：（年月日）</w:t>
      </w:r>
      <w:r/>
    </w:p>
    <w:p>
      <w:pPr>
        <w:pStyle w:val="855"/>
        <w:pBdr/>
        <w:spacing w:after="0" w:before="0" w:line="360" w:lineRule="auto"/>
        <w:ind w:firstLine="420"/>
        <w:rPr/>
      </w:pPr>
      <w:r/>
      <w:bookmarkStart w:id="18" w:name="_Toc18"/>
      <w:r>
        <w:t xml:space="preserve">近三年没有违法行为</w:t>
      </w:r>
      <w:bookmarkEnd w:id="18"/>
      <w:r/>
      <w:r/>
    </w:p>
    <w:p>
      <w:pPr>
        <w:pStyle w:val="855"/>
        <w:pBdr/>
        <w:spacing w:after="0" w:before="0" w:line="360" w:lineRule="auto"/>
        <w:ind w:firstLine="420"/>
        <w:rPr/>
      </w:pPr>
      <w:r/>
      <w:bookmarkStart w:id="19" w:name="_Toc19"/>
      <w:r>
        <w:t xml:space="preserve">质量公告</w:t>
      </w:r>
      <w:bookmarkEnd w:id="19"/>
      <w:r/>
      <w:r/>
    </w:p>
    <w:p>
      <w:pPr>
        <w:pStyle w:val="856"/>
        <w:pBdr/>
        <w:spacing w:after="0" w:before="0" w:line="360" w:lineRule="auto"/>
        <w:ind w:firstLine="420"/>
        <w:rPr/>
      </w:pPr>
      <w:r/>
      <w:bookmarkStart w:id="20" w:name="_Toc20"/>
      <w:r>
        <w:t xml:space="preserve">质量公告</w:t>
      </w:r>
      <w:bookmarkEnd w:id="20"/>
      <w:r/>
      <w:r/>
    </w:p>
    <w:p>
      <w:pPr>
        <w:pBdr/>
        <w:spacing w:after="0" w:before="0" w:line="360" w:lineRule="auto"/>
        <w:ind w:firstLine="420"/>
        <w:rPr/>
      </w:pPr>
      <w:r/>
      <w:r/>
    </w:p>
    <w:p>
      <w:pPr>
        <w:pBdr/>
        <w:spacing w:after="0" w:before="0" w:line="360" w:lineRule="auto"/>
        <w:ind w:firstLine="420"/>
        <w:rPr/>
      </w:pPr>
      <w:r>
        <w:t xml:space="preserve">致：辽河石油勘探局有限公司物资分公司</w:t>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t xml:space="preserve">我公司承诺本包别产品未因质量及其它原因被集团公司质量公告、辽河油田公司范围内通报处罚并处于处罚期内的。</w:t>
      </w:r>
      <w:r/>
    </w:p>
    <w:p>
      <w:pPr>
        <w:pBdr/>
        <w:spacing w:after="0" w:before="0" w:line="360" w:lineRule="auto"/>
        <w:ind w:firstLine="420"/>
        <w:rPr/>
      </w:pPr>
      <w:r/>
      <w:r/>
    </w:p>
    <w:p>
      <w:pPr>
        <w:pBdr/>
        <w:spacing w:after="0" w:before="0" w:line="360" w:lineRule="auto"/>
        <w:ind w:firstLine="420"/>
        <w:rPr/>
      </w:pPr>
      <w:r>
        <w:t xml:space="preserve">&lt;!-- [if gte vml 1]&gt;&lt;v:shapetype id="_x0000_t75" coordsize="21600,21600"
 o:spt="75" o:preferrelative="t" path="m@4@5l@4@11@9@11@9@5xe" filled="f"
 stroked="f"&gt;
 &lt;v:stroke joinstyle="miter"/&gt;
 &lt;v:formulas&gt;
  &lt;v:f eqn="if lineDrawn pixe</w:t>
      </w:r>
      <w:r>
        <w:t xml:space="preserve">lLineWidth 0"/&gt;
  &lt;v:f eqn="sum @0 1 0"/&gt;
  &lt;v:f eqn="sum 0 0 @1"/&gt;
  &lt;v:f eqn="prod @2 1 2"/&gt;
  &lt;v:f eqn="prod @3 21600 pixelWidth"/&gt;
  &lt;v:f eqn="prod @3 21600 pixelHeight"/&gt;
  &lt;v:f eqn="sum @0 0 1"/&gt;
  &lt;v:f eqn="prod @6 1 2"/&gt;
  &lt;v:f eqn="prod @7 21600 p</w:t>
      </w:r>
      <w:r>
        <w:t xml:space="preserve">ixelWidth"/&gt;
  &lt;v:f eqn="sum @8 21600 0"/&gt;
  &lt;v:f eqn="prod @7 21600 pixelHeight"/&gt;
  &lt;v:f eqn="sum @10 21600 0"/&gt;
 &lt;/v:formulas&gt;
 &lt;v:path o:extrusionok="f" gradientshapeok="t" o:connecttype="rect"/&gt;
 &lt;o:lock v:ext="edit" aspectratio="t"/&gt;
&lt;/v:shapetype&gt;&lt;v</w:t>
      </w:r>
      <w:r>
        <w:t xml:space="preserve">:shape id="图片_x0020_29" o:spid="_x0000_s1026" type="#_x0000_t75"
 style='position:absolute;left:0;text-align:left;margin-left:277.4pt;
 margin-top:3.7pt;width:120.85pt;height:119.05pt;z-index:-251636736;
 visibility:visible;mso-wrap-style:square;mso-width-</w:t>
      </w:r>
      <w:r>
        <w:t xml:space="preserve">percent:0;
 mso-height-percent:0;mso-wrap-distance-left:9pt;mso-wrap-distance-top:0;
 mso-wrap-distance-right:9pt;mso-wrap-distance-bottom:0;
 mso-position-horizontal:absolute;mso-position-horizontal-relative:text;
 mso-position-vertical:absolute;mso-posit</w:t>
      </w:r>
      <w:r>
        <w:t xml:space="preserve">ion-vertical-relative:text;
 mso-width-percent:0;mso-height-percent:0;mso-width-relative:page;
 mso-height-relative:page'&gt;
 &lt;v:imagedata src="file:///C:/Users/BHSW/AppData/Local/Temp/msohtmlclip1/01/clip_image001.jpg"
  o:title=""/&gt;
&lt;/v:shape&gt;&lt;![endif]--&gt;</w:t>
        <w:br/>
      </w:r>
      <w:r>
        <w:t xml:space="preserve">&lt;!-- [if !vml]--&gt;</w:t>
        <w:br/>
      </w:r>
      <w:r>
        <w:t xml:space="preserve">&lt;!--[endif]--&gt;</w:t>
        <w:b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t xml:space="preserve">盘锦互信实业有限公司</w:t>
      </w:r>
      <w:r/>
    </w:p>
    <w:p>
      <w:pPr>
        <w:pBdr/>
        <w:spacing w:after="0" w:before="0" w:line="360" w:lineRule="auto"/>
        <w:ind w:firstLine="420"/>
        <w:rPr/>
      </w:pPr>
      <w:r>
        <w:t xml:space="preserve">2023</w:t>
      </w:r>
      <w:r>
        <w:t xml:space="preserve">年10月30日</w:t>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Style w:val="855"/>
        <w:pBdr/>
        <w:spacing w:after="0" w:before="0" w:line="360" w:lineRule="auto"/>
        <w:ind w:firstLine="420"/>
        <w:rPr/>
      </w:pPr>
      <w:r/>
      <w:bookmarkStart w:id="21" w:name="_Toc21"/>
      <w:r>
        <w:t xml:space="preserve">失信行为</w:t>
      </w:r>
      <w:bookmarkEnd w:id="21"/>
      <w:r/>
      <w:r/>
    </w:p>
    <w:p>
      <w:pPr>
        <w:pStyle w:val="856"/>
        <w:pBdr/>
        <w:spacing w:after="0" w:before="0" w:line="360" w:lineRule="auto"/>
        <w:ind w:firstLine="420"/>
        <w:rPr/>
      </w:pPr>
      <w:r/>
      <w:bookmarkStart w:id="22" w:name="_Toc22"/>
      <w:r>
        <w:t xml:space="preserve">失信行为</w:t>
      </w:r>
      <w:bookmarkEnd w:id="22"/>
      <w:r/>
      <w:r/>
    </w:p>
    <w:p>
      <w:pPr>
        <w:pBdr/>
        <w:spacing w:after="0" w:before="0" w:line="360" w:lineRule="auto"/>
        <w:ind w:firstLine="420"/>
        <w:rPr/>
      </w:pPr>
      <w:r/>
      <w:r/>
    </w:p>
    <w:p>
      <w:pPr>
        <w:pBdr/>
        <w:spacing w:after="0" w:before="0" w:line="360" w:lineRule="auto"/>
        <w:ind w:firstLine="420"/>
        <w:rPr/>
      </w:pPr>
      <w:r>
        <w:t xml:space="preserve">致：辽河石油勘探局有限公司物资分公司</w:t>
      </w:r>
      <w:r/>
    </w:p>
    <w:p>
      <w:pPr>
        <w:pBdr/>
        <w:spacing w:after="0" w:before="0" w:line="360" w:lineRule="auto"/>
        <w:ind w:firstLine="420"/>
        <w:rPr/>
      </w:pPr>
      <w:r/>
      <w:r/>
    </w:p>
    <w:p>
      <w:pPr>
        <w:pBdr/>
        <w:spacing w:after="0" w:before="0" w:line="360" w:lineRule="auto"/>
        <w:ind w:firstLine="420"/>
        <w:rPr/>
      </w:pPr>
      <w:r>
        <w:t xml:space="preserve">我公司承诺无任何失信行为及扣分：根据《中国石油天然气集团有限公司投标人失信行为管理办法（试行）》规定，以中国石油招标投标网（www.cnpcbidding.com）发布的失信行为信息为准，投标人失信分未达到8分及以上。</w:t>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Style w:val="854"/>
        <w:pBdr/>
        <w:spacing w:after="0" w:before="0" w:line="360" w:lineRule="auto"/>
        <w:ind w:firstLine="420"/>
        <w:rPr/>
      </w:pPr>
      <w:r/>
      <w:bookmarkStart w:id="23" w:name="_Toc23"/>
      <w:r>
        <w:t xml:space="preserve">投标人认为有必要提供的其他资料</w:t>
      </w:r>
      <w:bookmarkEnd w:id="23"/>
      <w:r/>
      <w:r/>
    </w:p>
    <w:p>
      <w:pPr>
        <w:pStyle w:val="855"/>
        <w:pBdr/>
        <w:spacing w:after="0" w:before="0" w:line="360" w:lineRule="auto"/>
        <w:ind w:firstLine="420"/>
        <w:rPr/>
      </w:pPr>
      <w:r/>
      <w:bookmarkStart w:id="24" w:name="_Toc24"/>
      <w:r>
        <w:t xml:space="preserve">开户许可证</w:t>
      </w:r>
      <w:bookmarkEnd w:id="24"/>
      <w:r/>
      <w:r/>
    </w:p>
    <w:p>
      <w:pPr>
        <w:pStyle w:val="855"/>
        <w:pBdr/>
        <w:spacing w:after="0" w:before="0" w:line="360" w:lineRule="auto"/>
        <w:ind w:firstLine="420"/>
        <w:rPr/>
      </w:pPr>
      <w:r/>
      <w:bookmarkStart w:id="25" w:name="_Toc25"/>
      <w:r>
        <w:t xml:space="preserve">投标保证金</w:t>
      </w:r>
      <w:bookmarkEnd w:id="25"/>
      <w:r/>
      <w:r/>
    </w:p>
    <w:p>
      <w:pPr>
        <w:pStyle w:val="853"/>
        <w:pBdr/>
        <w:spacing w:after="0" w:before="0" w:line="360" w:lineRule="auto"/>
        <w:ind w:firstLine="420"/>
        <w:rPr/>
      </w:pPr>
      <w:r/>
      <w:bookmarkStart w:id="26" w:name="_Toc26"/>
      <w:r>
        <w:t xml:space="preserve">技术投标文件</w:t>
      </w:r>
      <w:bookmarkEnd w:id="26"/>
      <w:r/>
      <w:r/>
    </w:p>
    <w:p>
      <w:pPr>
        <w:pStyle w:val="854"/>
        <w:pBdr/>
        <w:spacing w:after="0" w:before="0" w:line="360" w:lineRule="auto"/>
        <w:ind w:firstLine="420"/>
        <w:rPr/>
      </w:pPr>
      <w:r/>
      <w:bookmarkStart w:id="27" w:name="_Toc27"/>
      <w:r>
        <w:t xml:space="preserve">投标产品的执行标准或技术响应文件</w:t>
      </w:r>
      <w:bookmarkEnd w:id="27"/>
      <w:r/>
      <w:r/>
    </w:p>
    <w:p>
      <w:pPr>
        <w:pStyle w:val="854"/>
        <w:pBdr/>
        <w:spacing w:after="0" w:before="0" w:line="360" w:lineRule="auto"/>
        <w:ind w:firstLine="420"/>
        <w:rPr/>
      </w:pPr>
      <w:r/>
      <w:bookmarkStart w:id="28" w:name="_Toc28"/>
      <w:r>
        <w:t xml:space="preserve">技术条款响应/偏离表</w:t>
      </w:r>
      <w:bookmarkEnd w:id="28"/>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b/>
          <w:color w:val="000000"/>
          <w:spacing w:val="6"/>
          <w:sz w:val="28"/>
        </w:rPr>
        <w:t xml:space="preserve">技术规格响应/偏离表</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投标人名称：</w:t>
      </w:r>
      <w:r>
        <w:rPr>
          <w:rFonts w:ascii="Times New Roman" w:hAnsi="Times New Roman" w:eastAsia="Times New Roman" w:cs="Times New Roman"/>
          <w:color w:val="000000"/>
          <w:spacing w:val="6"/>
          <w:sz w:val="21"/>
        </w:rPr>
        <w:t xml:space="preserve">__</w:t>
      </w:r>
      <w:sdt>
        <w:sdtPr>
          <w:alias w:val="投标人名称"/>
          <w15:appearance w15:val="boundingBox"/>
          <w:lock w:val="unlocked"/>
          <w:placeholder>
            <w:docPart w:val="b878f1d0490e4811bb3e4a9fdfa2c4fe"/>
          </w:placeholder>
          <w:temporary w:val="true"/>
          <w:tag w:val="投标人名称"/>
          <w:rPr>
            <w:rFonts w:ascii="Times New Roman" w:hAnsi="Times New Roman" w:eastAsia="Times New Roman" w:cs="Times New Roman"/>
            <w:color w:val="000000"/>
            <w:spacing w:val="6"/>
            <w:sz w:val="21"/>
          </w:rPr>
        </w:sdtPr>
        <w:sdtContent>
          <w:r>
            <w:t xml:space="preserve">盘锦巨盛元商贸有限公司</w:t>
          </w:r>
        </w:sdtContent>
      </w:sdt>
      <w:r>
        <w:rPr>
          <w:rFonts w:ascii="Times New Roman" w:hAnsi="Times New Roman" w:eastAsia="Times New Roman" w:cs="Times New Roman"/>
          <w:color w:val="000000"/>
          <w:spacing w:val="6"/>
          <w:sz w:val="21"/>
        </w:rPr>
        <w:t xml:space="preserve">_</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招标编号：</w:t>
      </w:r>
      <w:r>
        <w:rPr>
          <w:rFonts w:ascii="Times New Roman" w:hAnsi="Times New Roman" w:eastAsia="Times New Roman" w:cs="Times New Roman"/>
          <w:color w:val="000000"/>
          <w:spacing w:val="6"/>
          <w:sz w:val="21"/>
        </w:rPr>
        <w:t xml:space="preserve">__</w:t>
      </w:r>
      <w:sdt>
        <w:sdtPr>
          <w:alias w:val="招标编号"/>
          <w15:appearance w15:val="boundingBox"/>
          <w:lock w:val="unlocked"/>
          <w:placeholder>
            <w:docPart w:val="7cecb85f519b4709b52a8c2c4d938283"/>
          </w:placeholder>
          <w:temporary w:val="true"/>
          <w:tag w:val="招标编号"/>
          <w:rPr>
            <w:rFonts w:ascii="Times New Roman" w:hAnsi="Times New Roman" w:eastAsia="Times New Roman" w:cs="Times New Roman"/>
            <w:color w:val="000000"/>
            <w:spacing w:val="6"/>
            <w:sz w:val="21"/>
          </w:rPr>
        </w:sdtPr>
        <w:sdtContent>
          <w:r>
            <w:t xml:space="preserve">LHZB1-2024-WJ151</w:t>
          </w:r>
        </w:sdtContent>
      </w:sdt>
      <w:r>
        <w:rPr>
          <w:rFonts w:ascii="Times New Roman" w:hAnsi="Times New Roman" w:eastAsia="Times New Roman" w:cs="Times New Roman"/>
          <w:color w:val="000000"/>
          <w:spacing w:val="6"/>
          <w:sz w:val="21"/>
        </w:rPr>
        <w:t xml:space="preserve">_     </w:t>
      </w:r>
      <w:r>
        <w:rPr>
          <w:rFonts w:ascii="SimSun" w:hAnsi="SimSun" w:eastAsia="SimSun" w:cs="SimSun"/>
          <w:color w:val="000000"/>
          <w:spacing w:val="6"/>
          <w:sz w:val="21"/>
        </w:rPr>
        <w:t xml:space="preserve">包号：</w:t>
      </w:r>
      <w:r>
        <w:rPr>
          <w:rFonts w:ascii="Times New Roman" w:hAnsi="Times New Roman" w:eastAsia="Times New Roman" w:cs="Times New Roman"/>
          <w:color w:val="000000"/>
          <w:spacing w:val="6"/>
          <w:sz w:val="21"/>
        </w:rPr>
        <w:t xml:space="preserve">_</w:t>
      </w:r>
      <w:sdt>
        <w:sdtPr>
          <w:alias w:val="包别号"/>
          <w15:appearance w15:val="boundingBox"/>
          <w:lock w:val="unlocked"/>
          <w:placeholder>
            <w:docPart w:val="2b7d0b3939354527a862076ad9fc4521"/>
          </w:placeholder>
          <w:temporary w:val="true"/>
          <w:tag w:val="包别号"/>
          <w:rPr>
            <w:rFonts w:ascii="Times New Roman" w:hAnsi="Times New Roman" w:eastAsia="Times New Roman" w:cs="Times New Roman"/>
            <w:color w:val="000000"/>
            <w:spacing w:val="6"/>
            <w:sz w:val="21"/>
          </w:rPr>
        </w:sdtPr>
        <w:sdtContent>
          <w:r>
            <w:t xml:space="preserve">JC2024-WⅡ-09-03包</w:t>
          </w:r>
        </w:sdtContent>
      </w:sdt>
      <w:r>
        <w:rPr>
          <w:rFonts w:ascii="Times New Roman" w:hAnsi="Times New Roman" w:eastAsia="Times New Roman" w:cs="Times New Roman"/>
          <w:color w:val="000000"/>
          <w:spacing w:val="6"/>
          <w:sz w:val="21"/>
        </w:rPr>
      </w:r>
      <w:r/>
    </w:p>
    <w:tbl>
      <w:tblPr>
        <w:tblStyle w:val="913"/>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834"/>
        <w:gridCol w:w="1059"/>
        <w:gridCol w:w="1059"/>
        <w:gridCol w:w="1194"/>
        <w:gridCol w:w="1239"/>
        <w:gridCol w:w="1074"/>
        <w:gridCol w:w="10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3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pacing w:val="6"/>
                <w:sz w:val="21"/>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pacing w:val="6"/>
                <w:sz w:val="21"/>
              </w:rPr>
              <w:t xml:space="preserve">货物名称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pacing w:val="6"/>
                <w:sz w:val="21"/>
              </w:rPr>
              <w:t xml:space="preserve">招标文件条目号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19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pacing w:val="6"/>
                <w:sz w:val="21"/>
              </w:rPr>
              <w:t xml:space="preserve">招标技术条款</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23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pacing w:val="6"/>
                <w:sz w:val="21"/>
              </w:rPr>
              <w:t xml:space="preserve">投标技术条款</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pacing w:val="6"/>
                <w:sz w:val="21"/>
              </w:rPr>
              <w:t xml:space="preserve">响应/偏离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pacing w:val="6"/>
                <w:sz w:val="21"/>
              </w:rPr>
              <w:t xml:space="preserve">说明</w:t>
            </w: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3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9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3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left"/>
              <w:rPr/>
            </w:pPr>
            <w:r>
              <w:rPr>
                <w:rFonts w:ascii="SimSun" w:hAnsi="SimSun" w:eastAsia="SimSun" w:cs="SimSun"/>
                <w:color w:val="000000"/>
                <w:spacing w:val="6"/>
                <w:sz w:val="21"/>
              </w:rPr>
            </w:r>
            <w:sdt>
              <w:sdtPr>
                <w:alias w:val="全部响应无偏离（填写位置是否核对）"/>
                <w15:appearance w15:val="boundingBox"/>
                <w:lock w:val="unlocked"/>
                <w:placeholder>
                  <w:docPart w:val="e96222a3a32246838a281f45e2000fb7"/>
                </w:placeholder>
                <w:temporary w:val="true"/>
                <w:tag w:val="全部响应无偏离（填写位置是否核对）"/>
                <w:rPr>
                  <w:rFonts w:ascii="SimSun" w:hAnsi="SimSun" w:eastAsia="SimSun" w:cs="SimSun"/>
                  <w:color w:val="000000"/>
                  <w:spacing w:val="6"/>
                  <w:sz w:val="21"/>
                </w:rPr>
              </w:sdtPr>
              <w:sdtContent>
                <w:r>
                  <w:t xml:space="preserve">全部响应无偏离</w:t>
                </w:r>
              </w:sdtContent>
            </w:sdt>
            <w:r>
              <w:rPr>
                <w:rFonts w:ascii="SimSun" w:hAnsi="SimSun" w:eastAsia="SimSun" w:cs="SimSun"/>
                <w:color w:val="000000"/>
                <w:spacing w:val="6"/>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3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9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3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3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9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3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3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9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3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3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5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9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39"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r>
    </w:tbl>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方正仿宋简体" w:hAnsi="方正仿宋简体" w:eastAsia="方正仿宋简体" w:cs="方正仿宋简体"/>
          <w:color w:val="000000"/>
          <w:spacing w:val="6"/>
          <w:sz w:val="32"/>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郑重声明</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制造商已认真阅读了技术规格书，并完全了解货物使用环境、工况、等买方的各项要求，并将投标货物与技术规格书存在的偏离已全部列于表中。我们在此郑重承诺：</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如果我们中标，无论何时提供的任何文件，如谈判、澄清、确认和修改等文件，任何偏离或修改均单独列出并予以逐条说明。未在书面文件中单独列出的偏离或修改内容，买方随时有权拒绝接受，我方承担商品的质量、规格与合</w:t>
      </w:r>
      <w:r>
        <w:rPr>
          <w:rFonts w:ascii="SimSun" w:hAnsi="SimSun" w:eastAsia="SimSun" w:cs="SimSun"/>
          <w:color w:val="000000"/>
          <w:spacing w:val="6"/>
          <w:sz w:val="21"/>
        </w:rPr>
        <w:t xml:space="preserve">同不符的责任，并接受按合同索赔。</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方正仿宋简体" w:hAnsi="方正仿宋简体" w:eastAsia="方正仿宋简体" w:cs="方正仿宋简体"/>
          <w:color w:val="000000"/>
          <w:spacing w:val="6"/>
          <w:sz w:val="32"/>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投标人代表签字：</w:t>
      </w:r>
      <w:r>
        <w:rPr>
          <w:rFonts w:ascii="Times New Roman" w:hAnsi="Times New Roman" w:eastAsia="Times New Roman" w:cs="Times New Roman"/>
          <w:color w:val="000000"/>
          <w:spacing w:val="6"/>
          <w:sz w:val="21"/>
        </w:rPr>
        <w:t xml:space="preserve">______________</w:t>
      </w:r>
      <w:r/>
    </w:p>
    <w:p>
      <w:pPr>
        <w:pBdr/>
        <w:spacing w:after="0" w:before="0" w:line="360" w:lineRule="auto"/>
        <w:ind w:firstLine="420"/>
        <w:rPr/>
      </w:pPr>
      <w:r>
        <mc:AlternateContent>
          <mc:Choice Requires="wpg">
            <w:drawing>
              <wp:inline xmlns:wp="http://schemas.openxmlformats.org/drawingml/2006/wordprocessingDrawing" distT="0" distB="0" distL="0" distR="0">
                <wp:extent cx="2428875" cy="255270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a:picLocks noChangeAspect="1"/>
                        </pic:cNvPicPr>
                        <pic:nvPr/>
                      </pic:nvPicPr>
                      <pic:blipFill>
                        <a:blip r:embed="rId18"/>
                        <a:stretch/>
                      </pic:blipFill>
                      <pic:spPr bwMode="auto">
                        <a:xfrm>
                          <a:off x="0" y="0"/>
                          <a:ext cx="2428875" cy="25526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91.25pt;height:201.00pt;mso-wrap-distance-left:0.00pt;mso-wrap-distance-top:0.00pt;mso-wrap-distance-right:0.00pt;mso-wrap-distance-bottom:0.00pt;z-index:1;" stroked="false">
                <v:imagedata r:id="rId18" o:title=""/>
                <o:lock v:ext="edit" rotation="t"/>
              </v:shape>
            </w:pict>
          </mc:Fallback>
        </mc:AlternateContent>
      </w:r>
      <w:r/>
    </w:p>
    <w:p>
      <w:pPr>
        <w:pStyle w:val="854"/>
        <w:pBdr/>
        <w:spacing w:after="0" w:before="0" w:line="360" w:lineRule="auto"/>
        <w:ind w:firstLine="420"/>
        <w:rPr/>
      </w:pPr>
      <w:r/>
      <w:bookmarkStart w:id="29" w:name="_Toc29"/>
      <w:r>
        <w:t xml:space="preserve">投标人认为有必要提供的其他资料</w:t>
      </w:r>
      <w:bookmarkEnd w:id="29"/>
      <w:r/>
      <w:r/>
    </w:p>
    <w:p>
      <w:pPr>
        <w:pStyle w:val="853"/>
        <w:pBdr/>
        <w:spacing w:after="0" w:before="0" w:line="360" w:lineRule="auto"/>
        <w:ind w:firstLine="420"/>
        <w:rPr/>
      </w:pPr>
      <w:r/>
      <w:bookmarkStart w:id="30" w:name="_Toc30"/>
      <w:r>
        <w:t xml:space="preserve">商务投标文件</w:t>
      </w:r>
      <w:bookmarkEnd w:id="30"/>
      <w:r/>
      <w:r/>
    </w:p>
    <w:p>
      <w:pPr>
        <w:pStyle w:val="854"/>
        <w:pBdr/>
        <w:spacing w:after="0" w:before="0" w:line="360" w:lineRule="auto"/>
        <w:ind w:firstLine="420"/>
        <w:rPr/>
      </w:pPr>
      <w:r/>
      <w:bookmarkStart w:id="31" w:name="_Toc31"/>
      <w:r>
        <w:t xml:space="preserve">法律纠纷情况</w:t>
      </w:r>
      <w:bookmarkEnd w:id="31"/>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b/>
          <w:color w:val="000000"/>
          <w:spacing w:val="6"/>
          <w:sz w:val="32"/>
        </w:rPr>
        <w:t xml:space="preserve">法律纠纷情况</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制造商和代理商应如实填写：</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一、贵方目前是否正在涉及或面临尚未解决，对贵方影响巨大的诉讼案件？</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选择</w:t>
      </w:r>
      <w:r>
        <w:rPr>
          <w:rFonts w:ascii="Times New Roman" w:hAnsi="Times New Roman" w:eastAsia="Times New Roman" w:cs="Times New Roman"/>
          <w:color w:val="000000"/>
          <w:spacing w:val="6"/>
          <w:sz w:val="21"/>
        </w:rPr>
        <w:t xml:space="preserve">:  1</w:t>
      </w:r>
      <w:r>
        <w:rPr>
          <w:rFonts w:ascii="SimSun" w:hAnsi="SimSun" w:eastAsia="SimSun" w:cs="SimSun"/>
          <w:color w:val="000000"/>
          <w:spacing w:val="6"/>
          <w:sz w:val="21"/>
        </w:rPr>
        <w:t xml:space="preserve">、是</w:t>
      </w:r>
      <w:r>
        <w:rPr>
          <w:rFonts w:ascii="Times New Roman" w:hAnsi="Times New Roman" w:eastAsia="Times New Roman" w:cs="Times New Roman"/>
          <w:color w:val="000000"/>
          <w:spacing w:val="6"/>
          <w:sz w:val="21"/>
        </w:rPr>
        <w:t xml:space="preserve">        2</w:t>
      </w:r>
      <w:r>
        <w:rPr>
          <w:rFonts w:ascii="SimSun" w:hAnsi="SimSun" w:eastAsia="SimSun" w:cs="SimSun"/>
          <w:color w:val="000000"/>
          <w:spacing w:val="6"/>
          <w:sz w:val="21"/>
        </w:rPr>
        <w:t xml:space="preserve">、否</w:t>
      </w:r>
      <w:r>
        <w:rPr>
          <w:rFonts w:ascii="SimSun" w:hAnsi="SimSun" w:eastAsia="SimSun" w:cs="SimSun"/>
          <w:color w:val="000000"/>
          <w:spacing w:val="6"/>
          <w:sz w:val="21"/>
        </w:rPr>
        <w:t xml:space="preserve">√</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如果有，请简单说明情况：</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二、贵公司及分支机构或建议联合供货体的任何成员在过去</w:t>
      </w:r>
      <w:r>
        <w:rPr>
          <w:rFonts w:ascii="Times New Roman" w:hAnsi="Times New Roman" w:eastAsia="Times New Roman" w:cs="Times New Roman"/>
          <w:color w:val="000000"/>
          <w:spacing w:val="6"/>
          <w:sz w:val="21"/>
        </w:rPr>
        <w:t xml:space="preserve">10</w:t>
      </w:r>
      <w:r>
        <w:rPr>
          <w:rFonts w:ascii="SimSun" w:hAnsi="SimSun" w:eastAsia="SimSun" w:cs="SimSun"/>
          <w:color w:val="000000"/>
          <w:spacing w:val="6"/>
          <w:sz w:val="21"/>
        </w:rPr>
        <w:t xml:space="preserve">年中是否涉及任何诉讼案件？</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选择：</w:t>
      </w:r>
      <w:r>
        <w:rPr>
          <w:rFonts w:ascii="Times New Roman" w:hAnsi="Times New Roman" w:eastAsia="Times New Roman" w:cs="Times New Roman"/>
          <w:color w:val="000000"/>
          <w:spacing w:val="6"/>
          <w:sz w:val="21"/>
        </w:rPr>
        <w:t xml:space="preserve">1</w:t>
      </w:r>
      <w:r>
        <w:rPr>
          <w:rFonts w:ascii="SimSun" w:hAnsi="SimSun" w:eastAsia="SimSun" w:cs="SimSun"/>
          <w:color w:val="000000"/>
          <w:spacing w:val="6"/>
          <w:sz w:val="21"/>
        </w:rPr>
        <w:t xml:space="preserve">、是</w:t>
      </w:r>
      <w:r>
        <w:rPr>
          <w:rFonts w:ascii="Times New Roman" w:hAnsi="Times New Roman" w:eastAsia="Times New Roman" w:cs="Times New Roman"/>
          <w:color w:val="000000"/>
          <w:spacing w:val="6"/>
          <w:sz w:val="21"/>
        </w:rPr>
        <w:t xml:space="preserve">         2</w:t>
      </w:r>
      <w:r>
        <w:rPr>
          <w:rFonts w:ascii="SimSun" w:hAnsi="SimSun" w:eastAsia="SimSun" w:cs="SimSun"/>
          <w:color w:val="000000"/>
          <w:spacing w:val="6"/>
          <w:sz w:val="21"/>
        </w:rPr>
        <w:t xml:space="preserve">、否</w:t>
      </w:r>
      <w:r>
        <w:rPr>
          <w:rFonts w:ascii="SimSun" w:hAnsi="SimSun" w:eastAsia="SimSun" w:cs="SimSun"/>
          <w:color w:val="000000"/>
          <w:spacing w:val="6"/>
          <w:sz w:val="21"/>
        </w:rPr>
        <w:t xml:space="preserve">√</w:t>
      </w:r>
      <w:r>
        <w:rPr>
          <w:rFonts w:ascii="SimSun" w:hAnsi="SimSun" w:eastAsia="SimSun" w:cs="SimSun"/>
          <w:color w:val="000000"/>
          <w:spacing w:val="6"/>
          <w:sz w:val="21"/>
        </w:rPr>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如果是，请写明诉讼案的现状：</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方正仿宋简体" w:hAnsi="方正仿宋简体" w:eastAsia="方正仿宋简体" w:cs="方正仿宋简体"/>
          <w:color w:val="000000"/>
          <w:spacing w:val="6"/>
          <w:sz w:val="32"/>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投标人名称（公章）</w:t>
      </w:r>
      <w:r>
        <w:rPr>
          <w:rFonts w:ascii="Times New Roman" w:hAnsi="Times New Roman" w:eastAsia="Times New Roman" w:cs="Times New Roman"/>
          <w:color w:val="000000"/>
          <w:spacing w:val="6"/>
          <w:sz w:val="21"/>
          <w:u w:val="single"/>
        </w:rPr>
        <w:t xml:space="preserve">   </w:t>
      </w:r>
      <w:sdt>
        <w:sdtPr>
          <w:alias w:val="投标人名称"/>
          <w15:appearance w15:val="boundingBox"/>
          <w:lock w:val="unlocked"/>
          <w:placeholder>
            <w:docPart w:val="4da7a41306ea459f8e9eb1cbca363b31"/>
          </w:placeholder>
          <w:temporary w:val="true"/>
          <w:tag w:val="投标人名称"/>
          <w:rPr>
            <w:rFonts w:ascii="Times New Roman" w:hAnsi="Times New Roman" w:eastAsia="Times New Roman" w:cs="Times New Roman"/>
            <w:color w:val="000000"/>
            <w:spacing w:val="6"/>
            <w:sz w:val="21"/>
            <w:u w:val="single"/>
          </w:rPr>
        </w:sdtPr>
        <w:sdtContent>
          <w:r>
            <w:t xml:space="preserve">盘锦巨盛元商贸有限公司</w:t>
          </w:r>
        </w:sdtContent>
      </w:sdt>
      <w:r>
        <w:rPr>
          <w:rFonts w:ascii="Times New Roman" w:hAnsi="Times New Roman" w:eastAsia="Times New Roman" w:cs="Times New Roman"/>
          <w:color w:val="000000"/>
          <w:spacing w:val="6"/>
          <w:sz w:val="21"/>
          <w:u w:val="single"/>
        </w:rPr>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签字人姓名、职务（印刷字体）：</w:t>
      </w:r>
      <w:sdt>
        <w:sdtPr>
          <w:alias w:val="姓名、职务"/>
          <w15:appearance w15:val="boundingBox"/>
          <w:lock w:val="unlocked"/>
          <w:placeholder>
            <w:docPart w:val="4b8d7e5f0a00446ba8868920bde99f95"/>
          </w:placeholder>
          <w:temporary w:val="true"/>
          <w:tag w:val="姓名、职务"/>
          <w:rPr>
            <w:rFonts w:ascii="SimSun" w:hAnsi="SimSun" w:eastAsia="SimSun" w:cs="SimSun"/>
            <w:color w:val="000000"/>
            <w:spacing w:val="6"/>
            <w:sz w:val="21"/>
          </w:rPr>
        </w:sdtPr>
        <w:sdtContent>
          <w:r>
            <w:t xml:space="preserve">陈建</w:t>
          </w:r>
        </w:sdtContent>
      </w:sdt>
      <w:r>
        <w:rPr>
          <w:rFonts w:ascii="SimSun" w:hAnsi="SimSun" w:eastAsia="SimSun" w:cs="SimSun"/>
          <w:color w:val="000000"/>
          <w:spacing w:val="6"/>
          <w:sz w:val="21"/>
        </w:rPr>
        <w:t xml:space="preserve">、</w:t>
      </w:r>
      <w:r>
        <w:rPr>
          <w:rFonts w:ascii="SimSun" w:hAnsi="SimSun" w:eastAsia="SimSun" w:cs="SimSun"/>
          <w:color w:val="000000"/>
          <w:spacing w:val="6"/>
          <w:sz w:val="21"/>
        </w:rPr>
        <w:t xml:space="preserve"> </w:t>
      </w:r>
      <w:sdt>
        <w:sdtPr>
          <w:alias w:val="职务"/>
          <w15:appearance w15:val="boundingBox"/>
          <w:lock w:val="unlocked"/>
          <w:placeholder>
            <w:docPart w:val="fc1d4b4b10d447d6a2cbab4cac9bec4c"/>
          </w:placeholder>
          <w:temporary w:val="true"/>
          <w:tag w:val="职务"/>
          <w:rPr>
            <w:rFonts w:ascii="SimSun" w:hAnsi="SimSun" w:eastAsia="SimSun" w:cs="SimSun"/>
            <w:color w:val="000000"/>
            <w:spacing w:val="6"/>
            <w:sz w:val="21"/>
          </w:rPr>
        </w:sdtPr>
        <w:sdtContent>
          <w:r>
            <w:t xml:space="preserve">业务经理</w:t>
          </w:r>
        </w:sdtContent>
      </w:sdt>
      <w:r>
        <w:rPr>
          <w:rFonts w:ascii="SimSun" w:hAnsi="SimSun" w:eastAsia="SimSun" w:cs="SimSun"/>
          <w:color w:val="000000"/>
          <w:spacing w:val="6"/>
          <w:sz w:val="21"/>
        </w:rPr>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签字</w:t>
      </w:r>
      <w:r>
        <w:rPr>
          <w:rFonts w:ascii="Times New Roman" w:hAnsi="Times New Roman" w:eastAsia="Times New Roman" w:cs="Times New Roman"/>
          <w:color w:val="000000"/>
          <w:spacing w:val="6"/>
          <w:sz w:val="21"/>
          <w:u w:val="single"/>
        </w:rPr>
        <w:t xml:space="preserve">   </w:t>
      </w:r>
      <w:r>
        <w:rPr>
          <w:rFonts w:ascii="Times New Roman" w:hAnsi="Times New Roman" w:eastAsia="Times New Roman" w:cs="Times New Roman"/>
          <w:color w:val="000000"/>
          <w:spacing w:val="6"/>
          <w:sz w:val="21"/>
          <w:u w:val="single"/>
        </w:rPr>
        <w:t xml:space="preserve">                            </w:t>
      </w:r>
      <w:r>
        <w:rPr>
          <w:rFonts w:ascii="Times New Roman" w:hAnsi="Times New Roman" w:eastAsia="Times New Roman" w:cs="Times New Roman"/>
          <w:color w:val="000000"/>
          <w:spacing w:val="6"/>
          <w:sz w:val="21"/>
          <w:u w:val="single"/>
        </w:rPr>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地址</w:t>
      </w:r>
      <w:r>
        <w:rPr>
          <w:rFonts w:ascii="Times New Roman" w:hAnsi="Times New Roman" w:eastAsia="Times New Roman" w:cs="Times New Roman"/>
          <w:color w:val="000000"/>
          <w:spacing w:val="6"/>
          <w:sz w:val="21"/>
          <w:u w:val="single"/>
        </w:rPr>
        <w:t xml:space="preserve">    </w:t>
      </w:r>
      <w:sdt>
        <w:sdtPr>
          <w:alias w:val="地址"/>
          <w15:appearance w15:val="boundingBox"/>
          <w:lock w:val="unlocked"/>
          <w:placeholder>
            <w:docPart w:val="3a09ea9dbc274c0fa2d423a356074307"/>
          </w:placeholder>
          <w:temporary w:val="true"/>
          <w:tag w:val="地址"/>
          <w:rPr>
            <w:rFonts w:ascii="Times New Roman" w:hAnsi="Times New Roman" w:eastAsia="Times New Roman" w:cs="Times New Roman"/>
            <w:color w:val="000000"/>
            <w:spacing w:val="6"/>
            <w:sz w:val="21"/>
            <w:u w:val="single"/>
          </w:rPr>
        </w:sdtPr>
        <w:sdtContent>
          <w:r>
            <w:t xml:space="preserve">盘锦巨盛元商贸有限公司</w:t>
          </w:r>
        </w:sdtContent>
      </w:sdt>
      <w:r>
        <w:rPr>
          <w:rFonts w:ascii="Times New Roman" w:hAnsi="Times New Roman" w:eastAsia="Times New Roman" w:cs="Times New Roman"/>
          <w:color w:val="000000"/>
          <w:spacing w:val="6"/>
          <w:sz w:val="21"/>
          <w:u w:val="single"/>
        </w:rPr>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电话</w:t>
      </w:r>
      <w:r>
        <w:rPr>
          <w:rFonts w:ascii="Times New Roman" w:hAnsi="Times New Roman" w:eastAsia="Times New Roman" w:cs="Times New Roman"/>
          <w:color w:val="000000"/>
          <w:spacing w:val="6"/>
          <w:sz w:val="21"/>
          <w:u w:val="single"/>
        </w:rPr>
        <w:t xml:space="preserve"> </w:t>
      </w:r>
      <w:sdt>
        <w:sdtPr>
          <w:alias w:val="电话"/>
          <w15:appearance w15:val="boundingBox"/>
          <w:lock w:val="unlocked"/>
          <w:placeholder>
            <w:docPart w:val="fbb1645abf174d82879ee9fc712cfd46"/>
          </w:placeholder>
          <w:temporary w:val="true"/>
          <w:tag w:val="电话"/>
          <w:rPr>
            <w:rFonts w:ascii="Times New Roman" w:hAnsi="Times New Roman" w:eastAsia="Times New Roman" w:cs="Times New Roman"/>
            <w:color w:val="000000"/>
            <w:spacing w:val="6"/>
            <w:sz w:val="21"/>
            <w:u w:val="single"/>
          </w:rPr>
        </w:sdtPr>
        <w:sdtContent>
          <w:r>
            <w:t xml:space="preserve">15704274123</w:t>
          </w:r>
        </w:sdtContent>
      </w:sdt>
      <w:r>
        <w:rPr>
          <w:rFonts w:ascii="Times New Roman" w:hAnsi="Times New Roman" w:eastAsia="Times New Roman" w:cs="Times New Roman"/>
          <w:color w:val="000000"/>
          <w:spacing w:val="6"/>
          <w:sz w:val="21"/>
          <w:u w:val="single"/>
        </w:rPr>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传真</w:t>
      </w:r>
      <w:r>
        <w:rPr>
          <w:rFonts w:ascii="Times New Roman" w:hAnsi="Times New Roman" w:eastAsia="Times New Roman" w:cs="Times New Roman"/>
          <w:color w:val="000000"/>
          <w:spacing w:val="6"/>
          <w:sz w:val="21"/>
          <w:u w:val="single"/>
        </w:rPr>
        <w:t xml:space="preserve">  </w:t>
      </w:r>
      <w:sdt>
        <w:sdtPr>
          <w:alias w:val="传真"/>
          <w15:appearance w15:val="boundingBox"/>
          <w:lock w:val="unlocked"/>
          <w:placeholder>
            <w:docPart w:val="af4f345d26054638a368ab57411703ce"/>
          </w:placeholder>
          <w:temporary w:val="true"/>
          <w:tag w:val="传真"/>
          <w:rPr>
            <w:rFonts w:ascii="Times New Roman" w:hAnsi="Times New Roman" w:eastAsia="Times New Roman" w:cs="Times New Roman"/>
            <w:color w:val="000000"/>
            <w:spacing w:val="6"/>
            <w:sz w:val="21"/>
            <w:u w:val="single"/>
          </w:rPr>
        </w:sdtPr>
        <w:sdtContent>
          <w:r>
            <w:t xml:space="preserve">/</w:t>
          </w:r>
        </w:sdtContent>
      </w:sdt>
      <w:r>
        <w:rPr>
          <w:rFonts w:ascii="Times New Roman" w:hAnsi="Times New Roman" w:eastAsia="Times New Roman" w:cs="Times New Roman"/>
          <w:color w:val="000000"/>
          <w:spacing w:val="6"/>
          <w:sz w:val="21"/>
          <w:u w:val="single"/>
        </w:rPr>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邮编</w:t>
      </w:r>
      <w:r>
        <w:rPr>
          <w:rFonts w:ascii="Times New Roman" w:hAnsi="Times New Roman" w:eastAsia="Times New Roman" w:cs="Times New Roman"/>
          <w:color w:val="000000"/>
          <w:spacing w:val="6"/>
          <w:sz w:val="21"/>
          <w:u w:val="single"/>
        </w:rPr>
        <w:t xml:space="preserve">    </w:t>
      </w:r>
      <w:sdt>
        <w:sdtPr>
          <w:alias w:val="邮编"/>
          <w15:appearance w15:val="boundingBox"/>
          <w:lock w:val="unlocked"/>
          <w:placeholder>
            <w:docPart w:val="c58c7cd9e357416da4674c26930a0d02"/>
          </w:placeholder>
          <w:temporary w:val="true"/>
          <w:tag w:val="邮编"/>
          <w:rPr>
            <w:rFonts w:ascii="Times New Roman" w:hAnsi="Times New Roman" w:eastAsia="Times New Roman" w:cs="Times New Roman"/>
            <w:color w:val="000000"/>
            <w:spacing w:val="6"/>
            <w:sz w:val="21"/>
            <w:u w:val="single"/>
          </w:rPr>
        </w:sdtPr>
        <w:sdtContent>
          <w:r>
            <w:t xml:space="preserve">124010</w:t>
          </w:r>
        </w:sdtContent>
      </w:sdt>
      <w:r>
        <w:rPr>
          <w:rFonts w:ascii="Times New Roman" w:hAnsi="Times New Roman" w:eastAsia="Times New Roman" w:cs="Times New Roman"/>
          <w:color w:val="000000"/>
          <w:spacing w:val="6"/>
          <w:sz w:val="21"/>
          <w:u w:val="single"/>
        </w:rPr>
      </w:r>
      <w:r/>
    </w:p>
    <w:p>
      <w:pPr>
        <w:pBdr/>
        <w:spacing w:after="0" w:before="0" w:line="360" w:lineRule="auto"/>
        <w:ind w:firstLine="420"/>
        <w:rPr/>
      </w:pPr>
      <w:r/>
      <w:r/>
    </w:p>
    <w:p>
      <w:pPr>
        <w:pStyle w:val="854"/>
        <w:pBdr/>
        <w:spacing w:after="0" w:before="0" w:line="360" w:lineRule="auto"/>
        <w:ind w:firstLine="420"/>
        <w:rPr/>
      </w:pPr>
      <w:r/>
      <w:bookmarkStart w:id="32" w:name="_Toc32"/>
      <w:r>
        <w:t xml:space="preserve">机密信息接受承诺函</w:t>
      </w:r>
      <w:bookmarkEnd w:id="32"/>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SimSun" w:hAnsi="SimSun" w:eastAsia="SimSun" w:cs="SimSun"/>
          <w:b/>
          <w:color w:val="000000"/>
          <w:spacing w:val="6"/>
          <w:sz w:val="32"/>
        </w:rPr>
        <w:t xml:space="preserve">机密信息接受承诺函</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本机密信息接受承诺函由</w:t>
      </w:r>
      <w:r>
        <w:rPr>
          <w:rFonts w:ascii="Times New Roman" w:hAnsi="Times New Roman" w:eastAsia="Times New Roman" w:cs="Times New Roman"/>
          <w:color w:val="000000"/>
          <w:spacing w:val="6"/>
          <w:sz w:val="21"/>
          <w:u w:val="single"/>
        </w:rPr>
      </w:r>
      <w:sdt>
        <w:sdtPr>
          <w:alias w:val="乙方投标人"/>
          <w15:appearance w15:val="boundingBox"/>
          <w:lock w:val="unlocked"/>
          <w:placeholder>
            <w:docPart w:val="1ad8c588354d439da36e92042f5a3781"/>
          </w:placeholder>
          <w:temporary w:val="true"/>
          <w:tag w:val="乙方投标人"/>
          <w:rPr>
            <w:rFonts w:ascii="Times New Roman" w:hAnsi="Times New Roman" w:eastAsia="Times New Roman" w:cs="Times New Roman"/>
            <w:color w:val="000000"/>
            <w:spacing w:val="6"/>
            <w:sz w:val="21"/>
            <w:u w:val="single"/>
          </w:rPr>
        </w:sdtPr>
        <w:sdtContent>
          <w:r>
            <w:t xml:space="preserve">盘锦巨盛元商贸有限公司</w:t>
          </w:r>
        </w:sdtContent>
      </w:sdt>
      <w:r>
        <w:rPr>
          <w:rFonts w:ascii="Times New Roman" w:hAnsi="Times New Roman" w:eastAsia="Times New Roman" w:cs="Times New Roman"/>
          <w:color w:val="000000"/>
          <w:spacing w:val="6"/>
          <w:sz w:val="21"/>
          <w:u w:val="single"/>
        </w:rPr>
        <w:t xml:space="preserve"> </w:t>
      </w:r>
      <w:r>
        <w:rPr>
          <w:rFonts w:ascii="SimSun" w:hAnsi="SimSun" w:eastAsia="SimSun" w:cs="SimSun"/>
          <w:color w:val="000000"/>
          <w:spacing w:val="6"/>
          <w:sz w:val="21"/>
        </w:rPr>
        <w:t xml:space="preserve">（以下简称“乙方”）针对同</w:t>
      </w:r>
      <w:sdt>
        <w:sdtPr>
          <w:alias w:val="甲方招标人"/>
          <w15:appearance w15:val="boundingBox"/>
          <w:lock w:val="unlocked"/>
          <w:placeholder>
            <w:docPart w:val="c4a10d67236240f4976dd538b30cfa96"/>
          </w:placeholder>
          <w:temporary w:val="true"/>
          <w:tag w:val="甲方招标人"/>
          <w:rPr>
            <w:rFonts w:ascii="SimSun" w:hAnsi="SimSun" w:eastAsia="SimSun" w:cs="SimSun"/>
            <w:b/>
            <w:color w:val="000000"/>
            <w:spacing w:val="6"/>
            <w:sz w:val="21"/>
          </w:rPr>
        </w:sdtPr>
        <w:sdtContent>
          <w:r>
            <w:t xml:space="preserve">辽河石油勘探局有限公司物资分公司</w:t>
          </w:r>
        </w:sdtContent>
      </w:sdt>
      <w:r>
        <w:rPr>
          <w:rFonts w:ascii="SimSun" w:hAnsi="SimSun" w:eastAsia="SimSun" w:cs="SimSun"/>
          <w:color w:val="000000"/>
          <w:spacing w:val="6"/>
          <w:sz w:val="21"/>
        </w:rPr>
        <w:t xml:space="preserve">（以下简称“甲方”）所发放的</w:t>
      </w:r>
      <w:sdt>
        <w:sdtPr>
          <w:alias w:val="招标编号"/>
          <w15:appearance w15:val="boundingBox"/>
          <w:lock w:val="unlocked"/>
          <w:placeholder>
            <w:docPart w:val="9b81f76311f9417d9ed242719478ae46"/>
          </w:placeholder>
          <w:temporary w:val="true"/>
          <w:tag w:val="招标编号"/>
          <w:rPr>
            <w:rFonts w:ascii="Times New Roman" w:hAnsi="Times New Roman" w:eastAsia="Times New Roman" w:cs="Times New Roman"/>
            <w:color w:val="000000"/>
            <w:spacing w:val="6"/>
            <w:sz w:val="21"/>
            <w:u w:val="single"/>
          </w:rPr>
        </w:sdtPr>
        <w:sdtContent>
          <w:r>
            <w:t xml:space="preserve">LHZB1-2024-WJ151</w:t>
          </w:r>
        </w:sdtContent>
      </w:sdt>
      <w:r>
        <w:rPr>
          <w:rFonts w:ascii="SimSun" w:hAnsi="SimSun" w:eastAsia="SimSun" w:cs="SimSun"/>
          <w:color w:val="000000"/>
          <w:spacing w:val="6"/>
          <w:sz w:val="21"/>
        </w:rPr>
        <w:t xml:space="preserve">号招标文件（以下简称“招标文件”），对从甲方处获得的相关的机密信息的保密工作做出如下承诺：</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8.1 </w:t>
      </w:r>
      <w:r>
        <w:rPr>
          <w:rFonts w:ascii="SimSun" w:hAnsi="SimSun" w:eastAsia="SimSun" w:cs="SimSun"/>
          <w:color w:val="000000"/>
          <w:spacing w:val="6"/>
          <w:sz w:val="21"/>
        </w:rPr>
        <w:t xml:space="preserve">机密信息</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本承诺中所称机密信息是指因执行本次招标而直接或间接地接触到的相关组织机构、业务等任何秘密的或专有的信息，包括但不限于以下内容：</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8.1.1 </w:t>
      </w:r>
      <w:r>
        <w:rPr>
          <w:rFonts w:ascii="SimSun" w:hAnsi="SimSun" w:eastAsia="SimSun" w:cs="SimSun"/>
          <w:color w:val="000000"/>
          <w:spacing w:val="6"/>
          <w:sz w:val="21"/>
        </w:rPr>
        <w:t xml:space="preserve">管理经验；</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8.1.2 </w:t>
      </w:r>
      <w:r>
        <w:rPr>
          <w:rFonts w:ascii="SimSun" w:hAnsi="SimSun" w:eastAsia="SimSun" w:cs="SimSun"/>
          <w:color w:val="000000"/>
          <w:spacing w:val="6"/>
          <w:sz w:val="21"/>
        </w:rPr>
        <w:t xml:space="preserve">业务流程、职员资料及内部公开的财务、生产经营资料及为甲方专有的文件资料；</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8.2 </w:t>
      </w:r>
      <w:r>
        <w:rPr>
          <w:rFonts w:ascii="SimSun" w:hAnsi="SimSun" w:eastAsia="SimSun" w:cs="SimSun"/>
          <w:color w:val="000000"/>
          <w:spacing w:val="6"/>
          <w:sz w:val="21"/>
        </w:rPr>
        <w:t xml:space="preserve">机密信息的接受的方式</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当甲方欲向乙方透露与其项目相关的机密信息时，此信息包括口头、书面或以其它形式的载体透露给乙方的，乙方有责任按照第三条承诺保密的责任。</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8.3 </w:t>
      </w:r>
      <w:r>
        <w:rPr>
          <w:rFonts w:ascii="SimSun" w:hAnsi="SimSun" w:eastAsia="SimSun" w:cs="SimSun"/>
          <w:color w:val="000000"/>
          <w:spacing w:val="6"/>
          <w:sz w:val="21"/>
        </w:rPr>
        <w:t xml:space="preserve">乙方的保密责任</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乙方同意：</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8.3.1 </w:t>
      </w:r>
      <w:r>
        <w:rPr>
          <w:rFonts w:ascii="SimSun" w:hAnsi="SimSun" w:eastAsia="SimSun" w:cs="SimSun"/>
          <w:color w:val="000000"/>
          <w:spacing w:val="6"/>
          <w:sz w:val="21"/>
        </w:rPr>
        <w:t xml:space="preserve">以谨慎的态度避免泄露、公开或传播甲方的机密信息，就如同使用与此相似的，自己不愿其泄露，公开或传播的信息一样；</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8.3.2 </w:t>
      </w:r>
      <w:r>
        <w:rPr>
          <w:rFonts w:ascii="SimSun" w:hAnsi="SimSun" w:eastAsia="SimSun" w:cs="SimSun"/>
          <w:color w:val="000000"/>
          <w:spacing w:val="6"/>
          <w:sz w:val="21"/>
        </w:rPr>
        <w:t xml:space="preserve">为履行项目之目的或在其它方面为了甲方的利益使用甲方的机密信息。</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乙方可以将机密信息透露给：</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(1)</w:t>
      </w:r>
      <w:r>
        <w:rPr>
          <w:rFonts w:ascii="SimSun" w:hAnsi="SimSun" w:eastAsia="SimSun" w:cs="SimSun"/>
          <w:color w:val="000000"/>
          <w:spacing w:val="6"/>
          <w:sz w:val="21"/>
        </w:rPr>
        <w:t xml:space="preserve">为项目进行必须了解该信息的其本身的雇员及其母公司和子公司的雇员或合作方的本项目组成员；</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(2)</w:t>
      </w:r>
      <w:r>
        <w:rPr>
          <w:rFonts w:ascii="SimSun" w:hAnsi="SimSun" w:eastAsia="SimSun" w:cs="SimSun"/>
          <w:color w:val="000000"/>
          <w:spacing w:val="6"/>
          <w:sz w:val="21"/>
        </w:rPr>
        <w:t xml:space="preserve">经甲方事先书面同意的任何其它地方。</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8.4 </w:t>
      </w:r>
      <w:r>
        <w:rPr>
          <w:rFonts w:ascii="SimSun" w:hAnsi="SimSun" w:eastAsia="SimSun" w:cs="SimSun"/>
          <w:color w:val="000000"/>
          <w:spacing w:val="6"/>
          <w:sz w:val="21"/>
        </w:rPr>
        <w:t xml:space="preserve">保密期限</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根据本机密信息接受承诺函，由甲方向乙方透露的信息应自本协议中提到的招标之日起五年止。</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8.5 </w:t>
      </w:r>
      <w:r>
        <w:rPr>
          <w:rFonts w:ascii="SimSun" w:hAnsi="SimSun" w:eastAsia="SimSun" w:cs="SimSun"/>
          <w:color w:val="000000"/>
          <w:spacing w:val="6"/>
          <w:sz w:val="21"/>
        </w:rPr>
        <w:t xml:space="preserve">乙方不承担保密责任的信息</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对于下列信息，乙方不承担本机密信息透露协议所规定的保密责任：</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8.5.1 </w:t>
      </w:r>
      <w:r>
        <w:rPr>
          <w:rFonts w:ascii="SimSun" w:hAnsi="SimSun" w:eastAsia="SimSun" w:cs="SimSun"/>
          <w:color w:val="000000"/>
          <w:spacing w:val="6"/>
          <w:sz w:val="21"/>
        </w:rPr>
        <w:t xml:space="preserve">在不承担保密责任的情况下已获取的信息；</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8.5.2 </w:t>
      </w:r>
      <w:r>
        <w:rPr>
          <w:rFonts w:ascii="SimSun" w:hAnsi="SimSun" w:eastAsia="SimSun" w:cs="SimSun"/>
          <w:color w:val="000000"/>
          <w:spacing w:val="6"/>
          <w:sz w:val="21"/>
        </w:rPr>
        <w:t xml:space="preserve">乙方独立开发且不涉及透露方的信息；</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8.5.3 </w:t>
      </w:r>
      <w:r>
        <w:rPr>
          <w:rFonts w:ascii="SimSun" w:hAnsi="SimSun" w:eastAsia="SimSun" w:cs="SimSun"/>
          <w:color w:val="000000"/>
          <w:spacing w:val="6"/>
          <w:sz w:val="21"/>
        </w:rPr>
        <w:t xml:space="preserve">从甲方以外的合法渠道所获得的信息；</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8.5.4 </w:t>
      </w:r>
      <w:r>
        <w:rPr>
          <w:rFonts w:ascii="SimSun" w:hAnsi="SimSun" w:eastAsia="SimSun" w:cs="SimSun"/>
          <w:color w:val="000000"/>
          <w:spacing w:val="6"/>
          <w:sz w:val="21"/>
        </w:rPr>
        <w:t xml:space="preserve">通过公开渠道而非乙方过失而公开的信息；</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8.6 </w:t>
      </w:r>
      <w:r>
        <w:rPr>
          <w:rFonts w:ascii="SimSun" w:hAnsi="SimSun" w:eastAsia="SimSun" w:cs="SimSun"/>
          <w:color w:val="000000"/>
          <w:spacing w:val="6"/>
          <w:sz w:val="21"/>
        </w:rPr>
        <w:t xml:space="preserve">残留信息</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残留信息指包含在甲方的信息之中，与乙方业务活动相关的构想、技能、技术，这些构想、技能、技术，保留在乙方接触项目中涉及保密信息的雇员的记忆之中，或已转化为该雇员的技能。乙方可透露、公开或传播并使用残留信息。</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但是，除非甲方与乙方就残留信息另有规定，乙方不得透露，公开或传播：</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8.6.1 </w:t>
      </w:r>
      <w:r>
        <w:rPr>
          <w:rFonts w:ascii="SimSun" w:hAnsi="SimSun" w:eastAsia="SimSun" w:cs="SimSun"/>
          <w:color w:val="000000"/>
          <w:spacing w:val="6"/>
          <w:sz w:val="21"/>
        </w:rPr>
        <w:t xml:space="preserve">残留信息源；</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8.6.2 </w:t>
      </w:r>
      <w:r>
        <w:rPr>
          <w:rFonts w:ascii="SimSun" w:hAnsi="SimSun" w:eastAsia="SimSun" w:cs="SimSun"/>
          <w:color w:val="000000"/>
          <w:spacing w:val="6"/>
          <w:sz w:val="21"/>
        </w:rPr>
        <w:t xml:space="preserve">甲方的任何财务、统计或个人数据；</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8.6.3 </w:t>
      </w:r>
      <w:r>
        <w:rPr>
          <w:rFonts w:ascii="SimSun" w:hAnsi="SimSun" w:eastAsia="SimSun" w:cs="SimSun"/>
          <w:color w:val="000000"/>
          <w:spacing w:val="6"/>
          <w:sz w:val="21"/>
        </w:rPr>
        <w:t xml:space="preserve">甲方的业务计划。</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8.7 </w:t>
      </w:r>
      <w:r>
        <w:rPr>
          <w:rFonts w:ascii="SimSun" w:hAnsi="SimSun" w:eastAsia="SimSun" w:cs="SimSun"/>
          <w:color w:val="000000"/>
          <w:spacing w:val="6"/>
          <w:sz w:val="21"/>
        </w:rPr>
        <w:t xml:space="preserve">保密信息的返还</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甲方可以在任何时候，书面要求乙方返还或销毁任何因项目而透露的机密信息及其复制品，乙方应于收到甲方的要求后</w:t>
      </w:r>
      <w:r>
        <w:rPr>
          <w:rFonts w:ascii="Times New Roman" w:hAnsi="Times New Roman" w:eastAsia="Times New Roman" w:cs="Times New Roman"/>
          <w:color w:val="000000"/>
          <w:spacing w:val="6"/>
          <w:sz w:val="21"/>
        </w:rPr>
        <w:t xml:space="preserve">7</w:t>
      </w:r>
      <w:r>
        <w:rPr>
          <w:rFonts w:ascii="SimSun" w:hAnsi="SimSun" w:eastAsia="SimSun" w:cs="SimSun"/>
          <w:color w:val="000000"/>
          <w:spacing w:val="6"/>
          <w:sz w:val="21"/>
        </w:rPr>
        <w:t xml:space="preserve">天内返还或销毁该等机密信息及其复制品。乙方不得直接或间接地故意保留或控制任何机密信息及其复印件。</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8.8 </w:t>
      </w:r>
      <w:r>
        <w:rPr>
          <w:rFonts w:ascii="SimSun" w:hAnsi="SimSun" w:eastAsia="SimSun" w:cs="SimSun"/>
          <w:color w:val="000000"/>
          <w:spacing w:val="6"/>
          <w:sz w:val="21"/>
        </w:rPr>
        <w:t xml:space="preserve">不承认条款</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8.8.1 </w:t>
      </w:r>
      <w:r>
        <w:rPr>
          <w:rFonts w:ascii="SimSun" w:hAnsi="SimSun" w:eastAsia="SimSun" w:cs="SimSun"/>
          <w:color w:val="000000"/>
          <w:spacing w:val="6"/>
          <w:sz w:val="21"/>
        </w:rPr>
        <w:t xml:space="preserve">甲方仅“按现状”提供信息；</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8.8.2 </w:t>
      </w:r>
      <w:r>
        <w:rPr>
          <w:rFonts w:ascii="SimSun" w:hAnsi="SimSun" w:eastAsia="SimSun" w:cs="SimSun"/>
          <w:color w:val="000000"/>
          <w:spacing w:val="6"/>
          <w:sz w:val="21"/>
        </w:rPr>
        <w:t xml:space="preserve">甲方对因其透露的信息所引起的任何损害概不承担责任，但甲方明知或应当知道其透露的信息有可能引起任何损害的情况除外；</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8.8.3 </w:t>
      </w:r>
      <w:r>
        <w:rPr>
          <w:rFonts w:ascii="SimSun" w:hAnsi="SimSun" w:eastAsia="SimSun" w:cs="SimSun"/>
          <w:color w:val="000000"/>
          <w:spacing w:val="6"/>
          <w:sz w:val="21"/>
        </w:rPr>
        <w:t xml:space="preserve">透露载有业务计划的信息仅出于计划的目的。甲方可随时改变或取消计划。使用此类信息的风险应由乙方承担，但甲方明知或应当知道改变或取消其计划有可能为接受方带来损害且为采取合理措施进行补救的情况除外。</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8.8.4 </w:t>
      </w:r>
      <w:r>
        <w:rPr>
          <w:rFonts w:ascii="SimSun" w:hAnsi="SimSun" w:eastAsia="SimSun" w:cs="SimSun"/>
          <w:color w:val="000000"/>
          <w:spacing w:val="6"/>
          <w:sz w:val="21"/>
        </w:rPr>
        <w:t xml:space="preserve">本承诺函并不要求任一方透露或接受信息。</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Times New Roman" w:hAnsi="Times New Roman" w:eastAsia="Times New Roman" w:cs="Times New Roman"/>
          <w:color w:val="000000"/>
          <w:spacing w:val="6"/>
          <w:sz w:val="21"/>
        </w:rPr>
        <w:t xml:space="preserve">8.9 </w:t>
      </w:r>
      <w:r>
        <w:rPr>
          <w:rFonts w:ascii="SimSun" w:hAnsi="SimSun" w:eastAsia="SimSun" w:cs="SimSun"/>
          <w:color w:val="000000"/>
          <w:spacing w:val="6"/>
          <w:sz w:val="21"/>
        </w:rPr>
        <w:t xml:space="preserve">适用法律</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本承诺函适用中华人民共和国法律。</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在本次招标期间，如对本承诺函有异议应协商解决，协商不成应提交</w:t>
      </w:r>
      <w:r>
        <w:rPr>
          <w:rFonts w:ascii="SimSun" w:hAnsi="SimSun" w:eastAsia="SimSun" w:cs="SimSun"/>
          <w:i/>
          <w:color w:val="000000"/>
          <w:spacing w:val="6"/>
          <w:sz w:val="21"/>
        </w:rPr>
        <w:t xml:space="preserve">中国国际经济贸易仲裁委员会</w:t>
      </w:r>
      <w:r>
        <w:rPr>
          <w:rFonts w:ascii="SimSun" w:hAnsi="SimSun" w:eastAsia="SimSun" w:cs="SimSun"/>
          <w:color w:val="000000"/>
          <w:spacing w:val="6"/>
          <w:sz w:val="21"/>
        </w:rPr>
        <w:t xml:space="preserve">，该仲裁判决书是终决的，对甲乙双方均有约束力。</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乙      方：</w:t>
      </w:r>
      <w:sdt>
        <w:sdtPr>
          <w:alias w:val="乙方"/>
          <w15:appearance w15:val="boundingBox"/>
          <w:lock w:val="unlocked"/>
          <w:placeholder>
            <w:docPart w:val="b8652feb9ed3436291388bc015c7c828"/>
          </w:placeholder>
          <w:temporary w:val="true"/>
          <w:tag w:val="乙方"/>
          <w:rPr>
            <w:rFonts w:ascii="SimSun" w:hAnsi="SimSun" w:eastAsia="SimSun" w:cs="SimSun"/>
            <w:color w:val="000000"/>
            <w:spacing w:val="6"/>
            <w:sz w:val="21"/>
          </w:rPr>
        </w:sdtPr>
        <w:sdtContent>
          <w:r>
            <w:t xml:space="preserve">盘锦巨盛元商贸有限公司</w:t>
          </w:r>
        </w:sdtContent>
      </w:sdt>
      <w:r>
        <w:rPr>
          <w:rFonts w:ascii="SimSun" w:hAnsi="SimSun" w:eastAsia="SimSun" w:cs="SimSun"/>
          <w:color w:val="000000"/>
          <w:spacing w:val="6"/>
          <w:sz w:val="21"/>
        </w:rPr>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负责人签字：_________________</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日      期：</w:t>
      </w:r>
      <w:sdt>
        <w:sdtPr>
          <w:alias w:val="日期"/>
          <w15:appearance w15:val="boundingBox"/>
          <w:lock w:val="unlocked"/>
          <w:placeholder>
            <w:docPart w:val="164f7663a92c4b1f9e5e4153010e404d"/>
          </w:placeholder>
          <w:temporary w:val="true"/>
          <w:tag w:val="日期"/>
          <w:rPr>
            <w:rFonts w:ascii="SimSun" w:hAnsi="SimSun" w:eastAsia="SimSun" w:cs="SimSun"/>
            <w:color w:val="000000"/>
            <w:spacing w:val="6"/>
            <w:sz w:val="21"/>
          </w:rPr>
        </w:sdtPr>
        <w:sdtContent>
          <w:r>
            <w:t xml:space="preserve">2024年06月22日</w:t>
          </w:r>
        </w:sdtContent>
      </w:sdt>
      <w:r>
        <w:rPr>
          <w:rFonts w:ascii="SimSun" w:hAnsi="SimSun" w:eastAsia="SimSun" w:cs="SimSun"/>
          <w:color w:val="000000"/>
          <w:spacing w:val="6"/>
          <w:sz w:val="21"/>
        </w:rPr>
      </w:r>
      <w:r/>
    </w:p>
    <w:p>
      <w:pPr>
        <w:pBdr/>
        <w:spacing w:after="0" w:before="0" w:line="360" w:lineRule="auto"/>
        <w:ind w:firstLine="420"/>
        <w:rPr/>
      </w:pPr>
      <w:r/>
      <w:r/>
    </w:p>
    <w:p>
      <w:pPr>
        <w:pStyle w:val="854"/>
        <w:pBdr/>
        <w:spacing w:after="0" w:before="0" w:line="360" w:lineRule="auto"/>
        <w:ind w:firstLine="420"/>
        <w:rPr/>
      </w:pPr>
      <w:r/>
      <w:bookmarkStart w:id="33" w:name="_Toc33"/>
      <w:r>
        <w:t xml:space="preserve">商务条款响应/偏离表</w:t>
      </w:r>
      <w:bookmarkEnd w:id="33"/>
      <w:r/>
      <w:r/>
    </w:p>
    <w:p>
      <w:pPr>
        <w:pBdr>
          <w:top w:val="none" w:color="000000" w:sz="4" w:space="0"/>
          <w:left w:val="none" w:color="000000" w:sz="4" w:space="0"/>
          <w:bottom w:val="none" w:color="000000" w:sz="4" w:space="0"/>
          <w:right w:val="none" w:color="000000" w:sz="4" w:space="0"/>
        </w:pBdr>
        <w:spacing w:line="315" w:lineRule="atLeast"/>
        <w:ind w:right="0" w:firstLine="586" w:left="0"/>
        <w:jc w:val="center"/>
        <w:rPr/>
      </w:pPr>
      <w:r>
        <w:rPr>
          <w:rFonts w:ascii="SimSun" w:hAnsi="SimSun" w:eastAsia="SimSun" w:cs="SimSun"/>
          <w:b/>
          <w:color w:val="000000"/>
          <w:spacing w:val="6"/>
          <w:sz w:val="28"/>
        </w:rPr>
        <w:t xml:space="preserve">商务条款响应/偏离表</w:t>
      </w:r>
      <w:r/>
    </w:p>
    <w:p>
      <w:pPr>
        <w:pBdr>
          <w:top w:val="none" w:color="000000" w:sz="4" w:space="0"/>
          <w:left w:val="none" w:color="000000" w:sz="4" w:space="0"/>
          <w:bottom w:val="none" w:color="000000" w:sz="4" w:space="0"/>
          <w:right w:val="none" w:color="000000" w:sz="4" w:space="0"/>
        </w:pBdr>
        <w:spacing w:line="315" w:lineRule="atLeast"/>
        <w:ind w:right="0" w:firstLine="444" w:left="0"/>
        <w:rPr/>
      </w:pPr>
      <w:r>
        <w:rPr>
          <w:rFonts w:ascii="SimSun" w:hAnsi="SimSun" w:eastAsia="SimSun" w:cs="SimSun"/>
          <w:color w:val="000000"/>
          <w:spacing w:val="6"/>
          <w:sz w:val="21"/>
        </w:rPr>
        <w:t xml:space="preserve">投标人名称：</w:t>
      </w:r>
      <w:r>
        <w:rPr>
          <w:rFonts w:ascii="Times New Roman" w:hAnsi="Times New Roman" w:eastAsia="Times New Roman" w:cs="Times New Roman"/>
          <w:color w:val="000000"/>
          <w:spacing w:val="6"/>
          <w:sz w:val="21"/>
        </w:rPr>
        <w:t xml:space="preserve">_</w:t>
      </w:r>
      <w:sdt>
        <w:sdtPr>
          <w:alias w:val="投标人名称"/>
          <w15:appearance w15:val="boundingBox"/>
          <w:label w:val="0"/>
          <w:lock w:val="unlocked"/>
          <w:placeholder>
            <w:docPart w:val="d707d377bd8e4ab7b1012618b4a484f5"/>
          </w:placeholder>
          <w:temporary w:val="true"/>
          <w:tag w:val="投标人名称"/>
          <w:rPr>
            <w:rFonts w:ascii="Times New Roman" w:hAnsi="Times New Roman" w:eastAsia="Times New Roman" w:cs="Times New Roman"/>
            <w:color w:val="000000"/>
            <w:spacing w:val="6"/>
            <w:sz w:val="21"/>
          </w:rPr>
        </w:sdtPr>
        <w:sdtContent>
          <w:r>
            <w:t xml:space="preserve">盘锦巨盛元商贸有限公司</w:t>
          </w:r>
        </w:sdtContent>
      </w:sdt>
      <w:r>
        <w:rPr>
          <w:rFonts w:ascii="Times New Roman" w:hAnsi="Times New Roman" w:eastAsia="Times New Roman" w:cs="Times New Roman"/>
          <w:color w:val="000000"/>
          <w:spacing w:val="6"/>
          <w:sz w:val="21"/>
        </w:rPr>
        <w:t xml:space="preserve">__</w:t>
      </w:r>
      <w:r/>
    </w:p>
    <w:p>
      <w:pPr>
        <w:pBdr>
          <w:top w:val="none" w:color="000000" w:sz="4" w:space="0"/>
          <w:left w:val="none" w:color="000000" w:sz="4" w:space="0"/>
          <w:bottom w:val="none" w:color="000000" w:sz="4" w:space="0"/>
          <w:right w:val="none" w:color="000000" w:sz="4" w:space="0"/>
        </w:pBdr>
        <w:spacing w:line="315" w:lineRule="atLeast"/>
        <w:ind w:right="0" w:firstLine="444" w:left="0"/>
        <w:rPr/>
      </w:pPr>
      <w:r>
        <w:rPr>
          <w:rFonts w:ascii="SimSun" w:hAnsi="SimSun" w:eastAsia="SimSun" w:cs="SimSun"/>
          <w:color w:val="000000"/>
          <w:spacing w:val="6"/>
          <w:sz w:val="21"/>
        </w:rPr>
        <w:t xml:space="preserve">招标编号</w:t>
      </w:r>
      <w:r>
        <w:rPr>
          <w:rFonts w:ascii="Times New Roman" w:hAnsi="Times New Roman" w:eastAsia="Times New Roman" w:cs="Times New Roman"/>
          <w:color w:val="000000"/>
          <w:spacing w:val="6"/>
          <w:sz w:val="21"/>
        </w:rPr>
        <w:t xml:space="preserve">.</w:t>
      </w:r>
      <w:r>
        <w:rPr>
          <w:rFonts w:ascii="SimSun" w:hAnsi="SimSun" w:eastAsia="SimSun" w:cs="SimSun"/>
          <w:color w:val="000000"/>
          <w:spacing w:val="6"/>
          <w:sz w:val="21"/>
        </w:rPr>
        <w:t xml:space="preserve">：</w:t>
      </w:r>
      <w:r>
        <w:rPr>
          <w:rFonts w:ascii="Times New Roman" w:hAnsi="Times New Roman" w:eastAsia="Times New Roman" w:cs="Times New Roman"/>
          <w:color w:val="000000"/>
          <w:spacing w:val="6"/>
          <w:sz w:val="21"/>
        </w:rPr>
        <w:t xml:space="preserve">_</w:t>
      </w:r>
      <w:sdt>
        <w:sdtPr>
          <w:alias w:val="招标编号"/>
          <w15:appearance w15:val="boundingBox"/>
          <w:label w:val="0"/>
          <w:lock w:val="unlocked"/>
          <w:placeholder>
            <w:docPart w:val="ebe94f18e8ef4b19836e67400d1dfcde"/>
          </w:placeholder>
          <w:temporary w:val="true"/>
          <w:tag w:val="招标编号"/>
          <w:rPr>
            <w:rFonts w:ascii="Times New Roman" w:hAnsi="Times New Roman" w:eastAsia="Times New Roman" w:cs="Times New Roman"/>
            <w:color w:val="000000"/>
            <w:spacing w:val="6"/>
            <w:sz w:val="21"/>
          </w:rPr>
        </w:sdtPr>
        <w:sdtContent>
          <w:r>
            <w:t xml:space="preserve">LHZB1-2024-WJ151</w:t>
          </w:r>
        </w:sdtContent>
      </w:sdt>
      <w:r>
        <w:rPr>
          <w:rFonts w:ascii="Times New Roman" w:hAnsi="Times New Roman" w:eastAsia="Times New Roman" w:cs="Times New Roman"/>
          <w:color w:val="000000"/>
          <w:spacing w:val="6"/>
          <w:sz w:val="21"/>
        </w:rPr>
        <w:t xml:space="preserve">_</w:t>
      </w:r>
      <w:r>
        <w:rPr>
          <w:rFonts w:ascii="SimSun" w:hAnsi="SimSun" w:eastAsia="SimSun" w:cs="SimSun"/>
          <w:color w:val="000000"/>
          <w:spacing w:val="6"/>
          <w:sz w:val="21"/>
        </w:rPr>
        <w:t xml:space="preserve">包号：</w:t>
      </w:r>
      <w:r>
        <w:rPr>
          <w:rFonts w:ascii="Times New Roman" w:hAnsi="Times New Roman" w:eastAsia="Times New Roman" w:cs="Times New Roman"/>
          <w:color w:val="000000"/>
          <w:spacing w:val="6"/>
          <w:sz w:val="21"/>
        </w:rPr>
      </w:r>
      <w:sdt>
        <w:sdtPr>
          <w:alias w:val="包别号"/>
          <w15:appearance w15:val="boundingBox"/>
          <w:label w:val="0"/>
          <w:lock w:val="unlocked"/>
          <w:placeholder>
            <w:docPart w:val="601af9aeeedb47878f74222e3ca295b7"/>
          </w:placeholder>
          <w:temporary w:val="true"/>
          <w:tag w:val="包别号"/>
          <w:rPr>
            <w:rFonts w:ascii="Times New Roman" w:hAnsi="Times New Roman" w:eastAsia="Times New Roman" w:cs="Times New Roman"/>
            <w:color w:val="000000"/>
            <w:spacing w:val="6"/>
            <w:sz w:val="21"/>
          </w:rPr>
        </w:sdtPr>
        <w:sdtContent>
          <w:r>
            <w:t xml:space="preserve">JC2024-WⅡ-09-03包</w:t>
          </w:r>
        </w:sdtContent>
      </w:sdt>
      <w:r>
        <w:rPr>
          <w:rFonts w:ascii="Times New Roman" w:hAnsi="Times New Roman" w:eastAsia="Times New Roman" w:cs="Times New Roman"/>
          <w:color w:val="000000"/>
          <w:spacing w:val="6"/>
          <w:sz w:val="21"/>
        </w:rPr>
        <w:t xml:space="preserve">_</w:t>
      </w:r>
      <w:r/>
    </w:p>
    <w:tbl>
      <w:tblPr>
        <w:tblStyle w:val="913"/>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848"/>
        <w:gridCol w:w="2052"/>
        <w:gridCol w:w="2554"/>
        <w:gridCol w:w="2674"/>
        <w:gridCol w:w="1226"/>
      </w:tblGrid>
      <w:tr>
        <w:trPr>
          <w:trHeight w:val="567"/>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pacing w:val="6"/>
                <w:sz w:val="21"/>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pacing w:val="6"/>
                <w:sz w:val="21"/>
              </w:rPr>
              <w:t xml:space="preserve">招标文件条目号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55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pacing w:val="6"/>
                <w:sz w:val="21"/>
              </w:rPr>
              <w:t xml:space="preserve">招标文件的商务条款</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pacing w:val="6"/>
                <w:sz w:val="21"/>
              </w:rPr>
              <w:t xml:space="preserve">投标文件的商务条款</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2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0" w:left="0"/>
              <w:jc w:val="center"/>
              <w:rPr/>
            </w:pPr>
            <w:r>
              <w:rPr>
                <w:rFonts w:ascii="SimSun" w:hAnsi="SimSun" w:eastAsia="SimSun" w:cs="SimSun"/>
                <w:color w:val="000000"/>
                <w:spacing w:val="6"/>
                <w:sz w:val="21"/>
              </w:rPr>
              <w:t xml:space="preserve">说明</w:t>
            </w: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r>
            <w:r>
              <w:rPr>
                <w:rFonts w:ascii="SimSun" w:hAnsi="SimSun" w:eastAsia="SimSun" w:cs="SimSun"/>
                <w:color w:val="000000"/>
                <w:spacing w:val="6"/>
                <w:sz w:val="21"/>
              </w:rPr>
              <w:t xml:space="preserve">全部响应无偏离</w:t>
            </w:r>
            <w:r>
              <w:rPr>
                <w:rFonts w:ascii="SimSun" w:hAnsi="SimSun" w:eastAsia="SimSun" w:cs="SimSun"/>
                <w:color w:val="000000"/>
                <w:spacing w:val="6"/>
                <w:sz w:val="21"/>
              </w:rPr>
              <w:t xml:space="preserve"> </w:t>
            </w: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r>
      <w:tr>
        <w:trPr>
          <w:trHeight w:val="567"/>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48"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052"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74"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26" w:type="dxa"/>
            <w:vAlign w:val="center"/>
            <w:textDirection w:val="lrTb"/>
            <w:noWrap w:val="false"/>
          </w:tcPr>
          <w:p>
            <w:pPr>
              <w:pBdr>
                <w:top w:val="none" w:color="000000" w:sz="4" w:space="0"/>
                <w:left w:val="none" w:color="000000" w:sz="4" w:space="0"/>
                <w:bottom w:val="none" w:color="000000" w:sz="4" w:space="0"/>
                <w:right w:val="none" w:color="000000" w:sz="4" w:space="0"/>
              </w:pBdr>
              <w:spacing w:line="315" w:lineRule="atLeast"/>
              <w:ind w:right="0" w:firstLine="444" w:left="0"/>
              <w:jc w:val="center"/>
              <w:rPr/>
            </w:pPr>
            <w:r>
              <w:rPr>
                <w:rFonts w:ascii="SimSun" w:hAnsi="SimSun" w:eastAsia="SimSun" w:cs="SimSun"/>
                <w:color w:val="000000"/>
                <w:spacing w:val="6"/>
                <w:sz w:val="21"/>
              </w:rPr>
              <w:t xml:space="preserve"> </w:t>
            </w:r>
            <w:r/>
          </w:p>
        </w:tc>
      </w:tr>
    </w:tbl>
    <w:p>
      <w:pPr>
        <w:pBdr>
          <w:top w:val="none" w:color="000000" w:sz="4" w:space="0"/>
          <w:left w:val="none" w:color="000000" w:sz="4" w:space="0"/>
          <w:bottom w:val="none" w:color="000000" w:sz="4" w:space="0"/>
          <w:right w:val="none" w:color="000000" w:sz="4" w:space="0"/>
        </w:pBdr>
        <w:spacing w:after="72" w:before="72" w:line="559" w:lineRule="atLeast"/>
        <w:ind w:right="0" w:firstLine="664" w:left="0"/>
        <w:jc w:val="both"/>
        <w:rPr/>
      </w:pPr>
      <w:r>
        <w:rPr>
          <w:rFonts w:ascii="方正仿宋简体" w:hAnsi="方正仿宋简体" w:eastAsia="方正仿宋简体" w:cs="方正仿宋简体"/>
          <w:color w:val="000000"/>
          <w:spacing w:val="6"/>
          <w:sz w:val="32"/>
        </w:rPr>
        <w:t xml:space="preserve"> </w:t>
      </w:r>
      <w:r/>
    </w:p>
    <w:p>
      <w:pPr>
        <w:pBdr>
          <w:top w:val="none" w:color="000000" w:sz="4" w:space="0"/>
          <w:left w:val="none" w:color="000000" w:sz="4" w:space="0"/>
          <w:bottom w:val="none" w:color="000000" w:sz="4" w:space="0"/>
          <w:right w:val="none" w:color="000000" w:sz="4" w:space="0"/>
        </w:pBdr>
        <w:spacing w:line="315" w:lineRule="atLeast"/>
        <w:ind w:right="0" w:firstLine="444" w:left="0"/>
        <w:rPr/>
      </w:pPr>
      <w:r>
        <w:rPr>
          <w:rFonts w:ascii="SimSun" w:hAnsi="SimSun" w:eastAsia="SimSun" w:cs="SimSun"/>
          <w:color w:val="000000"/>
          <w:spacing w:val="6"/>
          <w:sz w:val="21"/>
        </w:rPr>
        <w:t xml:space="preserve">投标人代表签字：</w:t>
      </w:r>
      <w:r>
        <w:rPr>
          <w:rFonts w:ascii="Times New Roman" w:hAnsi="Times New Roman" w:eastAsia="Times New Roman" w:cs="Times New Roman"/>
          <w:color w:val="000000"/>
          <w:spacing w:val="6"/>
          <w:sz w:val="21"/>
        </w:rPr>
        <w:t xml:space="preserve"> ______________</w:t>
      </w:r>
      <w:r/>
    </w:p>
    <w:p>
      <w:pPr>
        <w:pBdr/>
        <w:spacing/>
        <w:ind/>
        <w:rPr/>
      </w:pPr>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r>
      <w:r/>
    </w:p>
    <w:p>
      <w:pPr>
        <w:pBdr/>
        <w:spacing w:after="0" w:before="0" w:line="360" w:lineRule="auto"/>
        <w:ind w:firstLine="420"/>
        <w:rPr/>
      </w:pPr>
      <w:r/>
      <w:r/>
    </w:p>
    <w:p>
      <w:pPr>
        <w:pStyle w:val="854"/>
        <w:pBdr/>
        <w:spacing w:after="0" w:before="0" w:line="360" w:lineRule="auto"/>
        <w:ind w:firstLine="420"/>
        <w:rPr/>
      </w:pPr>
      <w:r/>
      <w:bookmarkStart w:id="34" w:name="_Toc34"/>
      <w:r>
        <w:t xml:space="preserve">附件1-5《评分细则》中要求投标人响应的商务资料</w:t>
      </w:r>
      <w:bookmarkEnd w:id="34"/>
      <w:r/>
      <w:r/>
    </w:p>
    <w:p>
      <w:pPr>
        <w:pStyle w:val="855"/>
        <w:pBdr/>
        <w:spacing w:after="0" w:before="0" w:line="360" w:lineRule="auto"/>
        <w:ind w:firstLine="420"/>
        <w:rPr/>
      </w:pPr>
      <w:r/>
      <w:bookmarkStart w:id="35" w:name="_Toc35"/>
      <w:r>
        <w:t xml:space="preserve">资产负债率（TDR）</w:t>
      </w:r>
      <w:bookmarkEnd w:id="35"/>
      <w:r/>
      <w:r/>
    </w:p>
    <w:p>
      <w:pPr>
        <w:pStyle w:val="855"/>
        <w:pBdr/>
        <w:spacing w:after="0" w:before="0" w:line="360" w:lineRule="auto"/>
        <w:ind w:firstLine="420"/>
        <w:rPr/>
      </w:pPr>
      <w:r/>
      <w:bookmarkStart w:id="36" w:name="_Toc36"/>
      <w:r>
        <w:t xml:space="preserve">管理体系</w:t>
      </w:r>
      <w:bookmarkEnd w:id="36"/>
      <w:r/>
      <w:r/>
    </w:p>
    <w:p>
      <w:pPr>
        <w:pStyle w:val="856"/>
        <w:pBdr/>
        <w:spacing w:after="0" w:before="0" w:line="360" w:lineRule="auto"/>
        <w:ind w:firstLine="420"/>
        <w:rPr/>
      </w:pPr>
      <w:r/>
      <w:bookmarkStart w:id="37" w:name="_Toc37"/>
      <w:r>
        <w:t xml:space="preserve">环境管理体系认证证书</w:t>
      </w:r>
      <w:bookmarkEnd w:id="37"/>
      <w:r/>
      <w:r/>
    </w:p>
    <w:p>
      <w:pPr>
        <w:pBdr/>
        <w:spacing w:after="0" w:before="0" w:line="360" w:lineRule="auto"/>
        <w:ind w:firstLine="420"/>
        <w:rPr/>
      </w:pPr>
      <w:r>
        <w:t xml:space="preserve">无</w:t>
      </w:r>
      <w:r/>
    </w:p>
    <w:p>
      <w:pPr>
        <w:pStyle w:val="856"/>
        <w:pBdr/>
        <w:spacing w:after="0" w:before="0" w:line="360" w:lineRule="auto"/>
        <w:ind w:firstLine="420"/>
        <w:rPr/>
      </w:pPr>
      <w:r/>
      <w:bookmarkStart w:id="38" w:name="_Toc38"/>
      <w:r>
        <w:t xml:space="preserve">职业健康安全管理体系认证证书</w:t>
      </w:r>
      <w:bookmarkEnd w:id="38"/>
      <w:r/>
      <w:r/>
    </w:p>
    <w:p>
      <w:pPr>
        <w:pBdr/>
        <w:spacing w:after="0" w:before="0" w:line="360" w:lineRule="auto"/>
        <w:ind w:firstLine="420"/>
        <w:rPr/>
      </w:pPr>
      <w:r>
        <w:t xml:space="preserve">无</w:t>
      </w:r>
      <w:r/>
    </w:p>
    <w:p>
      <w:pPr>
        <w:pStyle w:val="856"/>
        <w:pBdr/>
        <w:spacing w:after="0" w:before="0" w:line="360" w:lineRule="auto"/>
        <w:ind w:firstLine="420"/>
        <w:rPr/>
      </w:pPr>
      <w:r/>
      <w:bookmarkStart w:id="39" w:name="_Toc39"/>
      <w:r>
        <w:t xml:space="preserve">质量管理体系认证证书</w:t>
      </w:r>
      <w:bookmarkEnd w:id="39"/>
      <w:r/>
      <w:r/>
    </w:p>
    <w:p>
      <w:pPr>
        <w:pBdr/>
        <w:spacing w:after="0" w:before="0" w:line="360" w:lineRule="auto"/>
        <w:ind w:firstLine="420"/>
        <w:rPr/>
      </w:pPr>
      <w:r>
        <w:t xml:space="preserve">无</w:t>
      </w:r>
      <w:r/>
    </w:p>
    <w:p>
      <w:pPr>
        <w:pStyle w:val="855"/>
        <w:pBdr/>
        <w:spacing w:after="0" w:before="0" w:line="360" w:lineRule="auto"/>
        <w:ind w:firstLine="420"/>
        <w:rPr/>
      </w:pPr>
      <w:r/>
      <w:bookmarkStart w:id="40" w:name="_Toc40"/>
      <w:r>
        <w:t xml:space="preserve">销售业绩</w:t>
      </w:r>
      <w:bookmarkEnd w:id="40"/>
      <w:r/>
      <w:r/>
    </w:p>
    <w:p>
      <w:pPr>
        <w:pBdr/>
        <w:spacing w:after="0" w:before="0" w:line="360" w:lineRule="auto"/>
        <w:ind w:firstLine="420"/>
        <w:rPr/>
      </w:pPr>
      <w:r>
        <w:t xml:space="preserve">无</w:t>
      </w:r>
      <w:r/>
    </w:p>
    <w:p>
      <w:pPr>
        <w:pStyle w:val="855"/>
        <w:pBdr/>
        <w:spacing w:after="0" w:before="0" w:line="360" w:lineRule="auto"/>
        <w:ind w:firstLine="420"/>
        <w:rPr/>
      </w:pPr>
      <w:r/>
      <w:bookmarkStart w:id="41" w:name="_Toc41"/>
      <w:r>
        <w:t xml:space="preserve">售后服务体系</w:t>
      </w:r>
      <w:bookmarkEnd w:id="41"/>
      <w:r/>
      <w:r/>
    </w:p>
    <w:p>
      <w:pPr>
        <w:pStyle w:val="855"/>
        <w:pBdr/>
        <w:spacing w:after="0" w:before="0" w:line="360" w:lineRule="auto"/>
        <w:ind w:firstLine="420"/>
        <w:rPr/>
      </w:pPr>
      <w:r/>
      <w:bookmarkStart w:id="42" w:name="_Toc42"/>
      <w:r>
        <w:t xml:space="preserve">售后服务承诺</w:t>
      </w:r>
      <w:bookmarkEnd w:id="42"/>
      <w:r/>
      <w:r/>
    </w:p>
    <w:p>
      <w:pPr>
        <w:pStyle w:val="856"/>
        <w:pBdr/>
        <w:spacing w:after="0" w:before="0" w:line="360" w:lineRule="auto"/>
        <w:ind w:firstLine="420"/>
        <w:rPr/>
      </w:pPr>
      <w:r/>
      <w:bookmarkStart w:id="43" w:name="_Toc43"/>
      <w:r>
        <w:t xml:space="preserve">相关服务承诺</w:t>
      </w:r>
      <w:bookmarkEnd w:id="43"/>
      <w:r/>
      <w:r/>
    </w:p>
    <w:p>
      <w:pPr>
        <w:pStyle w:val="856"/>
        <w:pBdr/>
        <w:spacing w:after="0" w:before="0" w:line="360" w:lineRule="auto"/>
        <w:ind w:firstLine="420"/>
        <w:rPr/>
      </w:pPr>
      <w:r/>
      <w:bookmarkStart w:id="44" w:name="_Toc44"/>
      <w:r>
        <w:t xml:space="preserve">售后服务响应承诺</w:t>
      </w:r>
      <w:bookmarkEnd w:id="44"/>
      <w:r/>
      <w:r/>
    </w:p>
    <w:p>
      <w:pPr>
        <w:pStyle w:val="855"/>
        <w:pBdr/>
        <w:spacing w:after="0" w:before="0" w:line="360" w:lineRule="auto"/>
        <w:ind w:firstLine="420"/>
        <w:rPr/>
      </w:pPr>
      <w:r/>
      <w:bookmarkStart w:id="45" w:name="_Toc45"/>
      <w:r>
        <w:t xml:space="preserve">绿色生产</w:t>
      </w:r>
      <w:bookmarkEnd w:id="45"/>
      <w:r/>
      <w:r/>
    </w:p>
    <w:p>
      <w:pPr>
        <w:pStyle w:val="856"/>
        <w:pBdr/>
        <w:spacing w:after="0" w:before="0" w:line="360" w:lineRule="auto"/>
        <w:ind w:firstLine="420"/>
        <w:rPr/>
      </w:pPr>
      <w:r/>
      <w:bookmarkStart w:id="46" w:name="_Toc46"/>
      <w:r>
        <w:t xml:space="preserve">环境影响评价报告</w:t>
      </w:r>
      <w:bookmarkEnd w:id="46"/>
      <w:r/>
      <w:r/>
    </w:p>
    <w:p>
      <w:pPr>
        <w:pStyle w:val="855"/>
        <w:pBdr/>
        <w:spacing w:after="0" w:before="0" w:line="360" w:lineRule="auto"/>
        <w:ind w:firstLine="420"/>
        <w:rPr/>
      </w:pPr>
      <w:r/>
      <w:bookmarkStart w:id="47" w:name="_Toc47"/>
      <w:r>
        <w:t xml:space="preserve">发明专利</w:t>
      </w:r>
      <w:bookmarkEnd w:id="47"/>
      <w:r/>
      <w:r/>
    </w:p>
    <w:p>
      <w:pPr>
        <w:pStyle w:val="855"/>
        <w:pBdr/>
        <w:spacing w:after="0" w:before="0" w:line="360" w:lineRule="auto"/>
        <w:ind w:firstLine="420"/>
        <w:rPr/>
      </w:pPr>
      <w:r/>
      <w:bookmarkStart w:id="48" w:name="_Toc48"/>
      <w:r>
        <w:t xml:space="preserve">生产设备</w:t>
      </w:r>
      <w:bookmarkEnd w:id="48"/>
      <w:r/>
      <w:r/>
    </w:p>
    <w:p>
      <w:pPr>
        <w:pStyle w:val="856"/>
        <w:pBdr/>
        <w:spacing w:after="0" w:before="0" w:line="360" w:lineRule="auto"/>
        <w:ind w:firstLine="420"/>
        <w:rPr/>
      </w:pPr>
      <w:r/>
      <w:bookmarkStart w:id="49" w:name="_Toc49"/>
      <w:r>
        <w:t xml:space="preserve">厂房</w:t>
      </w:r>
      <w:bookmarkEnd w:id="49"/>
      <w:r/>
      <w:r/>
    </w:p>
    <w:p>
      <w:pPr>
        <w:pStyle w:val="856"/>
        <w:pBdr/>
        <w:spacing w:after="0" w:before="0" w:line="360" w:lineRule="auto"/>
        <w:ind w:firstLine="420"/>
        <w:rPr/>
      </w:pPr>
      <w:r/>
      <w:bookmarkStart w:id="50" w:name="_Toc50"/>
      <w:r>
        <w:t xml:space="preserve">工艺流程</w:t>
      </w:r>
      <w:bookmarkEnd w:id="50"/>
      <w:r/>
      <w:r/>
    </w:p>
    <w:p>
      <w:pPr>
        <w:pStyle w:val="856"/>
        <w:pBdr/>
        <w:spacing w:after="0" w:before="0" w:line="360" w:lineRule="auto"/>
        <w:ind w:firstLine="420"/>
        <w:rPr/>
      </w:pPr>
      <w:r/>
      <w:bookmarkStart w:id="51" w:name="_Toc51"/>
      <w:r>
        <w:t xml:space="preserve">生产设备</w:t>
      </w:r>
      <w:bookmarkEnd w:id="51"/>
      <w:r/>
      <w:r/>
    </w:p>
    <w:p>
      <w:pPr>
        <w:pStyle w:val="857"/>
        <w:pBdr/>
        <w:spacing w:after="0" w:before="0" w:line="360" w:lineRule="auto"/>
        <w:ind w:firstLine="420"/>
        <w:rPr/>
      </w:pPr>
      <w:r/>
      <w:bookmarkStart w:id="52" w:name="_Toc52"/>
      <w:r>
        <w:t xml:space="preserve">烘干炉</w:t>
      </w:r>
      <w:bookmarkEnd w:id="52"/>
      <w:r/>
      <w:r/>
    </w:p>
    <w:p>
      <w:pPr>
        <w:pStyle w:val="857"/>
        <w:pBdr/>
        <w:spacing w:after="0" w:before="0" w:line="360" w:lineRule="auto"/>
        <w:ind w:firstLine="420"/>
        <w:rPr/>
      </w:pPr>
      <w:r/>
      <w:bookmarkStart w:id="53" w:name="_Toc53"/>
      <w:r>
        <w:t xml:space="preserve">打浆机</w:t>
      </w:r>
      <w:bookmarkEnd w:id="53"/>
      <w:r/>
      <w:r/>
    </w:p>
    <w:p>
      <w:pPr>
        <w:pStyle w:val="857"/>
        <w:pBdr/>
        <w:spacing w:after="0" w:before="0" w:line="360" w:lineRule="auto"/>
        <w:ind w:firstLine="420"/>
        <w:rPr/>
      </w:pPr>
      <w:r/>
      <w:bookmarkStart w:id="54" w:name="_Toc54"/>
      <w:r>
        <w:t xml:space="preserve">模具车</w:t>
      </w:r>
      <w:bookmarkEnd w:id="54"/>
      <w:r/>
      <w:r/>
    </w:p>
    <w:p>
      <w:pPr>
        <w:pStyle w:val="857"/>
        <w:pBdr/>
        <w:spacing w:after="0" w:before="0" w:line="360" w:lineRule="auto"/>
        <w:ind w:firstLine="420"/>
        <w:rPr/>
      </w:pPr>
      <w:r/>
      <w:bookmarkStart w:id="55" w:name="_Toc55"/>
      <w:r>
        <w:t xml:space="preserve">引风机</w:t>
      </w:r>
      <w:bookmarkEnd w:id="55"/>
      <w:r/>
      <w:r/>
    </w:p>
    <w:p>
      <w:pPr>
        <w:pStyle w:val="857"/>
        <w:pBdr/>
        <w:spacing w:after="0" w:before="0" w:line="360" w:lineRule="auto"/>
        <w:ind w:firstLine="420"/>
        <w:rPr/>
      </w:pPr>
      <w:r/>
      <w:bookmarkStart w:id="56" w:name="_Toc56"/>
      <w:r>
        <w:t xml:space="preserve">卷管机</w:t>
      </w:r>
      <w:bookmarkEnd w:id="56"/>
      <w:r/>
      <w:r/>
    </w:p>
    <w:p>
      <w:pPr>
        <w:pStyle w:val="857"/>
        <w:pBdr/>
        <w:spacing w:after="0" w:before="0" w:line="360" w:lineRule="auto"/>
        <w:ind w:firstLine="420"/>
        <w:rPr/>
      </w:pPr>
      <w:r/>
      <w:bookmarkStart w:id="57" w:name="_Toc57"/>
      <w:r>
        <w:t xml:space="preserve">憎水炉</w:t>
      </w:r>
      <w:bookmarkEnd w:id="57"/>
      <w:r/>
      <w:r/>
    </w:p>
    <w:p>
      <w:pPr>
        <w:pStyle w:val="857"/>
        <w:pBdr/>
        <w:spacing w:after="0" w:before="0" w:line="360" w:lineRule="auto"/>
        <w:ind w:firstLine="420"/>
        <w:rPr/>
      </w:pPr>
      <w:r/>
      <w:bookmarkStart w:id="58" w:name="_Toc58"/>
      <w:r>
        <w:t xml:space="preserve">离心机</w:t>
      </w:r>
      <w:bookmarkEnd w:id="58"/>
      <w:r/>
      <w:r/>
    </w:p>
    <w:p>
      <w:pPr>
        <w:pStyle w:val="857"/>
        <w:pBdr/>
        <w:spacing w:after="0" w:before="0" w:line="360" w:lineRule="auto"/>
        <w:ind w:firstLine="420"/>
        <w:rPr/>
      </w:pPr>
      <w:r/>
      <w:bookmarkStart w:id="59" w:name="_Toc59"/>
      <w:r>
        <w:t xml:space="preserve">固化炉</w:t>
      </w:r>
      <w:bookmarkEnd w:id="59"/>
      <w:r/>
      <w:r/>
    </w:p>
    <w:p>
      <w:pPr>
        <w:pStyle w:val="857"/>
        <w:pBdr/>
        <w:spacing w:after="0" w:before="0" w:line="360" w:lineRule="auto"/>
        <w:ind w:firstLine="420"/>
        <w:rPr/>
      </w:pPr>
      <w:r/>
      <w:bookmarkStart w:id="60" w:name="_Toc60"/>
      <w:r>
        <w:t xml:space="preserve">摆锤</w:t>
      </w:r>
      <w:bookmarkEnd w:id="60"/>
      <w:r/>
      <w:r/>
    </w:p>
    <w:p>
      <w:pPr>
        <w:pStyle w:val="857"/>
        <w:pBdr/>
        <w:spacing w:after="0" w:before="0" w:line="360" w:lineRule="auto"/>
        <w:ind w:firstLine="420"/>
        <w:rPr/>
      </w:pPr>
      <w:r/>
      <w:bookmarkStart w:id="61" w:name="_Toc61"/>
      <w:r>
        <w:t xml:space="preserve">包装设备</w:t>
      </w:r>
      <w:bookmarkEnd w:id="61"/>
      <w:r/>
      <w:r/>
    </w:p>
    <w:p>
      <w:pPr>
        <w:pStyle w:val="857"/>
        <w:pBdr/>
        <w:spacing w:after="0" w:before="0" w:line="360" w:lineRule="auto"/>
        <w:ind w:firstLine="420"/>
        <w:rPr/>
      </w:pPr>
      <w:r/>
      <w:bookmarkStart w:id="62" w:name="_Toc62"/>
      <w:r>
        <w:t xml:space="preserve">其他辅助工具</w:t>
      </w:r>
      <w:bookmarkEnd w:id="62"/>
      <w:r/>
      <w:r/>
    </w:p>
    <w:p>
      <w:pPr>
        <w:pStyle w:val="855"/>
        <w:pBdr/>
        <w:spacing w:after="0" w:before="0" w:line="360" w:lineRule="auto"/>
        <w:ind w:firstLine="420"/>
        <w:rPr/>
      </w:pPr>
      <w:r/>
      <w:bookmarkStart w:id="63" w:name="_Toc63"/>
      <w:r>
        <w:t xml:space="preserve">检验报告</w:t>
      </w:r>
      <w:bookmarkEnd w:id="63"/>
      <w:r/>
      <w:r/>
    </w:p>
    <w:p>
      <w:pPr>
        <w:pStyle w:val="856"/>
        <w:pBdr/>
        <w:spacing w:after="0" w:before="0" w:line="360" w:lineRule="auto"/>
        <w:ind w:firstLine="420"/>
        <w:rPr/>
      </w:pPr>
      <w:r/>
      <w:bookmarkStart w:id="64" w:name="_Toc64"/>
      <w:r>
        <w:t xml:space="preserve">玻璃棉毡（被）</w:t>
      </w:r>
      <w:bookmarkEnd w:id="64"/>
      <w:r/>
      <w:r/>
    </w:p>
    <w:p>
      <w:pPr>
        <w:pStyle w:val="856"/>
        <w:pBdr/>
        <w:spacing w:after="0" w:before="0" w:line="360" w:lineRule="auto"/>
        <w:ind/>
        <w:rPr/>
      </w:pPr>
      <w:r/>
      <w:bookmarkStart w:id="65" w:name="_Toc65"/>
      <w:r>
        <w:t xml:space="preserve">岩棉保温板或岩棉保温毡</w:t>
      </w:r>
      <w:bookmarkEnd w:id="65"/>
      <w:r/>
      <w:r/>
    </w:p>
    <w:p>
      <w:pPr>
        <w:pStyle w:val="856"/>
        <w:pBdr/>
        <w:spacing w:after="0" w:before="0" w:line="360" w:lineRule="auto"/>
        <w:ind w:firstLine="420"/>
        <w:rPr/>
      </w:pPr>
      <w:r/>
      <w:bookmarkStart w:id="66" w:name="_Toc66"/>
      <w:r>
        <w:t xml:space="preserve">硅酸铝针刺毡（毯）</w:t>
      </w:r>
      <w:bookmarkEnd w:id="66"/>
      <w:r/>
      <w:r/>
    </w:p>
    <w:p>
      <w:pPr>
        <w:pStyle w:val="855"/>
        <w:pBdr/>
        <w:spacing w:after="0" w:before="0" w:line="360" w:lineRule="auto"/>
        <w:ind w:firstLine="420"/>
        <w:rPr/>
      </w:pPr>
      <w:r/>
      <w:bookmarkStart w:id="67" w:name="_Toc67"/>
      <w:r>
        <w:t xml:space="preserve">设计和研发能力</w:t>
      </w:r>
      <w:bookmarkEnd w:id="67"/>
      <w:r/>
      <w:r/>
    </w:p>
    <w:p>
      <w:pPr>
        <w:pStyle w:val="856"/>
        <w:pBdr/>
        <w:spacing w:after="0" w:before="0" w:line="360" w:lineRule="auto"/>
        <w:ind w:firstLine="420"/>
        <w:rPr/>
      </w:pPr>
      <w:r/>
      <w:bookmarkStart w:id="68" w:name="_Toc68"/>
      <w:r>
        <w:t xml:space="preserve">五星级售后服务认证证书</w:t>
      </w:r>
      <w:bookmarkEnd w:id="68"/>
      <w:r/>
      <w:r/>
    </w:p>
    <w:p>
      <w:pPr>
        <w:pStyle w:val="856"/>
        <w:pBdr/>
        <w:spacing w:after="0" w:before="0" w:line="360" w:lineRule="auto"/>
        <w:ind w:firstLine="420"/>
        <w:rPr/>
      </w:pPr>
      <w:r/>
      <w:bookmarkStart w:id="69" w:name="_Toc69"/>
      <w:r>
        <w:t xml:space="preserve">高新技术企业</w:t>
      </w:r>
      <w:bookmarkEnd w:id="69"/>
      <w:r/>
      <w:r/>
    </w:p>
    <w:p>
      <w:pPr>
        <w:pStyle w:val="854"/>
        <w:pBdr/>
        <w:spacing w:after="0" w:before="0" w:line="360" w:lineRule="auto"/>
        <w:ind w:firstLine="420"/>
        <w:rPr/>
      </w:pPr>
      <w:r/>
      <w:bookmarkStart w:id="70" w:name="_Toc70"/>
      <w:r>
        <w:t xml:space="preserve">招标文件中规定的其它需要投标人响应的相关商务条款内容</w:t>
      </w:r>
      <w:bookmarkEnd w:id="70"/>
      <w:r/>
      <w:r/>
    </w:p>
    <w:p>
      <w:pPr>
        <w:pStyle w:val="854"/>
        <w:pBdr/>
        <w:spacing w:after="0" w:before="0" w:line="360" w:lineRule="auto"/>
        <w:ind w:firstLine="420"/>
        <w:rPr/>
      </w:pPr>
      <w:r/>
      <w:bookmarkStart w:id="71" w:name="_Toc71"/>
      <w:r>
        <w:t xml:space="preserve">投标人认为有必要提供的其他商务资料</w:t>
      </w:r>
      <w:bookmarkEnd w:id="71"/>
      <w:r/>
      <w:r/>
    </w:p>
    <w:p>
      <w:pPr>
        <w:pStyle w:val="855"/>
        <w:pBdr/>
        <w:spacing w:after="0" w:before="0" w:line="360" w:lineRule="auto"/>
        <w:ind w:firstLine="420"/>
        <w:rPr/>
      </w:pPr>
      <w:r/>
      <w:bookmarkStart w:id="72" w:name="_Toc72"/>
      <w:r>
        <w:t xml:space="preserve">合规承诺书</w:t>
      </w:r>
      <w:bookmarkEnd w:id="72"/>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方正小标宋简体" w:hAnsi="方正小标宋简体" w:eastAsia="方正小标宋简体" w:cs="方正小标宋简体"/>
          <w:color w:val="000000"/>
          <w:sz w:val="44"/>
        </w:rPr>
        <w:t xml:space="preserve">合规承诺书</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方正仿宋简体" w:hAnsi="方正仿宋简体" w:eastAsia="方正仿宋简体" w:cs="方正仿宋简体"/>
          <w:color w:val="000000"/>
          <w:sz w:val="32"/>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方正仿宋简体" w:hAnsi="方正仿宋简体" w:eastAsia="方正仿宋简体" w:cs="方正仿宋简体"/>
          <w:color w:val="000000"/>
          <w:sz w:val="32"/>
        </w:rPr>
        <w:t xml:space="preserve">我单位在此郑重承诺，我们所提供的一切资料及其数据内容真实有效。过去3年间在经营活动中具有良好的商业信誉，无违法记录和重大法律纠纷，不存在被有关机构列入黑名单或被制裁的情况，无出租、出借、转让经营资质证照等行为。</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方正仿宋简体" w:hAnsi="方正仿宋简体" w:eastAsia="方正仿宋简体" w:cs="方正仿宋简体"/>
          <w:color w:val="000000"/>
          <w:sz w:val="32"/>
        </w:rPr>
        <w:t xml:space="preserve">我单位已知晓《中国石油诚信合规手册》内容，同贵单位开展交易活动时将严格遵守该手册的要求，保证交易行为符合国家招标投标、工程建设、安全环保、质量管理、市场竞争等方面法律法规。若交易中出现不合规行为，我单位保证按贵单位要求终止相关交易活动。我单位承诺保证农民工工资按时发放。</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方正仿宋简体" w:hAnsi="方正仿宋简体" w:eastAsia="方正仿宋简体" w:cs="方正仿宋简体"/>
          <w:color w:val="000000"/>
          <w:sz w:val="32"/>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方正仿宋简体" w:hAnsi="方正仿宋简体" w:eastAsia="方正仿宋简体" w:cs="方正仿宋简体"/>
          <w:color w:val="000000"/>
          <w:sz w:val="32"/>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方正仿宋简体" w:hAnsi="方正仿宋简体" w:eastAsia="方正仿宋简体" w:cs="方正仿宋简体"/>
          <w:color w:val="000000"/>
          <w:sz w:val="32"/>
        </w:rPr>
        <w:t xml:space="preserve">承诺单位（盖章）：</w:t>
      </w:r>
      <w:sdt>
        <w:sdtPr>
          <w:alias w:val="承诺企业"/>
          <w15:appearance w15:val="boundingBox"/>
          <w:lock w:val="unlocked"/>
          <w:placeholder>
            <w:docPart w:val="c3510b03b78c4673baf7c1cdad3493e9"/>
          </w:placeholder>
          <w:temporary w:val="true"/>
          <w:tag w:val="承诺企业"/>
          <w:rPr>
            <w:rFonts w:ascii="方正仿宋简体" w:hAnsi="方正仿宋简体" w:eastAsia="方正仿宋简体" w:cs="方正仿宋简体"/>
            <w:color w:val="000000"/>
            <w:sz w:val="32"/>
          </w:rPr>
        </w:sdtPr>
        <w:sdtContent>
          <w:r>
            <w:t xml:space="preserve">盘锦巨盛元商贸有限公司</w:t>
          </w:r>
        </w:sdtContent>
      </w:sdt>
      <w:r>
        <w:rPr>
          <w:rFonts w:ascii="方正仿宋简体" w:hAnsi="方正仿宋简体" w:eastAsia="方正仿宋简体" w:cs="方正仿宋简体"/>
          <w:color w:val="000000"/>
          <w:sz w:val="32"/>
        </w:rPr>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方正仿宋简体" w:hAnsi="方正仿宋简体" w:eastAsia="方正仿宋简体" w:cs="方正仿宋简体"/>
          <w:color w:val="000000"/>
          <w:sz w:val="32"/>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方正仿宋简体" w:hAnsi="方正仿宋简体" w:eastAsia="方正仿宋简体" w:cs="方正仿宋简体"/>
          <w:color w:val="000000"/>
          <w:sz w:val="32"/>
        </w:rPr>
        <w:t xml:space="preserve">法定代表人/负责人或委托代理人（签字）： </w:t>
      </w:r>
      <w:sdt>
        <w:sdtPr>
          <w:alias w:val="法定代表人（签字）"/>
          <w15:appearance w15:val="boundingBox"/>
          <w:lock w:val="unlocked"/>
          <w:placeholder>
            <w:docPart w:val="fb44ad59c8d242d4b3c38234637ff951"/>
          </w:placeholder>
          <w:temporary w:val="true"/>
          <w:tag w:val="法定代表人（签字）"/>
          <w:rPr>
            <w:rFonts w:ascii="方正仿宋简体" w:hAnsi="方正仿宋简体" w:eastAsia="方正仿宋简体" w:cs="方正仿宋简体"/>
            <w:color w:val="000000"/>
            <w:sz w:val="32"/>
          </w:rPr>
        </w:sdtPr>
        <w:sdtContent>
          <w:r>
            <w:t xml:space="preserve">陈畅</w:t>
          </w:r>
        </w:sdtContent>
      </w:sdt>
      <w:r>
        <w:rPr>
          <w:rFonts w:ascii="方正仿宋简体" w:hAnsi="方正仿宋简体" w:eastAsia="方正仿宋简体" w:cs="方正仿宋简体"/>
          <w:color w:val="000000"/>
          <w:sz w:val="32"/>
        </w:rPr>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方正仿宋简体" w:hAnsi="方正仿宋简体" w:eastAsia="方正仿宋简体" w:cs="方正仿宋简体"/>
          <w:color w:val="000000"/>
          <w:sz w:val="32"/>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方正仿宋简体" w:hAnsi="方正仿宋简体" w:eastAsia="方正仿宋简体" w:cs="方正仿宋简体"/>
          <w:color w:val="000000"/>
          <w:sz w:val="32"/>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both"/>
        <w:rPr/>
      </w:pPr>
      <w:r>
        <w:rPr>
          <w:rFonts w:ascii="方正仿宋简体" w:hAnsi="方正仿宋简体" w:eastAsia="方正仿宋简体" w:cs="方正仿宋简体"/>
          <w:color w:val="000000"/>
          <w:sz w:val="32"/>
        </w:rPr>
        <w:t xml:space="preserve">                        </w:t>
      </w:r>
      <w:sdt>
        <w:sdtPr>
          <w:alias w:val="标书编写日期"/>
          <w15:appearance w15:val="boundingBox"/>
          <w:lock w:val="unlocked"/>
          <w:placeholder>
            <w:docPart w:val="26c215761d6f49a883f9591f901851ff"/>
          </w:placeholder>
          <w:temporary w:val="true"/>
          <w:tag w:val="标书编写日期"/>
          <w:rPr>
            <w:rFonts w:ascii="方正仿宋简体" w:hAnsi="方正仿宋简体" w:eastAsia="方正仿宋简体" w:cs="方正仿宋简体"/>
            <w:color w:val="000000"/>
            <w:sz w:val="32"/>
          </w:rPr>
        </w:sdtPr>
        <w:sdtContent>
          <w:r>
            <w:t xml:space="preserve">2024年06月22日</w:t>
          </w:r>
        </w:sdtContent>
      </w:sdt>
      <w:r>
        <w:rPr>
          <w:rFonts w:ascii="方正仿宋简体" w:hAnsi="方正仿宋简体" w:eastAsia="方正仿宋简体" w:cs="方正仿宋简体"/>
          <w:color w:val="000000"/>
          <w:sz w:val="32"/>
        </w:rPr>
      </w:r>
      <w:r/>
    </w:p>
    <w:p>
      <w:pPr>
        <w:pBdr/>
        <w:spacing w:after="0" w:before="0" w:line="360" w:lineRule="auto"/>
        <w:ind w:firstLine="420"/>
        <w:rPr/>
      </w:pPr>
      <w:r/>
      <w:r/>
    </w:p>
    <w:p>
      <w:pPr>
        <w:pStyle w:val="855"/>
        <w:pBdr/>
        <w:spacing w:after="0" w:before="0" w:line="360" w:lineRule="auto"/>
        <w:ind w:firstLine="420"/>
        <w:rPr/>
      </w:pPr>
      <w:r/>
      <w:bookmarkStart w:id="73" w:name="_Toc73"/>
      <w:r>
        <w:t xml:space="preserve">投标人自律守则</w:t>
      </w:r>
      <w:bookmarkEnd w:id="73"/>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方正小标宋简体" w:hAnsi="方正小标宋简体" w:eastAsia="方正小标宋简体" w:cs="方正小标宋简体"/>
          <w:color w:val="000000"/>
          <w:sz w:val="44"/>
        </w:rPr>
        <w:t xml:space="preserve">投标人自律守则</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方正仿宋简体" w:hAnsi="方正仿宋简体" w:eastAsia="方正仿宋简体" w:cs="方正仿宋简体"/>
          <w:color w:val="000000"/>
          <w:sz w:val="32"/>
        </w:rPr>
        <w:t xml:space="preserve">一、严格遵守《中华人民共和国招标投标法》等国家有关法律法规和集团公司相关规章制度，依法从事投标和其它交易活动，诚实守信，自觉接受国家、社会和集团公司监督。</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方正仿宋简体" w:hAnsi="方正仿宋简体" w:eastAsia="方正仿宋简体" w:cs="方正仿宋简体"/>
          <w:color w:val="000000"/>
          <w:sz w:val="32"/>
        </w:rPr>
        <w:t xml:space="preserve">二、自觉维护市场秩序，不得出借或借用、买卖、伪造企业和从业人员的资质证书、营业执照、资产业绩等相关资信证明文件和印章，严禁以其它企业或个人名义投标。</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方正仿宋简体" w:hAnsi="方正仿宋简体" w:eastAsia="方正仿宋简体" w:cs="方正仿宋简体"/>
          <w:color w:val="000000"/>
          <w:sz w:val="32"/>
        </w:rPr>
        <w:t xml:space="preserve">三、严格遵守法律、法规和招标文件规定的投标程序。参与项目投标应当具有国家和招标文件规定的资质、业绩或许可条件，不得隐瞒真实情况，弄虚作假，骗取投标和中标资格。</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方正仿宋简体" w:hAnsi="方正仿宋简体" w:eastAsia="方正仿宋简体" w:cs="方正仿宋简体"/>
          <w:color w:val="000000"/>
          <w:sz w:val="32"/>
        </w:rPr>
        <w:t xml:space="preserve">四、坚决抵制和杜绝串标、围标、贿赂等违法投标和不正当竞争行为。不得相互串通投标或者与招标人串通投标；不得向招标人或者评标委员会成员行贿谋取中标；不得以他人名义投标或者以其它方式弄虚作假骗取中标；不得以任何方式干扰、影响评标工作；不得违背国家有关价格规定或低于成本价竞争。</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方正仿宋简体" w:hAnsi="方正仿宋简体" w:eastAsia="方正仿宋简体" w:cs="方正仿宋简体"/>
          <w:color w:val="000000"/>
          <w:sz w:val="32"/>
        </w:rPr>
        <w:t xml:space="preserve">五、严格遵守招标投标程序，按照要求缴纳投标保证金、中标服务费、履约保证金等；严格按中标条件签订和履行合同，不得将项目违法转包、违规分包。</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方正仿宋简体" w:hAnsi="方正仿宋简体" w:eastAsia="方正仿宋简体" w:cs="方正仿宋简体"/>
          <w:color w:val="000000"/>
          <w:sz w:val="32"/>
        </w:rPr>
        <w:t xml:space="preserve">六、依法经营，公平竞争，不得采取虚假、诽谤、恶意投诉等违法或不正当手段损害、侵犯其它企业的正当权益。</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方正仿宋简体" w:hAnsi="方正仿宋简体" w:eastAsia="方正仿宋简体" w:cs="方正仿宋简体"/>
          <w:color w:val="000000"/>
          <w:sz w:val="32"/>
        </w:rPr>
        <w:t xml:space="preserve">七、对违法和不公正行为投诉时，应当保证投诉内容及相应证明材料的真实合法。</w:t>
      </w:r>
      <w:r/>
    </w:p>
    <w:p>
      <w:pPr>
        <w:pBdr/>
        <w:spacing w:after="0" w:before="0" w:line="360" w:lineRule="auto"/>
        <w:ind w:firstLine="420"/>
        <w:rPr/>
      </w:pPr>
      <w:r/>
      <w:r/>
    </w:p>
    <w:p>
      <w:pPr>
        <w:pStyle w:val="855"/>
        <w:pBdr/>
        <w:spacing w:after="0" w:before="0" w:line="360" w:lineRule="auto"/>
        <w:ind w:firstLine="420"/>
        <w:rPr/>
      </w:pPr>
      <w:r/>
      <w:bookmarkStart w:id="74" w:name="_Toc74"/>
      <w:r>
        <w:t xml:space="preserve">投标人告知承诺函</w:t>
      </w:r>
      <w:bookmarkEnd w:id="74"/>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jc w:val="center"/>
        <w:rPr/>
      </w:pPr>
      <w:r>
        <w:rPr>
          <w:rFonts w:ascii="方正小标宋简体" w:hAnsi="方正小标宋简体" w:eastAsia="方正小标宋简体" w:cs="方正小标宋简体"/>
          <w:color w:val="000000"/>
          <w:spacing w:val="6"/>
          <w:sz w:val="30"/>
        </w:rPr>
        <w:t xml:space="preserve">投标人告知承诺函</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招标人名称：</w:t>
      </w:r>
      <w:sdt>
        <w:sdtPr>
          <w:alias w:val="招标人名称"/>
          <w15:appearance w15:val="boundingBox"/>
          <w:lock w:val="unlocked"/>
          <w:placeholder>
            <w:docPart w:val="eb355d0dcf2d4419adc960c3349f1c40"/>
          </w:placeholder>
          <w:temporary w:val="true"/>
          <w:tag w:val="招标人名称"/>
          <w:rPr>
            <w:rFonts w:ascii="SimSun" w:hAnsi="SimSun" w:eastAsia="SimSun" w:cs="SimSun"/>
            <w:color w:val="000000"/>
            <w:spacing w:val="6"/>
            <w:sz w:val="21"/>
          </w:rPr>
        </w:sdtPr>
        <w:sdtContent>
          <w:r>
            <w:t xml:space="preserve">辽河石油勘探局有限公司物资分公司</w:t>
          </w:r>
        </w:sdtContent>
      </w:sdt>
      <w:r>
        <w:rPr>
          <w:rFonts w:ascii="SimSun" w:hAnsi="SimSun" w:eastAsia="SimSun" w:cs="SimSun"/>
          <w:color w:val="000000"/>
          <w:spacing w:val="6"/>
          <w:sz w:val="21"/>
        </w:rPr>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我单位参与（</w:t>
      </w:r>
      <w:sdt>
        <w:sdtPr>
          <w:alias w:val="招标项目名称"/>
          <w15:appearance w15:val="boundingBox"/>
          <w:lock w:val="unlocked"/>
          <w:placeholder>
            <w:docPart w:val="05844080f0a1493886713b3b2d77f295"/>
          </w:placeholder>
          <w:temporary w:val="true"/>
          <w:tag w:val="招标项目名称"/>
          <w:rPr>
            <w:rFonts w:ascii="SimSun" w:hAnsi="SimSun" w:eastAsia="SimSun" w:cs="SimSun"/>
            <w:color w:val="000000"/>
            <w:spacing w:val="6"/>
            <w:sz w:val="21"/>
          </w:rPr>
        </w:sdtPr>
        <w:sdtContent>
          <w:r>
            <w:t xml:space="preserve">2024年二级物资集中采购09大类保温材料（JC2024-WⅡ-09-03包）招标项目</w:t>
          </w:r>
        </w:sdtContent>
      </w:sdt>
      <w:r>
        <w:rPr>
          <w:rFonts w:ascii="SimSun" w:hAnsi="SimSun" w:eastAsia="SimSun" w:cs="SimSun"/>
          <w:color w:val="000000"/>
          <w:spacing w:val="6"/>
          <w:sz w:val="21"/>
        </w:rPr>
        <w:t xml:space="preserve">）的投标。根据《中华人民共和国招标投标法》等法律法规的规定，我已知悉本单位相关权利义务，作为法定代表人（或授权委托人），本人清楚知晓我单位在本项目投标活动的情况。本人已详细阅读告知承诺函的内容，并在此郑重承诺：</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一、我单位和我本人遵循公开、公平、公正、诚实守信的原则，依法依规参与本项目投标。</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二、我单位具有参与本次投标的资质和能力，公司运营状况良好，不存在挂靠投标、不受让、租借、出租、出借资格或资质证书，无处罚期内的不良行为。</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三、我单位在本项目投标过程中从招标公告列明的渠道获取招标文件，没有通过其他不正当渠道获取招标文件。</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四、我单位承诺投标文件由本单位员工独立编制，严格遵守保密义务。所提供的一切投标相关材料都是真实、有效、合法的。</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五、我单位不与其他投标人相互串通投标报价，不恶意压低或抬高投标报价，不排挤其他投标人的公平竞争，不损害招标人或其他投标人的合法权益。</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六、我单位不与招标人或招标代理机构串通投标，损害国家利益、社会公共利益或者他人的合法权益。</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七、我单位不向招标人或者评标委员会成员行贿以牟取中标，不在开标后进行虚假恶意投诉。</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八、我单位和我个人清楚并知晓《中华人民共和国刑法》第二百二十三条“投标人相互串通投标报价，损害招标人或者其他投标人利益，情节严重的，处三年以下有期徒刑或者拘役，并处或者单处罚金。投标人与招标人串通投标，损害国家、集体、公民的合法利益的，依照前款的规定处罚”的规定。</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九、我单位如在本项目招标投标活动评标工作中存在串通投标、弄虚作假等行为的，本单位及本人自愿承担法律责任，接受相应刑事、纪律和行政处罚以及失信惩戒。</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十、本承诺函由我单位盖章及法定代表人（授权委托人）本人亲自签字确认。</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承诺单位：</w:t>
      </w:r>
      <w:sdt>
        <w:sdtPr>
          <w:alias w:val="承诺单位"/>
          <w15:appearance w15:val="boundingBox"/>
          <w:lock w:val="unlocked"/>
          <w:placeholder>
            <w:docPart w:val="b52b077478ca42dd9d3e79e79e0b08f5"/>
          </w:placeholder>
          <w:temporary w:val="true"/>
          <w:tag w:val="承诺单位"/>
          <w:rPr>
            <w:rFonts w:ascii="Times New Roman" w:hAnsi="Times New Roman" w:eastAsia="Times New Roman" w:cs="Times New Roman"/>
            <w:color w:val="000000"/>
            <w:spacing w:val="6"/>
            <w:sz w:val="21"/>
          </w:rPr>
        </w:sdtPr>
        <w:sdtContent>
          <w:r>
            <w:t xml:space="preserve">盘锦巨盛元商贸有限公司</w:t>
          </w:r>
        </w:sdtContent>
      </w:sdt>
      <w:r>
        <w:rPr>
          <w:rFonts w:ascii="SimSun" w:hAnsi="SimSun" w:eastAsia="SimSun" w:cs="SimSun"/>
          <w:color w:val="000000"/>
          <w:spacing w:val="6"/>
          <w:sz w:val="21"/>
        </w:rPr>
        <w:t xml:space="preserve">（盖单位公章）</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法定代表人（授权委托人）：</w:t>
      </w:r>
      <w:sdt>
        <w:sdtPr>
          <w:alias w:val="授权委托人姓名"/>
          <w15:appearance w15:val="boundingBox"/>
          <w:lock w:val="unlocked"/>
          <w:placeholder>
            <w:docPart w:val="1e95c19d8d2340af886190b67001cba1"/>
          </w:placeholder>
          <w:temporary w:val="true"/>
          <w:tag w:val="授权委托人姓名"/>
          <w:rPr>
            <w:rFonts w:ascii="Times New Roman" w:hAnsi="Times New Roman" w:eastAsia="Times New Roman" w:cs="Times New Roman"/>
            <w:color w:val="000000"/>
            <w:spacing w:val="6"/>
            <w:sz w:val="21"/>
          </w:rPr>
        </w:sdtPr>
        <w:sdtContent>
          <w:r>
            <w:t xml:space="preserve">陈建</w:t>
          </w:r>
        </w:sdtContent>
      </w:sdt>
      <w:r>
        <w:rPr>
          <w:rFonts w:ascii="SimSun" w:hAnsi="SimSun" w:eastAsia="SimSun" w:cs="SimSun"/>
          <w:color w:val="000000"/>
          <w:spacing w:val="6"/>
          <w:sz w:val="21"/>
        </w:rPr>
        <w:t xml:space="preserve">（签字）</w:t>
      </w:r>
      <w:r/>
    </w:p>
    <w:p>
      <w:pPr>
        <w:pBdr>
          <w:top w:val="none" w:color="000000" w:sz="4" w:space="0"/>
          <w:left w:val="none" w:color="000000" w:sz="4" w:space="0"/>
          <w:bottom w:val="none" w:color="000000" w:sz="4" w:space="0"/>
          <w:right w:val="none" w:color="000000" w:sz="4" w:space="0"/>
        </w:pBdr>
        <w:spacing w:after="0" w:before="0" w:line="360" w:lineRule="auto"/>
        <w:ind w:right="0" w:firstLine="420" w:left="0"/>
        <w:rPr/>
      </w:pPr>
      <w:r>
        <w:rPr>
          <w:rFonts w:ascii="SimSun" w:hAnsi="SimSun" w:eastAsia="SimSun" w:cs="SimSun"/>
          <w:color w:val="000000"/>
          <w:spacing w:val="6"/>
          <w:sz w:val="21"/>
        </w:rPr>
        <w:t xml:space="preserve">承诺时间：</w:t>
      </w:r>
      <w:sdt>
        <w:sdtPr>
          <w:alias w:val="标书编写日期"/>
          <w15:appearance w15:val="boundingBox"/>
          <w:lock w:val="unlocked"/>
          <w:placeholder>
            <w:docPart w:val="6735bfa4b1a0475cb43ca5a2345668e4"/>
          </w:placeholder>
          <w:temporary w:val="true"/>
          <w:tag w:val="标书编写日期"/>
          <w:rPr>
            <w:rFonts w:ascii="Times New Roman" w:hAnsi="Times New Roman" w:eastAsia="Times New Roman" w:cs="Times New Roman"/>
            <w:color w:val="000000"/>
            <w:spacing w:val="6"/>
            <w:sz w:val="21"/>
          </w:rPr>
        </w:sdtPr>
        <w:sdtContent>
          <w:r>
            <w:t xml:space="preserve">2024年06月22日</w:t>
          </w:r>
        </w:sdtContent>
      </w:sdt>
      <w:r>
        <w:rPr>
          <w:rFonts w:ascii="SimSun" w:hAnsi="SimSun" w:eastAsia="SimSun" w:cs="SimSun"/>
          <w:color w:val="000000"/>
          <w:spacing w:val="6"/>
          <w:sz w:val="21"/>
        </w:rPr>
      </w:r>
      <w:r/>
    </w:p>
    <w:p>
      <w:pPr>
        <w:pBdr/>
        <w:spacing w:after="0" w:before="0" w:line="360" w:lineRule="auto"/>
        <w:ind w:firstLine="420"/>
        <w:rPr/>
      </w:pPr>
      <w:r/>
      <w:r/>
    </w:p>
    <w:p>
      <w:pPr>
        <w:pStyle w:val="854"/>
        <w:pBdr/>
        <w:spacing w:after="0" w:before="0" w:line="360" w:lineRule="auto"/>
        <w:ind w:firstLine="420"/>
        <w:rPr/>
      </w:pPr>
      <w:r/>
      <w:bookmarkStart w:id="75" w:name="_Toc75"/>
      <w:r>
        <w:t xml:space="preserve">投标人认为有必要提供的其他资料</w:t>
      </w:r>
      <w:bookmarkEnd w:id="75"/>
      <w:r/>
      <w:r/>
    </w:p>
    <w:sectPr>
      <w:footnotePr/>
      <w:endnotePr/>
      <w:type w:val="nextPage"/>
      <w:pgSz w:h="15840" w:orient="landscape" w:w="12240"/>
      <w:pgMar w:top="1440" w:right="1800" w:bottom="1440" w:left="1800" w:header="720" w:footer="720" w:gutter="0"/>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separator/>
      </w:r>
      <w:r/>
    </w:p>
  </w:endnote>
  <w:endnote w:type="continuationSeparator" w:id="0">
    <w:p>
      <w:pPr>
        <w:pBdr/>
        <w:spacing w:after="0" w:line="240" w:lineRule="auto"/>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imHei">
    <w:panose1 w:val="02010609000101010101"/>
  </w:font>
  <w:font w:name="方正仿宋简体">
    <w:panose1 w:val="02000000000000000000"/>
  </w:font>
  <w:font w:name="Times New Roman">
    <w:panose1 w:val="02020603050405020304"/>
  </w:font>
  <w:font w:name="Symbol">
    <w:panose1 w:val="05010000000000000000"/>
  </w:font>
  <w:font w:name="Wingdings">
    <w:panose1 w:val="05010000000000000000"/>
  </w:font>
  <w:font w:name="方正小标宋简体">
    <w:panose1 w:val="02000000000000000000"/>
  </w:font>
  <w:font w:name="Courier New">
    <w:panose1 w:val="02070309020205020404"/>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1"/>
      <w:pBdr/>
      <w:spacing/>
      <w:ind/>
      <w:jc w:val="center"/>
      <w:rPr/>
    </w:pPr>
    <w:fldSimple w:instr="PAGE \* MERGEFORMAT">
      <w:r>
        <w:t xml:space="preserve">1</w:t>
      </w:r>
    </w:fldSimple>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separator/>
      </w:r>
      <w:r/>
    </w:p>
  </w:footnote>
  <w:footnote w:type="continuationSeparator" w:id="0">
    <w:p>
      <w:pPr>
        <w:pBdr/>
        <w:spacing w:after="0" w:line="240" w:lineRule="auto"/>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49"/>
      <w:pBdr/>
      <w:tabs>
        <w:tab w:val="clear" w:leader="none" w:pos="4680"/>
        <w:tab w:val="clear" w:leader="none" w:pos="9360"/>
      </w:tabs>
      <w:spacing/>
      <w:ind/>
      <w:jc w:val="center"/>
      <w:rPr>
        <w14:ligatures w14:val="none"/>
      </w:rPr>
    </w:pPr>
    <w:r>
      <w:t xml:space="preserve">盘锦巨盛元商贸有限公司</w:t>
    </w:r>
    <w:r>
      <w:t xml:space="preserve">-投标</w:t>
    </w:r>
    <w:r>
      <w:t xml:space="preserve">文件</w:t>
    </w:r>
    <w:r>
      <w:rPr>
        <w14:ligatures w14:val="none"/>
      </w:rPr>
    </w:r>
    <w:r>
      <w:rPr>
        <w14:ligatures w14:val="none"/>
      </w:rP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1">
    <w:lvl w:ilvl="0">
      <w:isLgl w:val="false"/>
      <w:lvlJc w:val="left"/>
      <w:lvlText w:val="%1."/>
      <w:numFmt w:val="decimal"/>
      <w:pPr>
        <w:pBdr/>
        <w:tabs>
          <w:tab w:val="num" w:leader="none" w:pos="1440"/>
        </w:tabs>
        <w:spacing/>
        <w:ind w:hanging="360" w:left="144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2">
    <w:lvl w:ilvl="0">
      <w:isLgl w:val="false"/>
      <w:lvlJc w:val="left"/>
      <w:lvlText w:val="%1."/>
      <w:numFmt w:val="decimal"/>
      <w:pPr>
        <w:pBdr/>
        <w:tabs>
          <w:tab w:val="num" w:leader="none" w:pos="1080"/>
        </w:tabs>
        <w:spacing/>
        <w:ind w:hanging="360" w:left="1080"/>
      </w:pPr>
      <w:pStyle w:val="888"/>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3">
    <w:lvl w:ilvl="0">
      <w:isLgl w:val="false"/>
      <w:lvlJc w:val="left"/>
      <w:lvlText w:val="%1."/>
      <w:numFmt w:val="decimal"/>
      <w:pPr>
        <w:pBdr/>
        <w:tabs>
          <w:tab w:val="num" w:leader="none" w:pos="720"/>
        </w:tabs>
        <w:spacing/>
        <w:ind w:hanging="360" w:left="720"/>
      </w:pPr>
      <w:pStyle w:val="887"/>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5">
    <w:lvl w:ilvl="0">
      <w:isLgl w:val="false"/>
      <w:lvlJc w:val="left"/>
      <w:lvlText w:val=""/>
      <w:numFmt w:val="bullet"/>
      <w:pPr>
        <w:pBdr/>
        <w:tabs>
          <w:tab w:val="num" w:leader="none" w:pos="1080"/>
        </w:tabs>
        <w:spacing/>
        <w:ind w:hanging="360" w:left="1080"/>
      </w:pPr>
      <w:pStyle w:val="885"/>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6">
    <w:lvl w:ilvl="0">
      <w:isLgl w:val="false"/>
      <w:lvlJc w:val="left"/>
      <w:lvlText w:val=""/>
      <w:numFmt w:val="bullet"/>
      <w:pPr>
        <w:pBdr/>
        <w:tabs>
          <w:tab w:val="num" w:leader="none" w:pos="720"/>
        </w:tabs>
        <w:spacing/>
        <w:ind w:hanging="360" w:left="720"/>
      </w:pPr>
      <w:pStyle w:val="884"/>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7">
    <w:lvl w:ilvl="0">
      <w:isLgl w:val="false"/>
      <w:lvlJc w:val="left"/>
      <w:lvlText w:val="%1."/>
      <w:numFmt w:val="decimal"/>
      <w:pPr>
        <w:pBdr/>
        <w:tabs>
          <w:tab w:val="num" w:leader="none" w:pos="360"/>
        </w:tabs>
        <w:spacing/>
        <w:ind w:hanging="360" w:left="360"/>
      </w:pPr>
      <w:pStyle w:val="886"/>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8">
    <w:lvl w:ilvl="0">
      <w:isLgl w:val="false"/>
      <w:lvlJc w:val="left"/>
      <w:lvlText w:val=""/>
      <w:numFmt w:val="bullet"/>
      <w:pPr>
        <w:pBdr/>
        <w:tabs>
          <w:tab w:val="num" w:leader="none" w:pos="360"/>
        </w:tabs>
        <w:spacing/>
        <w:ind w:hanging="360" w:left="360"/>
      </w:pPr>
      <w:pStyle w:val="883"/>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9">
    <w:lvl w:ilvl="0">
      <w:isLgl w:val="false"/>
      <w:lvlJc w:val="left"/>
      <w:lvlText w:val="%1."/>
      <w:numFmt w:val="decimal"/>
      <w:pPr>
        <w:pBdr/>
        <w:spacing/>
        <w:ind w:firstLine="0" w:left="0"/>
      </w:pPr>
      <w:pStyle w:val="853"/>
      <w:rPr/>
      <w:start w:val="1"/>
      <w:suff w:val="space"/>
    </w:lvl>
    <w:lvl w:ilvl="1">
      <w:isLgl w:val="false"/>
      <w:lvlJc w:val="left"/>
      <w:lvlText w:val="%1.%2."/>
      <w:numFmt w:val="decimal"/>
      <w:pPr>
        <w:pBdr/>
        <w:spacing/>
        <w:ind w:firstLine="0" w:left="0"/>
      </w:pPr>
      <w:pStyle w:val="854"/>
      <w:rPr/>
      <w:start w:val="1"/>
      <w:suff w:val="space"/>
    </w:lvl>
    <w:lvl w:ilvl="2">
      <w:isLgl w:val="false"/>
      <w:lvlJc w:val="left"/>
      <w:lvlText w:val="%1.%2.%3."/>
      <w:numFmt w:val="decimal"/>
      <w:pPr>
        <w:pBdr/>
        <w:spacing/>
        <w:ind w:firstLine="0" w:left="0"/>
      </w:pPr>
      <w:pStyle w:val="855"/>
      <w:rPr/>
      <w:start w:val="1"/>
      <w:suff w:val="space"/>
    </w:lvl>
    <w:lvl w:ilvl="3">
      <w:isLgl w:val="false"/>
      <w:lvlJc w:val="left"/>
      <w:lvlText w:val="%1.%2.%3.%4."/>
      <w:numFmt w:val="decimal"/>
      <w:pPr>
        <w:pBdr/>
        <w:spacing/>
        <w:ind w:firstLine="0" w:left="0"/>
      </w:pPr>
      <w:pStyle w:val="856"/>
      <w:rPr/>
      <w:start w:val="1"/>
      <w:suff w:val="space"/>
    </w:lvl>
    <w:lvl w:ilvl="4">
      <w:isLgl w:val="false"/>
      <w:lvlJc w:val="left"/>
      <w:lvlText w:val="%1.%2.%3.%4.%5."/>
      <w:numFmt w:val="decimal"/>
      <w:pPr>
        <w:pBdr/>
        <w:spacing/>
        <w:ind w:firstLine="0" w:left="0"/>
      </w:pPr>
      <w:pStyle w:val="857"/>
      <w:rPr/>
      <w:start w:val="1"/>
      <w:suff w:val="space"/>
    </w:lvl>
    <w:lvl w:ilvl="5">
      <w:isLgl w:val="false"/>
      <w:lvlJc w:val="left"/>
      <w:lvlText w:val="%1.%2.%3.%4.%5.%6."/>
      <w:numFmt w:val="decimal"/>
      <w:pPr>
        <w:pBdr/>
        <w:spacing/>
        <w:ind w:firstLine="0" w:left="0"/>
      </w:pPr>
      <w:pStyle w:val="858"/>
      <w:rPr/>
      <w:start w:val="1"/>
      <w:suff w:val="space"/>
    </w:lvl>
    <w:lvl w:ilvl="6">
      <w:isLgl w:val="false"/>
      <w:lvlJc w:val="left"/>
      <w:lvlText w:val="%1.%2.%3.%4.%5.%6.%7."/>
      <w:numFmt w:val="decimal"/>
      <w:pPr>
        <w:pBdr/>
        <w:spacing/>
        <w:ind w:firstLine="0" w:left="0"/>
      </w:pPr>
      <w:pStyle w:val="859"/>
      <w:rPr/>
      <w:start w:val="1"/>
      <w:suff w:val="space"/>
    </w:lvl>
    <w:lvl w:ilvl="7">
      <w:isLgl w:val="false"/>
      <w:lvlJc w:val="left"/>
      <w:lvlText w:val="%1.%2.%3.%4.%5.%6.%7.%8."/>
      <w:numFmt w:val="decimal"/>
      <w:pPr>
        <w:pBdr/>
        <w:spacing/>
        <w:ind w:hanging="1440" w:left="2137"/>
      </w:pPr>
      <w:pStyle w:val="860"/>
      <w:rPr/>
      <w:start w:val="1"/>
      <w:suff w:val="space"/>
    </w:lvl>
    <w:lvl w:ilvl="8">
      <w:isLgl w:val="false"/>
      <w:lvlJc w:val="left"/>
      <w:lvlText w:val="%1.%2.%3.%4.%5.%6.%7.%8.%9."/>
      <w:numFmt w:val="decimal"/>
      <w:pPr>
        <w:pBdr/>
        <w:spacing/>
        <w:ind w:hanging="1584" w:left="2281"/>
      </w:pPr>
      <w:pStyle w:val="861"/>
      <w:rPr/>
      <w:start w:val="1"/>
      <w:suff w:val="space"/>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705">
    <w:name w:val="Caption Char"/>
    <w:basedOn w:val="902"/>
    <w:link w:val="851"/>
    <w:uiPriority w:val="99"/>
    <w:pPr>
      <w:pBdr/>
      <w:spacing/>
      <w:ind/>
    </w:pPr>
  </w:style>
  <w:style w:type="table" w:styleId="706">
    <w:name w:val="Table Grid Light"/>
    <w:basedOn w:val="863"/>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7">
    <w:name w:val="Plain Table 1"/>
    <w:basedOn w:val="863"/>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8">
    <w:name w:val="Plain Table 2"/>
    <w:basedOn w:val="863"/>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9">
    <w:name w:val="Plain Table 3"/>
    <w:basedOn w:val="86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Plain Table 4"/>
    <w:basedOn w:val="86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Plain Table 5"/>
    <w:basedOn w:val="86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Grid Table 1 Light"/>
    <w:basedOn w:val="86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Grid Table 1 Light - Accent 1"/>
    <w:basedOn w:val="86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Grid Table 1 Light - Accent 2"/>
    <w:basedOn w:val="86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Grid Table 1 Light - Accent 3"/>
    <w:basedOn w:val="86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Grid Table 1 Light - Accent 4"/>
    <w:basedOn w:val="86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Grid Table 1 Light - Accent 5"/>
    <w:basedOn w:val="86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Grid Table 1 Light - Accent 6"/>
    <w:basedOn w:val="86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Grid Table 2"/>
    <w:basedOn w:val="86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Grid Table 2 - Accent 1"/>
    <w:basedOn w:val="86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1">
    <w:name w:val="Grid Table 2 - Accent 2"/>
    <w:basedOn w:val="86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2">
    <w:name w:val="Grid Table 2 - Accent 3"/>
    <w:basedOn w:val="86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3">
    <w:name w:val="Grid Table 2 - Accent 4"/>
    <w:basedOn w:val="86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4">
    <w:name w:val="Grid Table 2 - Accent 5"/>
    <w:basedOn w:val="86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5">
    <w:name w:val="Grid Table 2 - Accent 6"/>
    <w:basedOn w:val="86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6">
    <w:name w:val="Grid Table 3"/>
    <w:basedOn w:val="86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7">
    <w:name w:val="Grid Table 3 - Accent 1"/>
    <w:basedOn w:val="86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8">
    <w:name w:val="Grid Table 3 - Accent 2"/>
    <w:basedOn w:val="86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9">
    <w:name w:val="Grid Table 3 - Accent 3"/>
    <w:basedOn w:val="86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Grid Table 3 - Accent 4"/>
    <w:basedOn w:val="86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Grid Table 3 - Accent 5"/>
    <w:basedOn w:val="86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Grid Table 3 - Accent 6"/>
    <w:basedOn w:val="86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Grid Table 4"/>
    <w:basedOn w:val="86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Grid Table 4 - Accent 1"/>
    <w:basedOn w:val="86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Grid Table 4 - Accent 2"/>
    <w:basedOn w:val="86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Grid Table 4 - Accent 3"/>
    <w:basedOn w:val="86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Grid Table 4 - Accent 4"/>
    <w:basedOn w:val="86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Grid Table 4 - Accent 5"/>
    <w:basedOn w:val="86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Grid Table 4 - Accent 6"/>
    <w:basedOn w:val="86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Grid Table 5 Dark"/>
    <w:basedOn w:val="86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Grid Table 5 Dark- Accent 1"/>
    <w:basedOn w:val="86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Grid Table 5 Dark - Accent 2"/>
    <w:basedOn w:val="86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Grid Table 5 Dark - Accent 3"/>
    <w:basedOn w:val="86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Grid Table 5 Dark- Accent 4"/>
    <w:basedOn w:val="86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Grid Table 5 Dark - Accent 5"/>
    <w:basedOn w:val="86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Grid Table 5 Dark - Accent 6"/>
    <w:basedOn w:val="86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Grid Table 6 Colorful"/>
    <w:basedOn w:val="86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748">
    <w:name w:val="Grid Table 6 Colorful - Accent 1"/>
    <w:basedOn w:val="86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749">
    <w:name w:val="Grid Table 6 Colorful - Accent 2"/>
    <w:basedOn w:val="86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750">
    <w:name w:val="Grid Table 6 Colorful - Accent 3"/>
    <w:basedOn w:val="86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751">
    <w:name w:val="Grid Table 6 Colorful - Accent 4"/>
    <w:basedOn w:val="86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752">
    <w:name w:val="Grid Table 6 Colorful - Accent 5"/>
    <w:basedOn w:val="86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53">
    <w:name w:val="Grid Table 6 Colorful - Accent 6"/>
    <w:basedOn w:val="86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54">
    <w:name w:val="Grid Table 7 Colorful"/>
    <w:basedOn w:val="86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5">
    <w:name w:val="Grid Table 7 Colorful - Accent 1"/>
    <w:basedOn w:val="86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70a3"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6">
    <w:name w:val="Grid Table 7 Colorful - Accent 2"/>
    <w:basedOn w:val="86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7">
    <w:name w:val="Grid Table 7 Colorful - Accent 3"/>
    <w:basedOn w:val="86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0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Grid Table 7 Colorful - Accent 4"/>
    <w:basedOn w:val="86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Grid Table 7 Colorful - Accent 5"/>
    <w:basedOn w:val="86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777"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Grid Table 7 Colorful - Accent 6"/>
    <w:basedOn w:val="86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05307"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List Table 1 Light"/>
    <w:basedOn w:val="86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List Table 1 Light - Accent 1"/>
    <w:basedOn w:val="86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3">
    <w:name w:val="List Table 1 Light - Accent 2"/>
    <w:basedOn w:val="86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4">
    <w:name w:val="List Table 1 Light - Accent 3"/>
    <w:basedOn w:val="86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5">
    <w:name w:val="List Table 1 Light - Accent 4"/>
    <w:basedOn w:val="86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6">
    <w:name w:val="List Table 1 Light - Accent 5"/>
    <w:basedOn w:val="86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7">
    <w:name w:val="List Table 1 Light - Accent 6"/>
    <w:basedOn w:val="86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8">
    <w:name w:val="List Table 2"/>
    <w:basedOn w:val="86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9">
    <w:name w:val="List Table 2 - Accent 1"/>
    <w:basedOn w:val="86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0">
    <w:name w:val="List Table 2 - Accent 2"/>
    <w:basedOn w:val="86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1">
    <w:name w:val="List Table 2 - Accent 3"/>
    <w:basedOn w:val="86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List Table 2 - Accent 4"/>
    <w:basedOn w:val="86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List Table 2 - Accent 5"/>
    <w:basedOn w:val="86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List Table 2 - Accent 6"/>
    <w:basedOn w:val="86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List Table 3"/>
    <w:basedOn w:val="86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List Table 3 - Accent 1"/>
    <w:basedOn w:val="86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7">
    <w:name w:val="List Table 3 - Accent 2"/>
    <w:basedOn w:val="86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8">
    <w:name w:val="List Table 3 - Accent 3"/>
    <w:basedOn w:val="86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9">
    <w:name w:val="List Table 3 - Accent 4"/>
    <w:basedOn w:val="86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0">
    <w:name w:val="List Table 3 - Accent 5"/>
    <w:basedOn w:val="86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1">
    <w:name w:val="List Table 3 - Accent 6"/>
    <w:basedOn w:val="86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2">
    <w:name w:val="List Table 4"/>
    <w:basedOn w:val="86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3">
    <w:name w:val="List Table 4 - Accent 1"/>
    <w:basedOn w:val="86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4">
    <w:name w:val="List Table 4 - Accent 2"/>
    <w:basedOn w:val="86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5">
    <w:name w:val="List Table 4 - Accent 3"/>
    <w:basedOn w:val="86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List Table 4 - Accent 4"/>
    <w:basedOn w:val="86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List Table 4 - Accent 5"/>
    <w:basedOn w:val="86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List Table 4 - Accent 6"/>
    <w:basedOn w:val="86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List Table 5 Dark"/>
    <w:basedOn w:val="86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90">
    <w:name w:val="List Table 5 Dark - Accent 1"/>
    <w:basedOn w:val="86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91">
    <w:name w:val="List Table 5 Dark - Accent 2"/>
    <w:basedOn w:val="86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92">
    <w:name w:val="List Table 5 Dark - Accent 3"/>
    <w:basedOn w:val="86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93">
    <w:name w:val="List Table 5 Dark - Accent 4"/>
    <w:basedOn w:val="86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94">
    <w:name w:val="List Table 5 Dark - Accent 5"/>
    <w:basedOn w:val="86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95">
    <w:name w:val="List Table 5 Dark - Accent 6"/>
    <w:basedOn w:val="86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96">
    <w:name w:val="List Table 6 Colorful"/>
    <w:basedOn w:val="86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List Table 6 Colorful - Accent 1"/>
    <w:basedOn w:val="86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List Table 6 Colorful - Accent 2"/>
    <w:basedOn w:val="86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List Table 6 Colorful - Accent 3"/>
    <w:basedOn w:val="86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List Table 6 Colorful - Accent 4"/>
    <w:basedOn w:val="86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List Table 6 Colorful - Accent 5"/>
    <w:basedOn w:val="86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List Table 6 Colorful - Accent 6"/>
    <w:basedOn w:val="86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List Table 7 Colorful"/>
    <w:basedOn w:val="86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804">
    <w:name w:val="List Table 7 Colorful - Accent 1"/>
    <w:basedOn w:val="86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a4b71"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805">
    <w:name w:val="List Table 7 Colorful - Accent 2"/>
    <w:basedOn w:val="86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806">
    <w:name w:val="List Table 7 Colorful - Accent 3"/>
    <w:basedOn w:val="86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8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807">
    <w:name w:val="List Table 7 Colorful - Accent 4"/>
    <w:basedOn w:val="86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808">
    <w:name w:val="List Table 7 Colorful - Accent 5"/>
    <w:basedOn w:val="86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aa0"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809">
    <w:name w:val="List Table 7 Colorful - Accent 6"/>
    <w:basedOn w:val="86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9680c"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810">
    <w:name w:val="Lined - Accent"/>
    <w:basedOn w:val="86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1">
    <w:name w:val="Lined - Accent 1"/>
    <w:basedOn w:val="86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2">
    <w:name w:val="Lined - Accent 2"/>
    <w:basedOn w:val="86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3">
    <w:name w:val="Lined - Accent 3"/>
    <w:basedOn w:val="86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4">
    <w:name w:val="Lined - Accent 4"/>
    <w:basedOn w:val="86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5">
    <w:name w:val="Lined - Accent 5"/>
    <w:basedOn w:val="86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6">
    <w:name w:val="Lined - Accent 6"/>
    <w:basedOn w:val="86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7">
    <w:name w:val="Bordered &amp; Lined - Accent"/>
    <w:basedOn w:val="86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8">
    <w:name w:val="Bordered &amp; Lined - Accent 1"/>
    <w:basedOn w:val="86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9">
    <w:name w:val="Bordered &amp; Lined - Accent 2"/>
    <w:basedOn w:val="86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0">
    <w:name w:val="Bordered &amp; Lined - Accent 3"/>
    <w:basedOn w:val="86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1">
    <w:name w:val="Bordered &amp; Lined - Accent 4"/>
    <w:basedOn w:val="86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2">
    <w:name w:val="Bordered &amp; Lined - Accent 5"/>
    <w:basedOn w:val="86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3">
    <w:name w:val="Bordered &amp; Lined - Accent 6"/>
    <w:basedOn w:val="86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4">
    <w:name w:val="Bordered"/>
    <w:basedOn w:val="86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5">
    <w:name w:val="Bordered - Accent 1"/>
    <w:basedOn w:val="86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6">
    <w:name w:val="Bordered - Accent 2"/>
    <w:basedOn w:val="86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7">
    <w:name w:val="Bordered - Accent 3"/>
    <w:basedOn w:val="86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8">
    <w:name w:val="Bordered - Accent 4"/>
    <w:basedOn w:val="86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9">
    <w:name w:val="Bordered - Accent 5"/>
    <w:basedOn w:val="86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0">
    <w:name w:val="Bordered - Accent 6"/>
    <w:basedOn w:val="86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831">
    <w:name w:val="Hyperlink"/>
    <w:uiPriority w:val="99"/>
    <w:unhideWhenUsed/>
    <w:pPr>
      <w:pBdr/>
      <w:spacing/>
      <w:ind/>
    </w:pPr>
    <w:rPr>
      <w:color w:val="0000ff" w:themeColor="hyperlink"/>
      <w:u w:val="single"/>
    </w:rPr>
  </w:style>
  <w:style w:type="paragraph" w:styleId="832">
    <w:name w:val="footnote text"/>
    <w:basedOn w:val="848"/>
    <w:link w:val="833"/>
    <w:uiPriority w:val="99"/>
    <w:semiHidden/>
    <w:unhideWhenUsed/>
    <w:pPr>
      <w:pBdr/>
      <w:spacing w:after="40" w:line="240" w:lineRule="auto"/>
      <w:ind/>
    </w:pPr>
    <w:rPr>
      <w:sz w:val="18"/>
    </w:rPr>
  </w:style>
  <w:style w:type="character" w:styleId="833">
    <w:name w:val="Footnote Text Char"/>
    <w:link w:val="832"/>
    <w:uiPriority w:val="99"/>
    <w:pPr>
      <w:pBdr/>
      <w:spacing/>
      <w:ind/>
    </w:pPr>
    <w:rPr>
      <w:sz w:val="18"/>
    </w:rPr>
  </w:style>
  <w:style w:type="character" w:styleId="834">
    <w:name w:val="footnote reference"/>
    <w:basedOn w:val="862"/>
    <w:uiPriority w:val="99"/>
    <w:unhideWhenUsed/>
    <w:pPr>
      <w:pBdr/>
      <w:spacing/>
      <w:ind/>
    </w:pPr>
    <w:rPr>
      <w:vertAlign w:val="superscript"/>
    </w:rPr>
  </w:style>
  <w:style w:type="paragraph" w:styleId="835">
    <w:name w:val="endnote text"/>
    <w:basedOn w:val="848"/>
    <w:link w:val="836"/>
    <w:uiPriority w:val="99"/>
    <w:semiHidden/>
    <w:unhideWhenUsed/>
    <w:pPr>
      <w:pBdr/>
      <w:spacing w:after="0" w:line="240" w:lineRule="auto"/>
      <w:ind/>
    </w:pPr>
    <w:rPr>
      <w:sz w:val="20"/>
    </w:rPr>
  </w:style>
  <w:style w:type="character" w:styleId="836">
    <w:name w:val="Endnote Text Char"/>
    <w:link w:val="835"/>
    <w:uiPriority w:val="99"/>
    <w:pPr>
      <w:pBdr/>
      <w:spacing/>
      <w:ind/>
    </w:pPr>
    <w:rPr>
      <w:sz w:val="20"/>
    </w:rPr>
  </w:style>
  <w:style w:type="character" w:styleId="837">
    <w:name w:val="endnote reference"/>
    <w:basedOn w:val="862"/>
    <w:uiPriority w:val="99"/>
    <w:semiHidden/>
    <w:unhideWhenUsed/>
    <w:pPr>
      <w:pBdr/>
      <w:spacing/>
      <w:ind/>
    </w:pPr>
    <w:rPr>
      <w:vertAlign w:val="superscript"/>
    </w:rPr>
  </w:style>
  <w:style w:type="paragraph" w:styleId="838">
    <w:name w:val="toc 1"/>
    <w:basedOn w:val="848"/>
    <w:next w:val="848"/>
    <w:uiPriority w:val="39"/>
    <w:unhideWhenUsed/>
    <w:pPr>
      <w:pBdr/>
      <w:spacing w:after="57"/>
      <w:ind w:right="0" w:firstLine="0" w:left="0"/>
    </w:pPr>
  </w:style>
  <w:style w:type="paragraph" w:styleId="839">
    <w:name w:val="toc 2"/>
    <w:basedOn w:val="848"/>
    <w:next w:val="848"/>
    <w:uiPriority w:val="39"/>
    <w:unhideWhenUsed/>
    <w:pPr>
      <w:pBdr/>
      <w:spacing w:after="57"/>
      <w:ind w:right="0" w:firstLine="0" w:left="283"/>
    </w:pPr>
  </w:style>
  <w:style w:type="paragraph" w:styleId="840">
    <w:name w:val="toc 3"/>
    <w:basedOn w:val="848"/>
    <w:next w:val="848"/>
    <w:uiPriority w:val="39"/>
    <w:unhideWhenUsed/>
    <w:pPr>
      <w:pBdr/>
      <w:spacing w:after="57"/>
      <w:ind w:right="0" w:firstLine="0" w:left="567"/>
    </w:pPr>
  </w:style>
  <w:style w:type="paragraph" w:styleId="841">
    <w:name w:val="toc 4"/>
    <w:basedOn w:val="848"/>
    <w:next w:val="848"/>
    <w:uiPriority w:val="39"/>
    <w:unhideWhenUsed/>
    <w:pPr>
      <w:pBdr/>
      <w:spacing w:after="57"/>
      <w:ind w:right="0" w:firstLine="0" w:left="850"/>
    </w:pPr>
  </w:style>
  <w:style w:type="paragraph" w:styleId="842">
    <w:name w:val="toc 5"/>
    <w:basedOn w:val="848"/>
    <w:next w:val="848"/>
    <w:uiPriority w:val="39"/>
    <w:unhideWhenUsed/>
    <w:pPr>
      <w:pBdr/>
      <w:spacing w:after="57"/>
      <w:ind w:right="0" w:firstLine="0" w:left="1134"/>
    </w:pPr>
  </w:style>
  <w:style w:type="paragraph" w:styleId="843">
    <w:name w:val="toc 6"/>
    <w:basedOn w:val="848"/>
    <w:next w:val="848"/>
    <w:uiPriority w:val="39"/>
    <w:unhideWhenUsed/>
    <w:pPr>
      <w:pBdr/>
      <w:spacing w:after="57"/>
      <w:ind w:right="0" w:firstLine="0" w:left="1417"/>
    </w:pPr>
  </w:style>
  <w:style w:type="paragraph" w:styleId="844">
    <w:name w:val="toc 7"/>
    <w:basedOn w:val="848"/>
    <w:next w:val="848"/>
    <w:uiPriority w:val="39"/>
    <w:unhideWhenUsed/>
    <w:pPr>
      <w:pBdr/>
      <w:spacing w:after="57"/>
      <w:ind w:right="0" w:firstLine="0" w:left="1701"/>
    </w:pPr>
  </w:style>
  <w:style w:type="paragraph" w:styleId="845">
    <w:name w:val="toc 8"/>
    <w:basedOn w:val="848"/>
    <w:next w:val="848"/>
    <w:uiPriority w:val="39"/>
    <w:unhideWhenUsed/>
    <w:pPr>
      <w:pBdr/>
      <w:spacing w:after="57"/>
      <w:ind w:right="0" w:firstLine="0" w:left="1984"/>
    </w:pPr>
  </w:style>
  <w:style w:type="paragraph" w:styleId="846">
    <w:name w:val="toc 9"/>
    <w:basedOn w:val="848"/>
    <w:next w:val="848"/>
    <w:uiPriority w:val="39"/>
    <w:unhideWhenUsed/>
    <w:pPr>
      <w:pBdr/>
      <w:spacing w:after="57"/>
      <w:ind w:right="0" w:firstLine="0" w:left="2268"/>
    </w:pPr>
  </w:style>
  <w:style w:type="paragraph" w:styleId="847">
    <w:name w:val="table of figures"/>
    <w:basedOn w:val="848"/>
    <w:next w:val="848"/>
    <w:uiPriority w:val="99"/>
    <w:unhideWhenUsed/>
    <w:pPr>
      <w:pBdr/>
      <w:spacing w:after="0" w:afterAutospacing="0"/>
      <w:ind/>
    </w:pPr>
  </w:style>
  <w:style w:type="paragraph" w:styleId="848" w:default="1">
    <w:name w:val="Normal"/>
    <w:qFormat/>
    <w:pPr>
      <w:pBdr/>
      <w:spacing/>
      <w:ind/>
    </w:pPr>
    <w:rPr>
      <w:rFonts w:ascii="宋体" w:hAnsi="宋体" w:eastAsia="宋体"/>
      <w:color w:val="000000"/>
      <w:sz w:val="21"/>
    </w:rPr>
  </w:style>
  <w:style w:type="paragraph" w:styleId="849">
    <w:name w:val="Header"/>
    <w:basedOn w:val="848"/>
    <w:link w:val="850"/>
    <w:uiPriority w:val="99"/>
    <w:unhideWhenUsed/>
    <w:pPr>
      <w:pBdr/>
      <w:tabs>
        <w:tab w:val="center" w:leader="none" w:pos="4680"/>
        <w:tab w:val="right" w:leader="none" w:pos="9360"/>
      </w:tabs>
      <w:spacing w:after="0" w:line="240" w:lineRule="auto"/>
      <w:ind/>
    </w:pPr>
  </w:style>
  <w:style w:type="character" w:styleId="850" w:customStyle="1">
    <w:name w:val="Header Char"/>
    <w:basedOn w:val="862"/>
    <w:link w:val="849"/>
    <w:uiPriority w:val="99"/>
    <w:pPr>
      <w:pBdr/>
      <w:spacing/>
      <w:ind/>
    </w:pPr>
  </w:style>
  <w:style w:type="paragraph" w:styleId="851">
    <w:name w:val="Footer"/>
    <w:basedOn w:val="848"/>
    <w:link w:val="852"/>
    <w:uiPriority w:val="99"/>
    <w:unhideWhenUsed/>
    <w:pPr>
      <w:pBdr/>
      <w:tabs>
        <w:tab w:val="center" w:leader="none" w:pos="4680"/>
        <w:tab w:val="right" w:leader="none" w:pos="9360"/>
      </w:tabs>
      <w:spacing w:after="0" w:line="240" w:lineRule="auto"/>
      <w:ind/>
    </w:pPr>
  </w:style>
  <w:style w:type="character" w:styleId="852" w:customStyle="1">
    <w:name w:val="Footer Char"/>
    <w:basedOn w:val="862"/>
    <w:link w:val="851"/>
    <w:uiPriority w:val="99"/>
    <w:pPr>
      <w:pBdr/>
      <w:spacing/>
      <w:ind/>
    </w:pPr>
  </w:style>
  <w:style w:type="paragraph" w:styleId="853">
    <w:name w:val="Heading 1"/>
    <w:basedOn w:val="848"/>
    <w:next w:val="848"/>
    <w:link w:val="866"/>
    <w:uiPriority w:val="9"/>
    <w:qFormat/>
    <w:pPr>
      <w:keepNext w:val="true"/>
      <w:keepLines w:val="true"/>
      <w:numPr>
        <w:ilvl w:val="0"/>
        <w:numId w:val="10"/>
      </w:numPr>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854">
    <w:name w:val="Heading 2"/>
    <w:basedOn w:val="848"/>
    <w:next w:val="848"/>
    <w:link w:val="867"/>
    <w:uiPriority w:val="9"/>
    <w:unhideWhenUsed/>
    <w:qFormat/>
    <w:pPr>
      <w:keepNext w:val="true"/>
      <w:keepLines w:val="true"/>
      <w:numPr>
        <w:ilvl w:val="1"/>
        <w:numId w:val="10"/>
      </w:numPr>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855">
    <w:name w:val="Heading 3"/>
    <w:basedOn w:val="848"/>
    <w:next w:val="848"/>
    <w:link w:val="868"/>
    <w:uiPriority w:val="9"/>
    <w:unhideWhenUsed/>
    <w:qFormat/>
    <w:pPr>
      <w:keepNext w:val="true"/>
      <w:keepLines w:val="true"/>
      <w:numPr>
        <w:ilvl w:val="2"/>
        <w:numId w:val="10"/>
      </w:numPr>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856">
    <w:name w:val="Heading 4"/>
    <w:basedOn w:val="848"/>
    <w:next w:val="848"/>
    <w:link w:val="896"/>
    <w:uiPriority w:val="9"/>
    <w:semiHidden/>
    <w:unhideWhenUsed/>
    <w:qFormat/>
    <w:pPr>
      <w:keepNext w:val="true"/>
      <w:keepLines w:val="true"/>
      <w:numPr>
        <w:ilvl w:val="3"/>
        <w:numId w:val="10"/>
      </w:numPr>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857">
    <w:name w:val="Heading 5"/>
    <w:basedOn w:val="848"/>
    <w:next w:val="848"/>
    <w:link w:val="897"/>
    <w:uiPriority w:val="9"/>
    <w:semiHidden/>
    <w:unhideWhenUsed/>
    <w:qFormat/>
    <w:pPr>
      <w:keepNext w:val="true"/>
      <w:keepLines w:val="true"/>
      <w:numPr>
        <w:ilvl w:val="4"/>
        <w:numId w:val="10"/>
      </w:numPr>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858">
    <w:name w:val="Heading 6"/>
    <w:basedOn w:val="848"/>
    <w:next w:val="848"/>
    <w:link w:val="898"/>
    <w:uiPriority w:val="9"/>
    <w:semiHidden/>
    <w:unhideWhenUsed/>
    <w:qFormat/>
    <w:pPr>
      <w:keepNext w:val="true"/>
      <w:keepLines w:val="true"/>
      <w:numPr>
        <w:ilvl w:val="5"/>
        <w:numId w:val="10"/>
      </w:numPr>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859">
    <w:name w:val="Heading 7"/>
    <w:basedOn w:val="848"/>
    <w:next w:val="848"/>
    <w:link w:val="899"/>
    <w:uiPriority w:val="9"/>
    <w:semiHidden/>
    <w:unhideWhenUsed/>
    <w:qFormat/>
    <w:pPr>
      <w:keepNext w:val="true"/>
      <w:keepLines w:val="true"/>
      <w:numPr>
        <w:ilvl w:val="6"/>
        <w:numId w:val="10"/>
      </w:numPr>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860">
    <w:name w:val="Heading 8"/>
    <w:basedOn w:val="848"/>
    <w:next w:val="848"/>
    <w:link w:val="900"/>
    <w:uiPriority w:val="9"/>
    <w:semiHidden/>
    <w:unhideWhenUsed/>
    <w:qFormat/>
    <w:pPr>
      <w:keepNext w:val="true"/>
      <w:keepLines w:val="true"/>
      <w:numPr>
        <w:ilvl w:val="7"/>
        <w:numId w:val="10"/>
      </w:numPr>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861">
    <w:name w:val="Heading 9"/>
    <w:basedOn w:val="848"/>
    <w:next w:val="848"/>
    <w:link w:val="901"/>
    <w:uiPriority w:val="9"/>
    <w:semiHidden/>
    <w:unhideWhenUsed/>
    <w:qFormat/>
    <w:pPr>
      <w:keepNext w:val="true"/>
      <w:keepLines w:val="true"/>
      <w:numPr>
        <w:ilvl w:val="8"/>
        <w:numId w:val="10"/>
      </w:numPr>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862" w:default="1">
    <w:name w:val="Default Paragraph Font"/>
    <w:uiPriority w:val="1"/>
    <w:semiHidden/>
    <w:unhideWhenUsed/>
    <w:pPr>
      <w:pBdr/>
      <w:spacing/>
      <w:ind/>
    </w:pPr>
  </w:style>
  <w:style w:type="table" w:styleId="863"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64" w:default="1">
    <w:name w:val="No List"/>
    <w:uiPriority w:val="99"/>
    <w:semiHidden/>
    <w:unhideWhenUsed/>
    <w:pPr>
      <w:pBdr/>
      <w:spacing/>
      <w:ind/>
    </w:pPr>
  </w:style>
  <w:style w:type="paragraph" w:styleId="865">
    <w:name w:val="No Spacing"/>
    <w:uiPriority w:val="1"/>
    <w:qFormat/>
    <w:pPr>
      <w:pBdr/>
      <w:spacing w:after="0" w:line="240" w:lineRule="auto"/>
      <w:ind/>
    </w:pPr>
  </w:style>
  <w:style w:type="character" w:styleId="866" w:customStyle="1">
    <w:name w:val="Heading 1 Char"/>
    <w:basedOn w:val="862"/>
    <w:link w:val="853"/>
    <w:uiPriority w:val="9"/>
    <w:pPr>
      <w:pBdr/>
      <w:spacing/>
      <w:ind/>
    </w:pPr>
    <w:rPr>
      <w:rFonts w:asciiTheme="majorHAnsi" w:hAnsiTheme="majorHAnsi" w:eastAsiaTheme="majorEastAsia" w:cstheme="majorBidi"/>
      <w:b/>
      <w:bCs/>
      <w:color w:val="365f91" w:themeColor="accent1" w:themeShade="BF"/>
      <w:sz w:val="28"/>
      <w:szCs w:val="28"/>
    </w:rPr>
  </w:style>
  <w:style w:type="character" w:styleId="867" w:customStyle="1">
    <w:name w:val="Heading 2 Char"/>
    <w:basedOn w:val="862"/>
    <w:link w:val="854"/>
    <w:uiPriority w:val="9"/>
    <w:pPr>
      <w:pBdr/>
      <w:spacing/>
      <w:ind/>
    </w:pPr>
    <w:rPr>
      <w:rFonts w:asciiTheme="majorHAnsi" w:hAnsiTheme="majorHAnsi" w:eastAsiaTheme="majorEastAsia" w:cstheme="majorBidi"/>
      <w:b/>
      <w:bCs/>
      <w:color w:val="4f81bd" w:themeColor="accent1"/>
      <w:sz w:val="26"/>
      <w:szCs w:val="26"/>
    </w:rPr>
  </w:style>
  <w:style w:type="character" w:styleId="868" w:customStyle="1">
    <w:name w:val="Heading 3 Char"/>
    <w:basedOn w:val="862"/>
    <w:link w:val="855"/>
    <w:uiPriority w:val="9"/>
    <w:pPr>
      <w:pBdr/>
      <w:spacing/>
      <w:ind/>
    </w:pPr>
    <w:rPr>
      <w:rFonts w:asciiTheme="majorHAnsi" w:hAnsiTheme="majorHAnsi" w:eastAsiaTheme="majorEastAsia" w:cstheme="majorBidi"/>
      <w:b/>
      <w:bCs/>
      <w:color w:val="4f81bd" w:themeColor="accent1"/>
    </w:rPr>
  </w:style>
  <w:style w:type="paragraph" w:styleId="869">
    <w:name w:val="Title"/>
    <w:basedOn w:val="848"/>
    <w:next w:val="848"/>
    <w:link w:val="870"/>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870" w:customStyle="1">
    <w:name w:val="Title Char"/>
    <w:basedOn w:val="862"/>
    <w:link w:val="869"/>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871">
    <w:name w:val="Subtitle"/>
    <w:basedOn w:val="848"/>
    <w:next w:val="848"/>
    <w:link w:val="872"/>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872" w:customStyle="1">
    <w:name w:val="Subtitle Char"/>
    <w:basedOn w:val="862"/>
    <w:link w:val="871"/>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873">
    <w:name w:val="List Paragraph"/>
    <w:basedOn w:val="848"/>
    <w:uiPriority w:val="34"/>
    <w:qFormat/>
    <w:pPr>
      <w:pBdr/>
      <w:spacing/>
      <w:ind w:left="720"/>
      <w:contextualSpacing w:val="true"/>
    </w:pPr>
  </w:style>
  <w:style w:type="paragraph" w:styleId="874">
    <w:name w:val="Body Text"/>
    <w:basedOn w:val="848"/>
    <w:link w:val="875"/>
    <w:uiPriority w:val="99"/>
    <w:unhideWhenUsed/>
    <w:pPr>
      <w:pBdr/>
      <w:spacing w:after="120"/>
      <w:ind/>
    </w:pPr>
  </w:style>
  <w:style w:type="character" w:styleId="875" w:customStyle="1">
    <w:name w:val="Body Text Char"/>
    <w:basedOn w:val="862"/>
    <w:link w:val="874"/>
    <w:uiPriority w:val="99"/>
    <w:pPr>
      <w:pBdr/>
      <w:spacing/>
      <w:ind/>
    </w:pPr>
  </w:style>
  <w:style w:type="paragraph" w:styleId="876">
    <w:name w:val="Body Text 2"/>
    <w:basedOn w:val="848"/>
    <w:link w:val="877"/>
    <w:uiPriority w:val="99"/>
    <w:unhideWhenUsed/>
    <w:pPr>
      <w:pBdr/>
      <w:spacing w:after="120" w:line="480" w:lineRule="auto"/>
      <w:ind/>
    </w:pPr>
  </w:style>
  <w:style w:type="character" w:styleId="877" w:customStyle="1">
    <w:name w:val="Body Text 2 Char"/>
    <w:basedOn w:val="862"/>
    <w:link w:val="876"/>
    <w:uiPriority w:val="99"/>
    <w:pPr>
      <w:pBdr/>
      <w:spacing/>
      <w:ind/>
    </w:pPr>
  </w:style>
  <w:style w:type="paragraph" w:styleId="878">
    <w:name w:val="Body Text 3"/>
    <w:basedOn w:val="848"/>
    <w:link w:val="879"/>
    <w:uiPriority w:val="99"/>
    <w:unhideWhenUsed/>
    <w:pPr>
      <w:pBdr/>
      <w:spacing w:after="120"/>
      <w:ind/>
    </w:pPr>
    <w:rPr>
      <w:sz w:val="16"/>
      <w:szCs w:val="16"/>
    </w:rPr>
  </w:style>
  <w:style w:type="character" w:styleId="879" w:customStyle="1">
    <w:name w:val="Body Text 3 Char"/>
    <w:basedOn w:val="862"/>
    <w:link w:val="878"/>
    <w:uiPriority w:val="99"/>
    <w:pPr>
      <w:pBdr/>
      <w:spacing/>
      <w:ind/>
    </w:pPr>
    <w:rPr>
      <w:sz w:val="16"/>
      <w:szCs w:val="16"/>
    </w:rPr>
  </w:style>
  <w:style w:type="paragraph" w:styleId="880">
    <w:name w:val="List"/>
    <w:basedOn w:val="848"/>
    <w:uiPriority w:val="99"/>
    <w:unhideWhenUsed/>
    <w:pPr>
      <w:pBdr/>
      <w:spacing/>
      <w:ind w:hanging="360" w:left="360"/>
      <w:contextualSpacing w:val="true"/>
    </w:pPr>
  </w:style>
  <w:style w:type="paragraph" w:styleId="881">
    <w:name w:val="List 2"/>
    <w:basedOn w:val="848"/>
    <w:uiPriority w:val="99"/>
    <w:unhideWhenUsed/>
    <w:pPr>
      <w:pBdr/>
      <w:spacing/>
      <w:ind w:hanging="360" w:left="720"/>
      <w:contextualSpacing w:val="true"/>
    </w:pPr>
  </w:style>
  <w:style w:type="paragraph" w:styleId="882">
    <w:name w:val="List 3"/>
    <w:basedOn w:val="848"/>
    <w:uiPriority w:val="99"/>
    <w:unhideWhenUsed/>
    <w:pPr>
      <w:pBdr/>
      <w:spacing/>
      <w:ind w:hanging="360" w:left="1080"/>
      <w:contextualSpacing w:val="true"/>
    </w:pPr>
  </w:style>
  <w:style w:type="paragraph" w:styleId="883">
    <w:name w:val="List Bullet"/>
    <w:basedOn w:val="848"/>
    <w:uiPriority w:val="99"/>
    <w:unhideWhenUsed/>
    <w:pPr>
      <w:numPr>
        <w:ilvl w:val="0"/>
        <w:numId w:val="1"/>
      </w:numPr>
      <w:pBdr/>
      <w:spacing/>
      <w:ind/>
      <w:contextualSpacing w:val="true"/>
    </w:pPr>
  </w:style>
  <w:style w:type="paragraph" w:styleId="884">
    <w:name w:val="List Bullet 2"/>
    <w:basedOn w:val="848"/>
    <w:uiPriority w:val="99"/>
    <w:unhideWhenUsed/>
    <w:pPr>
      <w:numPr>
        <w:ilvl w:val="0"/>
        <w:numId w:val="2"/>
      </w:numPr>
      <w:pBdr/>
      <w:spacing/>
      <w:ind/>
      <w:contextualSpacing w:val="true"/>
    </w:pPr>
  </w:style>
  <w:style w:type="paragraph" w:styleId="885">
    <w:name w:val="List Bullet 3"/>
    <w:basedOn w:val="848"/>
    <w:uiPriority w:val="99"/>
    <w:unhideWhenUsed/>
    <w:pPr>
      <w:numPr>
        <w:ilvl w:val="0"/>
        <w:numId w:val="3"/>
      </w:numPr>
      <w:pBdr/>
      <w:spacing/>
      <w:ind/>
      <w:contextualSpacing w:val="true"/>
    </w:pPr>
  </w:style>
  <w:style w:type="paragraph" w:styleId="886">
    <w:name w:val="List Number"/>
    <w:basedOn w:val="848"/>
    <w:uiPriority w:val="99"/>
    <w:unhideWhenUsed/>
    <w:pPr>
      <w:numPr>
        <w:ilvl w:val="0"/>
        <w:numId w:val="5"/>
      </w:numPr>
      <w:pBdr/>
      <w:spacing/>
      <w:ind/>
      <w:contextualSpacing w:val="true"/>
    </w:pPr>
  </w:style>
  <w:style w:type="paragraph" w:styleId="887">
    <w:name w:val="List Number 2"/>
    <w:basedOn w:val="848"/>
    <w:uiPriority w:val="99"/>
    <w:unhideWhenUsed/>
    <w:pPr>
      <w:numPr>
        <w:ilvl w:val="0"/>
        <w:numId w:val="6"/>
      </w:numPr>
      <w:pBdr/>
      <w:spacing/>
      <w:ind/>
      <w:contextualSpacing w:val="true"/>
    </w:pPr>
  </w:style>
  <w:style w:type="paragraph" w:styleId="888">
    <w:name w:val="List Number 3"/>
    <w:basedOn w:val="848"/>
    <w:uiPriority w:val="99"/>
    <w:unhideWhenUsed/>
    <w:pPr>
      <w:numPr>
        <w:ilvl w:val="0"/>
        <w:numId w:val="7"/>
      </w:numPr>
      <w:pBdr/>
      <w:spacing/>
      <w:ind/>
      <w:contextualSpacing w:val="true"/>
    </w:pPr>
  </w:style>
  <w:style w:type="paragraph" w:styleId="889">
    <w:name w:val="List Continue"/>
    <w:basedOn w:val="848"/>
    <w:uiPriority w:val="99"/>
    <w:unhideWhenUsed/>
    <w:pPr>
      <w:pBdr/>
      <w:spacing w:after="120"/>
      <w:ind w:left="360"/>
      <w:contextualSpacing w:val="true"/>
    </w:pPr>
  </w:style>
  <w:style w:type="paragraph" w:styleId="890">
    <w:name w:val="List Continue 2"/>
    <w:basedOn w:val="848"/>
    <w:uiPriority w:val="99"/>
    <w:unhideWhenUsed/>
    <w:pPr>
      <w:pBdr/>
      <w:spacing w:after="120"/>
      <w:ind w:left="720"/>
      <w:contextualSpacing w:val="true"/>
    </w:pPr>
  </w:style>
  <w:style w:type="paragraph" w:styleId="891">
    <w:name w:val="List Continue 3"/>
    <w:basedOn w:val="848"/>
    <w:uiPriority w:val="99"/>
    <w:unhideWhenUsed/>
    <w:pPr>
      <w:pBdr/>
      <w:spacing w:after="120"/>
      <w:ind w:left="1080"/>
      <w:contextualSpacing w:val="true"/>
    </w:pPr>
  </w:style>
  <w:style w:type="paragraph" w:styleId="892">
    <w:name w:val="macro"/>
    <w:link w:val="893"/>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893" w:customStyle="1">
    <w:name w:val="Macro Text Char"/>
    <w:basedOn w:val="862"/>
    <w:link w:val="892"/>
    <w:uiPriority w:val="99"/>
    <w:pPr>
      <w:pBdr/>
      <w:spacing/>
      <w:ind/>
    </w:pPr>
    <w:rPr>
      <w:rFonts w:ascii="Courier" w:hAnsi="Courier"/>
      <w:sz w:val="20"/>
      <w:szCs w:val="20"/>
    </w:rPr>
  </w:style>
  <w:style w:type="paragraph" w:styleId="894">
    <w:name w:val="Quote"/>
    <w:basedOn w:val="848"/>
    <w:next w:val="848"/>
    <w:link w:val="895"/>
    <w:uiPriority w:val="29"/>
    <w:qFormat/>
    <w:pPr>
      <w:pBdr/>
      <w:spacing/>
      <w:ind/>
    </w:pPr>
    <w:rPr>
      <w:i/>
      <w:iCs/>
      <w:color w:val="000000" w:themeColor="text1"/>
    </w:rPr>
  </w:style>
  <w:style w:type="character" w:styleId="895" w:customStyle="1">
    <w:name w:val="Quote Char"/>
    <w:basedOn w:val="862"/>
    <w:link w:val="894"/>
    <w:uiPriority w:val="29"/>
    <w:pPr>
      <w:pBdr/>
      <w:spacing/>
      <w:ind/>
    </w:pPr>
    <w:rPr>
      <w:i/>
      <w:iCs/>
      <w:color w:val="000000" w:themeColor="text1"/>
    </w:rPr>
  </w:style>
  <w:style w:type="character" w:styleId="896" w:customStyle="1">
    <w:name w:val="Heading 4 Char"/>
    <w:basedOn w:val="862"/>
    <w:link w:val="856"/>
    <w:uiPriority w:val="9"/>
    <w:semiHidden/>
    <w:pPr>
      <w:pBdr/>
      <w:spacing/>
      <w:ind/>
    </w:pPr>
    <w:rPr>
      <w:rFonts w:asciiTheme="majorHAnsi" w:hAnsiTheme="majorHAnsi" w:eastAsiaTheme="majorEastAsia" w:cstheme="majorBidi"/>
      <w:b/>
      <w:bCs/>
      <w:i/>
      <w:iCs/>
      <w:color w:val="4f81bd" w:themeColor="accent1"/>
    </w:rPr>
  </w:style>
  <w:style w:type="character" w:styleId="897" w:customStyle="1">
    <w:name w:val="Heading 5 Char"/>
    <w:basedOn w:val="862"/>
    <w:link w:val="857"/>
    <w:uiPriority w:val="9"/>
    <w:semiHidden/>
    <w:pPr>
      <w:pBdr/>
      <w:spacing/>
      <w:ind/>
    </w:pPr>
    <w:rPr>
      <w:rFonts w:asciiTheme="majorHAnsi" w:hAnsiTheme="majorHAnsi" w:eastAsiaTheme="majorEastAsia" w:cstheme="majorBidi"/>
      <w:color w:val="243f60" w:themeColor="accent1" w:themeShade="7F"/>
    </w:rPr>
  </w:style>
  <w:style w:type="character" w:styleId="898" w:customStyle="1">
    <w:name w:val="Heading 6 Char"/>
    <w:basedOn w:val="862"/>
    <w:link w:val="858"/>
    <w:uiPriority w:val="9"/>
    <w:semiHidden/>
    <w:pPr>
      <w:pBdr/>
      <w:spacing/>
      <w:ind/>
    </w:pPr>
    <w:rPr>
      <w:rFonts w:asciiTheme="majorHAnsi" w:hAnsiTheme="majorHAnsi" w:eastAsiaTheme="majorEastAsia" w:cstheme="majorBidi"/>
      <w:i/>
      <w:iCs/>
      <w:color w:val="243f60" w:themeColor="accent1" w:themeShade="7F"/>
    </w:rPr>
  </w:style>
  <w:style w:type="character" w:styleId="899" w:customStyle="1">
    <w:name w:val="Heading 7 Char"/>
    <w:basedOn w:val="862"/>
    <w:link w:val="859"/>
    <w:uiPriority w:val="9"/>
    <w:semiHidden/>
    <w:pPr>
      <w:pBdr/>
      <w:spacing/>
      <w:ind/>
    </w:pPr>
    <w:rPr>
      <w:rFonts w:asciiTheme="majorHAnsi" w:hAnsiTheme="majorHAnsi" w:eastAsiaTheme="majorEastAsia" w:cstheme="majorBidi"/>
      <w:i/>
      <w:iCs/>
      <w:color w:val="404040" w:themeColor="text1" w:themeTint="BF"/>
    </w:rPr>
  </w:style>
  <w:style w:type="character" w:styleId="900" w:customStyle="1">
    <w:name w:val="Heading 8 Char"/>
    <w:basedOn w:val="862"/>
    <w:link w:val="860"/>
    <w:uiPriority w:val="9"/>
    <w:semiHidden/>
    <w:pPr>
      <w:pBdr/>
      <w:spacing/>
      <w:ind/>
    </w:pPr>
    <w:rPr>
      <w:rFonts w:asciiTheme="majorHAnsi" w:hAnsiTheme="majorHAnsi" w:eastAsiaTheme="majorEastAsia" w:cstheme="majorBidi"/>
      <w:color w:val="4f81bd" w:themeColor="accent1"/>
      <w:sz w:val="20"/>
      <w:szCs w:val="20"/>
    </w:rPr>
  </w:style>
  <w:style w:type="character" w:styleId="901" w:customStyle="1">
    <w:name w:val="Heading 9 Char"/>
    <w:basedOn w:val="862"/>
    <w:link w:val="861"/>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902">
    <w:name w:val="Caption"/>
    <w:basedOn w:val="848"/>
    <w:next w:val="848"/>
    <w:uiPriority w:val="35"/>
    <w:semiHidden/>
    <w:unhideWhenUsed/>
    <w:qFormat/>
    <w:pPr>
      <w:pBdr/>
      <w:spacing w:line="240" w:lineRule="auto"/>
      <w:ind/>
    </w:pPr>
    <w:rPr>
      <w:b/>
      <w:bCs/>
      <w:color w:val="4f81bd" w:themeColor="accent1"/>
      <w:sz w:val="18"/>
      <w:szCs w:val="18"/>
    </w:rPr>
  </w:style>
  <w:style w:type="character" w:styleId="903">
    <w:name w:val="Strong"/>
    <w:basedOn w:val="862"/>
    <w:uiPriority w:val="22"/>
    <w:qFormat/>
    <w:pPr>
      <w:pBdr/>
      <w:spacing/>
      <w:ind/>
    </w:pPr>
    <w:rPr>
      <w:b/>
      <w:bCs/>
    </w:rPr>
  </w:style>
  <w:style w:type="character" w:styleId="904">
    <w:name w:val="Emphasis"/>
    <w:basedOn w:val="862"/>
    <w:uiPriority w:val="20"/>
    <w:qFormat/>
    <w:pPr>
      <w:pBdr/>
      <w:spacing/>
      <w:ind/>
    </w:pPr>
    <w:rPr>
      <w:i/>
      <w:iCs/>
    </w:rPr>
  </w:style>
  <w:style w:type="paragraph" w:styleId="905">
    <w:name w:val="Intense Quote"/>
    <w:basedOn w:val="848"/>
    <w:next w:val="848"/>
    <w:link w:val="906"/>
    <w:uiPriority w:val="30"/>
    <w:qFormat/>
    <w:pPr>
      <w:pBdr>
        <w:bottom w:val="single" w:color="4f81bd" w:themeColor="accent1" w:sz="4" w:space="4"/>
      </w:pBdr>
      <w:spacing w:after="280" w:before="200"/>
      <w:ind w:right="936" w:left="936"/>
    </w:pPr>
    <w:rPr>
      <w:b/>
      <w:bCs/>
      <w:i/>
      <w:iCs/>
      <w:color w:val="4f81bd" w:themeColor="accent1"/>
    </w:rPr>
  </w:style>
  <w:style w:type="character" w:styleId="906" w:customStyle="1">
    <w:name w:val="Intense Quote Char"/>
    <w:basedOn w:val="862"/>
    <w:link w:val="905"/>
    <w:uiPriority w:val="30"/>
    <w:pPr>
      <w:pBdr/>
      <w:spacing/>
      <w:ind/>
    </w:pPr>
    <w:rPr>
      <w:b/>
      <w:bCs/>
      <w:i/>
      <w:iCs/>
      <w:color w:val="4f81bd" w:themeColor="accent1"/>
    </w:rPr>
  </w:style>
  <w:style w:type="character" w:styleId="907">
    <w:name w:val="Subtle Emphasis"/>
    <w:basedOn w:val="862"/>
    <w:uiPriority w:val="19"/>
    <w:qFormat/>
    <w:pPr>
      <w:pBdr/>
      <w:spacing/>
      <w:ind/>
    </w:pPr>
    <w:rPr>
      <w:i/>
      <w:iCs/>
      <w:color w:val="808080" w:themeColor="text1" w:themeTint="7F"/>
    </w:rPr>
  </w:style>
  <w:style w:type="character" w:styleId="908">
    <w:name w:val="Intense Emphasis"/>
    <w:basedOn w:val="862"/>
    <w:uiPriority w:val="21"/>
    <w:qFormat/>
    <w:pPr>
      <w:pBdr/>
      <w:spacing/>
      <w:ind/>
    </w:pPr>
    <w:rPr>
      <w:b/>
      <w:bCs/>
      <w:i/>
      <w:iCs/>
      <w:color w:val="4f81bd" w:themeColor="accent1"/>
    </w:rPr>
  </w:style>
  <w:style w:type="character" w:styleId="909">
    <w:name w:val="Subtle Reference"/>
    <w:basedOn w:val="862"/>
    <w:uiPriority w:val="31"/>
    <w:qFormat/>
    <w:pPr>
      <w:pBdr/>
      <w:spacing/>
      <w:ind/>
    </w:pPr>
    <w:rPr>
      <w:smallCaps/>
      <w:color w:val="c0504d" w:themeColor="accent2"/>
      <w:u w:val="single"/>
    </w:rPr>
  </w:style>
  <w:style w:type="character" w:styleId="910">
    <w:name w:val="Intense Reference"/>
    <w:basedOn w:val="862"/>
    <w:uiPriority w:val="32"/>
    <w:qFormat/>
    <w:pPr>
      <w:pBdr/>
      <w:spacing/>
      <w:ind/>
    </w:pPr>
    <w:rPr>
      <w:b/>
      <w:bCs/>
      <w:smallCaps/>
      <w:color w:val="c0504d" w:themeColor="accent2"/>
      <w:spacing w:val="5"/>
      <w:u w:val="single"/>
    </w:rPr>
  </w:style>
  <w:style w:type="character" w:styleId="911">
    <w:name w:val="Book Title"/>
    <w:basedOn w:val="862"/>
    <w:uiPriority w:val="33"/>
    <w:qFormat/>
    <w:pPr>
      <w:pBdr/>
      <w:spacing/>
      <w:ind/>
    </w:pPr>
    <w:rPr>
      <w:b/>
      <w:bCs/>
      <w:smallCaps/>
      <w:spacing w:val="5"/>
    </w:rPr>
  </w:style>
  <w:style w:type="paragraph" w:styleId="912">
    <w:name w:val="TOC Heading"/>
    <w:basedOn w:val="853"/>
    <w:next w:val="848"/>
    <w:uiPriority w:val="39"/>
    <w:semiHidden/>
    <w:unhideWhenUsed/>
    <w:qFormat/>
    <w:pPr>
      <w:pBdr/>
      <w:spacing/>
      <w:ind/>
      <w:outlineLvl w:val="9"/>
    </w:pPr>
  </w:style>
  <w:style w:type="table" w:styleId="913">
    <w:name w:val="Table Grid"/>
    <w:basedOn w:val="863"/>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ght Shading"/>
    <w:basedOn w:val="863"/>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ght Shading Accent 1"/>
    <w:basedOn w:val="863"/>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ght Shading Accent 2"/>
    <w:basedOn w:val="863"/>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ght Shading Accent 3"/>
    <w:basedOn w:val="863"/>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ght Shading Accent 4"/>
    <w:basedOn w:val="863"/>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ght Shading Accent 5"/>
    <w:basedOn w:val="863"/>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ght Shading Accent 6"/>
    <w:basedOn w:val="863"/>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ght List"/>
    <w:basedOn w:val="863"/>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ght List Accent 1"/>
    <w:basedOn w:val="863"/>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ght List Accent 2"/>
    <w:basedOn w:val="863"/>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ght List Accent 3"/>
    <w:basedOn w:val="863"/>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ght List Accent 4"/>
    <w:basedOn w:val="863"/>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ght List Accent 5"/>
    <w:basedOn w:val="863"/>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ght List Accent 6"/>
    <w:basedOn w:val="863"/>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ght Grid"/>
    <w:basedOn w:val="863"/>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ght Grid Accent 1"/>
    <w:basedOn w:val="863"/>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ght Grid Accent 2"/>
    <w:basedOn w:val="863"/>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ght Grid Accent 3"/>
    <w:basedOn w:val="863"/>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ght Grid Accent 4"/>
    <w:basedOn w:val="863"/>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ght Grid Accent 5"/>
    <w:basedOn w:val="863"/>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ght Grid Accent 6"/>
    <w:basedOn w:val="863"/>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Medium Shading 1"/>
    <w:basedOn w:val="863"/>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Medium Shading 1 Accent 1"/>
    <w:basedOn w:val="863"/>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Medium Shading 1 Accent 2"/>
    <w:basedOn w:val="863"/>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Medium Shading 1 Accent 3"/>
    <w:basedOn w:val="863"/>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Medium Shading 1 Accent 4"/>
    <w:basedOn w:val="863"/>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Medium Shading 1 Accent 5"/>
    <w:basedOn w:val="863"/>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Medium Shading 1 Accent 6"/>
    <w:basedOn w:val="863"/>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Medium Shading 2"/>
    <w:basedOn w:val="863"/>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Medium Shading 2 Accent 1"/>
    <w:basedOn w:val="863"/>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Medium Shading 2 Accent 2"/>
    <w:basedOn w:val="863"/>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Medium Shading 2 Accent 3"/>
    <w:basedOn w:val="863"/>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Medium Shading 2 Accent 4"/>
    <w:basedOn w:val="863"/>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Medium Shading 2 Accent 5"/>
    <w:basedOn w:val="863"/>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Medium Shading 2 Accent 6"/>
    <w:basedOn w:val="863"/>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Medium List 1"/>
    <w:basedOn w:val="863"/>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Medium List 1 Accent 1"/>
    <w:basedOn w:val="863"/>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Medium List 1 Accent 2"/>
    <w:basedOn w:val="863"/>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Medium List 1 Accent 3"/>
    <w:basedOn w:val="863"/>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Medium List 1 Accent 4"/>
    <w:basedOn w:val="863"/>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Medium List 1 Accent 5"/>
    <w:basedOn w:val="863"/>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Medium List 1 Accent 6"/>
    <w:basedOn w:val="863"/>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Medium List 2"/>
    <w:basedOn w:val="863"/>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Medium List 2 Accent 1"/>
    <w:basedOn w:val="863"/>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Medium List 2 Accent 2"/>
    <w:basedOn w:val="863"/>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Medium List 2 Accent 3"/>
    <w:basedOn w:val="863"/>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Medium List 2 Accent 4"/>
    <w:basedOn w:val="863"/>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Medium List 2 Accent 5"/>
    <w:basedOn w:val="863"/>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Medium List 2 Accent 6"/>
    <w:basedOn w:val="863"/>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Medium Grid 1"/>
    <w:basedOn w:val="863"/>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Medium Grid 1 Accent 1"/>
    <w:basedOn w:val="863"/>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Medium Grid 1 Accent 2"/>
    <w:basedOn w:val="863"/>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Medium Grid 1 Accent 3"/>
    <w:basedOn w:val="863"/>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Medium Grid 1 Accent 4"/>
    <w:basedOn w:val="863"/>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Medium Grid 1 Accent 5"/>
    <w:basedOn w:val="863"/>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Medium Grid 1 Accent 6"/>
    <w:basedOn w:val="863"/>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Medium Grid 2"/>
    <w:basedOn w:val="863"/>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Medium Grid 2 Accent 1"/>
    <w:basedOn w:val="863"/>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Medium Grid 2 Accent 2"/>
    <w:basedOn w:val="863"/>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Medium Grid 2 Accent 3"/>
    <w:basedOn w:val="863"/>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Medium Grid 2 Accent 4"/>
    <w:basedOn w:val="863"/>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Medium Grid 2 Accent 5"/>
    <w:basedOn w:val="863"/>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Medium Grid 2 Accent 6"/>
    <w:basedOn w:val="863"/>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Medium Grid 3"/>
    <w:basedOn w:val="863"/>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Medium Grid 3 Accent 1"/>
    <w:basedOn w:val="863"/>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Medium Grid 3 Accent 2"/>
    <w:basedOn w:val="863"/>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Medium Grid 3 Accent 3"/>
    <w:basedOn w:val="863"/>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Medium Grid 3 Accent 4"/>
    <w:basedOn w:val="863"/>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Medium Grid 3 Accent 5"/>
    <w:basedOn w:val="863"/>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Medium Grid 3 Accent 6"/>
    <w:basedOn w:val="863"/>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Dark List"/>
    <w:basedOn w:val="863"/>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5">
    <w:name w:val="Dark List Accent 1"/>
    <w:basedOn w:val="863"/>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6">
    <w:name w:val="Dark List Accent 2"/>
    <w:basedOn w:val="863"/>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7">
    <w:name w:val="Dark List Accent 3"/>
    <w:basedOn w:val="863"/>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8">
    <w:name w:val="Dark List Accent 4"/>
    <w:basedOn w:val="863"/>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9">
    <w:name w:val="Dark List Accent 5"/>
    <w:basedOn w:val="863"/>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0">
    <w:name w:val="Dark List Accent 6"/>
    <w:basedOn w:val="863"/>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1">
    <w:name w:val="Colorful Shading"/>
    <w:basedOn w:val="863"/>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2">
    <w:name w:val="Colorful Shading Accent 1"/>
    <w:basedOn w:val="863"/>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3">
    <w:name w:val="Colorful Shading Accent 2"/>
    <w:basedOn w:val="863"/>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4">
    <w:name w:val="Colorful Shading Accent 3"/>
    <w:basedOn w:val="863"/>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5">
    <w:name w:val="Colorful Shading Accent 4"/>
    <w:basedOn w:val="863"/>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6">
    <w:name w:val="Colorful Shading Accent 5"/>
    <w:basedOn w:val="863"/>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7">
    <w:name w:val="Colorful Shading Accent 6"/>
    <w:basedOn w:val="863"/>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8">
    <w:name w:val="Colorful List"/>
    <w:basedOn w:val="863"/>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9">
    <w:name w:val="Colorful List Accent 1"/>
    <w:basedOn w:val="863"/>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0">
    <w:name w:val="Colorful List Accent 2"/>
    <w:basedOn w:val="863"/>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1">
    <w:name w:val="Colorful List Accent 3"/>
    <w:basedOn w:val="863"/>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2">
    <w:name w:val="Colorful List Accent 4"/>
    <w:basedOn w:val="863"/>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3">
    <w:name w:val="Colorful List Accent 5"/>
    <w:basedOn w:val="863"/>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4">
    <w:name w:val="Colorful List Accent 6"/>
    <w:basedOn w:val="863"/>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5">
    <w:name w:val="Colorful Grid"/>
    <w:basedOn w:val="863"/>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6">
    <w:name w:val="Colorful Grid Accent 1"/>
    <w:basedOn w:val="863"/>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7">
    <w:name w:val="Colorful Grid Accent 2"/>
    <w:basedOn w:val="863"/>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8">
    <w:name w:val="Colorful Grid Accent 3"/>
    <w:basedOn w:val="863"/>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9">
    <w:name w:val="Colorful Grid Accent 4"/>
    <w:basedOn w:val="863"/>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0">
    <w:name w:val="Colorful Grid Accent 5"/>
    <w:basedOn w:val="863"/>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1">
    <w:name w:val="Colorful Grid Accent 6"/>
    <w:basedOn w:val="863"/>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glossaryDocument" Target="glossary/document.xml" /><Relationship Id="rId7" Type="http://schemas.openxmlformats.org/officeDocument/2006/relationships/numbering" Target="numbering.xml" /><Relationship Id="rId8" Type="http://schemas.openxmlformats.org/officeDocument/2006/relationships/footnotes" Target="footnotes.xml" /><Relationship Id="rId9" Type="http://schemas.openxmlformats.org/officeDocument/2006/relationships/endnotes" Target="endnotes.xml" /><Relationship Id="rId10" Type="http://schemas.openxmlformats.org/officeDocument/2006/relationships/header" Target="header1.xml" /><Relationship Id="rId11" Type="http://schemas.openxmlformats.org/officeDocument/2006/relationships/footer" Target="footer1.xml" /><Relationship Id="rId12" Type="http://schemas.openxmlformats.org/officeDocument/2006/relationships/customXml" Target="../customXml/item1.xml" /><Relationship Id="rId13" Type="http://schemas.openxmlformats.org/officeDocument/2006/relationships/image" Target="media/image1.png"/><Relationship Id="rId14" Type="http://schemas.openxmlformats.org/officeDocument/2006/relationships/image" Target="media/image2.png"/><Relationship Id="rId15" Type="http://schemas.openxmlformats.org/officeDocument/2006/relationships/image" Target="media/image3.png"/><Relationship Id="rId16" Type="http://schemas.openxmlformats.org/officeDocument/2006/relationships/image" Target="media/image4.jpg"/><Relationship Id="rId17" Type="http://schemas.openxmlformats.org/officeDocument/2006/relationships/image" Target="media/image5.jpg"/><Relationship Id="rId18" Type="http://schemas.openxmlformats.org/officeDocument/2006/relationships/image" Target="media/image6.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glossary/_rels/comments.xml.rels><?xml version="1.0" encoding="UTF-8" standalone="yes"?><Relationships xmlns="http://schemas.openxmlformats.org/package/2006/relationships"></Relationships>
</file>

<file path=word/glossary/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footnotes" Target="footnotes.xml" /><Relationship Id="rId6" Type="http://schemas.openxmlformats.org/officeDocument/2006/relationships/endnotes" Target="endnotes.xml" /></Relationships>
</file>

<file path=word/glossary/_rels/endnotes.xml.rels><?xml version="1.0" encoding="UTF-8" standalone="yes"?><Relationships xmlns="http://schemas.openxmlformats.org/package/2006/relationships"></Relationships>
</file>

<file path=word/glossary/_rels/footnotes.xml.rels><?xml version="1.0" encoding="UTF-8" standalone="yes"?><Relationships xmlns="http://schemas.openxmlformats.org/package/2006/relationships"></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docParts>
    <w:docPart>
      <w:docPartPr>
        <w:name w:val="a5677b4b724c47c5b43dcb7407b32c32"/>
        <w:category>
          <w:name w:val="Common"/>
          <w:gallery w:val="placeholder"/>
        </w:category>
        <w:types>
          <w:type w:val="bbPlcHdr"/>
        </w:types>
        <w:behaviors>
          <w:behavior w:val="content"/>
        </w:behaviors>
      </w:docPartPr>
      <w:docPartBody>
        <w:p>
          <w:pPr>
            <w:pBdr/>
            <w:spacing/>
            <w:ind/>
            <w:rPr/>
          </w:pPr>
          <w:r>
            <w:t xml:space="preserve">项目名称</w:t>
          </w:r>
          <w:r/>
        </w:p>
      </w:docPartBody>
    </w:docPart>
    <w:docPart>
      <w:docPartPr>
        <w:name w:val="c79309a5c9e345738dcc37b0045c99c1"/>
        <w:category>
          <w:name w:val="Common"/>
          <w:gallery w:val="placeholder"/>
        </w:category>
        <w:types>
          <w:type w:val="bbPlcHdr"/>
        </w:types>
        <w:behaviors>
          <w:behavior w:val="content"/>
        </w:behaviors>
      </w:docPartPr>
      <w:docPartBody>
        <w:p>
          <w:pPr>
            <w:pBdr/>
            <w:spacing/>
            <w:ind/>
            <w:rPr/>
          </w:pPr>
          <w:r>
            <w:t xml:space="preserve">项目编号</w:t>
          </w:r>
          <w:r/>
        </w:p>
      </w:docPartBody>
    </w:docPart>
    <w:docPart>
      <w:docPartPr>
        <w:name w:val="454dfdd2e0f74be3a65fa5e2d92b0eec"/>
        <w:category>
          <w:name w:val="Common"/>
          <w:gallery w:val="placeholder"/>
        </w:category>
        <w:types>
          <w:type w:val="bbPlcHdr"/>
        </w:types>
        <w:behaviors>
          <w:behavior w:val="content"/>
        </w:behaviors>
      </w:docPartPr>
      <w:docPartBody>
        <w:p>
          <w:pPr>
            <w:pBdr/>
            <w:spacing/>
            <w:ind/>
            <w:rPr/>
          </w:pPr>
          <w:r>
            <w:t xml:space="preserve">包别号</w:t>
          </w:r>
          <w:r/>
        </w:p>
      </w:docPartBody>
    </w:docPart>
    <w:docPart>
      <w:docPartPr>
        <w:name w:val="0fcc6a09bf69473ab4c6b7692e9c2e44"/>
        <w:category>
          <w:name w:val="Common"/>
          <w:gallery w:val="placeholder"/>
        </w:category>
        <w:types>
          <w:type w:val="bbPlcHdr"/>
        </w:types>
        <w:behaviors>
          <w:behavior w:val="content"/>
        </w:behaviors>
      </w:docPartPr>
      <w:docPartBody>
        <w:p>
          <w:pPr>
            <w:pBdr/>
            <w:spacing/>
            <w:ind/>
            <w:rPr/>
          </w:pPr>
          <w:r>
            <w:t xml:space="preserve">投标单位</w:t>
          </w:r>
          <w:r/>
        </w:p>
      </w:docPartBody>
    </w:docPart>
    <w:docPart>
      <w:docPartPr>
        <w:name w:val="50ae87052a354bd4bd7ac18ee5df69a8"/>
        <w:category>
          <w:name w:val="Common"/>
          <w:gallery w:val="placeholder"/>
        </w:category>
        <w:types>
          <w:type w:val="bbPlcHdr"/>
        </w:types>
        <w:behaviors>
          <w:behavior w:val="content"/>
        </w:behaviors>
      </w:docPartPr>
      <w:docPartBody>
        <w:p>
          <w:pPr>
            <w:pBdr/>
            <w:spacing/>
            <w:ind/>
            <w:rPr/>
          </w:pPr>
          <w:r>
            <w:t xml:space="preserve">联系人</w:t>
          </w:r>
          <w:r/>
        </w:p>
      </w:docPartBody>
    </w:docPart>
    <w:docPart>
      <w:docPartPr>
        <w:name w:val="bdb0937917a447daa8c1de77a95f1079"/>
        <w:category>
          <w:name w:val="Common"/>
          <w:gallery w:val="placeholder"/>
        </w:category>
        <w:types>
          <w:type w:val="bbPlcHdr"/>
        </w:types>
        <w:behaviors>
          <w:behavior w:val="content"/>
        </w:behaviors>
      </w:docPartPr>
      <w:docPartBody>
        <w:p>
          <w:pPr>
            <w:pBdr/>
            <w:spacing/>
            <w:ind/>
            <w:rPr/>
          </w:pPr>
          <w:r>
            <w:t xml:space="preserve">联系电话</w:t>
          </w:r>
          <w:r/>
        </w:p>
      </w:docPartBody>
    </w:docPart>
    <w:docPart>
      <w:docPartPr>
        <w:name w:val="94a4ab4408bc4a39bfd434fd33a14e5d"/>
        <w:category>
          <w:name w:val="Common"/>
          <w:gallery w:val="placeholder"/>
        </w:category>
        <w:types>
          <w:type w:val="bbPlcHdr"/>
        </w:types>
        <w:behaviors>
          <w:behavior w:val="content"/>
        </w:behaviors>
      </w:docPartPr>
      <w:docPartBody>
        <w:p>
          <w:pPr>
            <w:pBdr/>
            <w:spacing/>
            <w:ind/>
            <w:rPr/>
          </w:pPr>
          <w:r>
            <w:t xml:space="preserve">传真</w:t>
          </w:r>
          <w:r/>
        </w:p>
      </w:docPartBody>
    </w:docPart>
    <w:docPart>
      <w:docPartPr>
        <w:name w:val="DefaultPlaceholder_TEXT"/>
        <w:category>
          <w:name w:val="Common"/>
          <w:gallery w:val="placeholder"/>
        </w:category>
        <w:types>
          <w:type w:val="bbPlcHdr"/>
        </w:types>
        <w:behaviors>
          <w:behavior w:val="content"/>
        </w:behaviors>
      </w:docPartPr>
      <w:docPartBody>
        <w:p>
          <w:pPr>
            <w:pBdr/>
            <w:spacing/>
            <w:ind/>
            <w:rPr/>
          </w:pPr>
          <w:r>
            <w:t xml:space="preserve">Your text here</w:t>
          </w:r>
          <w:r/>
          <w:r/>
        </w:p>
      </w:docPartBody>
    </w:docPart>
    <w:docPart>
      <w:docPartPr>
        <w:name w:val="d707d377bd8e4ab7b1012618b4a484f5"/>
        <w:category>
          <w:name w:val="Common"/>
          <w:gallery w:val="placeholder"/>
        </w:category>
        <w:types>
          <w:type w:val="bbPlcHdr"/>
        </w:types>
        <w:behaviors>
          <w:behavior w:val="content"/>
        </w:behaviors>
      </w:docPartPr>
      <w:docPartBody>
        <w:p>
          <w:pPr>
            <w:pBdr/>
            <w:spacing/>
            <w:ind/>
            <w:rPr/>
          </w:pPr>
          <w:r>
            <w:t xml:space="preserve">投标人名称</w:t>
          </w:r>
          <w:r/>
        </w:p>
      </w:docPartBody>
    </w:docPart>
    <w:docPart>
      <w:docPartPr>
        <w:name w:val="ebe94f18e8ef4b19836e67400d1dfcde"/>
        <w:category>
          <w:name w:val="Common"/>
          <w:gallery w:val="placeholder"/>
        </w:category>
        <w:types>
          <w:type w:val="bbPlcHdr"/>
        </w:types>
        <w:behaviors>
          <w:behavior w:val="content"/>
        </w:behaviors>
      </w:docPartPr>
      <w:docPartBody>
        <w:p>
          <w:pPr>
            <w:pBdr/>
            <w:spacing/>
            <w:ind/>
            <w:rPr/>
          </w:pPr>
          <w:r>
            <w:t xml:space="preserve">招标编号</w:t>
          </w:r>
          <w:r/>
        </w:p>
      </w:docPartBody>
    </w:docPart>
    <w:docPart>
      <w:docPartPr>
        <w:name w:val="601af9aeeedb47878f74222e3ca295b7"/>
        <w:category>
          <w:name w:val="Common"/>
          <w:gallery w:val="placeholder"/>
        </w:category>
        <w:types>
          <w:type w:val="bbPlcHdr"/>
        </w:types>
        <w:behaviors>
          <w:behavior w:val="content"/>
        </w:behaviors>
      </w:docPartPr>
      <w:docPartBody>
        <w:p>
          <w:pPr>
            <w:pBdr/>
            <w:spacing/>
            <w:ind/>
            <w:rPr/>
          </w:pPr>
          <w:r>
            <w:t xml:space="preserve">包别号</w:t>
          </w:r>
          <w:r/>
        </w:p>
      </w:docPartBody>
    </w:docPart>
  </w:docParts>
</w:glossaryDocument>
</file>

<file path=word/glossary/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separator/>
      </w:r>
      <w:r/>
    </w:p>
  </w:endnote>
  <w:endnote w:type="continuationSeparator" w:id="0">
    <w:p>
      <w:pPr>
        <w:pBdr/>
        <w:spacing w:after="0" w:line="240" w:lineRule="auto"/>
        <w:ind/>
        <w:rPr/>
      </w:pPr>
      <w:r>
        <w:continuationSeparator/>
      </w:r>
      <w:r/>
    </w:p>
  </w:endnote>
</w:endnotes>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font>
  <w:font w:name="Calibri">
    <w:panose1 w:val="020F0502020204030204"/>
  </w:font>
  <w:font w:name="Times New Roman">
    <w:panose1 w:val="02020603050405020304"/>
  </w:font>
  <w:font w:name="Cambria">
    <w:panose1 w:val="02040503050406030204"/>
  </w:font>
</w:fonts>
</file>

<file path=word/glossary/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separator/>
      </w:r>
      <w:r/>
    </w:p>
  </w:footnote>
  <w:footnote w:type="continuationSeparator" w:id="0">
    <w:p>
      <w:pPr>
        <w:pBdr/>
        <w:spacing w:after="0" w:line="240" w:lineRule="auto"/>
        <w:ind/>
        <w:rPr/>
      </w:pPr>
      <w:r>
        <w:continuationSeparator/>
      </w:r>
      <w:r/>
    </w:p>
  </w:footnote>
</w:footnote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styleId="1480" w:default="1">
    <w:name w:val="Normal"/>
    <w:qFormat/>
    <w:pPr>
      <w:pBdr/>
      <w:spacing/>
      <w:ind/>
    </w:pPr>
  </w:style>
  <w:style w:type="character" w:styleId="1481" w:default="1">
    <w:name w:val="Default Paragraph Font"/>
    <w:uiPriority w:val="1"/>
    <w:semiHidden/>
    <w:unhideWhenUsed/>
    <w:pPr>
      <w:pBdr/>
      <w:spacing/>
      <w:ind/>
    </w:pPr>
  </w:style>
  <w:style w:type="numbering" w:styleId="1482" w:default="1">
    <w:name w:val="No List"/>
    <w:uiPriority w:val="99"/>
    <w:semiHidden/>
    <w:unhideWhenUsed/>
    <w:pPr>
      <w:pBdr/>
      <w:spacing/>
      <w:ind/>
    </w:pPr>
  </w:style>
  <w:style w:type="paragraph" w:styleId="1483">
    <w:name w:val="Heading 1"/>
    <w:basedOn w:val="1480"/>
    <w:next w:val="1480"/>
    <w:link w:val="1484"/>
    <w:uiPriority w:val="9"/>
    <w:qFormat/>
    <w:pPr>
      <w:keepNext w:val="true"/>
      <w:keepLines w:val="true"/>
      <w:pBdr/>
      <w:spacing w:after="200" w:before="480"/>
      <w:ind/>
      <w:outlineLvl w:val="0"/>
    </w:pPr>
    <w:rPr>
      <w:rFonts w:ascii="Arial" w:hAnsi="Arial" w:eastAsia="Arial" w:cs="Arial"/>
      <w:sz w:val="40"/>
      <w:szCs w:val="40"/>
    </w:rPr>
  </w:style>
  <w:style w:type="character" w:styleId="1484">
    <w:name w:val="Heading 1 Char"/>
    <w:basedOn w:val="1481"/>
    <w:link w:val="1483"/>
    <w:uiPriority w:val="9"/>
    <w:pPr>
      <w:pBdr/>
      <w:spacing/>
      <w:ind/>
    </w:pPr>
    <w:rPr>
      <w:rFonts w:ascii="Arial" w:hAnsi="Arial" w:eastAsia="Arial" w:cs="Arial"/>
      <w:sz w:val="40"/>
      <w:szCs w:val="40"/>
    </w:rPr>
  </w:style>
  <w:style w:type="paragraph" w:styleId="1485">
    <w:name w:val="Heading 2"/>
    <w:basedOn w:val="1480"/>
    <w:next w:val="1480"/>
    <w:link w:val="1486"/>
    <w:uiPriority w:val="9"/>
    <w:unhideWhenUsed/>
    <w:qFormat/>
    <w:pPr>
      <w:keepNext w:val="true"/>
      <w:keepLines w:val="true"/>
      <w:pBdr/>
      <w:spacing w:after="200" w:before="360"/>
      <w:ind/>
      <w:outlineLvl w:val="1"/>
    </w:pPr>
    <w:rPr>
      <w:rFonts w:ascii="Arial" w:hAnsi="Arial" w:eastAsia="Arial" w:cs="Arial"/>
      <w:sz w:val="34"/>
    </w:rPr>
  </w:style>
  <w:style w:type="character" w:styleId="1486">
    <w:name w:val="Heading 2 Char"/>
    <w:basedOn w:val="1481"/>
    <w:link w:val="1485"/>
    <w:uiPriority w:val="9"/>
    <w:pPr>
      <w:pBdr/>
      <w:spacing/>
      <w:ind/>
    </w:pPr>
    <w:rPr>
      <w:rFonts w:ascii="Arial" w:hAnsi="Arial" w:eastAsia="Arial" w:cs="Arial"/>
      <w:sz w:val="34"/>
    </w:rPr>
  </w:style>
  <w:style w:type="paragraph" w:styleId="1487">
    <w:name w:val="Heading 3"/>
    <w:basedOn w:val="1480"/>
    <w:next w:val="1480"/>
    <w:link w:val="1488"/>
    <w:uiPriority w:val="9"/>
    <w:unhideWhenUsed/>
    <w:qFormat/>
    <w:pPr>
      <w:keepNext w:val="true"/>
      <w:keepLines w:val="true"/>
      <w:pBdr/>
      <w:spacing w:after="200" w:before="320"/>
      <w:ind/>
      <w:outlineLvl w:val="2"/>
    </w:pPr>
    <w:rPr>
      <w:rFonts w:ascii="Arial" w:hAnsi="Arial" w:eastAsia="Arial" w:cs="Arial"/>
      <w:sz w:val="30"/>
      <w:szCs w:val="30"/>
    </w:rPr>
  </w:style>
  <w:style w:type="character" w:styleId="1488">
    <w:name w:val="Heading 3 Char"/>
    <w:basedOn w:val="1481"/>
    <w:link w:val="1487"/>
    <w:uiPriority w:val="9"/>
    <w:pPr>
      <w:pBdr/>
      <w:spacing/>
      <w:ind/>
    </w:pPr>
    <w:rPr>
      <w:rFonts w:ascii="Arial" w:hAnsi="Arial" w:eastAsia="Arial" w:cs="Arial"/>
      <w:sz w:val="30"/>
      <w:szCs w:val="30"/>
    </w:rPr>
  </w:style>
  <w:style w:type="paragraph" w:styleId="1489">
    <w:name w:val="Heading 4"/>
    <w:basedOn w:val="1480"/>
    <w:next w:val="1480"/>
    <w:link w:val="1490"/>
    <w:uiPriority w:val="9"/>
    <w:unhideWhenUsed/>
    <w:qFormat/>
    <w:pPr>
      <w:keepNext w:val="true"/>
      <w:keepLines w:val="true"/>
      <w:pBdr/>
      <w:spacing w:after="200" w:before="320"/>
      <w:ind/>
      <w:outlineLvl w:val="3"/>
    </w:pPr>
    <w:rPr>
      <w:rFonts w:ascii="Arial" w:hAnsi="Arial" w:eastAsia="Arial" w:cs="Arial"/>
      <w:b/>
      <w:bCs/>
      <w:sz w:val="26"/>
      <w:szCs w:val="26"/>
    </w:rPr>
  </w:style>
  <w:style w:type="character" w:styleId="1490">
    <w:name w:val="Heading 4 Char"/>
    <w:basedOn w:val="1481"/>
    <w:link w:val="1489"/>
    <w:uiPriority w:val="9"/>
    <w:pPr>
      <w:pBdr/>
      <w:spacing/>
      <w:ind/>
    </w:pPr>
    <w:rPr>
      <w:rFonts w:ascii="Arial" w:hAnsi="Arial" w:eastAsia="Arial" w:cs="Arial"/>
      <w:b/>
      <w:bCs/>
      <w:sz w:val="26"/>
      <w:szCs w:val="26"/>
    </w:rPr>
  </w:style>
  <w:style w:type="paragraph" w:styleId="1491">
    <w:name w:val="Heading 5"/>
    <w:basedOn w:val="1480"/>
    <w:next w:val="1480"/>
    <w:link w:val="1492"/>
    <w:uiPriority w:val="9"/>
    <w:unhideWhenUsed/>
    <w:qFormat/>
    <w:pPr>
      <w:keepNext w:val="true"/>
      <w:keepLines w:val="true"/>
      <w:pBdr/>
      <w:spacing w:after="200" w:before="320"/>
      <w:ind/>
      <w:outlineLvl w:val="4"/>
    </w:pPr>
    <w:rPr>
      <w:rFonts w:ascii="Arial" w:hAnsi="Arial" w:eastAsia="Arial" w:cs="Arial"/>
      <w:b/>
      <w:bCs/>
      <w:sz w:val="24"/>
      <w:szCs w:val="24"/>
    </w:rPr>
  </w:style>
  <w:style w:type="character" w:styleId="1492">
    <w:name w:val="Heading 5 Char"/>
    <w:basedOn w:val="1481"/>
    <w:link w:val="1491"/>
    <w:uiPriority w:val="9"/>
    <w:pPr>
      <w:pBdr/>
      <w:spacing/>
      <w:ind/>
    </w:pPr>
    <w:rPr>
      <w:rFonts w:ascii="Arial" w:hAnsi="Arial" w:eastAsia="Arial" w:cs="Arial"/>
      <w:b/>
      <w:bCs/>
      <w:sz w:val="24"/>
      <w:szCs w:val="24"/>
    </w:rPr>
  </w:style>
  <w:style w:type="paragraph" w:styleId="1493">
    <w:name w:val="Heading 6"/>
    <w:basedOn w:val="1480"/>
    <w:next w:val="1480"/>
    <w:link w:val="1494"/>
    <w:uiPriority w:val="9"/>
    <w:unhideWhenUsed/>
    <w:qFormat/>
    <w:pPr>
      <w:keepNext w:val="true"/>
      <w:keepLines w:val="true"/>
      <w:pBdr/>
      <w:spacing w:after="200" w:before="320"/>
      <w:ind/>
      <w:outlineLvl w:val="5"/>
    </w:pPr>
    <w:rPr>
      <w:rFonts w:ascii="Arial" w:hAnsi="Arial" w:eastAsia="Arial" w:cs="Arial"/>
      <w:b/>
      <w:bCs/>
      <w:sz w:val="22"/>
      <w:szCs w:val="22"/>
    </w:rPr>
  </w:style>
  <w:style w:type="character" w:styleId="1494">
    <w:name w:val="Heading 6 Char"/>
    <w:basedOn w:val="1481"/>
    <w:link w:val="1493"/>
    <w:uiPriority w:val="9"/>
    <w:pPr>
      <w:pBdr/>
      <w:spacing/>
      <w:ind/>
    </w:pPr>
    <w:rPr>
      <w:rFonts w:ascii="Arial" w:hAnsi="Arial" w:eastAsia="Arial" w:cs="Arial"/>
      <w:b/>
      <w:bCs/>
      <w:sz w:val="22"/>
      <w:szCs w:val="22"/>
    </w:rPr>
  </w:style>
  <w:style w:type="paragraph" w:styleId="1495">
    <w:name w:val="Heading 7"/>
    <w:basedOn w:val="1480"/>
    <w:next w:val="1480"/>
    <w:link w:val="1496"/>
    <w:uiPriority w:val="9"/>
    <w:unhideWhenUsed/>
    <w:qFormat/>
    <w:pPr>
      <w:keepNext w:val="true"/>
      <w:keepLines w:val="true"/>
      <w:pBdr/>
      <w:spacing w:after="200" w:before="320"/>
      <w:ind/>
      <w:outlineLvl w:val="6"/>
    </w:pPr>
    <w:rPr>
      <w:rFonts w:ascii="Arial" w:hAnsi="Arial" w:eastAsia="Arial" w:cs="Arial"/>
      <w:b/>
      <w:bCs/>
      <w:i/>
      <w:iCs/>
      <w:sz w:val="22"/>
      <w:szCs w:val="22"/>
    </w:rPr>
  </w:style>
  <w:style w:type="character" w:styleId="1496">
    <w:name w:val="Heading 7 Char"/>
    <w:basedOn w:val="1481"/>
    <w:link w:val="1495"/>
    <w:uiPriority w:val="9"/>
    <w:pPr>
      <w:pBdr/>
      <w:spacing/>
      <w:ind/>
    </w:pPr>
    <w:rPr>
      <w:rFonts w:ascii="Arial" w:hAnsi="Arial" w:eastAsia="Arial" w:cs="Arial"/>
      <w:b/>
      <w:bCs/>
      <w:i/>
      <w:iCs/>
      <w:sz w:val="22"/>
      <w:szCs w:val="22"/>
    </w:rPr>
  </w:style>
  <w:style w:type="paragraph" w:styleId="1497">
    <w:name w:val="Heading 8"/>
    <w:basedOn w:val="1480"/>
    <w:next w:val="1480"/>
    <w:link w:val="1498"/>
    <w:uiPriority w:val="9"/>
    <w:unhideWhenUsed/>
    <w:qFormat/>
    <w:pPr>
      <w:keepNext w:val="true"/>
      <w:keepLines w:val="true"/>
      <w:pBdr/>
      <w:spacing w:after="200" w:before="320"/>
      <w:ind/>
      <w:outlineLvl w:val="7"/>
    </w:pPr>
    <w:rPr>
      <w:rFonts w:ascii="Arial" w:hAnsi="Arial" w:eastAsia="Arial" w:cs="Arial"/>
      <w:i/>
      <w:iCs/>
      <w:sz w:val="22"/>
      <w:szCs w:val="22"/>
    </w:rPr>
  </w:style>
  <w:style w:type="character" w:styleId="1498">
    <w:name w:val="Heading 8 Char"/>
    <w:basedOn w:val="1481"/>
    <w:link w:val="1497"/>
    <w:uiPriority w:val="9"/>
    <w:pPr>
      <w:pBdr/>
      <w:spacing/>
      <w:ind/>
    </w:pPr>
    <w:rPr>
      <w:rFonts w:ascii="Arial" w:hAnsi="Arial" w:eastAsia="Arial" w:cs="Arial"/>
      <w:i/>
      <w:iCs/>
      <w:sz w:val="22"/>
      <w:szCs w:val="22"/>
    </w:rPr>
  </w:style>
  <w:style w:type="paragraph" w:styleId="1499">
    <w:name w:val="Heading 9"/>
    <w:basedOn w:val="1480"/>
    <w:next w:val="1480"/>
    <w:link w:val="1500"/>
    <w:uiPriority w:val="9"/>
    <w:unhideWhenUsed/>
    <w:qFormat/>
    <w:pPr>
      <w:keepNext w:val="true"/>
      <w:keepLines w:val="true"/>
      <w:pBdr/>
      <w:spacing w:after="200" w:before="320"/>
      <w:ind/>
      <w:outlineLvl w:val="8"/>
    </w:pPr>
    <w:rPr>
      <w:rFonts w:ascii="Arial" w:hAnsi="Arial" w:eastAsia="Arial" w:cs="Arial"/>
      <w:i/>
      <w:iCs/>
      <w:sz w:val="21"/>
      <w:szCs w:val="21"/>
    </w:rPr>
  </w:style>
  <w:style w:type="character" w:styleId="1500">
    <w:name w:val="Heading 9 Char"/>
    <w:basedOn w:val="1481"/>
    <w:link w:val="1499"/>
    <w:uiPriority w:val="9"/>
    <w:pPr>
      <w:pBdr/>
      <w:spacing/>
      <w:ind/>
    </w:pPr>
    <w:rPr>
      <w:rFonts w:ascii="Arial" w:hAnsi="Arial" w:eastAsia="Arial" w:cs="Arial"/>
      <w:i/>
      <w:iCs/>
      <w:sz w:val="21"/>
      <w:szCs w:val="21"/>
    </w:rPr>
  </w:style>
  <w:style w:type="paragraph" w:styleId="1501">
    <w:name w:val="List Paragraph"/>
    <w:basedOn w:val="1480"/>
    <w:uiPriority w:val="34"/>
    <w:qFormat/>
    <w:pPr>
      <w:pBdr/>
      <w:spacing/>
      <w:ind w:left="720"/>
      <w:contextualSpacing w:val="true"/>
    </w:pPr>
  </w:style>
  <w:style w:type="table" w:styleId="1502"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503">
    <w:name w:val="No Spacing"/>
    <w:uiPriority w:val="1"/>
    <w:qFormat/>
    <w:pPr>
      <w:pBdr/>
      <w:spacing w:after="0" w:before="0" w:line="240" w:lineRule="auto"/>
      <w:ind/>
    </w:pPr>
  </w:style>
  <w:style w:type="paragraph" w:styleId="1504">
    <w:name w:val="Title"/>
    <w:basedOn w:val="1480"/>
    <w:next w:val="1480"/>
    <w:link w:val="1505"/>
    <w:uiPriority w:val="10"/>
    <w:qFormat/>
    <w:pPr>
      <w:pBdr/>
      <w:spacing w:after="200" w:before="300"/>
      <w:ind/>
      <w:contextualSpacing w:val="true"/>
    </w:pPr>
    <w:rPr>
      <w:sz w:val="48"/>
      <w:szCs w:val="48"/>
    </w:rPr>
  </w:style>
  <w:style w:type="character" w:styleId="1505">
    <w:name w:val="Title Char"/>
    <w:basedOn w:val="1481"/>
    <w:link w:val="1504"/>
    <w:uiPriority w:val="10"/>
    <w:pPr>
      <w:pBdr/>
      <w:spacing/>
      <w:ind/>
    </w:pPr>
    <w:rPr>
      <w:sz w:val="48"/>
      <w:szCs w:val="48"/>
    </w:rPr>
  </w:style>
  <w:style w:type="paragraph" w:styleId="1506">
    <w:name w:val="Subtitle"/>
    <w:basedOn w:val="1480"/>
    <w:next w:val="1480"/>
    <w:link w:val="1507"/>
    <w:uiPriority w:val="11"/>
    <w:qFormat/>
    <w:pPr>
      <w:pBdr/>
      <w:spacing w:after="200" w:before="200"/>
      <w:ind/>
    </w:pPr>
    <w:rPr>
      <w:sz w:val="24"/>
      <w:szCs w:val="24"/>
    </w:rPr>
  </w:style>
  <w:style w:type="character" w:styleId="1507">
    <w:name w:val="Subtitle Char"/>
    <w:basedOn w:val="1481"/>
    <w:link w:val="1506"/>
    <w:uiPriority w:val="11"/>
    <w:pPr>
      <w:pBdr/>
      <w:spacing/>
      <w:ind/>
    </w:pPr>
    <w:rPr>
      <w:sz w:val="24"/>
      <w:szCs w:val="24"/>
    </w:rPr>
  </w:style>
  <w:style w:type="paragraph" w:styleId="1508">
    <w:name w:val="Quote"/>
    <w:basedOn w:val="1480"/>
    <w:next w:val="1480"/>
    <w:link w:val="1509"/>
    <w:uiPriority w:val="29"/>
    <w:qFormat/>
    <w:pPr>
      <w:pBdr/>
      <w:spacing/>
      <w:ind w:right="720" w:left="720"/>
    </w:pPr>
    <w:rPr>
      <w:i/>
    </w:rPr>
  </w:style>
  <w:style w:type="character" w:styleId="1509">
    <w:name w:val="Quote Char"/>
    <w:link w:val="1508"/>
    <w:uiPriority w:val="29"/>
    <w:pPr>
      <w:pBdr/>
      <w:spacing/>
      <w:ind/>
    </w:pPr>
    <w:rPr>
      <w:i/>
    </w:rPr>
  </w:style>
  <w:style w:type="paragraph" w:styleId="1510">
    <w:name w:val="Intense Quote"/>
    <w:basedOn w:val="1480"/>
    <w:next w:val="1480"/>
    <w:link w:val="1511"/>
    <w:uiPriority w:val="30"/>
    <w:qFormat/>
    <w:pPr>
      <w:pBdr>
        <w:top w:val="single" w:color="ffffff" w:sz="4" w:space="5"/>
        <w:left w:val="single" w:color="ffffff" w:sz="4" w:space="10"/>
        <w:bottom w:val="single" w:color="ffffff" w:sz="4" w:space="5"/>
        <w:right w:val="single" w:color="ffffff" w:sz="4" w:space="10"/>
      </w:pBdr>
      <w:shd w:val="clear" w:color="auto" w:fill="f2f2f2"/>
      <w:spacing/>
      <w:ind w:right="720" w:left="720"/>
      <w:contextualSpacing w:val="false"/>
    </w:pPr>
    <w:rPr>
      <w:i/>
    </w:rPr>
  </w:style>
  <w:style w:type="character" w:styleId="1511">
    <w:name w:val="Intense Quote Char"/>
    <w:link w:val="1510"/>
    <w:uiPriority w:val="30"/>
    <w:pPr>
      <w:pBdr/>
      <w:spacing/>
      <w:ind/>
    </w:pPr>
    <w:rPr>
      <w:i/>
    </w:rPr>
  </w:style>
  <w:style w:type="paragraph" w:styleId="1512">
    <w:name w:val="Header"/>
    <w:basedOn w:val="1480"/>
    <w:link w:val="1513"/>
    <w:uiPriority w:val="99"/>
    <w:unhideWhenUsed/>
    <w:pPr>
      <w:pBdr/>
      <w:tabs>
        <w:tab w:val="center" w:leader="none" w:pos="7143"/>
        <w:tab w:val="right" w:leader="none" w:pos="14287"/>
      </w:tabs>
      <w:spacing w:after="0" w:line="240" w:lineRule="auto"/>
      <w:ind/>
    </w:pPr>
  </w:style>
  <w:style w:type="character" w:styleId="1513">
    <w:name w:val="Header Char"/>
    <w:basedOn w:val="1481"/>
    <w:link w:val="1512"/>
    <w:uiPriority w:val="99"/>
    <w:pPr>
      <w:pBdr/>
      <w:spacing/>
      <w:ind/>
    </w:pPr>
  </w:style>
  <w:style w:type="paragraph" w:styleId="1514">
    <w:name w:val="Footer"/>
    <w:basedOn w:val="1480"/>
    <w:link w:val="1517"/>
    <w:uiPriority w:val="99"/>
    <w:unhideWhenUsed/>
    <w:pPr>
      <w:pBdr/>
      <w:tabs>
        <w:tab w:val="center" w:leader="none" w:pos="7143"/>
        <w:tab w:val="right" w:leader="none" w:pos="14287"/>
      </w:tabs>
      <w:spacing w:after="0" w:line="240" w:lineRule="auto"/>
      <w:ind/>
    </w:pPr>
  </w:style>
  <w:style w:type="character" w:styleId="1515">
    <w:name w:val="Footer Char"/>
    <w:basedOn w:val="1481"/>
    <w:link w:val="1514"/>
    <w:uiPriority w:val="99"/>
    <w:pPr>
      <w:pBdr/>
      <w:spacing/>
      <w:ind/>
    </w:pPr>
  </w:style>
  <w:style w:type="paragraph" w:styleId="1516">
    <w:name w:val="Caption"/>
    <w:basedOn w:val="1480"/>
    <w:next w:val="1480"/>
    <w:uiPriority w:val="35"/>
    <w:semiHidden/>
    <w:unhideWhenUsed/>
    <w:qFormat/>
    <w:pPr>
      <w:pBdr/>
      <w:spacing w:line="276" w:lineRule="auto"/>
      <w:ind/>
    </w:pPr>
    <w:rPr>
      <w:b/>
      <w:bCs/>
      <w:color w:val="4f81bd" w:themeColor="accent1"/>
      <w:sz w:val="18"/>
      <w:szCs w:val="18"/>
    </w:rPr>
  </w:style>
  <w:style w:type="character" w:styleId="1517">
    <w:name w:val="Caption Char"/>
    <w:basedOn w:val="1516"/>
    <w:link w:val="1514"/>
    <w:uiPriority w:val="99"/>
    <w:pPr>
      <w:pBdr/>
      <w:spacing/>
      <w:ind/>
    </w:pPr>
  </w:style>
  <w:style w:type="table" w:styleId="1518">
    <w:name w:val="Table Grid"/>
    <w:basedOn w:val="1502"/>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19">
    <w:name w:val="Table Grid Light"/>
    <w:basedOn w:val="1502"/>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0">
    <w:name w:val="Plain Table 1"/>
    <w:basedOn w:val="1502"/>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1">
    <w:name w:val="Plain Table 2"/>
    <w:basedOn w:val="1502"/>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2">
    <w:name w:val="Plain Table 3"/>
    <w:basedOn w:val="150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3">
    <w:name w:val="Plain Table 4"/>
    <w:basedOn w:val="150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4">
    <w:name w:val="Plain Table 5"/>
    <w:basedOn w:val="150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5">
    <w:name w:val="Grid Table 1 Light"/>
    <w:basedOn w:val="1502"/>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6">
    <w:name w:val="Grid Table 1 Light - Accent 1"/>
    <w:basedOn w:val="1502"/>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7">
    <w:name w:val="Grid Table 1 Light - Accent 2"/>
    <w:basedOn w:val="1502"/>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8">
    <w:name w:val="Grid Table 1 Light - Accent 3"/>
    <w:basedOn w:val="1502"/>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9">
    <w:name w:val="Grid Table 1 Light - Accent 4"/>
    <w:basedOn w:val="1502"/>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0">
    <w:name w:val="Grid Table 1 Light - Accent 5"/>
    <w:basedOn w:val="1502"/>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1">
    <w:name w:val="Grid Table 1 Light - Accent 6"/>
    <w:basedOn w:val="1502"/>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2">
    <w:name w:val="Grid Table 2"/>
    <w:basedOn w:val="1502"/>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3">
    <w:name w:val="Grid Table 2 - Accent 1"/>
    <w:basedOn w:val="1502"/>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4">
    <w:name w:val="Grid Table 2 - Accent 2"/>
    <w:basedOn w:val="1502"/>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5">
    <w:name w:val="Grid Table 2 - Accent 3"/>
    <w:basedOn w:val="1502"/>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6">
    <w:name w:val="Grid Table 2 - Accent 4"/>
    <w:basedOn w:val="1502"/>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7">
    <w:name w:val="Grid Table 2 - Accent 5"/>
    <w:basedOn w:val="1502"/>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8">
    <w:name w:val="Grid Table 2 - Accent 6"/>
    <w:basedOn w:val="1502"/>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9">
    <w:name w:val="Grid Table 3"/>
    <w:basedOn w:val="1502"/>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0">
    <w:name w:val="Grid Table 3 - Accent 1"/>
    <w:basedOn w:val="1502"/>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1">
    <w:name w:val="Grid Table 3 - Accent 2"/>
    <w:basedOn w:val="1502"/>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2">
    <w:name w:val="Grid Table 3 - Accent 3"/>
    <w:basedOn w:val="1502"/>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3">
    <w:name w:val="Grid Table 3 - Accent 4"/>
    <w:basedOn w:val="1502"/>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4">
    <w:name w:val="Grid Table 3 - Accent 5"/>
    <w:basedOn w:val="1502"/>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5">
    <w:name w:val="Grid Table 3 - Accent 6"/>
    <w:basedOn w:val="1502"/>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6">
    <w:name w:val="Grid Table 4"/>
    <w:basedOn w:val="1502"/>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7">
    <w:name w:val="Grid Table 4 - Accent 1"/>
    <w:basedOn w:val="1502"/>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8">
    <w:name w:val="Grid Table 4 - Accent 2"/>
    <w:basedOn w:val="1502"/>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9">
    <w:name w:val="Grid Table 4 - Accent 3"/>
    <w:basedOn w:val="1502"/>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0">
    <w:name w:val="Grid Table 4 - Accent 4"/>
    <w:basedOn w:val="1502"/>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1">
    <w:name w:val="Grid Table 4 - Accent 5"/>
    <w:basedOn w:val="1502"/>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2">
    <w:name w:val="Grid Table 4 - Accent 6"/>
    <w:basedOn w:val="1502"/>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3">
    <w:name w:val="Grid Table 5 Dark"/>
    <w:basedOn w:val="150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4">
    <w:name w:val="Grid Table 5 Dark- Accent 1"/>
    <w:basedOn w:val="150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5">
    <w:name w:val="Grid Table 5 Dark - Accent 2"/>
    <w:basedOn w:val="150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6">
    <w:name w:val="Grid Table 5 Dark - Accent 3"/>
    <w:basedOn w:val="150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7">
    <w:name w:val="Grid Table 5 Dark- Accent 4"/>
    <w:basedOn w:val="150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8">
    <w:name w:val="Grid Table 5 Dark - Accent 5"/>
    <w:basedOn w:val="150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9">
    <w:name w:val="Grid Table 5 Dark - Accent 6"/>
    <w:basedOn w:val="150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60">
    <w:name w:val="Grid Table 6 Colorful"/>
    <w:basedOn w:val="1502"/>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1561">
    <w:name w:val="Grid Table 6 Colorful - Accent 1"/>
    <w:basedOn w:val="1502"/>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1562">
    <w:name w:val="Grid Table 6 Colorful - Accent 2"/>
    <w:basedOn w:val="1502"/>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1563">
    <w:name w:val="Grid Table 6 Colorful - Accent 3"/>
    <w:basedOn w:val="1502"/>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1564">
    <w:name w:val="Grid Table 6 Colorful - Accent 4"/>
    <w:basedOn w:val="1502"/>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1565">
    <w:name w:val="Grid Table 6 Colorful - Accent 5"/>
    <w:basedOn w:val="1502"/>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1566">
    <w:name w:val="Grid Table 6 Colorful - Accent 6"/>
    <w:basedOn w:val="1502"/>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1567">
    <w:name w:val="Grid Table 7 Colorful"/>
    <w:basedOn w:val="1502"/>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68">
    <w:name w:val="Grid Table 7 Colorful - Accent 1"/>
    <w:basedOn w:val="1502"/>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70a3"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69">
    <w:name w:val="Grid Table 7 Colorful - Accent 2"/>
    <w:basedOn w:val="1502"/>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0">
    <w:name w:val="Grid Table 7 Colorful - Accent 3"/>
    <w:basedOn w:val="1502"/>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0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1">
    <w:name w:val="Grid Table 7 Colorful - Accent 4"/>
    <w:basedOn w:val="1502"/>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2">
    <w:name w:val="Grid Table 7 Colorful - Accent 5"/>
    <w:basedOn w:val="1502"/>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777"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3">
    <w:name w:val="Grid Table 7 Colorful - Accent 6"/>
    <w:basedOn w:val="1502"/>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05307"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4">
    <w:name w:val="List Table 1 Light"/>
    <w:basedOn w:val="150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5">
    <w:name w:val="List Table 1 Light - Accent 1"/>
    <w:basedOn w:val="150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6">
    <w:name w:val="List Table 1 Light - Accent 2"/>
    <w:basedOn w:val="150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7">
    <w:name w:val="List Table 1 Light - Accent 3"/>
    <w:basedOn w:val="150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8">
    <w:name w:val="List Table 1 Light - Accent 4"/>
    <w:basedOn w:val="150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9">
    <w:name w:val="List Table 1 Light - Accent 5"/>
    <w:basedOn w:val="150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0">
    <w:name w:val="List Table 1 Light - Accent 6"/>
    <w:basedOn w:val="150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1">
    <w:name w:val="List Table 2"/>
    <w:basedOn w:val="1502"/>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2">
    <w:name w:val="List Table 2 - Accent 1"/>
    <w:basedOn w:val="1502"/>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3">
    <w:name w:val="List Table 2 - Accent 2"/>
    <w:basedOn w:val="1502"/>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4">
    <w:name w:val="List Table 2 - Accent 3"/>
    <w:basedOn w:val="1502"/>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5">
    <w:name w:val="List Table 2 - Accent 4"/>
    <w:basedOn w:val="1502"/>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6">
    <w:name w:val="List Table 2 - Accent 5"/>
    <w:basedOn w:val="1502"/>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7">
    <w:name w:val="List Table 2 - Accent 6"/>
    <w:basedOn w:val="1502"/>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8">
    <w:name w:val="List Table 3"/>
    <w:basedOn w:val="1502"/>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9">
    <w:name w:val="List Table 3 - Accent 1"/>
    <w:basedOn w:val="1502"/>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0">
    <w:name w:val="List Table 3 - Accent 2"/>
    <w:basedOn w:val="1502"/>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1">
    <w:name w:val="List Table 3 - Accent 3"/>
    <w:basedOn w:val="1502"/>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2">
    <w:name w:val="List Table 3 - Accent 4"/>
    <w:basedOn w:val="1502"/>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3">
    <w:name w:val="List Table 3 - Accent 5"/>
    <w:basedOn w:val="1502"/>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4">
    <w:name w:val="List Table 3 - Accent 6"/>
    <w:basedOn w:val="1502"/>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5">
    <w:name w:val="List Table 4"/>
    <w:basedOn w:val="1502"/>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6">
    <w:name w:val="List Table 4 - Accent 1"/>
    <w:basedOn w:val="1502"/>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7">
    <w:name w:val="List Table 4 - Accent 2"/>
    <w:basedOn w:val="1502"/>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8">
    <w:name w:val="List Table 4 - Accent 3"/>
    <w:basedOn w:val="1502"/>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9">
    <w:name w:val="List Table 4 - Accent 4"/>
    <w:basedOn w:val="1502"/>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00">
    <w:name w:val="List Table 4 - Accent 5"/>
    <w:basedOn w:val="1502"/>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01">
    <w:name w:val="List Table 4 - Accent 6"/>
    <w:basedOn w:val="1502"/>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02">
    <w:name w:val="List Table 5 Dark"/>
    <w:basedOn w:val="1502"/>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603">
    <w:name w:val="List Table 5 Dark - Accent 1"/>
    <w:basedOn w:val="1502"/>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604">
    <w:name w:val="List Table 5 Dark - Accent 2"/>
    <w:basedOn w:val="1502"/>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605">
    <w:name w:val="List Table 5 Dark - Accent 3"/>
    <w:basedOn w:val="1502"/>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606">
    <w:name w:val="List Table 5 Dark - Accent 4"/>
    <w:basedOn w:val="1502"/>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607">
    <w:name w:val="List Table 5 Dark - Accent 5"/>
    <w:basedOn w:val="1502"/>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608">
    <w:name w:val="List Table 5 Dark - Accent 6"/>
    <w:basedOn w:val="1502"/>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609">
    <w:name w:val="List Table 6 Colorful"/>
    <w:basedOn w:val="1502"/>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0">
    <w:name w:val="List Table 6 Colorful - Accent 1"/>
    <w:basedOn w:val="1502"/>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1">
    <w:name w:val="List Table 6 Colorful - Accent 2"/>
    <w:basedOn w:val="1502"/>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2">
    <w:name w:val="List Table 6 Colorful - Accent 3"/>
    <w:basedOn w:val="1502"/>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3">
    <w:name w:val="List Table 6 Colorful - Accent 4"/>
    <w:basedOn w:val="1502"/>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4">
    <w:name w:val="List Table 6 Colorful - Accent 5"/>
    <w:basedOn w:val="1502"/>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5">
    <w:name w:val="List Table 6 Colorful - Accent 6"/>
    <w:basedOn w:val="1502"/>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6">
    <w:name w:val="List Table 7 Colorful"/>
    <w:basedOn w:val="1502"/>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617">
    <w:name w:val="List Table 7 Colorful - Accent 1"/>
    <w:basedOn w:val="1502"/>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a4b71"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1618">
    <w:name w:val="List Table 7 Colorful - Accent 2"/>
    <w:basedOn w:val="1502"/>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1619">
    <w:name w:val="List Table 7 Colorful - Accent 3"/>
    <w:basedOn w:val="1502"/>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8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1620">
    <w:name w:val="List Table 7 Colorful - Accent 4"/>
    <w:basedOn w:val="1502"/>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1621">
    <w:name w:val="List Table 7 Colorful - Accent 5"/>
    <w:basedOn w:val="1502"/>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aa0"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1622">
    <w:name w:val="List Table 7 Colorful - Accent 6"/>
    <w:basedOn w:val="1502"/>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9680c"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1623">
    <w:name w:val="Lined - Accent"/>
    <w:basedOn w:val="150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24">
    <w:name w:val="Lined - Accent 1"/>
    <w:basedOn w:val="150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25">
    <w:name w:val="Lined - Accent 2"/>
    <w:basedOn w:val="150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26">
    <w:name w:val="Lined - Accent 3"/>
    <w:basedOn w:val="150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27">
    <w:name w:val="Lined - Accent 4"/>
    <w:basedOn w:val="150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28">
    <w:name w:val="Lined - Accent 5"/>
    <w:basedOn w:val="150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29">
    <w:name w:val="Lined - Accent 6"/>
    <w:basedOn w:val="150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0">
    <w:name w:val="Bordered &amp; Lined - Accent"/>
    <w:basedOn w:val="1502"/>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1">
    <w:name w:val="Bordered &amp; Lined - Accent 1"/>
    <w:basedOn w:val="1502"/>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2">
    <w:name w:val="Bordered &amp; Lined - Accent 2"/>
    <w:basedOn w:val="1502"/>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3">
    <w:name w:val="Bordered &amp; Lined - Accent 3"/>
    <w:basedOn w:val="1502"/>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4">
    <w:name w:val="Bordered &amp; Lined - Accent 4"/>
    <w:basedOn w:val="1502"/>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5">
    <w:name w:val="Bordered &amp; Lined - Accent 5"/>
    <w:basedOn w:val="1502"/>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6">
    <w:name w:val="Bordered &amp; Lined - Accent 6"/>
    <w:basedOn w:val="1502"/>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7">
    <w:name w:val="Bordered"/>
    <w:basedOn w:val="1502"/>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8">
    <w:name w:val="Bordered - Accent 1"/>
    <w:basedOn w:val="1502"/>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9">
    <w:name w:val="Bordered - Accent 2"/>
    <w:basedOn w:val="1502"/>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40">
    <w:name w:val="Bordered - Accent 3"/>
    <w:basedOn w:val="1502"/>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41">
    <w:name w:val="Bordered - Accent 4"/>
    <w:basedOn w:val="1502"/>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42">
    <w:name w:val="Bordered - Accent 5"/>
    <w:basedOn w:val="1502"/>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43">
    <w:name w:val="Bordered - Accent 6"/>
    <w:basedOn w:val="1502"/>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1644">
    <w:name w:val="Hyperlink"/>
    <w:uiPriority w:val="99"/>
    <w:unhideWhenUsed/>
    <w:pPr>
      <w:pBdr/>
      <w:spacing/>
      <w:ind/>
    </w:pPr>
    <w:rPr>
      <w:color w:val="0000ff" w:themeColor="hyperlink"/>
      <w:u w:val="single"/>
    </w:rPr>
  </w:style>
  <w:style w:type="paragraph" w:styleId="1645">
    <w:name w:val="footnote text"/>
    <w:basedOn w:val="1480"/>
    <w:link w:val="1646"/>
    <w:uiPriority w:val="99"/>
    <w:semiHidden/>
    <w:unhideWhenUsed/>
    <w:pPr>
      <w:pBdr/>
      <w:spacing w:after="40" w:line="240" w:lineRule="auto"/>
      <w:ind/>
    </w:pPr>
    <w:rPr>
      <w:sz w:val="18"/>
    </w:rPr>
  </w:style>
  <w:style w:type="character" w:styleId="1646">
    <w:name w:val="Footnote Text Char"/>
    <w:link w:val="1645"/>
    <w:uiPriority w:val="99"/>
    <w:pPr>
      <w:pBdr/>
      <w:spacing/>
      <w:ind/>
    </w:pPr>
    <w:rPr>
      <w:sz w:val="18"/>
    </w:rPr>
  </w:style>
  <w:style w:type="character" w:styleId="1647">
    <w:name w:val="footnote reference"/>
    <w:basedOn w:val="1481"/>
    <w:uiPriority w:val="99"/>
    <w:unhideWhenUsed/>
    <w:pPr>
      <w:pBdr/>
      <w:spacing/>
      <w:ind/>
    </w:pPr>
    <w:rPr>
      <w:vertAlign w:val="superscript"/>
    </w:rPr>
  </w:style>
  <w:style w:type="paragraph" w:styleId="1648">
    <w:name w:val="endnote text"/>
    <w:basedOn w:val="1480"/>
    <w:link w:val="1649"/>
    <w:uiPriority w:val="99"/>
    <w:semiHidden/>
    <w:unhideWhenUsed/>
    <w:pPr>
      <w:pBdr/>
      <w:spacing w:after="0" w:line="240" w:lineRule="auto"/>
      <w:ind/>
    </w:pPr>
    <w:rPr>
      <w:sz w:val="20"/>
    </w:rPr>
  </w:style>
  <w:style w:type="character" w:styleId="1649">
    <w:name w:val="Endnote Text Char"/>
    <w:link w:val="1648"/>
    <w:uiPriority w:val="99"/>
    <w:pPr>
      <w:pBdr/>
      <w:spacing/>
      <w:ind/>
    </w:pPr>
    <w:rPr>
      <w:sz w:val="20"/>
    </w:rPr>
  </w:style>
  <w:style w:type="character" w:styleId="1650">
    <w:name w:val="endnote reference"/>
    <w:basedOn w:val="1481"/>
    <w:uiPriority w:val="99"/>
    <w:semiHidden/>
    <w:unhideWhenUsed/>
    <w:pPr>
      <w:pBdr/>
      <w:spacing/>
      <w:ind/>
    </w:pPr>
    <w:rPr>
      <w:vertAlign w:val="superscript"/>
    </w:rPr>
  </w:style>
  <w:style w:type="paragraph" w:styleId="1651">
    <w:name w:val="toc 1"/>
    <w:basedOn w:val="1480"/>
    <w:next w:val="1480"/>
    <w:uiPriority w:val="39"/>
    <w:unhideWhenUsed/>
    <w:pPr>
      <w:pBdr/>
      <w:spacing w:after="57"/>
      <w:ind w:right="0" w:firstLine="0" w:left="0"/>
    </w:pPr>
  </w:style>
  <w:style w:type="paragraph" w:styleId="1652">
    <w:name w:val="toc 2"/>
    <w:basedOn w:val="1480"/>
    <w:next w:val="1480"/>
    <w:uiPriority w:val="39"/>
    <w:unhideWhenUsed/>
    <w:pPr>
      <w:pBdr/>
      <w:spacing w:after="57"/>
      <w:ind w:right="0" w:firstLine="0" w:left="283"/>
    </w:pPr>
  </w:style>
  <w:style w:type="paragraph" w:styleId="1653">
    <w:name w:val="toc 3"/>
    <w:basedOn w:val="1480"/>
    <w:next w:val="1480"/>
    <w:uiPriority w:val="39"/>
    <w:unhideWhenUsed/>
    <w:pPr>
      <w:pBdr/>
      <w:spacing w:after="57"/>
      <w:ind w:right="0" w:firstLine="0" w:left="567"/>
    </w:pPr>
  </w:style>
  <w:style w:type="paragraph" w:styleId="1654">
    <w:name w:val="toc 4"/>
    <w:basedOn w:val="1480"/>
    <w:next w:val="1480"/>
    <w:uiPriority w:val="39"/>
    <w:unhideWhenUsed/>
    <w:pPr>
      <w:pBdr/>
      <w:spacing w:after="57"/>
      <w:ind w:right="0" w:firstLine="0" w:left="850"/>
    </w:pPr>
  </w:style>
  <w:style w:type="paragraph" w:styleId="1655">
    <w:name w:val="toc 5"/>
    <w:basedOn w:val="1480"/>
    <w:next w:val="1480"/>
    <w:uiPriority w:val="39"/>
    <w:unhideWhenUsed/>
    <w:pPr>
      <w:pBdr/>
      <w:spacing w:after="57"/>
      <w:ind w:right="0" w:firstLine="0" w:left="1134"/>
    </w:pPr>
  </w:style>
  <w:style w:type="paragraph" w:styleId="1656">
    <w:name w:val="toc 6"/>
    <w:basedOn w:val="1480"/>
    <w:next w:val="1480"/>
    <w:uiPriority w:val="39"/>
    <w:unhideWhenUsed/>
    <w:pPr>
      <w:pBdr/>
      <w:spacing w:after="57"/>
      <w:ind w:right="0" w:firstLine="0" w:left="1417"/>
    </w:pPr>
  </w:style>
  <w:style w:type="paragraph" w:styleId="1657">
    <w:name w:val="toc 7"/>
    <w:basedOn w:val="1480"/>
    <w:next w:val="1480"/>
    <w:uiPriority w:val="39"/>
    <w:unhideWhenUsed/>
    <w:pPr>
      <w:pBdr/>
      <w:spacing w:after="57"/>
      <w:ind w:right="0" w:firstLine="0" w:left="1701"/>
    </w:pPr>
  </w:style>
  <w:style w:type="paragraph" w:styleId="1658">
    <w:name w:val="toc 8"/>
    <w:basedOn w:val="1480"/>
    <w:next w:val="1480"/>
    <w:uiPriority w:val="39"/>
    <w:unhideWhenUsed/>
    <w:pPr>
      <w:pBdr/>
      <w:spacing w:after="57"/>
      <w:ind w:right="0" w:firstLine="0" w:left="1984"/>
    </w:pPr>
  </w:style>
  <w:style w:type="paragraph" w:styleId="1659">
    <w:name w:val="toc 9"/>
    <w:basedOn w:val="1480"/>
    <w:next w:val="1480"/>
    <w:uiPriority w:val="39"/>
    <w:unhideWhenUsed/>
    <w:pPr>
      <w:pBdr/>
      <w:spacing w:after="57"/>
      <w:ind w:right="0" w:firstLine="0" w:left="2268"/>
    </w:pPr>
  </w:style>
  <w:style w:type="paragraph" w:styleId="1660">
    <w:name w:val="TOC Heading"/>
    <w:uiPriority w:val="39"/>
    <w:unhideWhenUsed/>
    <w:pPr>
      <w:pBdr/>
      <w:spacing/>
      <w:ind/>
    </w:pPr>
  </w:style>
  <w:style w:type="paragraph" w:styleId="1661">
    <w:name w:val="table of figures"/>
    <w:basedOn w:val="1480"/>
    <w:next w:val="1480"/>
    <w:uiPriority w:val="99"/>
    <w:unhideWhenUsed/>
    <w:pPr>
      <w:pBdr/>
      <w:spacing w:after="0" w:afterAutospacing="0"/>
      <w:ind/>
    </w:pPr>
  </w:style>
</w:styles>
</file>

<file path=word/glossary/webSettings.xml><?xml version="1.0" encoding="utf-8"?>
<w:webSettings xmlns:w="http://schemas.openxmlformats.org/wordprocessingml/2006/main">
  <w:optimizeForBrowser/>
</w:webSetting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张雷</cp:lastModifiedBy>
  <cp:revision>4</cp:revision>
  <dcterms:created xsi:type="dcterms:W3CDTF">2013-12-23T23:15:00Z</dcterms:created>
  <dcterms:modified xsi:type="dcterms:W3CDTF">2024-06-25T00:48:50Z</dcterms:modified>
  <cp:category/>
</cp:coreProperties>
</file>