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</w:r>
      <w:bookmarkStart w:id="112" w:name="_Toc30548_WPSOffice_Level2"/>
      <w:r/>
      <w:bookmarkStart w:id="113" w:name="_Toc16873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联合体协议书</w:t>
      </w:r>
      <w:bookmarkEnd w:id="112"/>
      <w:r/>
      <w:bookmarkEnd w:id="113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Style w:val="836"/>
        <w:pBdr/>
        <w:spacing w:line="36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u w:val="single"/>
        </w:rPr>
        <w:t xml:space="preserve">(</w:t>
      </w:r>
      <w:sdt>
        <w:sdtPr>
          <w:alias w:val="采购人或采购代理机构"/>
          <w15:appearance w15:val="boundingBox"/>
          <w:lock w:val="unlocked"/>
          <w:placeholder>
            <w:docPart w:val="91092fa4c1994bc78df234258e702fa5"/>
          </w:placeholder>
          <w:temporary w:val="true"/>
          <w:tag w:val="采购人或采购代理机构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采购人或采购代理机构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)</w:t>
      </w:r>
      <w:r>
        <w:rPr>
          <w:rFonts w:hint="eastAsia" w:ascii="仿宋_GB2312" w:hAnsi="仿宋_GB2312" w:eastAsia="仿宋_GB2312" w:cs="仿宋_GB2312"/>
        </w:rPr>
        <w:t xml:space="preserve">：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经研究，我方决定自愿组成联合体共同参加</w:t>
      </w:r>
      <w:r>
        <w:rPr>
          <w:rFonts w:hint="eastAsia" w:ascii="仿宋_GB2312" w:hAnsi="仿宋_GB2312" w:eastAsia="仿宋_GB2312" w:cs="仿宋_GB2312"/>
          <w:u w:val="single"/>
        </w:rPr>
        <w:t xml:space="preserve">(</w:t>
      </w:r>
      <w:sdt>
        <w:sdtPr>
          <w:alias w:val="项目名称"/>
          <w15:appearance w15:val="boundingBox"/>
          <w:lock w:val="unlocked"/>
          <w:placeholder>
            <w:docPart w:val="345ca99aa07b4def8a7b14b04aac727a"/>
          </w:placeholder>
          <w:temporary w:val="true"/>
          <w:tag w:val="项目名称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项目名称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、</w:t>
      </w:r>
      <w:sdt>
        <w:sdtPr>
          <w:alias w:val="项目编号"/>
          <w15:appearance w15:val="boundingBox"/>
          <w:lock w:val="unlocked"/>
          <w:placeholder>
            <w:docPart w:val="4eb9c66db4b04f4dbf39bcbf7a9697cf"/>
          </w:placeholder>
          <w:temporary w:val="true"/>
          <w:tag w:val="项目编号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项目编号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、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包号"/>
          <w15:appearance w15:val="boundingBox"/>
          <w:lock w:val="unlocked"/>
          <w:placeholder>
            <w:docPart w:val="3a3bbaede22a415396618d354f96ed41"/>
          </w:placeholder>
          <w:temporary w:val="true"/>
          <w:tag w:val="包号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包号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</w:r>
      <w:r>
        <w:rPr>
          <w:rFonts w:hint="eastAsia" w:ascii="仿宋_GB2312" w:hAnsi="仿宋_GB2312" w:eastAsia="仿宋_GB2312" w:cs="仿宋_GB2312"/>
          <w:u w:val="single"/>
        </w:rPr>
        <w:t xml:space="preserve">)</w:t>
      </w:r>
      <w:r>
        <w:rPr>
          <w:rFonts w:hint="eastAsia" w:ascii="仿宋_GB2312" w:hAnsi="仿宋_GB2312" w:eastAsia="仿宋_GB2312" w:cs="仿宋_GB2312"/>
        </w:rPr>
        <w:t xml:space="preserve">项目的投标。现就联合体投标事宜订立如下协议：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一、联合体成员：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  <w:u w:val="single"/>
        </w:rPr>
      </w:pPr>
      <w:r/>
      <w:bookmarkStart w:id="114" w:name="_Toc15561_WPSOffice_Level2"/>
      <w:r/>
      <w:bookmarkStart w:id="115" w:name="_Toc23749_WPSOffice_Level2"/>
      <w:r>
        <w:rPr>
          <w:rFonts w:hint="eastAsia" w:ascii="仿宋_GB2312" w:hAnsi="仿宋_GB2312" w:eastAsia="仿宋_GB2312" w:cs="仿宋_GB2312"/>
        </w:rPr>
        <w:t xml:space="preserve">1.</w:t>
      </w:r>
      <w:bookmarkEnd w:id="114"/>
      <w:r/>
      <w:bookmarkEnd w:id="115"/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/>
      <w:bookmarkStart w:id="116" w:name="_Toc22173_WPSOffice_Level2"/>
      <w:r/>
      <w:bookmarkStart w:id="117" w:name="_Toc405_WPSOffice_Level2"/>
      <w:r>
        <w:rPr>
          <w:rFonts w:hint="eastAsia" w:ascii="仿宋_GB2312" w:hAnsi="仿宋_GB2312" w:eastAsia="仿宋_GB2312" w:cs="仿宋_GB2312"/>
        </w:rPr>
        <w:t xml:space="preserve">2.</w:t>
      </w:r>
      <w:bookmarkEnd w:id="116"/>
      <w:r/>
      <w:bookmarkEnd w:id="117"/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/>
      <w:bookmarkStart w:id="118" w:name="_Toc7084_WPSOffice_Level2"/>
      <w:r/>
      <w:bookmarkStart w:id="119" w:name="_Toc23482_WPSOffice_Level2"/>
      <w:r>
        <w:rPr>
          <w:rFonts w:hint="eastAsia" w:ascii="仿宋_GB2312" w:hAnsi="仿宋_GB2312" w:eastAsia="仿宋_GB2312" w:cs="仿宋_GB2312"/>
        </w:rPr>
        <w:t xml:space="preserve">3.</w:t>
      </w:r>
      <w:bookmarkEnd w:id="118"/>
      <w:r/>
      <w:bookmarkEnd w:id="119"/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二、</w:t>
      </w:r>
      <w:r>
        <w:rPr>
          <w:rFonts w:hint="eastAsia" w:ascii="仿宋_GB2312" w:hAnsi="仿宋_GB2312" w:eastAsia="仿宋_GB2312" w:cs="仿宋_GB2312"/>
          <w:u w:val="single"/>
        </w:rPr>
        <w:t xml:space="preserve">(某成员单位名称)</w:t>
      </w:r>
      <w:r>
        <w:rPr>
          <w:rFonts w:hint="eastAsia" w:ascii="仿宋_GB2312" w:hAnsi="仿宋_GB2312" w:eastAsia="仿宋_GB2312" w:cs="仿宋_GB2312"/>
        </w:rPr>
        <w:t xml:space="preserve">为(联合体名称)牵头人。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三、联合体牵头人合法代表联合体各成员负责本项目投标文件编制活动，代表联合体提交和接收相关的资料、信息及指示，并处理与投标或成交有关的一切事务；联合体中标后，联合体牵头人负责合同订立和合同实施阶段的主办、组织和协调工作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四、联合体将严格按照招标文件的各项要求，递交投标文件，参加投标，履行中标义务和中标后的合同，并向采购人承担连带责任。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五、联合体各成员单位内部的职责分工如下：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</w:rPr>
        <w:t xml:space="preserve">。按照本条上述分工，联合体成员单位各自所承担的合同工作量比例如下：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</w:rPr>
        <w:t xml:space="preserve">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六、本协议书自签署之日起生效，合同履行完毕后自动失效。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七、本协议书一式</w:t>
      </w:r>
      <w:r>
        <w:rPr>
          <w:rFonts w:hint="eastAsia" w:ascii="仿宋_GB2312" w:hAnsi="仿宋_GB2312" w:eastAsia="仿宋_GB2312" w:cs="仿宋_GB231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</w:rPr>
        <w:t xml:space="preserve">份，联合体成员和采购人各执</w:t>
      </w:r>
      <w:r>
        <w:rPr>
          <w:rFonts w:hint="eastAsia" w:ascii="仿宋_GB2312" w:hAnsi="仿宋_GB2312" w:eastAsia="仿宋_GB2312" w:cs="仿宋_GB231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份。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牵头人名称(加盖单位公章)：</w:t>
      </w:r>
      <w:sdt>
        <w:sdtPr>
          <w:alias w:val="牵头人名称(加盖单位公章)"/>
          <w15:appearance w15:val="boundingBox"/>
          <w:lock w:val="unlocked"/>
          <w:placeholder>
            <w:docPart w:val="ebe0d2015aa746eda191425d4c3e5a96"/>
          </w:placeholder>
          <w:temporary w:val="true"/>
          <w:tag w:val="牵头人名称(加盖单位公章)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Style w:val="836"/>
        <w:pBdr/>
        <w:spacing w:line="36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法定代表人或其授权委托人(签字或盖章)：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法定代表人或授权委托人"/>
          <w15:appearance w15:val="boundingBox"/>
          <w:lock w:val="unlocked"/>
          <w:placeholder>
            <w:docPart w:val="349cdcd15af745ea9b4c9a3534ba01c5"/>
          </w:placeholder>
          <w:temporary w:val="true"/>
          <w:tag w:val="法定代表人或授权委托人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Style w:val="836"/>
        <w:pBdr/>
        <w:spacing w:line="36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成员名称(加盖单位公章)：</w:t>
      </w:r>
      <w:sdt>
        <w:sdtPr>
          <w:alias w:val="成员名称"/>
          <w15:appearance w15:val="boundingBox"/>
          <w:lock w:val="unlocked"/>
          <w:placeholder>
            <w:docPart w:val="4778bad45c784e3fa694e2f8f5b866bc"/>
          </w:placeholder>
          <w:temporary w:val="true"/>
          <w:tag w:val="成员名称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Style w:val="836"/>
        <w:pBdr/>
        <w:spacing w:line="36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法定代表人或其授权委托人(签字或盖章)：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法定代表人或授权委托人"/>
          <w15:appearance w15:val="boundingBox"/>
          <w:lock w:val="unlocked"/>
          <w:placeholder>
            <w:docPart w:val="28a0f550c8634408bdb8a026cd84a848"/>
          </w:placeholder>
          <w:temporary w:val="true"/>
          <w:tag w:val="法定代表人或授权委托人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  </w:t>
          </w:r>
          <w:r>
            <w:rPr>
              <w:rFonts w:ascii="仿宋_GB2312" w:hAnsi="仿宋_GB2312" w:eastAsia="仿宋_GB2312" w:cs="仿宋_GB2312"/>
              <w:u w:val="single"/>
            </w:rPr>
          </w:r>
        </w:sdtContent>
      </w:sdt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 w:line="360" w:lineRule="exact"/>
        <w:ind w:right="1050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日期"/>
          <w15:appearance w15:val="boundingBox"/>
          <w:lock w:val="unlocked"/>
          <w:placeholder>
            <w:docPart w:val="dd4d2381e2f74c38921579700f00ac40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</w:t>
          </w:r>
          <w:r>
            <w:rPr>
              <w:rFonts w:hint="eastAsia" w:ascii="仿宋_GB2312" w:hAnsi="仿宋_GB2312" w:eastAsia="仿宋_GB2312" w:cs="仿宋_GB2312"/>
              <w:szCs w:val="21"/>
            </w:rPr>
            <w:t xml:space="preserve"> </w:t>
          </w:r>
          <w:r>
            <w:rPr>
              <w:rFonts w:ascii="仿宋_GB2312" w:hAnsi="仿宋_GB2312" w:eastAsia="仿宋_GB2312" w:cs="仿宋_GB2312"/>
              <w:szCs w:val="21"/>
              <w:u w:val="single"/>
            </w:rPr>
          </w:r>
        </w:sdtContent>
      </w:sdt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仿宋">
    <w:panose1 w:val="02010609000101010101"/>
  </w:font>
  <w:font w:name="Courier New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Plain Text"/>
    <w:uiPriority w:val="99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宋体" w:hAnsi="Courier New" w:eastAsia="仿宋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1092fa4c1994bc78df234258e702f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</w:t>
          </w:r>
          <w:r/>
          <w:r/>
        </w:p>
      </w:docPartBody>
    </w:docPart>
    <w:docPart>
      <w:docPartPr>
        <w:name w:val="345ca99aa07b4def8a7b14b04aac72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4eb9c66db4b04f4dbf39bcbf7a9697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3a3bbaede22a415396618d354f96ed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ebe0d2015aa746eda191425d4c3e5a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牵头人名称(加盖单位公章)</w:t>
          </w:r>
          <w:r/>
          <w:r/>
        </w:p>
      </w:docPartBody>
    </w:docPart>
    <w:docPart>
      <w:docPartPr>
        <w:name w:val="349cdcd15af745ea9b4c9a3534ba01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法定代表人或授权委托人</w:t>
          </w:r>
          <w:r/>
          <w:r/>
        </w:p>
      </w:docPartBody>
    </w:docPart>
    <w:docPart>
      <w:docPartPr>
        <w:name w:val="4778bad45c784e3fa694e2f8f5b866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成员名称</w:t>
          </w:r>
          <w:r/>
          <w:r/>
        </w:p>
      </w:docPartBody>
    </w:docPart>
    <w:docPart>
      <w:docPartPr>
        <w:name w:val="28a0f550c8634408bdb8a026cd84a8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法定代表人或授权委托人</w:t>
          </w:r>
          <w:r/>
          <w:r/>
        </w:p>
      </w:docPartBody>
    </w:docPart>
    <w:docPart>
      <w:docPartPr>
        <w:name w:val="dd4d2381e2f74c38921579700f00a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2024-06-19T06:56:51Z</dcterms:created>
  <dcterms:modified xsi:type="dcterms:W3CDTF">2024-06-19T07:33:52Z</dcterms:modified>
</cp:coreProperties>
</file>