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 w:lineRule="auto"/>
        <w:ind w:right="-21" w:firstLine="0" w:left="0"/>
        <w:jc w:val="center"/>
        <w:rPr/>
      </w:pPr>
      <w:r>
        <w:rPr>
          <w:rFonts w:ascii="仿宋_GB2312" w:hAnsi="仿宋_GB2312" w:eastAsia="仿宋_GB2312" w:cs="仿宋_GB2312"/>
          <w:b/>
          <w:color w:val="000000"/>
          <w:sz w:val="32"/>
        </w:rPr>
        <w:t xml:space="preserve">投标函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63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（</w:t>
      </w:r>
      <w:sdt>
        <w:sdtPr>
          <w:alias w:val="采购人或采购代理机构"/>
          <w15:appearance w15:val="boundingBox"/>
          <w:label w:val="0"/>
          <w:lock w:val="unlocked"/>
          <w:placeholder>
            <w:docPart w:val="0f841cf6d70f4b1090a7696e777b63c2"/>
          </w:placeholder>
          <w:temporary w:val="true"/>
          <w:tag w:val="采购人或采购代理机构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采购人或采购代理机构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）：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 根据贵方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(项目名称)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项目的招标公告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(项目编号)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,签字代表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(姓名、职务)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经正式授权并代表投标人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（名称、地址）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提交电子投标文件1份，并以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形式出具的金额为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 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人民币元的投标保证金。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据此，签字代表宣布同意如下：</w:t>
      </w:r>
    </w:p>
    <w:p>
      <w:pPr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本项目投标总价详见开标一览表。</w:t>
      </w:r>
    </w:p>
    <w:p>
      <w:pPr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本投标有效期为自递交投标文件截止之日起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90个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日历日。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（3）已详细审查全部招标文件，包括所有补充通知（如果有的话）。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（4）在规定的开标时间后，遵守招标文件中有关保证金的规定。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（5）我方不是为本项目提供整体设计、规范编制或者项目管理、监理、检测等服务的供应商，我方不是采购代理机构的附属机构。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（6）按照贵方可能要求，提供与其投标有关的一切数据或资料，完全理解贵方不一定接受最低价的投标或收到的任何投标。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（7）按照招标文件的规定履行合同责任和义务。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（8）我方承诺投标文件中的证明材料真实、合法、有效。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其他事项：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                                         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。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与本项目有关的一切往来通讯请寄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地址：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         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         传真：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             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电话：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         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         电子邮件：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         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法定代表人（非法人组织负责人）或其授权委托人（签字或盖章）：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 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投标人名称（加盖单位公章）：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 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投标人开户银行（全称）：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 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投标人银行账号：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         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0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日    期：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               </w:t>
      </w:r>
    </w:p>
    <w:p>
      <w:pPr>
        <w:pBdr/>
        <w:spacing/>
        <w:ind/>
        <w:rPr/>
      </w:pPr>
    </w:p>
    <w:p>
      <w:pPr>
        <w:pBdr/>
        <w:spacing/>
        <w:ind/>
        <w:rPr/>
      </w:pPr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60101010101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（%1）"/>
      <w:numFmt w:val="decimal"/>
      <w:pPr>
        <w:pBdr/>
        <w:spacing/>
        <w:ind w:firstLine="0" w:left="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7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7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7"/>
    <w:next w:val="6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debf6" w:themeFill="accen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5d6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ef2cb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2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8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debf6" w:themeFill="accen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5d6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ef2cb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2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8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2" w:fill="dfebf6" w:themeFill="accent1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67a4d8" w:themeFill="accent1" w:themeFillTint="E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5d6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ef2cb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2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472c4" w:themeFill="accent5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8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75" w:fill="8a8a8a" w:themeFill="text1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75" w:fill="8a8a8a" w:themeFill="text1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1" w:themeTint="75" w:fill="b4d2eb" w:themeFill="accent1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75" w:fill="b4d2eb" w:themeFill="accent1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1" w:fill="5b9bd5" w:themeFill="accen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2" w:themeTint="75" w:fill="f6c3a1" w:themeFill="accent2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75" w:fill="f6c3a1" w:themeFill="accent2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3" w:themeTint="75" w:fill="d6d6d6" w:themeFill="accent3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75" w:fill="d6d6d6" w:themeFill="accent3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4" w:themeTint="75" w:fill="fee189" w:themeFill="accent4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75" w:fill="fee189" w:themeFill="accent4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5" w:themeTint="75" w:fill="aabfe3" w:themeFill="accent5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75" w:fill="aabfe3" w:themeFill="accent5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5" w:fill="4472c4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6" w:themeTint="75" w:fill="bedba8" w:themeFill="accent6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75" w:fill="bedba8" w:themeFill="accent6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debf6" w:themeFill="accen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5d6" w:themeFill="accent2" w:themeFillTint="32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ef2cb" w:themeFill="accent4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2" w:themeFill="accent5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8" w:themeFill="accent6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debf6" w:themeFill="accen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1" w:themeTint="80" w:sz="4" w:space="0"/>
        </w:tcBorders>
        <w:shd w:color="ffffff"/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5d6" w:themeFill="accent2" w:themeFillTint="32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3" w:themeTint="FE" w:sz="4" w:space="0"/>
        </w:tcBorders>
        <w:shd w:color="ffffff"/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3" w:themeTint="FE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3" w:themeTint="FE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ef2cb" w:themeFill="accent4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2" w:themeFill="accent5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5" w:themeTint="90" w:sz="4" w:space="0"/>
        </w:tcBorders>
        <w:shd w:color="ffffff"/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5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5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8" w:themeFill="accent6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6" w:themeTint="90" w:sz="4" w:space="0"/>
        </w:tcBorders>
        <w:shd w:color="ffffff"/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6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6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1" w:themeTint="40" w:fill="d5e6f4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5e6f4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5" w:themeTint="40" w:fill="cfdcf0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cfdcf0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6" w:themeTint="40" w:fill="dbebd0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dbebd0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5e6f4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cfdcf0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bebd0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5b9bd5" w:themeFill="accen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5e6f4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5b9bd5" w:themeFill="accen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ed7d31" w:themeFill="accent2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a5a5a5" w:themeFill="accent3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ffc000" w:themeFill="accent4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cfdcf0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bebd0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5b9bd5" w:themeFill="accent1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5b9bd5" w:themeFill="accent1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8eabdb" w:themeFill="accent5" w:themeFillTint="9A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5e6f4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cfdcf0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bebd0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5e6f4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3" w:themeTint="98" w:sz="4" w:space="0"/>
        </w:tcBorders>
        <w:shd w:color="ffffff"/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3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3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cfdcf0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5" w:themeTint="9A" w:sz="4" w:space="0"/>
        </w:tcBorders>
        <w:shd w:color="ffffff"/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5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5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bebd0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6" w:themeTint="98" w:sz="4" w:space="0"/>
        </w:tcBorders>
        <w:shd w:color="ffffff"/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6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6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67a4d8" w:themeFill="accent1" w:themeFillTint="E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185" w:themeFill="accent2" w:themeFillTint="97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864" w:themeFill="accent4" w:themeFillTint="9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67a4d8" w:themeFill="accent1" w:themeFillTint="E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185" w:themeFill="accent2" w:themeFillTint="97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864" w:themeFill="accent4" w:themeFillTint="9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7"/>
    <w:next w:val="61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7"/>
    <w:next w:val="61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7"/>
    <w:next w:val="61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7"/>
    <w:next w:val="61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7"/>
    <w:next w:val="61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7"/>
    <w:next w:val="61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7"/>
    <w:next w:val="61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7"/>
    <w:next w:val="61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7"/>
    <w:next w:val="617"/>
    <w:uiPriority w:val="99"/>
    <w:unhideWhenUsed/>
    <w:pPr>
      <w:pBdr/>
      <w:spacing w:after="0" w:afterAutospacing="0"/>
      <w:ind/>
    </w:pPr>
  </w:style>
  <w:style w:type="paragraph" w:styleId="617" w:default="1">
    <w:name w:val="Normal"/>
    <w:qFormat/>
    <w:pPr>
      <w:pBdr/>
      <w:spacing/>
      <w:ind/>
    </w:pPr>
  </w:style>
  <w:style w:type="table" w:styleId="61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19" w:default="1">
    <w:name w:val="No List"/>
    <w:uiPriority w:val="99"/>
    <w:semiHidden/>
    <w:unhideWhenUsed/>
    <w:pPr>
      <w:pBdr/>
      <w:spacing/>
      <w:ind/>
    </w:pPr>
  </w:style>
  <w:style w:type="paragraph" w:styleId="620">
    <w:name w:val="No Spacing"/>
    <w:basedOn w:val="617"/>
    <w:uiPriority w:val="1"/>
    <w:qFormat/>
    <w:pPr>
      <w:pBdr/>
      <w:spacing w:after="0" w:line="240" w:lineRule="auto"/>
      <w:ind/>
    </w:pPr>
  </w:style>
  <w:style w:type="paragraph" w:styleId="621">
    <w:name w:val="List Paragraph"/>
    <w:basedOn w:val="617"/>
    <w:uiPriority w:val="34"/>
    <w:qFormat/>
    <w:pPr>
      <w:pBdr/>
      <w:spacing/>
      <w:ind w:left="720"/>
      <w:contextualSpacing w:val="true"/>
    </w:pPr>
  </w:style>
  <w:style w:type="character" w:styleId="626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0f841cf6d70f4b1090a7696e777b63c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采购人或采购代理机构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debf6" w:themeFill="accen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5d6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ef2cb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2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8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debf6" w:themeFill="accen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5d6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ef2cb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2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8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2" w:fill="dfebf6" w:themeFill="accent1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67a4d8" w:themeFill="accent1" w:themeFillTint="E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5d6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ef2cb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2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472c4" w:themeFill="accent5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8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75" w:fill="8a8a8a" w:themeFill="text1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75" w:fill="8a8a8a" w:themeFill="text1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1" w:themeTint="75" w:fill="b4d2eb" w:themeFill="accent1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75" w:fill="b4d2eb" w:themeFill="accent1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1" w:fill="5b9bd5" w:themeFill="accen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2" w:themeTint="75" w:fill="f6c3a1" w:themeFill="accent2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75" w:fill="f6c3a1" w:themeFill="accent2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3" w:themeTint="75" w:fill="d6d6d6" w:themeFill="accent3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75" w:fill="d6d6d6" w:themeFill="accent3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4" w:themeTint="75" w:fill="fee189" w:themeFill="accent4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75" w:fill="fee189" w:themeFill="accent4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5" w:themeTint="75" w:fill="aabfe3" w:themeFill="accent5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75" w:fill="aabfe3" w:themeFill="accent5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5" w:fill="4472c4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6" w:themeTint="75" w:fill="bedba8" w:themeFill="accent6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75" w:fill="bedba8" w:themeFill="accent6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debf6" w:themeFill="accen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5d6" w:themeFill="accent2" w:themeFillTint="32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ef2cb" w:themeFill="accent4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2" w:themeFill="accent5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8" w:themeFill="accent6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debf6" w:themeFill="accen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1" w:themeTint="80" w:sz="4" w:space="0"/>
        </w:tcBorders>
        <w:shd w:color="ffffff"/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5d6" w:themeFill="accent2" w:themeFillTint="32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3" w:themeTint="FE" w:sz="4" w:space="0"/>
        </w:tcBorders>
        <w:shd w:color="ffffff"/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3" w:themeTint="FE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3" w:themeTint="FE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ef2cb" w:themeFill="accent4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2" w:themeFill="accent5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5" w:themeTint="90" w:sz="4" w:space="0"/>
        </w:tcBorders>
        <w:shd w:color="ffffff"/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5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5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8" w:themeFill="accent6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6" w:themeTint="90" w:sz="4" w:space="0"/>
        </w:tcBorders>
        <w:shd w:color="ffffff"/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6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6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1" w:themeTint="40" w:fill="d5e6f4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5e6f4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5" w:themeTint="40" w:fill="cfdcf0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cfdcf0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6" w:themeTint="40" w:fill="dbebd0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dbebd0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5e6f4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cfdcf0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bebd0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5b9bd5" w:themeFill="accen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5e6f4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5b9bd5" w:themeFill="accen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ed7d31" w:themeFill="accent2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a5a5a5" w:themeFill="accent3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ffc000" w:themeFill="accent4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cfdcf0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bebd0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5b9bd5" w:themeFill="accent1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5b9bd5" w:themeFill="accent1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8eabdb" w:themeFill="accent5" w:themeFillTint="9A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5e6f4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cfdcf0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bebd0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5e6f4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3" w:themeTint="98" w:sz="4" w:space="0"/>
        </w:tcBorders>
        <w:shd w:color="ffffff"/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3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3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cfdcf0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5" w:themeTint="9A" w:sz="4" w:space="0"/>
        </w:tcBorders>
        <w:shd w:color="ffffff"/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5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5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bebd0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6" w:themeTint="98" w:sz="4" w:space="0"/>
        </w:tcBorders>
        <w:shd w:color="ffffff"/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6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6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67a4d8" w:themeFill="accent1" w:themeFillTint="E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185" w:themeFill="accent2" w:themeFillTint="97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864" w:themeFill="accent4" w:themeFillTint="9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67a4d8" w:themeFill="accent1" w:themeFillTint="E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185" w:themeFill="accent2" w:themeFillTint="97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864" w:themeFill="accent4" w:themeFillTint="9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akun</dc:creator>
  <cp:revision>1</cp:revision>
  <dcterms:created xsi:type="dcterms:W3CDTF">2024-06-11T07:26:16Z</dcterms:created>
  <dcterms:modified xsi:type="dcterms:W3CDTF">2024-06-11T07:27:07Z</dcterms:modified>
</cp:coreProperties>
</file>