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6"/>
        <w:pBdr/>
        <w:spacing w:after="0" w:before="0" w:line="360" w:lineRule="auto"/>
        <w:ind w:firstLine="420"/>
        <w:rPr/>
      </w:pPr>
      <w:r>
        <w:t xml:space="preserve">报价书</w:t>
      </w:r>
      <w:r/>
    </w:p>
    <w:p>
      <w:pPr>
        <w:pStyle w:val="647"/>
        <w:pBdr/>
        <w:spacing w:after="0" w:before="0" w:line="360" w:lineRule="auto"/>
        <w:ind w:firstLine="420"/>
        <w:rPr/>
      </w:pPr>
      <w:r>
        <w:t xml:space="preserve">工商营业执照、组织机构代码证、税务登记证</w:t>
      </w:r>
      <w:r/>
    </w:p>
    <w:p>
      <w:pPr>
        <w:pBdr/>
        <w:spacing w:after="0" w:before="0" w:line="360" w:lineRule="auto"/>
        <w:ind w:firstLine="420"/>
        <w:rPr>
          <w:highlight w:val="none"/>
        </w:rPr>
      </w:pPr>
      <w:r>
        <mc:AlternateContent>
          <mc:Choice Requires="wpg">
            <w:drawing>
              <wp:inline xmlns:wp="http://schemas.openxmlformats.org/drawingml/2006/wordprocessingDrawing" distT="0" distB="0" distL="0" distR="0">
                <wp:extent cx="5274000" cy="3955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9fb178-7987-4718-8463-e363734641f3.jpg"/>
                        <pic:cNvPicPr>
                          <a:picLocks noChangeAspect="1"/>
                        </pic:cNvPicPr>
                        <pic:nvPr/>
                      </pic:nvPicPr>
                      <pic:blipFill>
                        <a:blip r:embed="rId10"/>
                        <a:stretch/>
                      </pic:blipFill>
                      <pic:spPr bwMode="auto">
                        <a:xfrm>
                          <a:off x="0" y="0"/>
                          <a:ext cx="5274000" cy="395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15.28pt;height:311.46pt;mso-wrap-distance-left:0.00pt;mso-wrap-distance-top:0.00pt;mso-wrap-distance-right:0.00pt;mso-wrap-distance-bottom:0.00pt;z-index:1;" stroked="false">
                <v:imagedata r:id="rId10" o:title=""/>
                <o:lock v:ext="edit" rotation="t"/>
              </v:shape>
            </w:pict>
          </mc:Fallback>
        </mc:AlternateContent>
      </w:r>
      <w:r/>
    </w:p>
    <w:p>
      <w:pPr>
        <w:pBdr/>
        <w:shd w:val="nil"/>
        <w:spacing/>
        <w:ind/>
        <w:rPr/>
      </w:pPr>
      <w:r>
        <w:br w:type="page" w:clear="all"/>
      </w:r>
      <w:r/>
      <w:r>
        <w:rPr>
          <w:highlight w:val="none"/>
        </w:rPr>
      </w:r>
      <w:r>
        <w:rPr>
          <w:highlight w:val="none"/>
        </w:rPr>
      </w:r>
      <w:r/>
    </w:p>
    <w:p>
      <w:pPr>
        <w:pStyle w:val="647"/>
        <w:pBdr/>
        <w:spacing w:after="0" w:before="0" w:line="360" w:lineRule="auto"/>
        <w:ind w:firstLine="420"/>
        <w:rPr/>
      </w:pPr>
      <w:r>
        <w:t xml:space="preserve">法定代表人资格证明书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647"/>
        <w:pBdr/>
        <w:spacing w:after="0" w:before="0" w:line="360" w:lineRule="auto"/>
        <w:ind w:firstLine="420"/>
        <w:rPr/>
      </w:pPr>
      <w:r>
        <w:t xml:space="preserve">供应商承诺声明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供应商承诺声明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SimSun" w:hAnsi="SimSun" w:eastAsia="SimSun" w:cs="SimSun"/>
          <w:color w:val="000000"/>
          <w:sz w:val="28"/>
          <w:szCs w:val="28"/>
          <w:highlight w:val="none"/>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hd w:val="nil"/>
        <w:spacing/>
        <w:ind/>
        <w:rPr/>
      </w:pPr>
      <w:r>
        <w:br w:type="page" w:clear="all"/>
      </w:r>
      <w:r/>
      <w:r/>
      <w:r/>
      <w:r/>
    </w:p>
    <w:p>
      <w:pPr>
        <w:pStyle w:val="647"/>
        <w:pBdr/>
        <w:spacing w:after="0" w:before="0" w:line="360" w:lineRule="auto"/>
        <w:ind w:firstLine="420"/>
        <w:rPr/>
      </w:pPr>
      <w:r>
        <w:t xml:space="preserve">报价函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询价函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七、联系方式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hd w:val="nil"/>
        <w:spacing/>
        <w:ind/>
        <w:rPr/>
      </w:pPr>
      <w:r>
        <w:br w:type="page" w:clear="all"/>
      </w:r>
      <w:r/>
      <w:r/>
      <w:r/>
      <w:r/>
    </w:p>
    <w:p>
      <w:pPr>
        <w:pStyle w:val="647"/>
        <w:pBdr/>
        <w:spacing w:after="0" w:before="0" w:line="360" w:lineRule="auto"/>
        <w:ind w:firstLine="420"/>
        <w:rPr/>
      </w:pPr>
      <w: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70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85" w:firstLine="0" w:left="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SimSun" w:hAnsi="SimSun" w:eastAsia="SimSun" w:cs="SimSun"/>
          <w:color w:val="000000"/>
          <w:sz w:val="28"/>
          <w:szCs w:val="28"/>
          <w:highlight w:val="none"/>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r/>
      <w:r/>
      <w:r/>
    </w:p>
    <w:p>
      <w:pPr>
        <w:pBdr/>
        <w:shd w:val="nil"/>
        <w:spacing/>
        <w:ind/>
        <w:rPr/>
      </w:pPr>
      <w:r>
        <w:br w:type="page" w:clear="all"/>
      </w:r>
      <w:r/>
      <w:r>
        <w:rPr>
          <w:rFonts w:ascii="SimSun" w:hAnsi="SimSun" w:eastAsia="SimSun" w:cs="SimSun"/>
          <w:color w:val="000000"/>
          <w:sz w:val="28"/>
          <w:highlight w:val="none"/>
        </w:rPr>
      </w:r>
      <w:r>
        <w:rPr>
          <w:rFonts w:ascii="SimSun" w:hAnsi="SimSun" w:eastAsia="SimSun" w:cs="SimSun"/>
          <w:color w:val="000000"/>
          <w:sz w:val="28"/>
          <w:highlight w:val="none"/>
        </w:rPr>
      </w:r>
      <w:r/>
    </w:p>
    <w:p>
      <w:pPr>
        <w:pStyle w:val="647"/>
        <w:pBdr/>
        <w:spacing w:after="0" w:before="0" w:line="360" w:lineRule="auto"/>
        <w:ind w:firstLine="420"/>
        <w:rPr/>
      </w:pPr>
      <w:r>
        <w:t xml:space="preserve">技术指标参数响应偏离表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技术指标参数响应偏离表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70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hd w:val="nil"/>
        <w:spacing/>
        <w:ind/>
        <w:rPr/>
      </w:pPr>
      <w:r>
        <w:br w:type="page" w:clear="all"/>
      </w:r>
      <w:r/>
      <w:r>
        <w:rPr>
          <w:rFonts w:ascii="Times New Roman" w:hAnsi="Times New Roman" w:eastAsia="Times New Roman" w:cs="Times New Roman"/>
          <w:sz w:val="24"/>
        </w:rPr>
      </w:r>
      <w:r/>
      <w:r/>
    </w:p>
    <w:p>
      <w:pPr>
        <w:pStyle w:val="647"/>
        <w:pBdr/>
        <w:spacing w:after="0" w:before="0" w:line="360" w:lineRule="auto"/>
        <w:ind w:firstLine="420"/>
        <w:rPr/>
      </w:pPr>
      <w:r>
        <w:t xml:space="preserve">标书制作信息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身份证关键信息应当清晰可辨。</w:t>
      </w:r>
      <w:r/>
    </w:p>
    <w:p>
      <w:pPr>
        <w:pBdr/>
        <w:shd w:val="nil"/>
        <w:spacing/>
        <w:ind/>
        <w:rPr/>
      </w:pPr>
      <w:r>
        <w:br w:type="page" w:clear="all"/>
      </w:r>
      <w:r/>
      <w:r/>
      <w:r/>
      <w:r/>
    </w:p>
    <w:p>
      <w:pPr>
        <w:pStyle w:val="647"/>
        <w:pBdr/>
        <w:spacing w:after="0" w:before="0" w:line="360" w:lineRule="auto"/>
        <w:ind w:firstLine="420"/>
        <w:rPr/>
      </w:pPr>
      <w:r>
        <w:t xml:space="preserve">其他资料</w:t>
      </w:r>
      <w:r/>
    </w:p>
    <w:p>
      <w:pPr>
        <w:pStyle w:val="648"/>
        <w:pBdr/>
        <w:spacing w:after="0" w:before="0" w:line="360" w:lineRule="auto"/>
        <w:ind w:firstLine="420"/>
        <w:rPr/>
      </w:pPr>
      <w:r>
        <w:t xml:space="preserve">开户行信息</w:t>
      </w:r>
      <w:r/>
    </w:p>
    <w:p>
      <w:pPr>
        <w:pStyle w:val="648"/>
        <w:pBdr/>
        <w:spacing w:after="0" w:before="0" w:line="360" w:lineRule="auto"/>
        <w:ind w:firstLine="420"/>
        <w:rPr/>
      </w:pPr>
      <w:r>
        <w:t xml:space="preserve">未被列入违法失信名单承诺书</w:t>
      </w:r>
      <w:r/>
    </w:p>
    <w:p>
      <w:pPr>
        <w:pStyle w:val="649"/>
        <w:pBdr/>
        <w:spacing w:after="0" w:before="0" w:line="360" w:lineRule="auto"/>
        <w:ind w:firstLine="420"/>
        <w:rPr/>
      </w:pPr>
      <w:r>
        <w:t xml:space="preserve">未被列入违法失信名单承诺书</w:t>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r>
        <w:rPr>
          <w:rFonts w:ascii="宋体" w:hAnsi="宋体" w:cs="宋体"/>
          <w:b/>
          <w:bCs/>
          <w:sz w:val="32"/>
          <w:szCs w:val="32"/>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sz w:val="28"/>
          <w:szCs w:val="28"/>
        </w:rPr>
      </w:r>
      <w:r>
        <w:rPr>
          <w:rFonts w:ascii="宋体" w:hAnsi="宋体" w:eastAsia="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eastAsia="宋体" w:cs="宋体"/>
          <w:sz w:val="28"/>
          <w:szCs w:val="28"/>
        </w:rPr>
      </w:r>
    </w:p>
    <w:p>
      <w:pPr>
        <w:pBdr/>
        <w:spacing w:after="0" w:before="0" w:line="360" w:lineRule="auto"/>
        <w:ind w:firstLine="420" w:left="709"/>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eastAsia="宋体" w:cs="宋体"/>
          <w:sz w:val="28"/>
          <w:szCs w:val="28"/>
        </w:rPr>
      </w:r>
    </w:p>
    <w:p>
      <w:pPr>
        <w:pBdr/>
        <w:spacing w:after="0" w:before="0" w:line="360" w:lineRule="auto"/>
        <w:ind w:firstLine="420" w:left="709"/>
        <w:rPr>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highlight w:val="none"/>
        </w:rPr>
      </w:r>
      <w:r>
        <w:rPr>
          <w:sz w:val="28"/>
          <w:szCs w:val="28"/>
          <w:highlight w:val="none"/>
        </w:rPr>
      </w:r>
      <w:r>
        <w:rPr>
          <w:sz w:val="28"/>
          <w:szCs w:val="28"/>
          <w:highlight w:val="none"/>
        </w:rPr>
      </w:r>
      <w:r>
        <w:rPr>
          <w:sz w:val="28"/>
          <w:szCs w:val="28"/>
          <w:highlight w:val="none"/>
        </w:rPr>
        <w:br w:type="page" w:clear="all"/>
      </w:r>
      <w:r>
        <w:rPr>
          <w:sz w:val="28"/>
          <w:szCs w:val="28"/>
          <w:highlight w:val="none"/>
        </w:rPr>
      </w:r>
      <w:r>
        <w:rPr>
          <w:sz w:val="28"/>
          <w:szCs w:val="28"/>
          <w:highlight w:val="none"/>
        </w:rPr>
      </w:r>
      <w:r>
        <w:rPr>
          <w:sz w:val="28"/>
          <w:szCs w:val="28"/>
          <w:highlight w:val="none"/>
        </w:rPr>
      </w:r>
      <w:r>
        <w:rPr>
          <w:sz w:val="28"/>
          <w:szCs w:val="28"/>
          <w:highlight w:val="none"/>
        </w:rPr>
      </w:r>
      <w:r>
        <w:rPr>
          <w:sz w:val="28"/>
          <w:szCs w:val="28"/>
          <w:highlight w:val="none"/>
        </w:rPr>
      </w:r>
    </w:p>
    <w:p>
      <w:pPr>
        <w:pStyle w:val="649"/>
        <w:pBdr/>
        <w:spacing w:after="0" w:before="0" w:line="360" w:lineRule="auto"/>
        <w:ind w:firstLine="420"/>
        <w:rPr/>
      </w:pPr>
      <w:r>
        <w:t xml:space="preserve">未被列入违法说明</w:t>
      </w:r>
      <w:r/>
    </w:p>
    <w:p>
      <w:pPr>
        <w:pBdr/>
        <w:spacing w:after="0" w:before="0" w:line="360" w:lineRule="auto"/>
        <w:ind w:firstLine="420"/>
        <w:rPr>
          <w:highlight w:val="none"/>
        </w:rPr>
      </w:pPr>
      <w:r>
        <w:t xml:space="preserve">11111</w:t>
      </w:r>
      <w:r/>
    </w:p>
    <w:p>
      <w:pPr>
        <w:pBdr/>
        <w:shd w:val="nil"/>
        <w:spacing/>
        <w:ind/>
        <w:rPr/>
      </w:pPr>
      <w:r>
        <w:br w:type="page" w:clear="all"/>
      </w:r>
      <w:r/>
      <w:r>
        <w:rPr>
          <w:highlight w:val="none"/>
        </w:rPr>
      </w:r>
      <w:r>
        <w:rPr>
          <w:highlight w:val="none"/>
        </w:rPr>
      </w:r>
      <w:r/>
    </w:p>
    <w:p>
      <w:pPr>
        <w:pStyle w:val="648"/>
        <w:pBdr/>
        <w:spacing w:after="0" w:before="0" w:line="360" w:lineRule="auto"/>
        <w:ind w:firstLine="420"/>
        <w:rPr/>
      </w:pPr>
      <w:r>
        <w:t xml:space="preserve">非外资独资或外资控股企业的书面声明</w:t>
      </w:r>
      <w:r/>
    </w:p>
    <w:p>
      <w:pPr>
        <w:pStyle w:val="649"/>
        <w:pBdr/>
        <w:spacing w:after="0" w:before="0" w:line="360" w:lineRule="auto"/>
        <w:ind w:firstLine="420"/>
        <w:rPr>
          <w:rFonts w:ascii="宋体" w:hAnsi="宋体" w:cs="宋体"/>
          <w:bCs w:val="0"/>
          <w:i w:val="0"/>
        </w:rPr>
      </w:pPr>
      <w:r>
        <w:rPr>
          <w:rFonts w:ascii="宋体" w:hAnsi="宋体" w:eastAsia="宋体" w:cs="宋体"/>
          <w:i w:val="0"/>
          <w:iCs w:val="0"/>
        </w:rPr>
        <w:t xml:space="preserve">非外资独资或外资控股企业的书面声明</w:t>
      </w:r>
      <w:r>
        <w:rPr>
          <w:rFonts w:ascii="宋体" w:hAnsi="宋体" w:eastAsia="宋体" w:cs="宋体"/>
          <w:i w:val="0"/>
          <w:iCs w:val="0"/>
        </w:rP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r>
        <w:rPr>
          <w:rFonts w:ascii="宋体" w:hAnsi="宋体" w:cs="宋体"/>
          <w:b/>
          <w:bCs/>
          <w:sz w:val="32"/>
          <w:szCs w:val="32"/>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r>
        <w:rPr>
          <w:rFonts w:ascii="宋体" w:hAnsi="宋体" w:eastAsia="宋体" w:cs="宋体"/>
          <w:sz w:val="28"/>
          <w:szCs w:val="28"/>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rFonts w:ascii="宋体" w:hAnsi="宋体" w:eastAsia="宋体" w:cs="宋体"/>
          <w:sz w:val="28"/>
          <w:szCs w:val="28"/>
        </w:rPr>
      </w:r>
      <w:r>
        <w:rPr>
          <w:rFonts w:ascii="宋体" w:hAnsi="宋体" w:eastAsia="宋体" w:cs="宋体"/>
          <w:sz w:val="28"/>
          <w:szCs w:val="28"/>
          <w:highlight w:val="none"/>
        </w:rPr>
      </w:r>
      <w:r>
        <w:rPr>
          <w:rFonts w:ascii="宋体" w:hAnsi="宋体" w:cs="宋体"/>
          <w:sz w:val="28"/>
          <w:szCs w:val="28"/>
          <w:highlight w:val="none"/>
        </w:rPr>
        <w:br w:type="page" w:clear="all"/>
      </w:r>
      <w:r>
        <w:rPr>
          <w:rFonts w:ascii="宋体" w:hAnsi="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Style w:val="648"/>
        <w:pBdr/>
        <w:spacing w:after="0" w:before="0" w:line="360" w:lineRule="auto"/>
        <w:ind w:firstLine="420"/>
        <w:rPr/>
      </w:pPr>
      <w:r>
        <w:t xml:space="preserve">主要股东或出资人信息</w:t>
      </w:r>
      <w:r/>
    </w:p>
    <w:p>
      <w:pPr>
        <w:pStyle w:val="648"/>
        <w:pBdr/>
        <w:spacing w:after="0" w:before="0" w:line="360" w:lineRule="auto"/>
        <w:ind w:firstLine="420"/>
        <w:rPr/>
      </w:pPr>
      <w:r>
        <w:t xml:space="preserve">报价截止时间前有依法缴纳税收和社会保障资金的良好记录 的承诺</w:t>
      </w:r>
      <w:r/>
    </w:p>
    <w:p>
      <w:pPr>
        <w:pStyle w:val="649"/>
        <w:pBdr/>
        <w:spacing w:after="0" w:before="0" w:line="360" w:lineRule="auto"/>
        <w:ind w:firstLine="420"/>
        <w:rPr/>
      </w:pPr>
      <w:r>
        <w:t xml:space="preserve">报价截止时间前有依法缴纳税收和社会保障资金的良好记录的承诺书</w:t>
      </w:r>
      <w:r/>
    </w:p>
    <w:p>
      <w:pPr>
        <w:pBdr/>
        <w:spacing w:after="0" w:before="0" w:line="360" w:lineRule="auto"/>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r>
        <w:rPr>
          <w:rFonts w:ascii="宋体" w:hAnsi="宋体" w:eastAsia="宋体" w:cs="宋体"/>
          <w:b/>
          <w:bCs/>
          <w:sz w:val="30"/>
          <w:szCs w:val="30"/>
        </w:rPr>
      </w:r>
    </w:p>
    <w:p>
      <w:pPr>
        <w:pBdr/>
        <w:spacing w:after="0" w:before="0" w:line="360" w:lineRule="auto"/>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rPr>
          <w:rFonts w:ascii="宋体" w:hAnsi="宋体" w:cs="宋体"/>
          <w:b/>
          <w:bCs/>
          <w:sz w:val="30"/>
          <w:szCs w:val="30"/>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cs="宋体"/>
          <w:sz w:val="28"/>
          <w:szCs w:val="28"/>
        </w:rPr>
      </w: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cs="宋体"/>
          <w:sz w:val="28"/>
          <w:szCs w:val="28"/>
          <w:highlight w:val="none"/>
        </w:rPr>
      </w:r>
    </w:p>
    <w:p>
      <w:pPr>
        <w:pStyle w:val="647"/>
        <w:pBdr/>
        <w:spacing w:after="0" w:before="0" w:line="360" w:lineRule="auto"/>
        <w:ind w:firstLine="420"/>
        <w:rPr/>
      </w:pPr>
      <w:r>
        <w:t xml:space="preserve">采购项目商务和技术要求响应承诺及资料证明</w:t>
      </w:r>
      <w:r/>
    </w:p>
    <w:p>
      <w:pPr>
        <w:pStyle w:val="648"/>
        <w:pBdr/>
        <w:spacing w:after="0" w:before="0" w:line="360" w:lineRule="auto"/>
        <w:ind w:firstLine="420"/>
        <w:rPr/>
      </w:pPr>
      <w:r>
        <w:t xml:space="preserve">采购项目商务和技术要求响应承诺</w:t>
      </w:r>
      <w:r/>
    </w:p>
    <w:p>
      <w:pPr>
        <w:pStyle w:val="649"/>
        <w:pBdr/>
        <w:spacing w:after="0" w:before="0" w:line="360" w:lineRule="auto"/>
        <w:ind w:firstLine="420"/>
        <w:rPr/>
      </w:pPr>
      <w:r>
        <w:t xml:space="preserve">采购项目商务和技术要求响应承诺</w:t>
      </w:r>
      <w:r/>
    </w:p>
    <w:p>
      <w:pPr>
        <w:pBdr/>
        <w:spacing w:after="0" w:before="0" w:line="360" w:lineRule="auto"/>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r>
        <w:rPr>
          <w:rFonts w:ascii="宋体" w:hAnsi="宋体" w:cs="宋体"/>
        </w:rPr>
      </w:r>
    </w:p>
    <w:p>
      <w:pPr>
        <w:pBdr/>
        <w:spacing w:after="0" w:before="0" w:line="360" w:lineRule="auto"/>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r>
        <w:rPr>
          <w:rFonts w:ascii="宋体" w:hAnsi="宋体" w:cs="宋体"/>
        </w:rPr>
      </w:r>
    </w:p>
    <w:p>
      <w:pPr>
        <w:pBdr/>
        <w:spacing w:after="0" w:before="0" w:line="360" w:lineRule="auto"/>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r>
        <w:rPr>
          <w:rFonts w:ascii="宋体" w:hAnsi="宋体" w:eastAsia="宋体" w:cs="宋体"/>
          <w:b/>
          <w:bCs/>
          <w:sz w:val="24"/>
          <w:szCs w:val="24"/>
        </w:rPr>
      </w:r>
    </w:p>
    <w:p>
      <w:pPr>
        <w:pBdr/>
        <w:spacing w:after="0" w:before="0" w:line="360" w:lineRule="auto"/>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rFonts w:ascii="宋体" w:hAnsi="宋体" w:eastAsia="宋体" w:cs="宋体"/>
          <w:b/>
          <w:bCs/>
          <w:sz w:val="21"/>
          <w:szCs w:val="21"/>
          <w:highlight w:val="none"/>
        </w:rP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SimHei">
    <w:panose1 w:val="02010609000101010101"/>
  </w:font>
  <w:font w:name="Symbol">
    <w:panose1 w:val="05010000000000000000"/>
  </w:font>
  <w:font w:name="Wingdings">
    <w:panose1 w:val="05010000000000000000"/>
  </w:font>
  <w:font w:name="Courier New">
    <w:panose1 w:val="020703090202050204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0"/>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7"/>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79"/>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6"/>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5"/>
    <w:link w:val="644"/>
    <w:uiPriority w:val="99"/>
    <w:pPr>
      <w:pBdr/>
      <w:spacing/>
      <w:ind/>
    </w:pPr>
  </w:style>
  <w:style w:type="table" w:styleId="49">
    <w:name w:val="Table Grid Light"/>
    <w:basedOn w:val="65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1"/>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5"/>
    <w:uiPriority w:val="99"/>
    <w:unhideWhenUsed/>
    <w:pPr>
      <w:pBdr/>
      <w:spacing/>
      <w:ind/>
    </w:pPr>
    <w:rPr>
      <w:vertAlign w:val="superscript"/>
    </w:rPr>
  </w:style>
  <w:style w:type="paragraph" w:styleId="178">
    <w:name w:val="endnote text"/>
    <w:basedOn w:val="641"/>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5"/>
    <w:uiPriority w:val="99"/>
    <w:semiHidden/>
    <w:unhideWhenUsed/>
    <w:pPr>
      <w:pBdr/>
      <w:spacing/>
      <w:ind/>
    </w:pPr>
    <w:rPr>
      <w:vertAlign w:val="superscript"/>
    </w:rPr>
  </w:style>
  <w:style w:type="paragraph" w:styleId="181">
    <w:name w:val="toc 1"/>
    <w:basedOn w:val="641"/>
    <w:next w:val="641"/>
    <w:uiPriority w:val="39"/>
    <w:unhideWhenUsed/>
    <w:pPr>
      <w:pBdr/>
      <w:spacing w:after="57"/>
      <w:ind w:right="0" w:firstLine="0" w:left="0"/>
    </w:pPr>
  </w:style>
  <w:style w:type="paragraph" w:styleId="182">
    <w:name w:val="toc 2"/>
    <w:basedOn w:val="641"/>
    <w:next w:val="641"/>
    <w:uiPriority w:val="39"/>
    <w:unhideWhenUsed/>
    <w:pPr>
      <w:pBdr/>
      <w:spacing w:after="57"/>
      <w:ind w:right="0" w:firstLine="0" w:left="283"/>
    </w:pPr>
  </w:style>
  <w:style w:type="paragraph" w:styleId="183">
    <w:name w:val="toc 3"/>
    <w:basedOn w:val="641"/>
    <w:next w:val="641"/>
    <w:uiPriority w:val="39"/>
    <w:unhideWhenUsed/>
    <w:pPr>
      <w:pBdr/>
      <w:spacing w:after="57"/>
      <w:ind w:right="0" w:firstLine="0" w:left="567"/>
    </w:pPr>
  </w:style>
  <w:style w:type="paragraph" w:styleId="184">
    <w:name w:val="toc 4"/>
    <w:basedOn w:val="641"/>
    <w:next w:val="641"/>
    <w:uiPriority w:val="39"/>
    <w:unhideWhenUsed/>
    <w:pPr>
      <w:pBdr/>
      <w:spacing w:after="57"/>
      <w:ind w:right="0" w:firstLine="0" w:left="850"/>
    </w:pPr>
  </w:style>
  <w:style w:type="paragraph" w:styleId="185">
    <w:name w:val="toc 5"/>
    <w:basedOn w:val="641"/>
    <w:next w:val="641"/>
    <w:uiPriority w:val="39"/>
    <w:unhideWhenUsed/>
    <w:pPr>
      <w:pBdr/>
      <w:spacing w:after="57"/>
      <w:ind w:right="0" w:firstLine="0" w:left="1134"/>
    </w:pPr>
  </w:style>
  <w:style w:type="paragraph" w:styleId="186">
    <w:name w:val="toc 6"/>
    <w:basedOn w:val="641"/>
    <w:next w:val="641"/>
    <w:uiPriority w:val="39"/>
    <w:unhideWhenUsed/>
    <w:pPr>
      <w:pBdr/>
      <w:spacing w:after="57"/>
      <w:ind w:right="0" w:firstLine="0" w:left="1417"/>
    </w:pPr>
  </w:style>
  <w:style w:type="paragraph" w:styleId="187">
    <w:name w:val="toc 7"/>
    <w:basedOn w:val="641"/>
    <w:next w:val="641"/>
    <w:uiPriority w:val="39"/>
    <w:unhideWhenUsed/>
    <w:pPr>
      <w:pBdr/>
      <w:spacing w:after="57"/>
      <w:ind w:right="0" w:firstLine="0" w:left="1701"/>
    </w:pPr>
  </w:style>
  <w:style w:type="paragraph" w:styleId="188">
    <w:name w:val="toc 8"/>
    <w:basedOn w:val="641"/>
    <w:next w:val="641"/>
    <w:uiPriority w:val="39"/>
    <w:unhideWhenUsed/>
    <w:pPr>
      <w:pBdr/>
      <w:spacing w:after="57"/>
      <w:ind w:right="0" w:firstLine="0" w:left="1984"/>
    </w:pPr>
  </w:style>
  <w:style w:type="paragraph" w:styleId="189">
    <w:name w:val="toc 9"/>
    <w:basedOn w:val="641"/>
    <w:next w:val="641"/>
    <w:uiPriority w:val="39"/>
    <w:unhideWhenUsed/>
    <w:pPr>
      <w:pBdr/>
      <w:spacing w:after="57"/>
      <w:ind w:right="0" w:firstLine="0" w:left="2268"/>
    </w:pPr>
  </w:style>
  <w:style w:type="paragraph" w:styleId="191">
    <w:name w:val="table of figures"/>
    <w:basedOn w:val="641"/>
    <w:next w:val="641"/>
    <w:uiPriority w:val="99"/>
    <w:unhideWhenUsed/>
    <w:pPr>
      <w:pBdr/>
      <w:spacing w:after="0" w:afterAutospacing="0"/>
      <w:ind/>
    </w:pPr>
  </w:style>
  <w:style w:type="paragraph" w:styleId="641" w:default="1">
    <w:name w:val="Normal"/>
    <w:qFormat/>
    <w:pPr>
      <w:pBdr/>
      <w:spacing/>
      <w:ind/>
    </w:pPr>
    <w:rPr>
      <w:rFonts w:ascii="宋体" w:hAnsi="宋体" w:eastAsia="宋体"/>
      <w:color w:val="000000"/>
      <w:sz w:val="21"/>
    </w:rPr>
  </w:style>
  <w:style w:type="paragraph" w:styleId="642">
    <w:name w:val="Header"/>
    <w:basedOn w:val="641"/>
    <w:link w:val="643"/>
    <w:uiPriority w:val="99"/>
    <w:unhideWhenUsed/>
    <w:pPr>
      <w:pBdr/>
      <w:tabs>
        <w:tab w:val="center" w:leader="none" w:pos="4680"/>
        <w:tab w:val="right" w:leader="none" w:pos="9360"/>
      </w:tabs>
      <w:spacing w:after="0" w:line="240" w:lineRule="auto"/>
      <w:ind/>
    </w:pPr>
  </w:style>
  <w:style w:type="character" w:styleId="643" w:customStyle="1">
    <w:name w:val="Header Char"/>
    <w:basedOn w:val="655"/>
    <w:link w:val="642"/>
    <w:uiPriority w:val="99"/>
    <w:pPr>
      <w:pBdr/>
      <w:spacing/>
      <w:ind/>
    </w:pPr>
  </w:style>
  <w:style w:type="paragraph" w:styleId="644">
    <w:name w:val="Footer"/>
    <w:basedOn w:val="641"/>
    <w:link w:val="645"/>
    <w:uiPriority w:val="99"/>
    <w:unhideWhenUsed/>
    <w:pPr>
      <w:pBdr/>
      <w:tabs>
        <w:tab w:val="center" w:leader="none" w:pos="4680"/>
        <w:tab w:val="right" w:leader="none" w:pos="9360"/>
      </w:tabs>
      <w:spacing w:after="0" w:line="240" w:lineRule="auto"/>
      <w:ind/>
    </w:pPr>
  </w:style>
  <w:style w:type="character" w:styleId="645" w:customStyle="1">
    <w:name w:val="Footer Char"/>
    <w:basedOn w:val="655"/>
    <w:link w:val="644"/>
    <w:uiPriority w:val="99"/>
    <w:pPr>
      <w:pBdr/>
      <w:spacing/>
      <w:ind/>
    </w:pPr>
  </w:style>
  <w:style w:type="paragraph" w:styleId="646">
    <w:name w:val="Heading 1"/>
    <w:basedOn w:val="641"/>
    <w:next w:val="641"/>
    <w:link w:val="659"/>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7">
    <w:name w:val="Heading 2"/>
    <w:basedOn w:val="641"/>
    <w:next w:val="641"/>
    <w:link w:val="660"/>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48">
    <w:name w:val="Heading 3"/>
    <w:basedOn w:val="641"/>
    <w:next w:val="641"/>
    <w:link w:val="661"/>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49">
    <w:name w:val="Heading 4"/>
    <w:basedOn w:val="641"/>
    <w:next w:val="641"/>
    <w:link w:val="689"/>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0">
    <w:name w:val="Heading 5"/>
    <w:basedOn w:val="641"/>
    <w:next w:val="641"/>
    <w:link w:val="690"/>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1">
    <w:name w:val="Heading 6"/>
    <w:basedOn w:val="641"/>
    <w:next w:val="641"/>
    <w:link w:val="691"/>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2">
    <w:name w:val="Heading 7"/>
    <w:basedOn w:val="641"/>
    <w:next w:val="641"/>
    <w:link w:val="692"/>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3">
    <w:name w:val="Heading 8"/>
    <w:basedOn w:val="641"/>
    <w:next w:val="641"/>
    <w:link w:val="693"/>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4">
    <w:name w:val="Heading 9"/>
    <w:basedOn w:val="641"/>
    <w:next w:val="641"/>
    <w:link w:val="694"/>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5" w:default="1">
    <w:name w:val="Default Paragraph Font"/>
    <w:uiPriority w:val="1"/>
    <w:semiHidden/>
    <w:unhideWhenUsed/>
    <w:pPr>
      <w:pBdr/>
      <w:spacing/>
      <w:ind/>
    </w:pPr>
  </w:style>
  <w:style w:type="table" w:styleId="65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7" w:default="1">
    <w:name w:val="No List"/>
    <w:uiPriority w:val="99"/>
    <w:semiHidden/>
    <w:unhideWhenUsed/>
    <w:pPr>
      <w:pBdr/>
      <w:spacing/>
      <w:ind/>
    </w:pPr>
  </w:style>
  <w:style w:type="paragraph" w:styleId="658">
    <w:name w:val="No Spacing"/>
    <w:uiPriority w:val="1"/>
    <w:qFormat/>
    <w:pPr>
      <w:pBdr/>
      <w:spacing w:after="0" w:line="240" w:lineRule="auto"/>
      <w:ind/>
    </w:pPr>
  </w:style>
  <w:style w:type="character" w:styleId="659" w:customStyle="1">
    <w:name w:val="Heading 1 Char"/>
    <w:basedOn w:val="655"/>
    <w:link w:val="646"/>
    <w:uiPriority w:val="9"/>
    <w:pPr>
      <w:pBdr/>
      <w:spacing/>
      <w:ind/>
    </w:pPr>
    <w:rPr>
      <w:rFonts w:asciiTheme="majorHAnsi" w:hAnsiTheme="majorHAnsi" w:eastAsiaTheme="majorEastAsia" w:cstheme="majorBidi"/>
      <w:b/>
      <w:bCs/>
      <w:color w:val="365f91" w:themeColor="accent1" w:themeShade="BF"/>
      <w:sz w:val="28"/>
      <w:szCs w:val="28"/>
    </w:rPr>
  </w:style>
  <w:style w:type="character" w:styleId="660" w:customStyle="1">
    <w:name w:val="Heading 2 Char"/>
    <w:basedOn w:val="655"/>
    <w:link w:val="647"/>
    <w:uiPriority w:val="9"/>
    <w:pPr>
      <w:pBdr/>
      <w:spacing/>
      <w:ind/>
    </w:pPr>
    <w:rPr>
      <w:rFonts w:asciiTheme="majorHAnsi" w:hAnsiTheme="majorHAnsi" w:eastAsiaTheme="majorEastAsia" w:cstheme="majorBidi"/>
      <w:b/>
      <w:bCs/>
      <w:color w:val="4f81bd" w:themeColor="accent1"/>
      <w:sz w:val="26"/>
      <w:szCs w:val="26"/>
    </w:rPr>
  </w:style>
  <w:style w:type="character" w:styleId="661" w:customStyle="1">
    <w:name w:val="Heading 3 Char"/>
    <w:basedOn w:val="655"/>
    <w:link w:val="648"/>
    <w:uiPriority w:val="9"/>
    <w:pPr>
      <w:pBdr/>
      <w:spacing/>
      <w:ind/>
    </w:pPr>
    <w:rPr>
      <w:rFonts w:asciiTheme="majorHAnsi" w:hAnsiTheme="majorHAnsi" w:eastAsiaTheme="majorEastAsia" w:cstheme="majorBidi"/>
      <w:b/>
      <w:bCs/>
      <w:color w:val="4f81bd" w:themeColor="accent1"/>
    </w:rPr>
  </w:style>
  <w:style w:type="paragraph" w:styleId="662">
    <w:name w:val="Title"/>
    <w:basedOn w:val="641"/>
    <w:next w:val="641"/>
    <w:link w:val="663"/>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3" w:customStyle="1">
    <w:name w:val="Title Char"/>
    <w:basedOn w:val="655"/>
    <w:link w:val="662"/>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4">
    <w:name w:val="Subtitle"/>
    <w:basedOn w:val="641"/>
    <w:next w:val="641"/>
    <w:link w:val="665"/>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5" w:customStyle="1">
    <w:name w:val="Subtitle Char"/>
    <w:basedOn w:val="655"/>
    <w:link w:val="664"/>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6">
    <w:name w:val="List Paragraph"/>
    <w:basedOn w:val="641"/>
    <w:uiPriority w:val="34"/>
    <w:qFormat/>
    <w:pPr>
      <w:pBdr/>
      <w:spacing/>
      <w:ind w:left="720"/>
      <w:contextualSpacing w:val="true"/>
    </w:pPr>
  </w:style>
  <w:style w:type="paragraph" w:styleId="667">
    <w:name w:val="Body Text"/>
    <w:basedOn w:val="641"/>
    <w:link w:val="668"/>
    <w:uiPriority w:val="99"/>
    <w:unhideWhenUsed/>
    <w:pPr>
      <w:pBdr/>
      <w:spacing w:after="120"/>
      <w:ind/>
    </w:pPr>
  </w:style>
  <w:style w:type="character" w:styleId="668" w:customStyle="1">
    <w:name w:val="Body Text Char"/>
    <w:basedOn w:val="655"/>
    <w:link w:val="667"/>
    <w:uiPriority w:val="99"/>
    <w:pPr>
      <w:pBdr/>
      <w:spacing/>
      <w:ind/>
    </w:pPr>
  </w:style>
  <w:style w:type="paragraph" w:styleId="669">
    <w:name w:val="Body Text 2"/>
    <w:basedOn w:val="641"/>
    <w:link w:val="670"/>
    <w:uiPriority w:val="99"/>
    <w:unhideWhenUsed/>
    <w:pPr>
      <w:pBdr/>
      <w:spacing w:after="120" w:line="480" w:lineRule="auto"/>
      <w:ind/>
    </w:pPr>
  </w:style>
  <w:style w:type="character" w:styleId="670" w:customStyle="1">
    <w:name w:val="Body Text 2 Char"/>
    <w:basedOn w:val="655"/>
    <w:link w:val="669"/>
    <w:uiPriority w:val="99"/>
    <w:pPr>
      <w:pBdr/>
      <w:spacing/>
      <w:ind/>
    </w:pPr>
  </w:style>
  <w:style w:type="paragraph" w:styleId="671">
    <w:name w:val="Body Text 3"/>
    <w:basedOn w:val="641"/>
    <w:link w:val="672"/>
    <w:uiPriority w:val="99"/>
    <w:unhideWhenUsed/>
    <w:pPr>
      <w:pBdr/>
      <w:spacing w:after="120"/>
      <w:ind/>
    </w:pPr>
    <w:rPr>
      <w:sz w:val="16"/>
      <w:szCs w:val="16"/>
    </w:rPr>
  </w:style>
  <w:style w:type="character" w:styleId="672" w:customStyle="1">
    <w:name w:val="Body Text 3 Char"/>
    <w:basedOn w:val="655"/>
    <w:link w:val="671"/>
    <w:uiPriority w:val="99"/>
    <w:pPr>
      <w:pBdr/>
      <w:spacing/>
      <w:ind/>
    </w:pPr>
    <w:rPr>
      <w:sz w:val="16"/>
      <w:szCs w:val="16"/>
    </w:rPr>
  </w:style>
  <w:style w:type="paragraph" w:styleId="673">
    <w:name w:val="List"/>
    <w:basedOn w:val="641"/>
    <w:uiPriority w:val="99"/>
    <w:unhideWhenUsed/>
    <w:pPr>
      <w:pBdr/>
      <w:spacing/>
      <w:ind w:hanging="360" w:left="360"/>
      <w:contextualSpacing w:val="true"/>
    </w:pPr>
  </w:style>
  <w:style w:type="paragraph" w:styleId="674">
    <w:name w:val="List 2"/>
    <w:basedOn w:val="641"/>
    <w:uiPriority w:val="99"/>
    <w:unhideWhenUsed/>
    <w:pPr>
      <w:pBdr/>
      <w:spacing/>
      <w:ind w:hanging="360" w:left="720"/>
      <w:contextualSpacing w:val="true"/>
    </w:pPr>
  </w:style>
  <w:style w:type="paragraph" w:styleId="675">
    <w:name w:val="List 3"/>
    <w:basedOn w:val="641"/>
    <w:uiPriority w:val="99"/>
    <w:unhideWhenUsed/>
    <w:pPr>
      <w:pBdr/>
      <w:spacing/>
      <w:ind w:hanging="360" w:left="1080"/>
      <w:contextualSpacing w:val="true"/>
    </w:pPr>
  </w:style>
  <w:style w:type="paragraph" w:styleId="676">
    <w:name w:val="List Bullet"/>
    <w:basedOn w:val="641"/>
    <w:uiPriority w:val="99"/>
    <w:unhideWhenUsed/>
    <w:pPr>
      <w:numPr>
        <w:ilvl w:val="0"/>
        <w:numId w:val="1"/>
      </w:numPr>
      <w:pBdr/>
      <w:spacing/>
      <w:ind/>
      <w:contextualSpacing w:val="true"/>
    </w:pPr>
  </w:style>
  <w:style w:type="paragraph" w:styleId="677">
    <w:name w:val="List Bullet 2"/>
    <w:basedOn w:val="641"/>
    <w:uiPriority w:val="99"/>
    <w:unhideWhenUsed/>
    <w:pPr>
      <w:numPr>
        <w:ilvl w:val="0"/>
        <w:numId w:val="2"/>
      </w:numPr>
      <w:pBdr/>
      <w:spacing/>
      <w:ind/>
      <w:contextualSpacing w:val="true"/>
    </w:pPr>
  </w:style>
  <w:style w:type="paragraph" w:styleId="678">
    <w:name w:val="List Bullet 3"/>
    <w:basedOn w:val="641"/>
    <w:uiPriority w:val="99"/>
    <w:unhideWhenUsed/>
    <w:pPr>
      <w:numPr>
        <w:ilvl w:val="0"/>
        <w:numId w:val="3"/>
      </w:numPr>
      <w:pBdr/>
      <w:spacing/>
      <w:ind/>
      <w:contextualSpacing w:val="true"/>
    </w:pPr>
  </w:style>
  <w:style w:type="paragraph" w:styleId="679">
    <w:name w:val="List Number"/>
    <w:basedOn w:val="641"/>
    <w:uiPriority w:val="99"/>
    <w:unhideWhenUsed/>
    <w:pPr>
      <w:numPr>
        <w:ilvl w:val="0"/>
        <w:numId w:val="5"/>
      </w:numPr>
      <w:pBdr/>
      <w:spacing/>
      <w:ind/>
      <w:contextualSpacing w:val="true"/>
    </w:pPr>
  </w:style>
  <w:style w:type="paragraph" w:styleId="680">
    <w:name w:val="List Number 2"/>
    <w:basedOn w:val="641"/>
    <w:uiPriority w:val="99"/>
    <w:unhideWhenUsed/>
    <w:pPr>
      <w:numPr>
        <w:ilvl w:val="0"/>
        <w:numId w:val="6"/>
      </w:numPr>
      <w:pBdr/>
      <w:spacing/>
      <w:ind/>
      <w:contextualSpacing w:val="true"/>
    </w:pPr>
  </w:style>
  <w:style w:type="paragraph" w:styleId="681">
    <w:name w:val="List Number 3"/>
    <w:basedOn w:val="641"/>
    <w:uiPriority w:val="99"/>
    <w:unhideWhenUsed/>
    <w:pPr>
      <w:numPr>
        <w:ilvl w:val="0"/>
        <w:numId w:val="7"/>
      </w:numPr>
      <w:pBdr/>
      <w:spacing/>
      <w:ind/>
      <w:contextualSpacing w:val="true"/>
    </w:pPr>
  </w:style>
  <w:style w:type="paragraph" w:styleId="682">
    <w:name w:val="List Continue"/>
    <w:basedOn w:val="641"/>
    <w:uiPriority w:val="99"/>
    <w:unhideWhenUsed/>
    <w:pPr>
      <w:pBdr/>
      <w:spacing w:after="120"/>
      <w:ind w:left="360"/>
      <w:contextualSpacing w:val="true"/>
    </w:pPr>
  </w:style>
  <w:style w:type="paragraph" w:styleId="683">
    <w:name w:val="List Continue 2"/>
    <w:basedOn w:val="641"/>
    <w:uiPriority w:val="99"/>
    <w:unhideWhenUsed/>
    <w:pPr>
      <w:pBdr/>
      <w:spacing w:after="120"/>
      <w:ind w:left="720"/>
      <w:contextualSpacing w:val="true"/>
    </w:pPr>
  </w:style>
  <w:style w:type="paragraph" w:styleId="684">
    <w:name w:val="List Continue 3"/>
    <w:basedOn w:val="641"/>
    <w:uiPriority w:val="99"/>
    <w:unhideWhenUsed/>
    <w:pPr>
      <w:pBdr/>
      <w:spacing w:after="120"/>
      <w:ind w:left="1080"/>
      <w:contextualSpacing w:val="true"/>
    </w:pPr>
  </w:style>
  <w:style w:type="paragraph" w:styleId="685">
    <w:name w:val="macro"/>
    <w:link w:val="686"/>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6" w:customStyle="1">
    <w:name w:val="Macro Text Char"/>
    <w:basedOn w:val="655"/>
    <w:link w:val="685"/>
    <w:uiPriority w:val="99"/>
    <w:pPr>
      <w:pBdr/>
      <w:spacing/>
      <w:ind/>
    </w:pPr>
    <w:rPr>
      <w:rFonts w:ascii="Courier" w:hAnsi="Courier"/>
      <w:sz w:val="20"/>
      <w:szCs w:val="20"/>
    </w:rPr>
  </w:style>
  <w:style w:type="paragraph" w:styleId="687">
    <w:name w:val="Quote"/>
    <w:basedOn w:val="641"/>
    <w:next w:val="641"/>
    <w:link w:val="688"/>
    <w:uiPriority w:val="29"/>
    <w:qFormat/>
    <w:pPr>
      <w:pBdr/>
      <w:spacing/>
      <w:ind/>
    </w:pPr>
    <w:rPr>
      <w:i/>
      <w:iCs/>
      <w:color w:val="000000" w:themeColor="text1"/>
    </w:rPr>
  </w:style>
  <w:style w:type="character" w:styleId="688" w:customStyle="1">
    <w:name w:val="Quote Char"/>
    <w:basedOn w:val="655"/>
    <w:link w:val="687"/>
    <w:uiPriority w:val="29"/>
    <w:pPr>
      <w:pBdr/>
      <w:spacing/>
      <w:ind/>
    </w:pPr>
    <w:rPr>
      <w:i/>
      <w:iCs/>
      <w:color w:val="000000" w:themeColor="text1"/>
    </w:rPr>
  </w:style>
  <w:style w:type="character" w:styleId="689" w:customStyle="1">
    <w:name w:val="Heading 4 Char"/>
    <w:basedOn w:val="655"/>
    <w:link w:val="649"/>
    <w:uiPriority w:val="9"/>
    <w:semiHidden/>
    <w:pPr>
      <w:pBdr/>
      <w:spacing/>
      <w:ind/>
    </w:pPr>
    <w:rPr>
      <w:rFonts w:asciiTheme="majorHAnsi" w:hAnsiTheme="majorHAnsi" w:eastAsiaTheme="majorEastAsia" w:cstheme="majorBidi"/>
      <w:b/>
      <w:bCs/>
      <w:i/>
      <w:iCs/>
      <w:color w:val="4f81bd" w:themeColor="accent1"/>
    </w:rPr>
  </w:style>
  <w:style w:type="character" w:styleId="690" w:customStyle="1">
    <w:name w:val="Heading 5 Char"/>
    <w:basedOn w:val="655"/>
    <w:link w:val="650"/>
    <w:uiPriority w:val="9"/>
    <w:semiHidden/>
    <w:pPr>
      <w:pBdr/>
      <w:spacing/>
      <w:ind/>
    </w:pPr>
    <w:rPr>
      <w:rFonts w:asciiTheme="majorHAnsi" w:hAnsiTheme="majorHAnsi" w:eastAsiaTheme="majorEastAsia" w:cstheme="majorBidi"/>
      <w:color w:val="243f60" w:themeColor="accent1" w:themeShade="7F"/>
    </w:rPr>
  </w:style>
  <w:style w:type="character" w:styleId="691" w:customStyle="1">
    <w:name w:val="Heading 6 Char"/>
    <w:basedOn w:val="655"/>
    <w:link w:val="651"/>
    <w:uiPriority w:val="9"/>
    <w:semiHidden/>
    <w:pPr>
      <w:pBdr/>
      <w:spacing/>
      <w:ind/>
    </w:pPr>
    <w:rPr>
      <w:rFonts w:asciiTheme="majorHAnsi" w:hAnsiTheme="majorHAnsi" w:eastAsiaTheme="majorEastAsia" w:cstheme="majorBidi"/>
      <w:i/>
      <w:iCs/>
      <w:color w:val="243f60" w:themeColor="accent1" w:themeShade="7F"/>
    </w:rPr>
  </w:style>
  <w:style w:type="character" w:styleId="692" w:customStyle="1">
    <w:name w:val="Heading 7 Char"/>
    <w:basedOn w:val="655"/>
    <w:link w:val="652"/>
    <w:uiPriority w:val="9"/>
    <w:semiHidden/>
    <w:pPr>
      <w:pBdr/>
      <w:spacing/>
      <w:ind/>
    </w:pPr>
    <w:rPr>
      <w:rFonts w:asciiTheme="majorHAnsi" w:hAnsiTheme="majorHAnsi" w:eastAsiaTheme="majorEastAsia" w:cstheme="majorBidi"/>
      <w:i/>
      <w:iCs/>
      <w:color w:val="404040" w:themeColor="text1" w:themeTint="BF"/>
    </w:rPr>
  </w:style>
  <w:style w:type="character" w:styleId="693" w:customStyle="1">
    <w:name w:val="Heading 8 Char"/>
    <w:basedOn w:val="655"/>
    <w:link w:val="653"/>
    <w:uiPriority w:val="9"/>
    <w:semiHidden/>
    <w:pPr>
      <w:pBdr/>
      <w:spacing/>
      <w:ind/>
    </w:pPr>
    <w:rPr>
      <w:rFonts w:asciiTheme="majorHAnsi" w:hAnsiTheme="majorHAnsi" w:eastAsiaTheme="majorEastAsia" w:cstheme="majorBidi"/>
      <w:color w:val="4f81bd" w:themeColor="accent1"/>
      <w:sz w:val="20"/>
      <w:szCs w:val="20"/>
    </w:rPr>
  </w:style>
  <w:style w:type="character" w:styleId="694" w:customStyle="1">
    <w:name w:val="Heading 9 Char"/>
    <w:basedOn w:val="655"/>
    <w:link w:val="654"/>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5">
    <w:name w:val="Caption"/>
    <w:basedOn w:val="641"/>
    <w:next w:val="641"/>
    <w:uiPriority w:val="35"/>
    <w:semiHidden/>
    <w:unhideWhenUsed/>
    <w:qFormat/>
    <w:pPr>
      <w:pBdr/>
      <w:spacing w:line="240" w:lineRule="auto"/>
      <w:ind/>
    </w:pPr>
    <w:rPr>
      <w:b/>
      <w:bCs/>
      <w:color w:val="4f81bd" w:themeColor="accent1"/>
      <w:sz w:val="18"/>
      <w:szCs w:val="18"/>
    </w:rPr>
  </w:style>
  <w:style w:type="character" w:styleId="696">
    <w:name w:val="Strong"/>
    <w:basedOn w:val="655"/>
    <w:uiPriority w:val="22"/>
    <w:qFormat/>
    <w:pPr>
      <w:pBdr/>
      <w:spacing/>
      <w:ind/>
    </w:pPr>
    <w:rPr>
      <w:b/>
      <w:bCs/>
    </w:rPr>
  </w:style>
  <w:style w:type="character" w:styleId="697">
    <w:name w:val="Emphasis"/>
    <w:basedOn w:val="655"/>
    <w:uiPriority w:val="20"/>
    <w:qFormat/>
    <w:pPr>
      <w:pBdr/>
      <w:spacing/>
      <w:ind/>
    </w:pPr>
    <w:rPr>
      <w:i/>
      <w:iCs/>
    </w:rPr>
  </w:style>
  <w:style w:type="paragraph" w:styleId="698">
    <w:name w:val="Intense Quote"/>
    <w:basedOn w:val="641"/>
    <w:next w:val="641"/>
    <w:link w:val="699"/>
    <w:uiPriority w:val="30"/>
    <w:qFormat/>
    <w:pPr>
      <w:pBdr>
        <w:bottom w:val="single" w:color="4f81bd" w:themeColor="accent1" w:sz="4" w:space="4"/>
      </w:pBdr>
      <w:spacing w:after="280" w:before="200"/>
      <w:ind w:right="936" w:left="936"/>
    </w:pPr>
    <w:rPr>
      <w:b/>
      <w:bCs/>
      <w:i/>
      <w:iCs/>
      <w:color w:val="4f81bd" w:themeColor="accent1"/>
    </w:rPr>
  </w:style>
  <w:style w:type="character" w:styleId="699" w:customStyle="1">
    <w:name w:val="Intense Quote Char"/>
    <w:basedOn w:val="655"/>
    <w:link w:val="698"/>
    <w:uiPriority w:val="30"/>
    <w:pPr>
      <w:pBdr/>
      <w:spacing/>
      <w:ind/>
    </w:pPr>
    <w:rPr>
      <w:b/>
      <w:bCs/>
      <w:i/>
      <w:iCs/>
      <w:color w:val="4f81bd" w:themeColor="accent1"/>
    </w:rPr>
  </w:style>
  <w:style w:type="character" w:styleId="700">
    <w:name w:val="Subtle Emphasis"/>
    <w:basedOn w:val="655"/>
    <w:uiPriority w:val="19"/>
    <w:qFormat/>
    <w:pPr>
      <w:pBdr/>
      <w:spacing/>
      <w:ind/>
    </w:pPr>
    <w:rPr>
      <w:i/>
      <w:iCs/>
      <w:color w:val="808080" w:themeColor="text1" w:themeTint="7F"/>
    </w:rPr>
  </w:style>
  <w:style w:type="character" w:styleId="701">
    <w:name w:val="Intense Emphasis"/>
    <w:basedOn w:val="655"/>
    <w:uiPriority w:val="21"/>
    <w:qFormat/>
    <w:pPr>
      <w:pBdr/>
      <w:spacing/>
      <w:ind/>
    </w:pPr>
    <w:rPr>
      <w:b/>
      <w:bCs/>
      <w:i/>
      <w:iCs/>
      <w:color w:val="4f81bd" w:themeColor="accent1"/>
    </w:rPr>
  </w:style>
  <w:style w:type="character" w:styleId="702">
    <w:name w:val="Subtle Reference"/>
    <w:basedOn w:val="655"/>
    <w:uiPriority w:val="31"/>
    <w:qFormat/>
    <w:pPr>
      <w:pBdr/>
      <w:spacing/>
      <w:ind/>
    </w:pPr>
    <w:rPr>
      <w:smallCaps/>
      <w:color w:val="c0504d" w:themeColor="accent2"/>
      <w:u w:val="single"/>
    </w:rPr>
  </w:style>
  <w:style w:type="character" w:styleId="703">
    <w:name w:val="Intense Reference"/>
    <w:basedOn w:val="655"/>
    <w:uiPriority w:val="32"/>
    <w:qFormat/>
    <w:pPr>
      <w:pBdr/>
      <w:spacing/>
      <w:ind/>
    </w:pPr>
    <w:rPr>
      <w:b/>
      <w:bCs/>
      <w:smallCaps/>
      <w:color w:val="c0504d" w:themeColor="accent2"/>
      <w:spacing w:val="5"/>
      <w:u w:val="single"/>
    </w:rPr>
  </w:style>
  <w:style w:type="character" w:styleId="704">
    <w:name w:val="Book Title"/>
    <w:basedOn w:val="655"/>
    <w:uiPriority w:val="33"/>
    <w:qFormat/>
    <w:pPr>
      <w:pBdr/>
      <w:spacing/>
      <w:ind/>
    </w:pPr>
    <w:rPr>
      <w:b/>
      <w:bCs/>
      <w:smallCaps/>
      <w:spacing w:val="5"/>
    </w:rPr>
  </w:style>
  <w:style w:type="paragraph" w:styleId="705">
    <w:name w:val="TOC Heading"/>
    <w:basedOn w:val="646"/>
    <w:next w:val="641"/>
    <w:uiPriority w:val="39"/>
    <w:semiHidden/>
    <w:unhideWhenUsed/>
    <w:qFormat/>
    <w:pPr>
      <w:pBdr/>
      <w:spacing/>
      <w:ind/>
      <w:outlineLvl w:val="9"/>
    </w:pPr>
  </w:style>
  <w:style w:type="table" w:styleId="706">
    <w:name w:val="Table Grid"/>
    <w:basedOn w:val="65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Light Shading"/>
    <w:basedOn w:val="656"/>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Light Shading Accent 1"/>
    <w:basedOn w:val="656"/>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Accent 2"/>
    <w:basedOn w:val="656"/>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3"/>
    <w:basedOn w:val="656"/>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4"/>
    <w:basedOn w:val="656"/>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5"/>
    <w:basedOn w:val="656"/>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6"/>
    <w:basedOn w:val="656"/>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List"/>
    <w:basedOn w:val="656"/>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List Accent 1"/>
    <w:basedOn w:val="656"/>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Accent 2"/>
    <w:basedOn w:val="656"/>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3"/>
    <w:basedOn w:val="656"/>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4"/>
    <w:basedOn w:val="656"/>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5"/>
    <w:basedOn w:val="656"/>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6"/>
    <w:basedOn w:val="656"/>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Grid"/>
    <w:basedOn w:val="656"/>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Grid Accent 1"/>
    <w:basedOn w:val="656"/>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Accent 2"/>
    <w:basedOn w:val="656"/>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3"/>
    <w:basedOn w:val="656"/>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4"/>
    <w:basedOn w:val="656"/>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5"/>
    <w:basedOn w:val="656"/>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6"/>
    <w:basedOn w:val="656"/>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Medium Shading 1"/>
    <w:basedOn w:val="656"/>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Medium Shading 1 Accent 1"/>
    <w:basedOn w:val="656"/>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Accent 2"/>
    <w:basedOn w:val="656"/>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3"/>
    <w:basedOn w:val="656"/>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4"/>
    <w:basedOn w:val="656"/>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5"/>
    <w:basedOn w:val="656"/>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6"/>
    <w:basedOn w:val="656"/>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2"/>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2 Accent 1"/>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Accent 2"/>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3"/>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4"/>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5"/>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6"/>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List 1"/>
    <w:basedOn w:val="656"/>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List 1 Accent 1"/>
    <w:basedOn w:val="656"/>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Accent 2"/>
    <w:basedOn w:val="656"/>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3"/>
    <w:basedOn w:val="656"/>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4"/>
    <w:basedOn w:val="656"/>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5"/>
    <w:basedOn w:val="656"/>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6"/>
    <w:basedOn w:val="656"/>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2"/>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2 Accent 1"/>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Accent 2"/>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3"/>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4"/>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5"/>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6"/>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Grid 1"/>
    <w:basedOn w:val="656"/>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Grid 1 Accent 1"/>
    <w:basedOn w:val="656"/>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Accent 2"/>
    <w:basedOn w:val="656"/>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3"/>
    <w:basedOn w:val="656"/>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4"/>
    <w:basedOn w:val="656"/>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5"/>
    <w:basedOn w:val="656"/>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6"/>
    <w:basedOn w:val="656"/>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2"/>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2 Accent 1"/>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Accent 2"/>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3"/>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4"/>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5"/>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6"/>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3"/>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3 Accent 1"/>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Accent 2"/>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3"/>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4"/>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5"/>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6"/>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Dark List"/>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Dark List Accent 1"/>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Accent 2"/>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3"/>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4"/>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5"/>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6"/>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Colorful Shading"/>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Colorful Shading Accent 1"/>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Accent 2"/>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3"/>
    <w:basedOn w:val="656"/>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4"/>
    <w:basedOn w:val="656"/>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5"/>
    <w:basedOn w:val="656"/>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6"/>
    <w:basedOn w:val="656"/>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List"/>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List Accent 1"/>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Accent 2"/>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3"/>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4"/>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5"/>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6"/>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Grid"/>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Grid Accent 1"/>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Accent 2"/>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3"/>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4"/>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5"/>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6"/>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张坤</cp:lastModifiedBy>
  <cp:revision>2</cp:revision>
  <dcterms:created xsi:type="dcterms:W3CDTF">2013-12-23T23:15:00Z</dcterms:created>
  <dcterms:modified xsi:type="dcterms:W3CDTF">2024-03-28T06:03:02Z</dcterms:modified>
  <cp:category/>
</cp:coreProperties>
</file>