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720" w:left="0"/>
        <w:jc w:val="center"/>
        <w:rPr/>
      </w:pPr>
      <w:r>
        <w:rPr>
          <w:rFonts w:ascii="SimHei" w:hAnsi="SimHei" w:eastAsia="SimHei" w:cs="SimHei"/>
          <w:color w:val="000000"/>
          <w:sz w:val="36"/>
          <w:u w:val="none"/>
        </w:rPr>
        <w:t xml:space="preserve">报价一览表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</w:r>
      <w:r>
        <w:rPr>
          <w:rFonts w:ascii="SimSun" w:hAnsi="SimSun" w:eastAsia="SimSun" w:cs="SimSun"/>
          <w:color w:val="000000"/>
          <w:sz w:val="28"/>
        </w:rPr>
        <w:t xml:space="preserve">项目名称</w:t>
      </w:r>
      <w:r>
        <w:rPr>
          <w:rFonts w:ascii="SimSun" w:hAnsi="SimSun" w:eastAsia="SimSun" w:cs="SimSun"/>
          <w:color w:val="000000"/>
          <w:sz w:val="28"/>
        </w:rPr>
        <w:t xml:space="preserve">：</w:t>
      </w:r>
      <w:sdt>
        <w:sdtPr>
          <w:alias w:val="项目名称"/>
          <w15:appearance w15:val="boundingBox"/>
          <w:lock w:val="unlocked"/>
          <w:placeholder>
            <w:docPart w:val="d4efe3eb4f3e4001b953b6174f700c31"/>
          </w:placeholder>
          <w:temporary w:val="true"/>
          <w:tag w:val="项目名称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地方心理服务采购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lock w:val="unlocked"/>
          <w:placeholder>
            <w:docPart w:val="7966231a81c64a6a906e62189877acbe"/>
          </w:placeholder>
          <w:temporary w:val="true"/>
          <w:tag w:val="项目编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2024-JLBTHJ-F4002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4994cb8358e7499184576490b03ee959"/>
          </w:placeholder>
          <w:temporary w:val="true"/>
          <w:tag w:val="包号"/>
          <w:rPr>
            <w:rFonts w:ascii="Times New Roman" w:hAnsi="Times New Roman" w:eastAsia="Times New Roman" w:cs="Times New Roman"/>
            <w:color w:val="000000"/>
            <w:sz w:val="28"/>
            <w:u w:val="single"/>
          </w:rPr>
        </w:sdtPr>
        <w:sdtContent>
          <w:r>
            <w:t xml:space="preserve">第1包</w:t>
          </w:r>
        </w:sdtContent>
      </w:sdt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金额单位：</w:t>
      </w:r>
      <w:r>
        <w:rPr>
          <w:rFonts w:ascii="SimSun" w:hAnsi="SimSun" w:eastAsia="SimSun" w:cs="SimSun"/>
          <w:color w:val="000000"/>
          <w:sz w:val="28"/>
        </w:rPr>
        <w:t xml:space="preserve">     </w:t>
      </w:r>
      <w:r>
        <w:rPr>
          <w:rFonts w:ascii="SimSun" w:hAnsi="SimSun" w:eastAsia="SimSun" w:cs="SimSun"/>
          <w:color w:val="000000"/>
          <w:sz w:val="28"/>
        </w:rPr>
        <w:t xml:space="preserve">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1"/>
        <w:gridCol w:w="1116"/>
        <w:gridCol w:w="763"/>
        <w:gridCol w:w="922"/>
        <w:gridCol w:w="704"/>
        <w:gridCol w:w="636"/>
        <w:gridCol w:w="712"/>
        <w:gridCol w:w="670"/>
        <w:gridCol w:w="561"/>
        <w:gridCol w:w="788"/>
        <w:gridCol w:w="737"/>
      </w:tblGrid>
      <w:tr>
        <w:trPr>
          <w:trHeight w:val="75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物资名称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规格型号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计量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（含税）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71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-4"/>
                <w:sz w:val="24"/>
              </w:rPr>
              <w:t xml:space="preserve">合  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7"/>
        </w:trPr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-4"/>
                <w:sz w:val="24"/>
              </w:rPr>
              <w:t xml:space="preserve">报价总价（人民币大写）：                                   （小写）¥</w:t>
            </w:r>
            <w:r/>
          </w:p>
        </w:tc>
      </w:tr>
      <w:tr>
        <w:trPr>
          <w:trHeight w:val="637"/>
        </w:trPr>
        <w:tc>
          <w:tcPr>
            <w:gridSpan w:val="11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6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120" w:before="12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说明：金额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单价×数量，报价总价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金额之和。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SimSun" w:hAnsi="SimSun" w:eastAsia="SimSun" w:cs="SimSun"/>
          <w:color w:val="000000"/>
          <w:sz w:val="28"/>
          <w:szCs w:val="28"/>
        </w:rPr>
      </w:pPr>
      <w:r>
        <w:rPr>
          <w:rFonts w:ascii="SimSun" w:hAnsi="SimSun" w:eastAsia="SimSun" w:cs="SimSun"/>
          <w:color w:val="000000"/>
          <w:sz w:val="28"/>
        </w:rPr>
        <w:t xml:space="preserve">报价供应商全称：</w:t>
      </w:r>
      <w:sdt>
        <w:sdtPr>
          <w:alias w:val="报价供应商全称"/>
          <w15:appearance w15:val="boundingBox"/>
          <w:lock w:val="unlocked"/>
          <w:placeholder>
            <w:docPart w:val="af50a891d15240a1a3985c41e1fac390"/>
          </w:placeholder>
          <w:temporary w:val="true"/>
          <w:tag w:val="报价供应商全称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沈阳施宇心港心理咨询有限公司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（盖章）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       </w:t>
      </w:r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</w:t>
      </w:r>
      <w:sdt>
        <w:sdtPr>
          <w:alias w:val="法定代表人"/>
          <w15:appearance w15:val="boundingBox"/>
          <w:label w:val="0"/>
          <w:lock w:val="unlocked"/>
          <w:placeholder>
            <w:docPart w:val="4abc73d912cb41478a4e05bb52b094d5"/>
          </w:placeholder>
          <w:temporary w:val="true"/>
          <w:tag w:val="法定代表人"/>
          <w:rPr>
            <w:rFonts w:ascii="SimSun" w:hAnsi="SimSun" w:eastAsia="SimSun" w:cs="SimSun"/>
            <w:color w:val="000000"/>
            <w:sz w:val="28"/>
          </w:rPr>
        </w:sdtPr>
        <w:sdtContent>
          <w:r>
            <w:t xml:space="preserve">朱开宇</w:t>
          </w:r>
        </w:sdtContent>
      </w:sdt>
      <w:r>
        <w:rPr>
          <w:rFonts w:ascii="SimSun" w:hAnsi="SimSun" w:eastAsia="SimSun" w:cs="SimSun"/>
          <w:color w:val="000000"/>
          <w:sz w:val="28"/>
        </w:rPr>
        <w:t xml:space="preserve">（签字）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4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32"/>
        </w:rPr>
        <w:t xml:space="preserve">                                                        </w:t>
      </w:r>
      <w:sdt>
        <w:sdtPr>
          <w:alias w:val="授权日期"/>
          <w15:appearance w15:val="boundingBox"/>
          <w:lock w:val="unlocked"/>
          <w:placeholder>
            <w:docPart w:val="8858165337dc4704b43b99edb13cadb0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32"/>
          </w:rPr>
        </w:sdtPr>
        <w:sdtContent>
          <w:r>
            <w:t xml:space="preserve">2024年03月27日</w:t>
          </w:r>
        </w:sdtContent>
      </w:sdt>
      <w:r>
        <w:rPr>
          <w:rFonts w:ascii="SimSun" w:hAnsi="SimSun" w:eastAsia="SimSun" w:cs="SimSu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Times New Roman" w:hAnsi="Times New Roman" w:eastAsia="Times New Roman" w:cs="Times New Roman"/>
          <w:sz w:val="28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efe3eb4f3e4001b953b6174f700c3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7966231a81c64a6a906e62189877ac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4994cb8358e7499184576490b03ee9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af50a891d15240a1a3985c41e1fac3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报价供应商全称</w:t>
          </w:r>
          <w:r/>
        </w:p>
      </w:docPartBody>
    </w:docPart>
    <w:docPart>
      <w:docPartPr>
        <w:name w:val="4abc73d912cb41478a4e05bb52b094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  <w:r/>
        </w:p>
      </w:docPartBody>
    </w:docPart>
    <w:docPart>
      <w:docPartPr>
        <w:name w:val="8858165337dc4704b43b99edb13cad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2024-03-27T06:01:14Z</dcterms:created>
  <dcterms:modified xsi:type="dcterms:W3CDTF">2024-03-27T06:58:50Z</dcterms:modified>
</cp:coreProperties>
</file>