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b/>
          <w:bCs/>
          <w:highlight w:val="none"/>
        </w:rPr>
      </w:pPr>
      <w:r>
        <w:rPr>
          <w:b/>
          <w:bCs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1"/>
        </w:rPr>
        <w:t xml:space="preserve">劳动力计划表</w:t>
      </w:r>
      <w:r>
        <w:rPr>
          <w:b/>
          <w:bCs/>
        </w:rPr>
      </w:r>
      <w:r>
        <w:rPr>
          <w:b/>
          <w:bCs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单位：人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24"/>
        <w:gridCol w:w="909"/>
        <w:gridCol w:w="999"/>
        <w:gridCol w:w="999"/>
        <w:gridCol w:w="1014"/>
        <w:gridCol w:w="1014"/>
        <w:gridCol w:w="1014"/>
        <w:gridCol w:w="2398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工种</w:t>
            </w:r>
            <w:r/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按工程施工阶段投入劳动力情况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/>
        <w:spacing/>
        <w:ind/>
        <w:jc w:val="center"/>
        <w:rPr>
          <w:b/>
          <w:bCs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2024-03-26T02:47:13Z</dcterms:created>
  <dcterms:modified xsi:type="dcterms:W3CDTF">2024-03-26T02:47:45Z</dcterms:modified>
</cp:coreProperties>
</file>