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center"/>
        <w:rPr>
          <w:rFonts w:ascii="宋体" w:hAnsi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合规承诺书</w:t>
      </w:r>
      <w:r>
        <w:rPr>
          <w:rFonts w:ascii="宋体" w:hAnsi="宋体" w:cs="宋体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  <w:highlight w:val="none"/>
        </w:rPr>
      </w:r>
    </w:p>
    <w:p>
      <w:pPr>
        <w:pStyle w:val="654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  <w:highlight w:val="none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Style w:val="658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 w:lineRule="auto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我单位在此郑重承诺，我们所提供的一切资料及其数据内容真实有效。过去</w:t>
      </w:r>
      <w:r>
        <w:rPr>
          <w:rFonts w:ascii="宋体" w:hAnsi="宋体" w:eastAsia="宋体" w:cs="宋体"/>
          <w:color w:val="000000"/>
          <w:spacing w:val="55"/>
          <w:sz w:val="21"/>
          <w:szCs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年间在经营活动中具有良好的商业信誉，无违法记录和重大法律纠纷，不存在被有关机构列入黑名单或被制裁的情况，无出租、出借、转让经营资质证照等行为。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93" w:lineRule="auto"/>
        <w:ind w:right="952" w:firstLine="640" w:left="533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我单位声明已知晓《中国石油诚信合规手册》内容，开展相关交易活动将遵守该手册的诚信合规要求，保证交易行为遵守国家关于招标投标、工程建设、安全环保、质量管理、市场竞争等  法律法规。若交易中出现不合规行为，愿意提供合规保证或承担  相应责任。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</w:rPr>
        <w:t xml:space="preserve">承诺单位（盖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章）：</w:t>
      </w:r>
      <w:sdt>
        <w:sdtPr>
          <w:alias w:val="企业名称"/>
          <w15:appearance w15:val="boundingBox"/>
          <w:lock w:val="unlocked"/>
          <w:placeholder>
            <w:docPart w:val="6fbee6282c154141bb17bd94931df41c"/>
          </w:placeholder>
          <w:temporary w:val="true"/>
          <w:tag w:val="企业名称"/>
          <w:rPr>
            <w:rFonts w:ascii="宋体" w:hAnsi="宋体" w:eastAsia="宋体" w:cs="宋体"/>
            <w:color w:val="000000"/>
            <w:sz w:val="21"/>
            <w:szCs w:val="21"/>
          </w:rPr>
        </w:sdtPr>
        <w:sdtContent>
          <w:r>
            <w:t xml:space="preserve">辽河石化公司消防设施操作员外送培训</w:t>
          </w:r>
        </w:sdtContent>
      </w:sdt>
      <w:r>
        <w:rPr>
          <w:rFonts w:ascii="宋体" w:hAnsi="宋体" w:eastAsia="宋体" w:cs="宋体"/>
          <w:color w:val="000000"/>
          <w:sz w:val="21"/>
          <w:szCs w:val="21"/>
        </w:rPr>
      </w:r>
      <w:r>
        <w:rPr>
          <w:rFonts w:ascii="宋体" w:hAnsi="宋体" w:eastAsia="宋体" w:cs="宋体"/>
          <w:color w:val="000000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1270" w:lineRule="atLeast"/>
        <w:ind w:right="0" w:firstLine="0" w:left="1174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法定代表人/负责人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或委托代理人（签字）：</w:t>
      </w:r>
      <w:r>
        <w:rPr>
          <w:rFonts w:ascii="宋体" w:hAnsi="宋体" w:cs="宋体"/>
          <w:sz w:val="21"/>
          <w:szCs w:val="21"/>
        </w:rPr>
      </w:r>
      <w:sdt>
        <w:sdtPr>
          <w:alias w:val="法人姓名"/>
          <w15:appearance w15:val="boundingBox"/>
          <w:lock w:val="unlocked"/>
          <w:placeholder>
            <w:docPart w:val="f16268f167384bd9bbcbebd6ca35a3ea"/>
          </w:placeholder>
          <w:temporary w:val="true"/>
          <w:tag w:val="法人姓名"/>
          <w:rPr>
            <w:rFonts w:ascii="宋体" w:hAnsi="宋体" w:cs="宋体"/>
            <w:sz w:val="21"/>
            <w:szCs w:val="21"/>
          </w:rPr>
        </w:sdtPr>
        <w:sdtContent>
          <w:r>
            <w:t xml:space="preserve">李艳春</w:t>
          </w:r>
        </w:sdtContent>
      </w:sdt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 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8"/>
          <w:tab w:val="left" w:leader="none" w:pos="3097"/>
        </w:tabs>
        <w:spacing w:after="0" w:before="0"/>
        <w:ind w:right="0" w:firstLine="0" w:left="1499"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</w:r>
      <w:sdt>
        <w:sdtPr>
          <w:alias w:val="授权日期"/>
          <w15:appearance w15:val="boundingBox"/>
          <w:lock w:val="unlocked"/>
          <w:placeholder>
            <w:docPart w:val="38c83d20722546738e21c0d43ee7b338"/>
          </w:placeholder>
          <w:temporary w:val="true"/>
          <w:tag w:val="授权日期"/>
          <w:rPr>
            <w:rFonts w:ascii="宋体" w:hAnsi="宋体" w:eastAsia="宋体" w:cs="宋体"/>
            <w:color w:val="000000"/>
            <w:sz w:val="21"/>
            <w:szCs w:val="21"/>
          </w:rPr>
        </w:sdtPr>
        <w:sdtContent>
          <w:r>
            <w:t xml:space="preserve">2024年03月16日</w:t>
          </w:r>
        </w:sdtContent>
      </w:sdt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widowControl w:val="false"/>
        <w:suppressLineNumbers w:val="false"/>
        <w:pBdr/>
        <w:spacing/>
        <w:ind/>
        <w:contextualSpacing w:val="false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fbee6282c154141bb17bd94931df4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f16268f167384bd9bbcbebd6ca35a3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38c83d20722546738e21c0d43ee7b3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2024-04-15T08:16:40Z</dcterms:created>
  <dcterms:modified xsi:type="dcterms:W3CDTF">2024-04-15T08:24:53Z</dcterms:modified>
</cp:coreProperties>
</file>