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sdt>
        <w:sdtPr>
          <w:alias w:val="买方名称"/>
          <w15:appearance w15:val="boundingBox"/>
          <w:lock w:val="unlocked"/>
          <w:placeholder>
            <w:docPart w:val="2d8465bd1d56459bbb88135b4c2009e6"/>
          </w:placeholder>
          <w:tag w:val="买方名称"/>
          <w:rPr/>
        </w:sdtPr>
        <w:sdtContent>
          <w:r>
            <w:t xml:space="preserve">测试答案</w:t>
          </w:r>
        </w:sdtContent>
      </w:sdt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d8465bd1d56459bbb88135b4c200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买方名称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2024-03-14T09:18:03Z</dcterms:created>
  <dcterms:modified xsi:type="dcterms:W3CDTF">2024-03-14T09:25:28Z</dcterms:modified>
</cp:coreProperties>
</file>