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pBdr/>
        <w:spacing w:after="0" w:before="0" w:line="360" w:lineRule="auto"/>
        <w:ind w:firstLine="420"/>
        <w:rPr/>
      </w:pPr>
      <w:r>
        <w:t xml:space="preserve">资格证明文件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投标书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（如以法定代表人身份投标用此表）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投标人名称：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姓名：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李正任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 </w:t>
      </w:r>
      <w:r>
        <w:rPr>
          <w:rFonts w:ascii="宋体" w:hAnsi="宋体" w:eastAsia="宋体" w:cs="宋体"/>
          <w:color w:val="000000"/>
          <w:sz w:val="27"/>
        </w:rPr>
        <w:t xml:space="preserve">性别：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男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</w:t>
      </w: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  <w:color w:val="000000"/>
          <w:sz w:val="27"/>
        </w:rPr>
        <w:t xml:space="preserve">年龄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53        </w:t>
      </w:r>
      <w:r>
        <w:rPr>
          <w:rFonts w:ascii="宋体" w:hAnsi="宋体" w:eastAsia="宋体" w:cs="宋体"/>
          <w:color w:val="000000"/>
          <w:sz w:val="27"/>
        </w:rPr>
        <w:t xml:space="preserve">  </w:t>
      </w:r>
      <w:r>
        <w:rPr>
          <w:rFonts w:ascii="宋体" w:hAnsi="宋体" w:eastAsia="宋体" w:cs="宋体"/>
          <w:color w:val="000000"/>
          <w:sz w:val="27"/>
        </w:rPr>
        <w:t xml:space="preserve">职务：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42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    2023     </w:t>
      </w:r>
      <w:r>
        <w:rPr>
          <w:rFonts w:ascii="宋体" w:hAnsi="宋体" w:eastAsia="宋体" w:cs="宋体"/>
          <w:color w:val="000000"/>
          <w:sz w:val="21"/>
        </w:rPr>
        <w:t xml:space="preserve">年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12    </w:t>
      </w:r>
      <w:r>
        <w:rPr>
          <w:rFonts w:ascii="宋体" w:hAnsi="宋体" w:eastAsia="宋体" w:cs="宋体"/>
          <w:color w:val="000000"/>
          <w:sz w:val="21"/>
        </w:rPr>
        <w:t xml:space="preserve">月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6    </w:t>
      </w:r>
      <w:r>
        <w:rPr>
          <w:rFonts w:ascii="宋体" w:hAnsi="宋体" w:eastAsia="宋体" w:cs="宋体"/>
          <w:color w:val="000000"/>
          <w:sz w:val="21"/>
        </w:rPr>
        <w:t xml:space="preserve">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27"/>
        <w:pBdr/>
        <w:spacing w:after="0" w:before="0" w:line="360" w:lineRule="auto"/>
        <w:ind w:firstLine="420"/>
        <w:rPr/>
      </w:pPr>
      <w:r>
        <w:t xml:space="preserve">企业营业执照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资格声明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招标公告“投标人的资格要求”中应响应的资料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开户许可证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投标保证金</w:t>
      </w:r>
      <w:r/>
    </w:p>
    <w:p>
      <w:pPr>
        <w:pStyle w:val="826"/>
        <w:pBdr/>
        <w:spacing w:after="0" w:before="0" w:line="360" w:lineRule="auto"/>
        <w:ind w:firstLine="420"/>
        <w:rPr/>
      </w:pPr>
      <w:r>
        <w:t xml:space="preserve">技术投标文件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投标产品的执行标准或技术响应文件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技术条款响应/偏离表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p>
      <w:pPr>
        <w:pStyle w:val="826"/>
        <w:pBdr/>
        <w:spacing w:after="0" w:before="0" w:line="360" w:lineRule="auto"/>
        <w:ind w:firstLine="420"/>
        <w:rPr/>
      </w:pPr>
      <w:r>
        <w:t xml:space="preserve">商务投标文件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开标一览表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投标报价表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法律纠纷情况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机密信息接受承诺函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商务条款响应/偏离表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附件1-5《评分细则》中要求投标人响应的商务资料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营业执照</w:t>
      </w:r>
      <w:r/>
    </w:p>
    <w:p>
      <w:pPr>
        <w:pStyle w:val="829"/>
        <w:pBdr/>
        <w:spacing w:after="0" w:before="0" w:line="360" w:lineRule="auto"/>
        <w:ind w:firstLine="420"/>
        <w:rPr/>
      </w:pPr>
      <w:r>
        <w:t xml:space="preserve">啊哈哈哈哈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876585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c56ae52-19a0-45a1-b673-a24deafa752a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4000" cy="876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28pt;height:690.22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招标文件中规定的其它需要投标人响应的相关商务条款内容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投标人认为有必要提供的其他商务资料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合规承诺书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投标人自律守则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3</cp:revision>
  <dcterms:created xsi:type="dcterms:W3CDTF">2013-12-23T23:15:00Z</dcterms:created>
  <dcterms:modified xsi:type="dcterms:W3CDTF">2024-06-19T01:41:23Z</dcterms:modified>
  <cp:category/>
</cp:coreProperties>
</file>