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30"/>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31"/>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环境管理体系认证</w:t>
      </w:r>
      <w:r/>
    </w:p>
    <w:p>
      <w:pPr>
        <w:pStyle w:val="831"/>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职业健康管理体系认证</w:t>
      </w:r>
      <w:r/>
    </w:p>
    <w:p>
      <w:pPr>
        <w:pStyle w:val="831"/>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30"/>
        <w:pBdr/>
        <w:spacing w:after="0" w:before="0" w:line="360" w:lineRule="auto"/>
        <w:ind w:firstLine="420"/>
        <w:rPr/>
      </w:pPr>
      <w:r>
        <w:t xml:space="preserve">2022年度资产负债率</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30"/>
        <w:pBdr/>
        <w:spacing w:after="0" w:before="0" w:line="360" w:lineRule="auto"/>
        <w:ind w:firstLine="420"/>
        <w:rPr/>
      </w:pPr>
      <w:r>
        <w:t xml:space="preserve">房产证</w:t>
      </w:r>
      <w:r/>
    </w:p>
    <w:p>
      <w:pPr>
        <w:pStyle w:val="828"/>
        <w:pBdr/>
        <w:spacing w:after="0" w:before="0" w:line="360" w:lineRule="auto"/>
        <w:ind w:firstLine="420"/>
        <w:rPr/>
      </w:pPr>
      <w:r>
        <w:t xml:space="preserve">其他因素评分标准</w:t>
      </w:r>
      <w:r/>
    </w:p>
    <w:p>
      <w:pPr>
        <w:pStyle w:val="829"/>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6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6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5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4</cp:revision>
  <dcterms:created xsi:type="dcterms:W3CDTF">2013-12-23T23:15:00Z</dcterms:created>
  <dcterms:modified xsi:type="dcterms:W3CDTF">2024-01-31T08:19:06Z</dcterms:modified>
  <cp:category/>
</cp:coreProperties>
</file>