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footer1.xml" ContentType="application/vnd.openxmlformats-officedocument.wordprocessingml.footer+xml"/>
  <Override PartName="/word/header1.xml" ContentType="application/vnd.openxmlformats-officedocument.wordprocessingml.header+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ntTable.xml" ContentType="application/vnd.openxmlformats-officedocument.wordprocessingml.fontTable+xml"/>
  <Override PartName="/word/glossary/endnotes.xml" ContentType="application/vnd.openxmlformats-officedocument.wordprocessingml.endnotes+xml"/>
  <Override PartName="/word/endnotes.xml" ContentType="application/vnd.openxmlformats-officedocument.wordprocessingml.endnotes+xml"/>
  <Override PartName="/word/theme/theme1.xml" ContentType="application/vnd.openxmlformats-officedocument.theme+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numbering.xml" ContentType="application/vnd.openxmlformats-officedocument.wordprocessingml.numbering+xml"/>
  <Override PartName="/word/glossary/document.xml" ContentType="application/vnd.openxmlformats-officedocument.wordprocessingml.document.glossary+xml"/>
  <Override PartName="/customXml/itemProps1.xml" ContentType="application/vnd.openxmlformats-officedocument.customXmlProperties+xml"/>
  <Override PartName="/word/glossary/webSettings.xml" ContentType="application/vnd.openxmlformats-officedocument.wordprocessingml.webSettings+xml"/>
  <Override PartName="/word/glossary/footnotes.xml" ContentType="application/vnd.openxmlformats-officedocument.wordprocessingml.footnotes+xml"/>
  <Override PartName="/word/footnotes.xml" ContentType="application/vnd.openxmlformats-officedocument.wordprocessingml.footnotes+xml"/>
  <Override PartName="/word/styles.xml" ContentType="application/vnd.openxmlformats-officedocument.wordprocessingml.styl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Bdr/>
        <w:spacing w:after="120" w:before="120"/>
        <w:ind w:firstLine="0"/>
        <w:rPr>
          <w:rStyle w:val="1012"/>
          <w:rFonts w:hint="eastAsia"/>
          <w:highlight w:val="none"/>
        </w:rPr>
      </w:pPr>
      <w:r>
        <w:rPr>
          <w:rFonts w:hint="eastAsia"/>
        </w:rPr>
      </w:r>
      <w:r>
        <w:rPr>
          <w:rFonts w:hint="eastAsia"/>
        </w:rPr>
        <w:t xml:space="preserve">        </w:t>
      </w:r>
      <w:r>
        <w:rPr>
          <w:rStyle w:val="1012"/>
          <w:rFonts w:hint="eastAsia"/>
          <w:highlight w:val="none"/>
        </w:rPr>
      </w:r>
      <w:r>
        <w:rPr>
          <w:rStyle w:val="1012"/>
          <w:rFonts w:hint="eastAsia"/>
          <w:highlight w:val="none"/>
        </w:rPr>
      </w:r>
    </w:p>
    <w:p>
      <w:pPr>
        <w:pBdr/>
        <w:spacing w:after="120" w:before="120"/>
        <w:ind w:firstLine="0"/>
        <w:rPr>
          <w:rFonts w:hint="eastAsia"/>
        </w:rPr>
      </w:pPr>
      <w:r>
        <w:rPr>
          <w:rFonts w:hint="eastAsia"/>
        </w:rPr>
      </w:r>
      <w:r>
        <w:rPr>
          <w:rFonts w:hint="eastAsia"/>
        </w:rPr>
      </w:r>
      <w:r>
        <w:rPr>
          <w:rFonts w:hint="eastAsia"/>
        </w:rPr>
      </w:r>
    </w:p>
    <w:p>
      <w:pPr>
        <w:pBdr/>
        <w:spacing w:after="120" w:before="120"/>
        <w:ind w:firstLine="0"/>
        <w:rPr>
          <w:rFonts w:hint="eastAsia"/>
        </w:rPr>
      </w:pPr>
      <w:r>
        <w:rPr>
          <w:rStyle w:val="1012"/>
          <w:rFonts w:hint="eastAsia"/>
          <w:highlight w:val="none"/>
        </w:rPr>
      </w:r>
      <w:r>
        <w:rPr>
          <w:rFonts w:hint="eastAsia"/>
        </w:rPr>
      </w:r>
      <w:r>
        <w:rPr>
          <w:rFonts w:hint="eastAsia"/>
        </w:rPr>
      </w:r>
    </w:p>
    <w:p>
      <w:pPr>
        <w:pBdr/>
        <w:spacing w:line="440" w:lineRule="exact"/>
        <w:ind w:firstLine="664"/>
        <w:jc w:val="center"/>
        <w:rPr>
          <w:rStyle w:val="1012"/>
          <w:rFonts w:hint="eastAsia"/>
          <w:highlight w:val="none"/>
        </w:rPr>
      </w:pPr>
      <w:r>
        <w:rPr>
          <w:rStyle w:val="1012"/>
          <w:rFonts w:hint="eastAsia"/>
        </w:rPr>
        <w:t xml:space="preserve">华油阳光</w:t>
      </w:r>
      <w:r>
        <w:rPr>
          <w:rStyle w:val="1012"/>
          <w:rFonts w:hint="eastAsia"/>
        </w:rPr>
        <w:t xml:space="preserve">（北</w:t>
      </w:r>
      <w:r>
        <w:rPr>
          <w:rStyle w:val="1012"/>
          <w:rFonts w:hint="eastAsia"/>
          <w:highlight w:val="none"/>
        </w:rPr>
      </w:r>
      <w:r>
        <w:rPr>
          <w:rStyle w:val="1012"/>
          <w:rFonts w:hint="eastAsia"/>
          <w:highlight w:val="none"/>
        </w:rPr>
      </w:r>
    </w:p>
    <w:p>
      <w:pPr>
        <w:pBdr/>
        <w:spacing w:line="440" w:lineRule="exact"/>
        <w:ind w:firstLine="664"/>
        <w:jc w:val="center"/>
        <w:rPr>
          <w:rStyle w:val="1012"/>
          <w:rFonts w:hint="eastAsia"/>
        </w:rPr>
      </w:pPr>
      <w:r>
        <w:rPr>
          <w:rStyle w:val="1012"/>
          <w:rFonts w:hint="eastAsia"/>
        </w:rPr>
        <w:t xml:space="preserve">京</w:t>
      </w:r>
      <w:r>
        <w:rPr>
          <w:rStyle w:val="1012"/>
          <w:rFonts w:hint="eastAsia"/>
        </w:rPr>
      </w:r>
      <w:r>
        <w:rPr>
          <w:rStyle w:val="1012"/>
          <w:rFonts w:hint="eastAsia"/>
        </w:rPr>
      </w:r>
    </w:p>
    <w:p>
      <w:pPr>
        <w:pBdr/>
        <w:spacing w:line="440" w:lineRule="exact"/>
        <w:ind w:firstLine="664"/>
        <w:jc w:val="center"/>
        <w:rPr>
          <w:rFonts w:hint="eastAsia"/>
        </w:rPr>
      </w:pPr>
      <w:r>
        <w:rPr>
          <w:rStyle w:val="1012"/>
          <w:rFonts w:hint="eastAsia"/>
        </w:rPr>
        <w:t xml:space="preserve">）商贸有限责任公司供应商</w:t>
      </w:r>
      <w:r>
        <w:rPr>
          <w:rFonts w:hint="eastAsia"/>
        </w:rPr>
      </w:r>
      <w:r>
        <w:rPr>
          <w:rFonts w:hint="eastAsia"/>
        </w:rPr>
      </w:r>
    </w:p>
    <w:p>
      <w:pPr>
        <w:pBdr/>
        <w:spacing w:line="440" w:lineRule="exact"/>
        <w:ind w:firstLine="664"/>
        <w:jc w:val="center"/>
        <w:rPr>
          <w:rFonts w:hint="eastAsia"/>
        </w:rPr>
      </w:pPr>
      <w:r>
        <w:rPr>
          <w:rFonts w:hint="eastAsia"/>
        </w:rPr>
      </w:r>
      <w:r>
        <w:rPr>
          <w:rFonts w:hint="eastAsia"/>
        </w:rPr>
      </w:r>
      <w:r>
        <w:rPr>
          <w:rFonts w:hint="eastAsia"/>
        </w:rPr>
      </w:r>
    </w:p>
    <w:p>
      <w:pPr>
        <w:pBdr/>
        <w:spacing w:line="440" w:lineRule="exact"/>
        <w:ind w:firstLine="664"/>
        <w:jc w:val="center"/>
        <w:rPr>
          <w:rFonts w:hint="eastAsia"/>
        </w:rPr>
      </w:pPr>
      <w:r>
        <w:rPr>
          <w:rStyle w:val="1012"/>
          <w:rFonts w:hint="eastAsia"/>
          <w:highlight w:val="none"/>
        </w:rPr>
      </w:r>
      <w:r>
        <w:rPr>
          <w:rFonts w:hint="eastAsia"/>
        </w:rPr>
      </w:r>
      <w:r>
        <w:rPr>
          <w:rFonts w:hint="eastAsia"/>
        </w:rPr>
      </w:r>
    </w:p>
    <w:p>
      <w:pPr>
        <w:pBdr/>
        <w:spacing w:line="440" w:lineRule="exact"/>
        <w:ind w:firstLine="664"/>
        <w:jc w:val="center"/>
        <w:rPr>
          <w:rStyle w:val="1012"/>
          <w:rFonts w:hint="eastAsia"/>
          <w:highlight w:val="none"/>
        </w:rPr>
      </w:pPr>
      <w:r>
        <w:rPr>
          <w:rStyle w:val="1012"/>
          <w:rFonts w:hint="eastAsia"/>
        </w:rPr>
        <w:t xml:space="preserve">资源库准入（区域）</w:t>
      </w:r>
      <w:r>
        <w:rPr>
          <w:rStyle w:val="1012"/>
          <w:rFonts w:hint="eastAsia"/>
          <w:highlight w:val="none"/>
        </w:rPr>
      </w:r>
      <w:r>
        <w:rPr>
          <w:rStyle w:val="1012"/>
          <w:rFonts w:hint="eastAsia"/>
          <w:highlight w:val="none"/>
        </w:rPr>
      </w:r>
    </w:p>
    <w:p>
      <w:pPr>
        <w:pBdr/>
        <w:spacing w:line="440" w:lineRule="exact"/>
        <w:ind w:firstLine="664"/>
        <w:jc w:val="center"/>
        <w:rPr>
          <w:rFonts w:hint="eastAsia"/>
        </w:rPr>
      </w:pPr>
      <w:r>
        <w:rPr>
          <w:rStyle w:val="1012"/>
          <w:rFonts w:hint="eastAsia"/>
        </w:rPr>
        <w:t xml:space="preserve">第一期</w:t>
      </w:r>
      <w:r>
        <w:rPr>
          <w:rFonts w:hint="eastAsia"/>
        </w:rPr>
      </w:r>
      <w:r>
        <w:rPr>
          <w:rFonts w:hint="eastAsia"/>
        </w:rPr>
      </w:r>
    </w:p>
    <w:p>
      <w:pPr>
        <w:pBdr/>
        <w:spacing w:line="440" w:lineRule="exact"/>
        <w:ind w:firstLine="664"/>
        <w:jc w:val="center"/>
        <w:rPr>
          <w:rFonts w:hint="eastAsia" w:cs="宋体"/>
          <w:sz w:val="32"/>
          <w:szCs w:val="32"/>
        </w:rPr>
      </w:pPr>
      <w:r>
        <w:rPr>
          <w:rFonts w:hint="eastAsia" w:cs="宋体"/>
          <w:sz w:val="32"/>
          <w:szCs w:val="32"/>
        </w:rPr>
        <w:t xml:space="preserve">（</w:t>
      </w:r>
      <w:r>
        <w:rPr>
          <w:rFonts w:hint="eastAsia" w:cs="宋体"/>
          <w:spacing w:val="24"/>
          <w:sz w:val="32"/>
          <w:szCs w:val="32"/>
        </w:rPr>
        <w:t xml:space="preserve">招标编号</w:t>
      </w:r>
      <w:r>
        <w:rPr>
          <w:rFonts w:hint="eastAsia" w:cs="宋体"/>
          <w:spacing w:val="23"/>
          <w:sz w:val="32"/>
          <w:szCs w:val="32"/>
        </w:rPr>
        <w:t xml:space="preserve">：</w:t>
      </w:r>
      <w:r>
        <w:rPr>
          <w:rStyle w:val="1012"/>
          <w:rFonts w:hint="eastAsia"/>
        </w:rPr>
        <w:t xml:space="preserve"> ZY24-CZ06-WZ015 </w:t>
      </w:r>
      <w:r>
        <w:rPr>
          <w:rFonts w:hint="eastAsia" w:cs="宋体"/>
          <w:sz w:val="32"/>
          <w:szCs w:val="32"/>
        </w:rPr>
        <w:t xml:space="preserve">）</w:t>
      </w:r>
      <w:r>
        <w:rPr>
          <w:rFonts w:hint="eastAsia" w:cs="宋体"/>
          <w:sz w:val="32"/>
          <w:szCs w:val="32"/>
        </w:rPr>
        <w:t xml:space="preserve">请问请问</w:t>
      </w:r>
      <w:r>
        <w:rPr>
          <w:rFonts w:hint="eastAsia" w:cs="宋体"/>
          <w:sz w:val="32"/>
          <w:szCs w:val="32"/>
        </w:rPr>
      </w:r>
      <w:r>
        <w:rPr>
          <w:rFonts w:hint="eastAsia" w:cs="宋体"/>
          <w:sz w:val="32"/>
          <w:szCs w:val="32"/>
        </w:rPr>
      </w:r>
    </w:p>
    <w:p>
      <w:pPr>
        <w:pBdr/>
        <w:spacing w:line="440" w:lineRule="exact"/>
        <w:ind w:firstLine="664"/>
        <w:jc w:val="center"/>
        <w:rPr>
          <w:rFonts w:hint="eastAsia" w:ascii="方正黑体简体" w:hAnsi="方正黑体简体" w:eastAsia="方正黑体简体" w:cs="方正黑体简体"/>
          <w:sz w:val="32"/>
          <w:szCs w:val="32"/>
        </w:rPr>
      </w:pPr>
      <w:r>
        <w:rPr>
          <w:rFonts w:hint="eastAsia" w:ascii="方正黑体简体" w:hAnsi="方正黑体简体" w:eastAsia="方正黑体简体" w:cs="方正黑体简体"/>
          <w:sz w:val="32"/>
          <w:szCs w:val="32"/>
        </w:rPr>
      </w:r>
      <w:r>
        <w:rPr>
          <w:rFonts w:hint="eastAsia" w:ascii="方正黑体简体" w:hAnsi="方正黑体简体" w:eastAsia="方正黑体简体" w:cs="方正黑体简体"/>
          <w:sz w:val="32"/>
          <w:szCs w:val="32"/>
        </w:rPr>
      </w:r>
      <w:r>
        <w:rPr>
          <w:rFonts w:hint="eastAsia" w:ascii="方正黑体简体" w:hAnsi="方正黑体简体" w:eastAsia="方正黑体简体" w:cs="方正黑体简体"/>
          <w:sz w:val="32"/>
          <w:szCs w:val="32"/>
        </w:rPr>
      </w:r>
    </w:p>
    <w:p>
      <w:pPr>
        <w:pBdr/>
        <w:spacing w:line="440" w:lineRule="exact"/>
        <w:ind w:firstLine="664"/>
        <w:jc w:val="center"/>
        <w:rPr>
          <w:rFonts w:hint="eastAsia" w:ascii="方正黑体简体" w:hAnsi="方正黑体简体" w:eastAsia="方正黑体简体" w:cs="方正黑体简体"/>
          <w:sz w:val="32"/>
          <w:szCs w:val="32"/>
        </w:rPr>
      </w:pPr>
      <w:r>
        <w:rPr>
          <w:rFonts w:hint="eastAsia" w:ascii="方正黑体简体" w:hAnsi="方正黑体简体" w:eastAsia="方正黑体简体" w:cs="方正黑体简体"/>
          <w:sz w:val="32"/>
          <w:szCs w:val="32"/>
        </w:rPr>
      </w:r>
      <w:r>
        <w:rPr>
          <w:rFonts w:hint="eastAsia" w:ascii="方正黑体简体" w:hAnsi="方正黑体简体" w:eastAsia="方正黑体简体" w:cs="方正黑体简体"/>
          <w:sz w:val="32"/>
          <w:szCs w:val="32"/>
        </w:rPr>
      </w:r>
      <w:r>
        <w:rPr>
          <w:rFonts w:hint="eastAsia" w:ascii="方正黑体简体" w:hAnsi="方正黑体简体" w:eastAsia="方正黑体简体" w:cs="方正黑体简体"/>
          <w:sz w:val="32"/>
          <w:szCs w:val="32"/>
        </w:rPr>
      </w:r>
    </w:p>
    <w:p>
      <w:pPr>
        <w:pBdr/>
        <w:spacing w:line="440" w:lineRule="exact"/>
        <w:ind w:firstLine="664"/>
        <w:jc w:val="center"/>
        <w:rPr>
          <w:rFonts w:hint="eastAsia" w:ascii="方正黑体简体" w:hAnsi="方正黑体简体" w:eastAsia="方正黑体简体" w:cs="方正黑体简体"/>
          <w:sz w:val="32"/>
          <w:szCs w:val="32"/>
        </w:rPr>
      </w:pPr>
      <w:r>
        <w:rPr>
          <w:rFonts w:hint="eastAsia" w:ascii="方正黑体简体" w:hAnsi="方正黑体简体" w:eastAsia="方正黑体简体" w:cs="方正黑体简体"/>
          <w:sz w:val="32"/>
          <w:szCs w:val="32"/>
        </w:rPr>
      </w:r>
      <w:r>
        <w:rPr>
          <w:rFonts w:hint="eastAsia" w:ascii="方正黑体简体" w:hAnsi="方正黑体简体" w:eastAsia="方正黑体简体" w:cs="方正黑体简体"/>
          <w:sz w:val="32"/>
          <w:szCs w:val="32"/>
        </w:rPr>
      </w:r>
      <w:r>
        <w:rPr>
          <w:rFonts w:hint="eastAsia" w:ascii="方正黑体简体" w:hAnsi="方正黑体简体" w:eastAsia="方正黑体简体" w:cs="方正黑体简体"/>
          <w:sz w:val="32"/>
          <w:szCs w:val="32"/>
        </w:rPr>
      </w:r>
    </w:p>
    <w:p>
      <w:pPr>
        <w:pBdr/>
        <w:spacing w:line="920" w:lineRule="exact"/>
        <w:ind w:firstLine="145"/>
        <w:jc w:val="center"/>
        <w:rPr>
          <w:rFonts w:ascii="黑体" w:hAnsi="黑体" w:eastAsia="黑体"/>
          <w:b/>
          <w:spacing w:val="283"/>
          <w:sz w:val="52"/>
          <w:szCs w:val="52"/>
        </w:rPr>
      </w:pPr>
      <w:r>
        <w:rPr>
          <w:rFonts w:hint="eastAsia" w:ascii="方正黑体简体" w:hAnsi="方正黑体简体" w:eastAsia="方正黑体简体" w:cs="方正黑体简体"/>
          <w:bCs/>
          <w:spacing w:val="283"/>
          <w:sz w:val="52"/>
          <w:szCs w:val="52"/>
        </w:rPr>
        <w:t xml:space="preserve">招标文件</w:t>
      </w:r>
      <w:r>
        <w:rPr>
          <w:rFonts w:ascii="黑体" w:hAnsi="黑体" w:eastAsia="黑体"/>
          <w:b/>
          <w:spacing w:val="283"/>
          <w:sz w:val="52"/>
          <w:szCs w:val="52"/>
        </w:rPr>
      </w:r>
      <w:r>
        <w:rPr>
          <w:rFonts w:ascii="黑体" w:hAnsi="黑体" w:eastAsia="黑体"/>
          <w:b/>
          <w:spacing w:val="283"/>
          <w:sz w:val="52"/>
          <w:szCs w:val="52"/>
        </w:rPr>
      </w:r>
    </w:p>
    <w:p>
      <w:pPr>
        <w:pStyle w:val="853"/>
        <w:pBdr/>
        <w:spacing/>
        <w:ind/>
        <w:rPr>
          <w:rFonts w:hint="eastAsia"/>
          <w:sz w:val="28"/>
          <w:szCs w:val="28"/>
        </w:rPr>
      </w:pPr>
      <w:r>
        <w:rPr>
          <w:rFonts w:hint="eastAsia"/>
          <w:sz w:val="28"/>
          <w:szCs w:val="28"/>
        </w:rPr>
      </w:r>
      <w:r>
        <w:rPr>
          <w:rFonts w:hint="eastAsia"/>
          <w:sz w:val="28"/>
          <w:szCs w:val="28"/>
        </w:rPr>
        <w:t xml:space="preserve">fddsdsf</w:t>
      </w:r>
      <w:r>
        <w:rPr>
          <w:rFonts w:hint="eastAsia"/>
          <w:sz w:val="28"/>
          <w:szCs w:val="28"/>
        </w:rPr>
      </w:r>
      <w:r>
        <w:rPr>
          <w:rFonts w:hint="eastAsia"/>
          <w:sz w:val="28"/>
          <w:szCs w:val="28"/>
        </w:rPr>
      </w:r>
    </w:p>
    <w:p>
      <w:pPr>
        <w:pBdr/>
        <w:spacing w:line="440" w:lineRule="exact"/>
        <w:ind/>
        <w:rPr>
          <w:rFonts w:hint="eastAsia"/>
          <w:sz w:val="28"/>
          <w:szCs w:val="28"/>
        </w:rPr>
      </w:pPr>
      <w:r>
        <w:rPr>
          <w:rFonts w:hint="eastAsia"/>
          <w:sz w:val="28"/>
          <w:szCs w:val="28"/>
        </w:rPr>
      </w:r>
      <w:r>
        <w:rPr>
          <w:rFonts w:hint="eastAsia"/>
          <w:sz w:val="28"/>
          <w:szCs w:val="28"/>
        </w:rPr>
      </w:r>
      <w:r>
        <w:rPr>
          <w:rFonts w:hint="eastAsia"/>
          <w:sz w:val="28"/>
          <w:szCs w:val="28"/>
        </w:rPr>
      </w:r>
    </w:p>
    <w:p>
      <w:pPr>
        <w:pBdr/>
        <w:spacing w:line="440" w:lineRule="exact"/>
        <w:ind/>
        <w:rPr>
          <w:sz w:val="20"/>
          <w:szCs w:val="20"/>
        </w:rPr>
      </w:pPr>
      <w:r>
        <w:rPr>
          <w:sz w:val="20"/>
        </w:rPr>
      </w:r>
      <w:r>
        <w:rPr>
          <w:sz w:val="20"/>
          <w:szCs w:val="20"/>
        </w:rPr>
      </w:r>
      <w:r>
        <w:rPr>
          <w:sz w:val="20"/>
          <w:szCs w:val="20"/>
        </w:rPr>
      </w:r>
    </w:p>
    <w:p>
      <w:pPr>
        <w:pBdr/>
        <w:spacing w:line="600" w:lineRule="exact"/>
        <w:ind w:firstLine="134" w:left="1877"/>
        <w:rPr>
          <w:rFonts w:ascii="方正黑体简体" w:hAnsi="方正黑体简体" w:eastAsia="方正黑体简体" w:cs="方正黑体简体"/>
          <w:b/>
          <w:sz w:val="24"/>
          <w:szCs w:val="24"/>
          <w:u w:val="single"/>
        </w:rPr>
      </w:pPr>
      <w:r>
        <w:rPr>
          <w:rFonts w:hint="eastAsia" w:ascii="方正黑体简体" w:hAnsi="方正黑体简体" w:eastAsia="方正黑体简体" w:cs="方正黑体简体"/>
          <w:sz w:val="24"/>
          <w:szCs w:val="24"/>
        </w:rPr>
        <w:t xml:space="preserve">招标人：</w:t>
      </w:r>
      <w:r>
        <w:rPr>
          <w:rFonts w:hint="eastAsia" w:ascii="方正黑体简体" w:hAnsi="方正黑体简体" w:eastAsia="方正黑体简体" w:cs="方正黑体简体"/>
          <w:sz w:val="24"/>
          <w:szCs w:val="24"/>
          <w:u w:val="single"/>
        </w:rPr>
        <w:t xml:space="preserve">华油阳光</w:t>
      </w:r>
      <w:r>
        <w:rPr>
          <w:rFonts w:hint="eastAsia" w:ascii="方正黑体简体" w:hAnsi="方正黑体简体" w:eastAsia="方正黑体简体" w:cs="方正黑体简体"/>
          <w:sz w:val="24"/>
          <w:szCs w:val="24"/>
          <w:u w:val="single"/>
        </w:rPr>
        <w:t xml:space="preserve">（北京）商贸有限责任公司</w:t>
      </w:r>
      <w:r>
        <w:rPr>
          <w:rFonts w:ascii="方正黑体简体" w:hAnsi="方正黑体简体" w:eastAsia="方正黑体简体" w:cs="方正黑体简体"/>
          <w:b/>
          <w:sz w:val="24"/>
          <w:szCs w:val="24"/>
          <w:u w:val="single"/>
        </w:rPr>
      </w:r>
      <w:r>
        <w:rPr>
          <w:rFonts w:ascii="方正黑体简体" w:hAnsi="方正黑体简体" w:eastAsia="方正黑体简体" w:cs="方正黑体简体"/>
          <w:b/>
          <w:sz w:val="24"/>
          <w:szCs w:val="24"/>
          <w:u w:val="single"/>
        </w:rPr>
      </w:r>
    </w:p>
    <w:p>
      <w:pPr>
        <w:pBdr/>
        <w:spacing w:line="600" w:lineRule="exact"/>
        <w:ind w:firstLine="134" w:left="1877"/>
        <w:rPr>
          <w:rFonts w:hint="eastAsia" w:ascii="方正黑体简体" w:hAnsi="方正黑体简体" w:eastAsia="方正黑体简体" w:cs="方正黑体简体"/>
          <w:b/>
          <w:sz w:val="24"/>
          <w:szCs w:val="24"/>
          <w:u w:val="single"/>
        </w:rPr>
      </w:pPr>
      <w:r>
        <w:rPr>
          <w:rFonts w:hint="eastAsia" w:ascii="方正黑体简体" w:hAnsi="方正黑体简体" w:eastAsia="方正黑体简体" w:cs="方正黑体简体"/>
          <w:sz w:val="24"/>
          <w:szCs w:val="24"/>
        </w:rPr>
        <w:t xml:space="preserve">招标机构：</w:t>
      </w:r>
      <w:r>
        <w:rPr>
          <w:rFonts w:hint="eastAsia" w:ascii="方正黑体简体" w:hAnsi="方正黑体简体" w:eastAsia="方正黑体简体" w:cs="方正黑体简体"/>
          <w:sz w:val="24"/>
          <w:szCs w:val="24"/>
          <w:u w:val="single"/>
        </w:rPr>
        <w:t xml:space="preserve">中国石油物资沧州有限公司</w:t>
      </w:r>
      <w:r>
        <w:rPr>
          <w:rFonts w:hint="eastAsia" w:ascii="方正黑体简体" w:hAnsi="方正黑体简体" w:eastAsia="方正黑体简体" w:cs="方正黑体简体"/>
          <w:b/>
          <w:sz w:val="24"/>
          <w:szCs w:val="24"/>
          <w:u w:val="single"/>
        </w:rPr>
        <w:t xml:space="preserve"> </w:t>
      </w:r>
      <w:r>
        <w:rPr>
          <w:rFonts w:hint="eastAsia" w:ascii="方正黑体简体" w:hAnsi="方正黑体简体" w:eastAsia="方正黑体简体" w:cs="方正黑体简体"/>
          <w:b/>
          <w:sz w:val="24"/>
          <w:szCs w:val="24"/>
          <w:u w:val="single"/>
        </w:rPr>
      </w:r>
      <w:r>
        <w:rPr>
          <w:rFonts w:hint="eastAsia" w:ascii="方正黑体简体" w:hAnsi="方正黑体简体" w:eastAsia="方正黑体简体" w:cs="方正黑体简体"/>
          <w:b/>
          <w:sz w:val="24"/>
          <w:szCs w:val="24"/>
          <w:u w:val="single"/>
        </w:rPr>
      </w:r>
    </w:p>
    <w:p>
      <w:pPr>
        <w:pBdr/>
        <w:spacing w:line="600" w:lineRule="exact"/>
        <w:ind w:firstLine="540" w:left="1877"/>
        <w:jc w:val="center"/>
        <w:rPr>
          <w:rFonts w:hint="eastAsia" w:ascii="方正黑体简体" w:hAnsi="方正黑体简体" w:eastAsia="方正黑体简体" w:cs="方正黑体简体"/>
          <w:sz w:val="24"/>
          <w:szCs w:val="24"/>
        </w:rPr>
      </w:pPr>
      <w:r>
        <w:rPr>
          <w:rFonts w:hint="eastAsia" w:ascii="方正黑体简体" w:hAnsi="方正黑体简体" w:eastAsia="方正黑体简体" w:cs="方正黑体简体"/>
          <w:sz w:val="24"/>
          <w:szCs w:val="24"/>
          <w:u w:val="single"/>
        </w:rPr>
        <w:t xml:space="preserve">2024 </w:t>
      </w:r>
      <w:r>
        <w:rPr>
          <w:rFonts w:hint="eastAsia" w:ascii="方正黑体简体" w:hAnsi="方正黑体简体" w:eastAsia="方正黑体简体" w:cs="方正黑体简体"/>
          <w:sz w:val="24"/>
          <w:szCs w:val="24"/>
        </w:rPr>
        <w:t xml:space="preserve">年</w:t>
      </w:r>
      <w:r>
        <w:rPr>
          <w:rFonts w:hint="eastAsia" w:ascii="方正黑体简体" w:hAnsi="方正黑体简体" w:eastAsia="方正黑体简体" w:cs="方正黑体简体"/>
          <w:sz w:val="24"/>
          <w:szCs w:val="24"/>
          <w:u w:val="single"/>
        </w:rPr>
        <w:t xml:space="preserve"> 01</w:t>
      </w:r>
      <w:r>
        <w:rPr>
          <w:rFonts w:hint="eastAsia" w:ascii="方正黑体简体" w:hAnsi="方正黑体简体" w:eastAsia="方正黑体简体" w:cs="方正黑体简体"/>
          <w:sz w:val="24"/>
          <w:szCs w:val="24"/>
        </w:rPr>
        <w:t xml:space="preserve">月</w:t>
      </w:r>
      <w:r>
        <w:rPr>
          <w:rFonts w:hint="eastAsia" w:ascii="方正黑体简体" w:hAnsi="方正黑体简体" w:eastAsia="方正黑体简体" w:cs="方正黑体简体"/>
          <w:sz w:val="24"/>
          <w:szCs w:val="24"/>
        </w:rPr>
      </w:r>
      <w:r>
        <w:rPr>
          <w:rFonts w:hint="eastAsia" w:ascii="方正黑体简体" w:hAnsi="方正黑体简体" w:eastAsia="方正黑体简体" w:cs="方正黑体简体"/>
          <w:sz w:val="24"/>
          <w:szCs w:val="24"/>
        </w:rPr>
      </w:r>
    </w:p>
    <w:p>
      <w:pPr>
        <w:pBdr/>
        <w:spacing/>
        <w:ind/>
        <w:rPr/>
      </w:pPr>
      <w:r/>
      <w:r/>
    </w:p>
    <w:p>
      <w:pPr>
        <w:pBdr/>
        <w:spacing/>
        <w:ind/>
        <w:rPr/>
      </w:pPr>
      <w:r/>
      <w:r/>
    </w:p>
    <w:p>
      <w:pPr>
        <w:pBdr/>
        <w:spacing/>
        <w:ind/>
        <w:rPr/>
      </w:pPr>
      <w:r/>
      <w:r/>
    </w:p>
    <w:p>
      <w:pPr>
        <w:pBdr/>
        <w:spacing/>
        <w:ind/>
        <w:rPr/>
      </w:pPr>
      <w:r/>
      <w:r/>
    </w:p>
    <w:sdt>
      <w:sdtPr>
        <w15:appearance w15:val="boundingBox"/>
        <w:placeholder>
          <w:docPart w:val="DefaultPlaceholder_TEXT"/>
        </w:placeholder>
        <w:docPartObj>
          <w:docPartGallery w:val="Table of Contents"/>
          <w:docPartUnique w:val="true"/>
        </w:docPartObj>
        <w:rPr/>
      </w:sdtPr>
      <w:sdtContent>
        <w:p>
          <w:pPr>
            <w:pStyle w:val="838"/>
            <w:pBdr/>
            <w:tabs>
              <w:tab w:val="left" w:leader="none" w:pos="567"/>
              <w:tab w:val="right" w:leader="dot" w:pos="8640"/>
            </w:tabs>
            <w:spacing/>
            <w:ind/>
            <w:rPr/>
          </w:pPr>
          <w:r>
            <w:fldChar w:fldCharType="begin"/>
            <w:instrText xml:space="preserve">TOC \o "1-9" \h </w:instrText>
            <w:fldChar w:fldCharType="separate"/>
          </w:r>
          <w:hyperlink w:tooltip="#_Toc1" w:anchor="_Toc1" w:history="1">
            <w:r>
              <w:rPr>
                <w:rFonts w:asciiTheme="majorHAnsi" w:hAnsiTheme="majorHAnsi" w:eastAsiaTheme="majorEastAsia" w:cstheme="majorBidi"/>
              </w:rPr>
              <w:t xml:space="preserve">1.</w:t>
            </w:r>
            <w:r>
              <w:tab/>
            </w:r>
            <w:r>
              <w:rPr>
                <w:rStyle w:val="831"/>
              </w:rPr>
            </w:r>
            <w:r>
              <w:rPr>
                <w:rStyle w:val="831"/>
              </w:rPr>
              <w:t xml:space="preserve">投标函</w:t>
            </w:r>
            <w:r>
              <w:rPr>
                <w:rStyle w:val="831"/>
              </w:rPr>
            </w:r>
            <w:r>
              <w:tab/>
            </w:r>
            <w:r>
              <w:fldChar w:fldCharType="begin"/>
              <w:instrText xml:space="preserve">PAGEREF _Toc1 \h</w:instrText>
              <w:fldChar w:fldCharType="separate"/>
              <w:t xml:space="preserve">2</w:t>
              <w:fldChar w:fldCharType="end"/>
            </w:r>
          </w:hyperlink>
          <w:r/>
          <w:r/>
        </w:p>
        <w:p>
          <w:pPr>
            <w:pStyle w:val="839"/>
            <w:pBdr/>
            <w:tabs>
              <w:tab w:val="left" w:leader="none" w:pos="1134"/>
              <w:tab w:val="right" w:leader="dot" w:pos="8640"/>
            </w:tabs>
            <w:spacing/>
            <w:ind/>
            <w:rPr>
              <w14:ligatures w14:val="none"/>
            </w:rPr>
          </w:pPr>
          <w:r/>
          <w:hyperlink w:tooltip="#_Toc2" w:anchor="_Toc2" w:history="1">
            <w:r>
              <w:rPr>
                <w:rFonts w:asciiTheme="majorHAnsi" w:hAnsiTheme="majorHAnsi" w:eastAsiaTheme="majorEastAsia" w:cstheme="majorBidi"/>
              </w:rPr>
              <w:t xml:space="preserve">1.1.</w:t>
            </w:r>
            <w:r>
              <w:tab/>
            </w:r>
            <w:r>
              <w:rPr>
                <w:rStyle w:val="831"/>
              </w:rPr>
            </w:r>
            <w:r>
              <w:rPr>
                <w:rStyle w:val="831"/>
                <w:highlight w:val="none"/>
              </w:rPr>
              <w:t xml:space="preserve">投标</w:t>
            </w:r>
            <w:r>
              <w:rPr>
                <w:rStyle w:val="831"/>
                <w:highlight w:val="none"/>
              </w:rPr>
              <w:t xml:space="preserve">书</w:t>
            </w:r>
            <w:r>
              <w:rPr>
                <w:rStyle w:val="831"/>
                <w14:ligatures w14:val="none"/>
              </w:rPr>
            </w:r>
            <w:r>
              <w:tab/>
            </w:r>
            <w:r>
              <w:fldChar w:fldCharType="begin"/>
              <w:instrText xml:space="preserve">PAGEREF _Toc2 \h</w:instrText>
              <w:fldChar w:fldCharType="separate"/>
              <w:t xml:space="preserve">4</w:t>
              <w:fldChar w:fldCharType="end"/>
            </w:r>
          </w:hyperlink>
          <w:r>
            <w:rPr>
              <w14:ligatures w14:val="none"/>
            </w:rPr>
          </w:r>
          <w:r>
            <w:rPr>
              <w14:ligatures w14:val="none"/>
            </w:rPr>
          </w:r>
        </w:p>
        <w:p>
          <w:pPr>
            <w:pStyle w:val="838"/>
            <w:pBdr/>
            <w:tabs>
              <w:tab w:val="left" w:leader="none" w:pos="567"/>
              <w:tab w:val="right" w:leader="dot" w:pos="8640"/>
            </w:tabs>
            <w:spacing/>
            <w:ind/>
            <w:rPr/>
          </w:pPr>
          <w:r/>
          <w:hyperlink w:tooltip="#_Toc3" w:anchor="_Toc3" w:history="1">
            <w:r>
              <w:rPr>
                <w:rFonts w:asciiTheme="majorHAnsi" w:hAnsiTheme="majorHAnsi" w:eastAsiaTheme="majorEastAsia" w:cstheme="majorBidi"/>
              </w:rPr>
              <w:t xml:space="preserve">2.</w:t>
            </w:r>
            <w:r>
              <w:tab/>
            </w:r>
            <w:r>
              <w:rPr>
                <w:rStyle w:val="831"/>
              </w:rPr>
            </w:r>
            <w:r>
              <w:rPr>
                <w:rStyle w:val="831"/>
              </w:rPr>
              <w:t xml:space="preserve">法定代表人身份证明</w:t>
            </w:r>
            <w:r>
              <w:rPr>
                <w:rStyle w:val="831"/>
              </w:rPr>
            </w:r>
            <w:r>
              <w:tab/>
            </w:r>
            <w:r>
              <w:fldChar w:fldCharType="begin"/>
              <w:instrText xml:space="preserve">PAGEREF _Toc3 \h</w:instrText>
              <w:fldChar w:fldCharType="separate"/>
              <w:t xml:space="preserve">5</w:t>
              <w:fldChar w:fldCharType="end"/>
            </w:r>
          </w:hyperlink>
          <w:r/>
          <w:r/>
        </w:p>
        <w:p>
          <w:pPr>
            <w:pStyle w:val="838"/>
            <w:pBdr/>
            <w:tabs>
              <w:tab w:val="left" w:leader="none" w:pos="567"/>
              <w:tab w:val="right" w:leader="dot" w:pos="8640"/>
            </w:tabs>
            <w:spacing/>
            <w:ind/>
            <w:rPr/>
          </w:pPr>
          <w:r/>
          <w:hyperlink w:tooltip="#_Toc4" w:anchor="_Toc4" w:history="1">
            <w:r>
              <w:rPr>
                <w:rFonts w:asciiTheme="majorHAnsi" w:hAnsiTheme="majorHAnsi" w:eastAsiaTheme="majorEastAsia" w:cstheme="majorBidi"/>
              </w:rPr>
              <w:t xml:space="preserve">3.</w:t>
            </w:r>
            <w:r>
              <w:tab/>
            </w:r>
            <w:r>
              <w:rPr>
                <w:rStyle w:val="831"/>
              </w:rPr>
            </w:r>
            <w:r>
              <w:rPr>
                <w:rStyle w:val="831"/>
              </w:rPr>
              <w:t xml:space="preserve">授权委托书</w:t>
            </w:r>
            <w:r>
              <w:rPr>
                <w:rStyle w:val="831"/>
              </w:rPr>
            </w:r>
            <w:r>
              <w:tab/>
            </w:r>
            <w:r>
              <w:fldChar w:fldCharType="begin"/>
              <w:instrText xml:space="preserve">PAGEREF _Toc4 \h</w:instrText>
              <w:fldChar w:fldCharType="separate"/>
              <w:t xml:space="preserve">5</w:t>
              <w:fldChar w:fldCharType="end"/>
            </w:r>
          </w:hyperlink>
          <w:r/>
          <w:r/>
        </w:p>
        <w:p>
          <w:pPr>
            <w:pStyle w:val="838"/>
            <w:pBdr/>
            <w:tabs>
              <w:tab w:val="left" w:leader="none" w:pos="567"/>
              <w:tab w:val="right" w:leader="dot" w:pos="8640"/>
            </w:tabs>
            <w:spacing/>
            <w:ind/>
            <w:rPr/>
          </w:pPr>
          <w:r/>
          <w:hyperlink w:tooltip="#_Toc5" w:anchor="_Toc5" w:history="1">
            <w:r>
              <w:rPr>
                <w:rFonts w:asciiTheme="majorHAnsi" w:hAnsiTheme="majorHAnsi" w:eastAsiaTheme="majorEastAsia" w:cstheme="majorBidi"/>
              </w:rPr>
              <w:t xml:space="preserve">4.</w:t>
            </w:r>
            <w:r>
              <w:tab/>
            </w:r>
            <w:r>
              <w:rPr>
                <w:rStyle w:val="831"/>
              </w:rPr>
            </w:r>
            <w:r>
              <w:rPr>
                <w:rStyle w:val="831"/>
              </w:rPr>
              <w:t xml:space="preserve">投标保证金</w:t>
            </w:r>
            <w:r>
              <w:rPr>
                <w:rStyle w:val="831"/>
              </w:rPr>
            </w:r>
            <w:r>
              <w:tab/>
            </w:r>
            <w:r>
              <w:fldChar w:fldCharType="begin"/>
              <w:instrText xml:space="preserve">PAGEREF _Toc5 \h</w:instrText>
              <w:fldChar w:fldCharType="separate"/>
              <w:t xml:space="preserve">6</w:t>
              <w:fldChar w:fldCharType="end"/>
            </w:r>
          </w:hyperlink>
          <w:r/>
          <w:r/>
        </w:p>
        <w:p>
          <w:pPr>
            <w:pStyle w:val="839"/>
            <w:pBdr/>
            <w:tabs>
              <w:tab w:val="left" w:leader="none" w:pos="1134"/>
              <w:tab w:val="right" w:leader="dot" w:pos="8640"/>
            </w:tabs>
            <w:spacing/>
            <w:ind/>
            <w:rPr/>
          </w:pPr>
          <w:r/>
          <w:hyperlink w:tooltip="#_Toc6" w:anchor="_Toc6" w:history="1">
            <w:r>
              <w:rPr>
                <w:rFonts w:asciiTheme="majorHAnsi" w:hAnsiTheme="majorHAnsi" w:eastAsiaTheme="majorEastAsia" w:cstheme="majorBidi"/>
              </w:rPr>
              <w:t xml:space="preserve">4.1.</w:t>
            </w:r>
            <w:r>
              <w:tab/>
            </w:r>
            <w:r>
              <w:rPr>
                <w:rStyle w:val="831"/>
              </w:rPr>
            </w:r>
            <w:r>
              <w:rPr>
                <w:rStyle w:val="831"/>
              </w:rPr>
              <w:t xml:space="preserve">投标保证金</w:t>
            </w:r>
            <w:r>
              <w:rPr>
                <w:rStyle w:val="831"/>
              </w:rPr>
            </w:r>
            <w:r>
              <w:tab/>
            </w:r>
            <w:r>
              <w:fldChar w:fldCharType="begin"/>
              <w:instrText xml:space="preserve">PAGEREF _Toc6 \h</w:instrText>
              <w:fldChar w:fldCharType="separate"/>
              <w:t xml:space="preserve">6</w:t>
              <w:fldChar w:fldCharType="end"/>
            </w:r>
          </w:hyperlink>
          <w:r/>
          <w:r/>
        </w:p>
        <w:p>
          <w:pPr>
            <w:pStyle w:val="839"/>
            <w:pBdr/>
            <w:tabs>
              <w:tab w:val="left" w:leader="none" w:pos="1134"/>
              <w:tab w:val="right" w:leader="dot" w:pos="8640"/>
            </w:tabs>
            <w:spacing/>
            <w:ind/>
            <w:rPr/>
          </w:pPr>
          <w:r/>
          <w:hyperlink w:tooltip="#_Toc7" w:anchor="_Toc7" w:history="1">
            <w:r>
              <w:rPr>
                <w:rFonts w:asciiTheme="majorHAnsi" w:hAnsiTheme="majorHAnsi" w:eastAsiaTheme="majorEastAsia" w:cstheme="majorBidi"/>
              </w:rPr>
              <w:t xml:space="preserve">4.2.</w:t>
            </w:r>
            <w:r>
              <w:tab/>
            </w:r>
            <w:r>
              <w:rPr>
                <w:rStyle w:val="831"/>
              </w:rPr>
            </w:r>
            <w:r>
              <w:rPr>
                <w:rStyle w:val="831"/>
              </w:rPr>
              <w:t xml:space="preserve">增值税专用发票开票信息及快递收件信息</w:t>
            </w:r>
            <w:r>
              <w:rPr>
                <w:rStyle w:val="831"/>
              </w:rPr>
            </w:r>
            <w:r>
              <w:tab/>
            </w:r>
            <w:r>
              <w:fldChar w:fldCharType="begin"/>
              <w:instrText xml:space="preserve">PAGEREF _Toc7 \h</w:instrText>
              <w:fldChar w:fldCharType="separate"/>
              <w:t xml:space="preserve">6</w:t>
              <w:fldChar w:fldCharType="end"/>
            </w:r>
          </w:hyperlink>
          <w:r/>
          <w:r/>
        </w:p>
        <w:p>
          <w:pPr>
            <w:pStyle w:val="838"/>
            <w:pBdr/>
            <w:tabs>
              <w:tab w:val="left" w:leader="none" w:pos="567"/>
              <w:tab w:val="right" w:leader="dot" w:pos="8640"/>
            </w:tabs>
            <w:spacing/>
            <w:ind/>
            <w:rPr/>
          </w:pPr>
          <w:r/>
          <w:hyperlink w:tooltip="#_Toc8" w:anchor="_Toc8" w:history="1">
            <w:r>
              <w:rPr>
                <w:rFonts w:asciiTheme="majorHAnsi" w:hAnsiTheme="majorHAnsi" w:eastAsiaTheme="majorEastAsia" w:cstheme="majorBidi"/>
              </w:rPr>
              <w:t xml:space="preserve">5.</w:t>
            </w:r>
            <w:r>
              <w:tab/>
            </w:r>
            <w:r>
              <w:rPr>
                <w:rStyle w:val="831"/>
              </w:rPr>
            </w:r>
            <w:r>
              <w:rPr>
                <w:rStyle w:val="831"/>
              </w:rPr>
              <w:t xml:space="preserve">报价表</w:t>
            </w:r>
            <w:r>
              <w:rPr>
                <w:rStyle w:val="831"/>
              </w:rPr>
            </w:r>
            <w:r>
              <w:tab/>
            </w:r>
            <w:r>
              <w:fldChar w:fldCharType="begin"/>
              <w:instrText xml:space="preserve">PAGEREF _Toc8 \h</w:instrText>
              <w:fldChar w:fldCharType="separate"/>
              <w:t xml:space="preserve">7</w:t>
              <w:fldChar w:fldCharType="end"/>
            </w:r>
          </w:hyperlink>
          <w:r/>
          <w:r/>
        </w:p>
        <w:p>
          <w:pPr>
            <w:pStyle w:val="838"/>
            <w:pBdr/>
            <w:tabs>
              <w:tab w:val="left" w:leader="none" w:pos="567"/>
              <w:tab w:val="right" w:leader="dot" w:pos="8640"/>
            </w:tabs>
            <w:spacing/>
            <w:ind/>
            <w:rPr/>
          </w:pPr>
          <w:r/>
          <w:hyperlink w:tooltip="#_Toc9" w:anchor="_Toc9" w:history="1">
            <w:r>
              <w:rPr>
                <w:rFonts w:asciiTheme="majorHAnsi" w:hAnsiTheme="majorHAnsi" w:eastAsiaTheme="majorEastAsia" w:cstheme="majorBidi"/>
              </w:rPr>
              <w:t xml:space="preserve">6.</w:t>
            </w:r>
            <w:r>
              <w:tab/>
            </w:r>
            <w:r>
              <w:rPr>
                <w:rStyle w:val="831"/>
              </w:rPr>
            </w:r>
            <w:r>
              <w:rPr>
                <w:rStyle w:val="831"/>
              </w:rPr>
              <w:t xml:space="preserve">商务响应及偏差表</w:t>
            </w:r>
            <w:r>
              <w:rPr>
                <w:rStyle w:val="831"/>
              </w:rPr>
            </w:r>
            <w:r>
              <w:tab/>
            </w:r>
            <w:r>
              <w:fldChar w:fldCharType="begin"/>
              <w:instrText xml:space="preserve">PAGEREF _Toc9 \h</w:instrText>
              <w:fldChar w:fldCharType="separate"/>
              <w:t xml:space="preserve">7</w:t>
              <w:fldChar w:fldCharType="end"/>
            </w:r>
          </w:hyperlink>
          <w:r/>
          <w:r/>
        </w:p>
        <w:p>
          <w:pPr>
            <w:pStyle w:val="838"/>
            <w:pBdr/>
            <w:tabs>
              <w:tab w:val="left" w:leader="none" w:pos="567"/>
              <w:tab w:val="right" w:leader="dot" w:pos="8640"/>
            </w:tabs>
            <w:spacing/>
            <w:ind/>
            <w:rPr/>
          </w:pPr>
          <w:r/>
          <w:hyperlink w:tooltip="#_Toc10" w:anchor="_Toc10" w:history="1">
            <w:r>
              <w:rPr>
                <w:rFonts w:asciiTheme="majorHAnsi" w:hAnsiTheme="majorHAnsi" w:eastAsiaTheme="majorEastAsia" w:cstheme="majorBidi"/>
              </w:rPr>
              <w:t xml:space="preserve">7.</w:t>
            </w:r>
            <w:r>
              <w:tab/>
            </w:r>
            <w:r>
              <w:rPr>
                <w:rStyle w:val="831"/>
              </w:rPr>
            </w:r>
            <w:r>
              <w:rPr>
                <w:rStyle w:val="831"/>
              </w:rPr>
              <w:t xml:space="preserve">资格审查资料</w:t>
            </w:r>
            <w:r>
              <w:rPr>
                <w:rStyle w:val="831"/>
              </w:rPr>
            </w:r>
            <w:r>
              <w:tab/>
            </w:r>
            <w:r>
              <w:fldChar w:fldCharType="begin"/>
              <w:instrText xml:space="preserve">PAGEREF _Toc10 \h</w:instrText>
              <w:fldChar w:fldCharType="separate"/>
              <w:t xml:space="preserve">7</w:t>
              <w:fldChar w:fldCharType="end"/>
            </w:r>
          </w:hyperlink>
          <w:r/>
          <w:r/>
        </w:p>
        <w:p>
          <w:pPr>
            <w:pStyle w:val="839"/>
            <w:pBdr/>
            <w:tabs>
              <w:tab w:val="left" w:leader="none" w:pos="1134"/>
              <w:tab w:val="right" w:leader="dot" w:pos="8640"/>
            </w:tabs>
            <w:spacing/>
            <w:ind/>
            <w:rPr/>
          </w:pPr>
          <w:r/>
          <w:hyperlink w:tooltip="#_Toc11" w:anchor="_Toc11" w:history="1">
            <w:r>
              <w:rPr>
                <w:rFonts w:asciiTheme="majorHAnsi" w:hAnsiTheme="majorHAnsi" w:eastAsiaTheme="majorEastAsia" w:cstheme="majorBidi"/>
              </w:rPr>
              <w:t xml:space="preserve">7.1.</w:t>
            </w:r>
            <w:r>
              <w:tab/>
            </w:r>
            <w:r>
              <w:rPr>
                <w:rStyle w:val="831"/>
              </w:rPr>
            </w:r>
            <w:r>
              <w:rPr>
                <w:rStyle w:val="831"/>
              </w:rPr>
              <w:t xml:space="preserve">基本情况表</w:t>
            </w:r>
            <w:r>
              <w:rPr>
                <w:rStyle w:val="831"/>
              </w:rPr>
            </w:r>
            <w:r>
              <w:tab/>
            </w:r>
            <w:r>
              <w:fldChar w:fldCharType="begin"/>
              <w:instrText xml:space="preserve">PAGEREF _Toc11 \h</w:instrText>
              <w:fldChar w:fldCharType="separate"/>
              <w:t xml:space="preserve">7</w:t>
              <w:fldChar w:fldCharType="end"/>
            </w:r>
          </w:hyperlink>
          <w:r/>
          <w:r/>
        </w:p>
        <w:p>
          <w:pPr>
            <w:pStyle w:val="839"/>
            <w:pBdr/>
            <w:tabs>
              <w:tab w:val="left" w:leader="none" w:pos="1134"/>
              <w:tab w:val="right" w:leader="dot" w:pos="8640"/>
            </w:tabs>
            <w:spacing/>
            <w:ind/>
            <w:rPr/>
          </w:pPr>
          <w:r/>
          <w:hyperlink w:tooltip="#_Toc12" w:anchor="_Toc12" w:history="1">
            <w:r>
              <w:rPr>
                <w:rFonts w:asciiTheme="majorHAnsi" w:hAnsiTheme="majorHAnsi" w:eastAsiaTheme="majorEastAsia" w:cstheme="majorBidi"/>
              </w:rPr>
              <w:t xml:space="preserve">7.2.</w:t>
            </w:r>
            <w:r>
              <w:tab/>
            </w:r>
            <w:r>
              <w:rPr>
                <w:rStyle w:val="831"/>
              </w:rPr>
            </w:r>
            <w:r>
              <w:rPr>
                <w:rStyle w:val="831"/>
              </w:rPr>
              <w:t xml:space="preserve">近年财务状况表</w:t>
            </w:r>
            <w:r>
              <w:rPr>
                <w:rStyle w:val="831"/>
              </w:rPr>
            </w:r>
            <w:r>
              <w:tab/>
            </w:r>
            <w:r>
              <w:fldChar w:fldCharType="begin"/>
              <w:instrText xml:space="preserve">PAGEREF _Toc12 \h</w:instrText>
              <w:fldChar w:fldCharType="separate"/>
              <w:t xml:space="preserve">8</w:t>
              <w:fldChar w:fldCharType="end"/>
            </w:r>
          </w:hyperlink>
          <w:r/>
          <w:r/>
        </w:p>
        <w:p>
          <w:pPr>
            <w:pStyle w:val="839"/>
            <w:pBdr/>
            <w:tabs>
              <w:tab w:val="left" w:leader="none" w:pos="1134"/>
              <w:tab w:val="right" w:leader="dot" w:pos="8640"/>
            </w:tabs>
            <w:spacing/>
            <w:ind/>
            <w:rPr/>
          </w:pPr>
          <w:r/>
          <w:hyperlink w:tooltip="#_Toc13" w:anchor="_Toc13" w:history="1">
            <w:r>
              <w:rPr>
                <w:rFonts w:asciiTheme="majorHAnsi" w:hAnsiTheme="majorHAnsi" w:eastAsiaTheme="majorEastAsia" w:cstheme="majorBidi"/>
              </w:rPr>
              <w:t xml:space="preserve">7.3.</w:t>
            </w:r>
            <w:r>
              <w:tab/>
            </w:r>
            <w:r>
              <w:rPr>
                <w:rStyle w:val="831"/>
              </w:rPr>
            </w:r>
            <w:r>
              <w:rPr>
                <w:rStyle w:val="831"/>
              </w:rPr>
              <w:t xml:space="preserve">近年完成的类似项目情况表</w:t>
            </w:r>
            <w:r>
              <w:rPr>
                <w:rStyle w:val="831"/>
              </w:rPr>
            </w:r>
            <w:r>
              <w:tab/>
            </w:r>
            <w:r>
              <w:fldChar w:fldCharType="begin"/>
              <w:instrText xml:space="preserve">PAGEREF _Toc13 \h</w:instrText>
              <w:fldChar w:fldCharType="separate"/>
              <w:t xml:space="preserve">8</w:t>
              <w:fldChar w:fldCharType="end"/>
            </w:r>
          </w:hyperlink>
          <w:r/>
          <w:r/>
        </w:p>
        <w:p>
          <w:pPr>
            <w:pStyle w:val="839"/>
            <w:pBdr/>
            <w:tabs>
              <w:tab w:val="left" w:leader="none" w:pos="1134"/>
              <w:tab w:val="right" w:leader="dot" w:pos="8640"/>
            </w:tabs>
            <w:spacing/>
            <w:ind/>
            <w:rPr/>
          </w:pPr>
          <w:r/>
          <w:hyperlink w:tooltip="#_Toc14" w:anchor="_Toc14" w:history="1">
            <w:r>
              <w:rPr>
                <w:rFonts w:asciiTheme="majorHAnsi" w:hAnsiTheme="majorHAnsi" w:eastAsiaTheme="majorEastAsia" w:cstheme="majorBidi"/>
              </w:rPr>
              <w:t xml:space="preserve">7.4.</w:t>
            </w:r>
            <w:r>
              <w:tab/>
            </w:r>
            <w:r>
              <w:rPr>
                <w:rStyle w:val="831"/>
              </w:rPr>
            </w:r>
            <w:r>
              <w:rPr>
                <w:rStyle w:val="831"/>
              </w:rPr>
              <w:t xml:space="preserve">正在供货和新承接的项目情况表</w:t>
            </w:r>
            <w:r>
              <w:rPr>
                <w:rStyle w:val="831"/>
              </w:rPr>
            </w:r>
            <w:r>
              <w:tab/>
            </w:r>
            <w:r>
              <w:fldChar w:fldCharType="begin"/>
              <w:instrText xml:space="preserve">PAGEREF _Toc14 \h</w:instrText>
              <w:fldChar w:fldCharType="separate"/>
              <w:t xml:space="preserve">8</w:t>
              <w:fldChar w:fldCharType="end"/>
            </w:r>
          </w:hyperlink>
          <w:r/>
          <w:r/>
        </w:p>
        <w:p>
          <w:pPr>
            <w:pStyle w:val="839"/>
            <w:pBdr/>
            <w:tabs>
              <w:tab w:val="left" w:leader="none" w:pos="1134"/>
              <w:tab w:val="right" w:leader="dot" w:pos="8640"/>
            </w:tabs>
            <w:spacing/>
            <w:ind/>
            <w:rPr/>
          </w:pPr>
          <w:r/>
          <w:hyperlink w:tooltip="#_Toc15" w:anchor="_Toc15" w:history="1">
            <w:r>
              <w:rPr>
                <w:rFonts w:asciiTheme="majorHAnsi" w:hAnsiTheme="majorHAnsi" w:eastAsiaTheme="majorEastAsia" w:cstheme="majorBidi"/>
              </w:rPr>
              <w:t xml:space="preserve">7.5.</w:t>
            </w:r>
            <w:r>
              <w:tab/>
            </w:r>
            <w:r>
              <w:rPr>
                <w:rStyle w:val="831"/>
              </w:rPr>
            </w:r>
            <w:r>
              <w:rPr>
                <w:rStyle w:val="831"/>
              </w:rPr>
              <w:t xml:space="preserve">近年发生的诉讼及仲裁情况</w:t>
            </w:r>
            <w:r>
              <w:rPr>
                <w:rStyle w:val="831"/>
              </w:rPr>
            </w:r>
            <w:r>
              <w:tab/>
            </w:r>
            <w:r>
              <w:fldChar w:fldCharType="begin"/>
              <w:instrText xml:space="preserve">PAGEREF _Toc15 \h</w:instrText>
              <w:fldChar w:fldCharType="separate"/>
              <w:t xml:space="preserve">8</w:t>
              <w:fldChar w:fldCharType="end"/>
            </w:r>
          </w:hyperlink>
          <w:r/>
          <w:r/>
        </w:p>
        <w:p>
          <w:pPr>
            <w:pStyle w:val="838"/>
            <w:pBdr/>
            <w:tabs>
              <w:tab w:val="left" w:leader="none" w:pos="567"/>
              <w:tab w:val="right" w:leader="dot" w:pos="8640"/>
            </w:tabs>
            <w:spacing/>
            <w:ind/>
            <w:rPr/>
          </w:pPr>
          <w:r/>
          <w:hyperlink w:tooltip="#_Toc16" w:anchor="_Toc16" w:history="1">
            <w:r>
              <w:rPr>
                <w:rFonts w:asciiTheme="majorHAnsi" w:hAnsiTheme="majorHAnsi" w:eastAsiaTheme="majorEastAsia" w:cstheme="majorBidi"/>
              </w:rPr>
              <w:t xml:space="preserve">8.</w:t>
            </w:r>
            <w:r>
              <w:tab/>
            </w:r>
            <w:r>
              <w:rPr>
                <w:rStyle w:val="831"/>
              </w:rPr>
            </w:r>
            <w:r>
              <w:rPr>
                <w:rStyle w:val="831"/>
              </w:rPr>
              <w:t xml:space="preserve">技术性能指标的详细描述</w:t>
            </w:r>
            <w:r>
              <w:rPr>
                <w:rStyle w:val="831"/>
              </w:rPr>
            </w:r>
            <w:r>
              <w:tab/>
            </w:r>
            <w:r>
              <w:fldChar w:fldCharType="begin"/>
              <w:instrText xml:space="preserve">PAGEREF _Toc16 \h</w:instrText>
              <w:fldChar w:fldCharType="separate"/>
              <w:t xml:space="preserve">8</w:t>
              <w:fldChar w:fldCharType="end"/>
            </w:r>
          </w:hyperlink>
          <w:r/>
          <w:r/>
        </w:p>
        <w:p>
          <w:pPr>
            <w:pStyle w:val="839"/>
            <w:pBdr/>
            <w:tabs>
              <w:tab w:val="left" w:leader="none" w:pos="1134"/>
              <w:tab w:val="right" w:leader="dot" w:pos="8640"/>
            </w:tabs>
            <w:spacing/>
            <w:ind/>
            <w:rPr/>
          </w:pPr>
          <w:r/>
          <w:hyperlink w:tooltip="#_Toc17" w:anchor="_Toc17" w:history="1">
            <w:r>
              <w:rPr>
                <w:rFonts w:asciiTheme="majorHAnsi" w:hAnsiTheme="majorHAnsi" w:eastAsiaTheme="majorEastAsia" w:cstheme="majorBidi"/>
              </w:rPr>
              <w:t xml:space="preserve">8.1.</w:t>
            </w:r>
            <w:r>
              <w:tab/>
            </w:r>
            <w:r>
              <w:rPr>
                <w:rStyle w:val="831"/>
              </w:rPr>
            </w:r>
            <w:r>
              <w:rPr>
                <w:rStyle w:val="831"/>
              </w:rPr>
              <w:t xml:space="preserve">投标产品技术性能指标的详细描述</w:t>
            </w:r>
            <w:r>
              <w:rPr>
                <w:rStyle w:val="831"/>
              </w:rPr>
            </w:r>
            <w:r>
              <w:tab/>
            </w:r>
            <w:r>
              <w:fldChar w:fldCharType="begin"/>
              <w:instrText xml:space="preserve">PAGEREF _Toc17 \h</w:instrText>
              <w:fldChar w:fldCharType="separate"/>
              <w:t xml:space="preserve">8</w:t>
              <w:fldChar w:fldCharType="end"/>
            </w:r>
          </w:hyperlink>
          <w:r/>
          <w:r/>
        </w:p>
        <w:p>
          <w:pPr>
            <w:pStyle w:val="838"/>
            <w:pBdr/>
            <w:tabs>
              <w:tab w:val="left" w:leader="none" w:pos="567"/>
              <w:tab w:val="right" w:leader="dot" w:pos="8640"/>
            </w:tabs>
            <w:spacing/>
            <w:ind/>
            <w:rPr/>
          </w:pPr>
          <w:r/>
          <w:hyperlink w:tooltip="#_Toc18" w:anchor="_Toc18" w:history="1">
            <w:r>
              <w:rPr>
                <w:rFonts w:asciiTheme="majorHAnsi" w:hAnsiTheme="majorHAnsi" w:eastAsiaTheme="majorEastAsia" w:cstheme="majorBidi"/>
              </w:rPr>
              <w:t xml:space="preserve">9.</w:t>
            </w:r>
            <w:r>
              <w:tab/>
            </w:r>
            <w:r>
              <w:rPr>
                <w:rStyle w:val="831"/>
              </w:rPr>
            </w:r>
            <w:r>
              <w:rPr>
                <w:rStyle w:val="831"/>
              </w:rPr>
              <w:t xml:space="preserve">技术支持资料</w:t>
            </w:r>
            <w:r>
              <w:rPr>
                <w:rStyle w:val="831"/>
              </w:rPr>
            </w:r>
            <w:r>
              <w:tab/>
            </w:r>
            <w:r>
              <w:fldChar w:fldCharType="begin"/>
              <w:instrText xml:space="preserve">PAGEREF _Toc18 \h</w:instrText>
              <w:fldChar w:fldCharType="separate"/>
              <w:t xml:space="preserve">13</w:t>
              <w:fldChar w:fldCharType="end"/>
            </w:r>
          </w:hyperlink>
          <w:r/>
          <w:r/>
        </w:p>
        <w:p>
          <w:pPr>
            <w:pStyle w:val="839"/>
            <w:pBdr/>
            <w:tabs>
              <w:tab w:val="left" w:leader="none" w:pos="1134"/>
              <w:tab w:val="right" w:leader="dot" w:pos="8640"/>
            </w:tabs>
            <w:spacing/>
            <w:ind/>
            <w:rPr/>
          </w:pPr>
          <w:r/>
          <w:hyperlink w:tooltip="#_Toc19" w:anchor="_Toc19" w:history="1">
            <w:r>
              <w:rPr>
                <w:rFonts w:asciiTheme="majorHAnsi" w:hAnsiTheme="majorHAnsi" w:eastAsiaTheme="majorEastAsia" w:cstheme="majorBidi"/>
              </w:rPr>
              <w:t xml:space="preserve">9.1.</w:t>
            </w:r>
            <w:r>
              <w:tab/>
            </w:r>
            <w:r>
              <w:rPr>
                <w:rStyle w:val="831"/>
              </w:rPr>
            </w:r>
            <w:r>
              <w:rPr>
                <w:rStyle w:val="831"/>
              </w:rPr>
              <w:t xml:space="preserve">技术支持资料</w:t>
            </w:r>
            <w:r>
              <w:rPr>
                <w:rStyle w:val="831"/>
              </w:rPr>
            </w:r>
            <w:r>
              <w:tab/>
            </w:r>
            <w:r>
              <w:fldChar w:fldCharType="begin"/>
              <w:instrText xml:space="preserve">PAGEREF _Toc19 \h</w:instrText>
              <w:fldChar w:fldCharType="separate"/>
              <w:t xml:space="preserve">13</w:t>
              <w:fldChar w:fldCharType="end"/>
            </w:r>
          </w:hyperlink>
          <w:r/>
          <w:r/>
        </w:p>
        <w:p>
          <w:pPr>
            <w:pStyle w:val="838"/>
            <w:pBdr/>
            <w:tabs>
              <w:tab w:val="left" w:leader="none" w:pos="567"/>
              <w:tab w:val="right" w:leader="dot" w:pos="8640"/>
            </w:tabs>
            <w:spacing/>
            <w:ind/>
            <w:rPr/>
          </w:pPr>
          <w:r/>
          <w:hyperlink w:tooltip="#_Toc20" w:anchor="_Toc20" w:history="1">
            <w:r>
              <w:rPr>
                <w:rFonts w:asciiTheme="majorHAnsi" w:hAnsiTheme="majorHAnsi" w:eastAsiaTheme="majorEastAsia" w:cstheme="majorBidi"/>
              </w:rPr>
              <w:t xml:space="preserve">10.</w:t>
            </w:r>
            <w:r>
              <w:tab/>
            </w:r>
            <w:r>
              <w:rPr>
                <w:rStyle w:val="831"/>
              </w:rPr>
            </w:r>
            <w:r>
              <w:rPr>
                <w:rStyle w:val="831"/>
              </w:rPr>
              <w:t xml:space="preserve">技术服务和质保期服务计划</w:t>
            </w:r>
            <w:r>
              <w:rPr>
                <w:rStyle w:val="831"/>
              </w:rPr>
            </w:r>
            <w:r>
              <w:tab/>
            </w:r>
            <w:r>
              <w:fldChar w:fldCharType="begin"/>
              <w:instrText xml:space="preserve">PAGEREF _Toc20 \h</w:instrText>
              <w:fldChar w:fldCharType="separate"/>
              <w:t xml:space="preserve">13</w:t>
              <w:fldChar w:fldCharType="end"/>
            </w:r>
          </w:hyperlink>
          <w:r/>
          <w:r/>
        </w:p>
        <w:p>
          <w:pPr>
            <w:pStyle w:val="839"/>
            <w:pBdr/>
            <w:tabs>
              <w:tab w:val="left" w:leader="none" w:pos="1134"/>
              <w:tab w:val="right" w:leader="dot" w:pos="8640"/>
            </w:tabs>
            <w:spacing/>
            <w:ind/>
            <w:rPr/>
          </w:pPr>
          <w:r/>
          <w:hyperlink w:tooltip="#_Toc21" w:anchor="_Toc21" w:history="1">
            <w:r>
              <w:rPr>
                <w:rFonts w:asciiTheme="majorHAnsi" w:hAnsiTheme="majorHAnsi" w:eastAsiaTheme="majorEastAsia" w:cstheme="majorBidi"/>
              </w:rPr>
              <w:t xml:space="preserve">10.1.</w:t>
            </w:r>
            <w:r>
              <w:tab/>
            </w:r>
            <w:r>
              <w:rPr>
                <w:rStyle w:val="831"/>
              </w:rPr>
            </w:r>
            <w:r>
              <w:rPr>
                <w:rStyle w:val="831"/>
              </w:rPr>
              <w:t xml:space="preserve">技术服务和质保期服务计划</w:t>
            </w:r>
            <w:r>
              <w:rPr>
                <w:rStyle w:val="831"/>
              </w:rPr>
            </w:r>
            <w:r>
              <w:tab/>
            </w:r>
            <w:r>
              <w:fldChar w:fldCharType="begin"/>
              <w:instrText xml:space="preserve">PAGEREF _Toc21 \h</w:instrText>
              <w:fldChar w:fldCharType="separate"/>
              <w:t xml:space="preserve">13</w:t>
              <w:fldChar w:fldCharType="end"/>
            </w:r>
          </w:hyperlink>
          <w:r/>
          <w:r/>
        </w:p>
        <w:p>
          <w:pPr>
            <w:pStyle w:val="838"/>
            <w:pBdr/>
            <w:tabs>
              <w:tab w:val="left" w:leader="none" w:pos="567"/>
              <w:tab w:val="right" w:leader="dot" w:pos="8640"/>
            </w:tabs>
            <w:spacing/>
            <w:ind/>
            <w:rPr/>
          </w:pPr>
          <w:r/>
          <w:hyperlink w:tooltip="#_Toc22" w:anchor="_Toc22" w:history="1">
            <w:r>
              <w:rPr>
                <w:rFonts w:asciiTheme="majorHAnsi" w:hAnsiTheme="majorHAnsi" w:eastAsiaTheme="majorEastAsia" w:cstheme="majorBidi"/>
              </w:rPr>
              <w:t xml:space="preserve">11.</w:t>
            </w:r>
            <w:r>
              <w:tab/>
            </w:r>
            <w:r>
              <w:rPr>
                <w:rStyle w:val="831"/>
              </w:rPr>
            </w:r>
            <w:r>
              <w:rPr>
                <w:rStyle w:val="831"/>
              </w:rPr>
              <w:t xml:space="preserve">其他资料</w:t>
            </w:r>
            <w:r>
              <w:rPr>
                <w:rStyle w:val="831"/>
              </w:rPr>
            </w:r>
            <w:r>
              <w:tab/>
            </w:r>
            <w:r>
              <w:fldChar w:fldCharType="begin"/>
              <w:instrText xml:space="preserve">PAGEREF _Toc22 \h</w:instrText>
              <w:fldChar w:fldCharType="separate"/>
              <w:t xml:space="preserve">13</w:t>
              <w:fldChar w:fldCharType="end"/>
            </w:r>
          </w:hyperlink>
          <w:r/>
          <w:r/>
        </w:p>
        <w:p>
          <w:pPr>
            <w:pStyle w:val="839"/>
            <w:pBdr/>
            <w:tabs>
              <w:tab w:val="left" w:leader="none" w:pos="1134"/>
              <w:tab w:val="right" w:leader="dot" w:pos="8640"/>
            </w:tabs>
            <w:spacing/>
            <w:ind/>
            <w:rPr/>
          </w:pPr>
          <w:r/>
          <w:hyperlink w:tooltip="#_Toc23" w:anchor="_Toc23" w:history="1">
            <w:r>
              <w:rPr>
                <w:rFonts w:asciiTheme="majorHAnsi" w:hAnsiTheme="majorHAnsi" w:eastAsiaTheme="majorEastAsia" w:cstheme="majorBidi"/>
              </w:rPr>
              <w:t xml:space="preserve">11.1.</w:t>
            </w:r>
            <w:r>
              <w:tab/>
            </w:r>
            <w:r>
              <w:rPr>
                <w:rStyle w:val="831"/>
              </w:rPr>
            </w:r>
            <w:r>
              <w:rPr>
                <w:rStyle w:val="831"/>
              </w:rPr>
              <w:t xml:space="preserve">价格、时效、质量、物流、账期承诺函</w:t>
            </w:r>
            <w:r>
              <w:rPr>
                <w:rStyle w:val="831"/>
              </w:rPr>
            </w:r>
            <w:r>
              <w:tab/>
            </w:r>
            <w:r>
              <w:fldChar w:fldCharType="begin"/>
              <w:instrText xml:space="preserve">PAGEREF _Toc23 \h</w:instrText>
              <w:fldChar w:fldCharType="separate"/>
              <w:t xml:space="preserve">13</w:t>
              <w:fldChar w:fldCharType="end"/>
            </w:r>
          </w:hyperlink>
          <w:r/>
          <w:r/>
        </w:p>
        <w:p>
          <w:pPr>
            <w:pStyle w:val="839"/>
            <w:pBdr/>
            <w:tabs>
              <w:tab w:val="left" w:leader="none" w:pos="1134"/>
              <w:tab w:val="right" w:leader="dot" w:pos="8640"/>
            </w:tabs>
            <w:spacing/>
            <w:ind/>
            <w:rPr/>
          </w:pPr>
          <w:r/>
          <w:hyperlink w:tooltip="#_Toc24" w:anchor="_Toc24" w:history="1">
            <w:r>
              <w:rPr>
                <w:rFonts w:asciiTheme="majorHAnsi" w:hAnsiTheme="majorHAnsi" w:eastAsiaTheme="majorEastAsia" w:cstheme="majorBidi"/>
              </w:rPr>
              <w:t xml:space="preserve">11.2.</w:t>
            </w:r>
            <w:r>
              <w:tab/>
            </w:r>
            <w:r>
              <w:rPr>
                <w:rStyle w:val="831"/>
              </w:rPr>
            </w:r>
            <w:r>
              <w:rPr>
                <w:rStyle w:val="831"/>
              </w:rPr>
              <w:t xml:space="preserve">廉洁协议</w:t>
            </w:r>
            <w:r>
              <w:rPr>
                <w:rStyle w:val="831"/>
              </w:rPr>
            </w:r>
            <w:r>
              <w:tab/>
            </w:r>
            <w:r>
              <w:fldChar w:fldCharType="begin"/>
              <w:instrText xml:space="preserve">PAGEREF _Toc24 \h</w:instrText>
              <w:fldChar w:fldCharType="separate"/>
              <w:t xml:space="preserve">14</w:t>
              <w:fldChar w:fldCharType="end"/>
            </w:r>
          </w:hyperlink>
          <w:r/>
          <w:r/>
        </w:p>
        <w:p>
          <w:pPr>
            <w:pStyle w:val="839"/>
            <w:pBdr/>
            <w:tabs>
              <w:tab w:val="left" w:leader="none" w:pos="1134"/>
              <w:tab w:val="right" w:leader="dot" w:pos="8640"/>
            </w:tabs>
            <w:spacing/>
            <w:ind/>
            <w:rPr/>
          </w:pPr>
          <w:r/>
          <w:hyperlink w:tooltip="#_Toc25" w:anchor="_Toc25" w:history="1">
            <w:r>
              <w:rPr>
                <w:rFonts w:asciiTheme="majorHAnsi" w:hAnsiTheme="majorHAnsi" w:eastAsiaTheme="majorEastAsia" w:cstheme="majorBidi"/>
              </w:rPr>
              <w:t xml:space="preserve">11.3.</w:t>
            </w:r>
            <w:r>
              <w:tab/>
            </w:r>
            <w:r>
              <w:rPr>
                <w:rStyle w:val="831"/>
              </w:rPr>
            </w:r>
            <w:r>
              <w:rPr>
                <w:rStyle w:val="831"/>
              </w:rPr>
              <w:t xml:space="preserve">初步评审响应情况</w:t>
            </w:r>
            <w:r>
              <w:rPr>
                <w:rStyle w:val="831"/>
              </w:rPr>
            </w:r>
            <w:r>
              <w:tab/>
            </w:r>
            <w:r>
              <w:fldChar w:fldCharType="begin"/>
              <w:instrText xml:space="preserve">PAGEREF _Toc25 \h</w:instrText>
              <w:fldChar w:fldCharType="separate"/>
              <w:t xml:space="preserve">16</w:t>
              <w:fldChar w:fldCharType="end"/>
            </w:r>
          </w:hyperlink>
          <w:r/>
          <w:r/>
        </w:p>
        <w:p>
          <w:pPr>
            <w:pStyle w:val="840"/>
            <w:pBdr/>
            <w:tabs>
              <w:tab w:val="left" w:leader="none" w:pos="1701"/>
              <w:tab w:val="right" w:leader="dot" w:pos="8640"/>
            </w:tabs>
            <w:spacing/>
            <w:ind/>
            <w:rPr/>
          </w:pPr>
          <w:r/>
          <w:hyperlink w:tooltip="#_Toc26" w:anchor="_Toc26" w:history="1">
            <w:r>
              <w:rPr>
                <w:rFonts w:asciiTheme="majorHAnsi" w:hAnsiTheme="majorHAnsi" w:eastAsiaTheme="majorEastAsia" w:cstheme="majorBidi"/>
              </w:rPr>
              <w:t xml:space="preserve">11.3.1.</w:t>
            </w:r>
            <w:r>
              <w:tab/>
            </w:r>
            <w:r>
              <w:rPr>
                <w:rStyle w:val="831"/>
              </w:rPr>
            </w:r>
            <w:r>
              <w:rPr>
                <w:rStyle w:val="831"/>
              </w:rPr>
              <w:t xml:space="preserve">营业执照</w:t>
            </w:r>
            <w:r>
              <w:rPr>
                <w:rStyle w:val="831"/>
              </w:rPr>
            </w:r>
            <w:r>
              <w:tab/>
            </w:r>
            <w:r>
              <w:fldChar w:fldCharType="begin"/>
              <w:instrText xml:space="preserve">PAGEREF _Toc26 \h</w:instrText>
              <w:fldChar w:fldCharType="separate"/>
              <w:t xml:space="preserve">16</w:t>
              <w:fldChar w:fldCharType="end"/>
            </w:r>
          </w:hyperlink>
          <w:r/>
          <w:r/>
        </w:p>
        <w:p>
          <w:pPr>
            <w:pStyle w:val="841"/>
            <w:pBdr/>
            <w:tabs>
              <w:tab w:val="left" w:leader="none" w:pos="1984"/>
              <w:tab w:val="right" w:leader="dot" w:pos="8640"/>
            </w:tabs>
            <w:spacing/>
            <w:ind/>
            <w:rPr/>
          </w:pPr>
          <w:r/>
          <w:hyperlink w:tooltip="#_Toc27" w:anchor="_Toc27" w:history="1">
            <w:r>
              <w:rPr>
                <w:rFonts w:asciiTheme="majorHAnsi" w:hAnsiTheme="majorHAnsi" w:eastAsiaTheme="majorEastAsia" w:cstheme="majorBidi"/>
              </w:rPr>
              <w:t xml:space="preserve">11.3.1.1.</w:t>
            </w:r>
            <w:r>
              <w:tab/>
            </w:r>
            <w:r>
              <w:rPr>
                <w:rStyle w:val="831"/>
              </w:rPr>
            </w:r>
            <w:r>
              <w:rPr>
                <w:rStyle w:val="831"/>
              </w:rPr>
              <w:t xml:space="preserve">盘锦新隆发实业有限公司</w:t>
            </w:r>
            <w:r>
              <w:rPr>
                <w:rStyle w:val="831"/>
              </w:rPr>
            </w:r>
            <w:r>
              <w:tab/>
            </w:r>
            <w:r>
              <w:fldChar w:fldCharType="begin"/>
              <w:instrText xml:space="preserve">PAGEREF _Toc27 \h</w:instrText>
              <w:fldChar w:fldCharType="separate"/>
              <w:t xml:space="preserve">16</w:t>
              <w:fldChar w:fldCharType="end"/>
            </w:r>
          </w:hyperlink>
          <w:r/>
          <w:r/>
        </w:p>
        <w:p>
          <w:pPr>
            <w:pStyle w:val="840"/>
            <w:pBdr/>
            <w:tabs>
              <w:tab w:val="left" w:leader="none" w:pos="1701"/>
              <w:tab w:val="right" w:leader="dot" w:pos="8640"/>
            </w:tabs>
            <w:spacing/>
            <w:ind/>
            <w:rPr/>
          </w:pPr>
          <w:r/>
          <w:hyperlink w:tooltip="#_Toc28" w:anchor="_Toc28" w:history="1">
            <w:r>
              <w:rPr>
                <w:rFonts w:asciiTheme="majorHAnsi" w:hAnsiTheme="majorHAnsi" w:eastAsiaTheme="majorEastAsia" w:cstheme="majorBidi"/>
              </w:rPr>
              <w:t xml:space="preserve">11.3.2.</w:t>
            </w:r>
            <w:r>
              <w:tab/>
            </w:r>
            <w:r>
              <w:rPr>
                <w:rStyle w:val="831"/>
              </w:rPr>
            </w:r>
            <w:r>
              <w:rPr>
                <w:rStyle w:val="831"/>
              </w:rPr>
              <w:t xml:space="preserve">资质要求</w:t>
            </w:r>
            <w:r>
              <w:rPr>
                <w:rStyle w:val="831"/>
              </w:rPr>
            </w:r>
            <w:r>
              <w:tab/>
            </w:r>
            <w:r>
              <w:fldChar w:fldCharType="begin"/>
              <w:instrText xml:space="preserve">PAGEREF _Toc28 \h</w:instrText>
              <w:fldChar w:fldCharType="separate"/>
              <w:t xml:space="preserve">18</w:t>
              <w:fldChar w:fldCharType="end"/>
            </w:r>
          </w:hyperlink>
          <w:r/>
          <w:r/>
        </w:p>
        <w:p>
          <w:pPr>
            <w:pStyle w:val="841"/>
            <w:pBdr/>
            <w:tabs>
              <w:tab w:val="left" w:leader="none" w:pos="1984"/>
              <w:tab w:val="right" w:leader="dot" w:pos="8640"/>
            </w:tabs>
            <w:spacing/>
            <w:ind/>
            <w:rPr/>
          </w:pPr>
          <w:r/>
          <w:hyperlink w:tooltip="#_Toc29" w:anchor="_Toc29" w:history="1">
            <w:r>
              <w:rPr>
                <w:rFonts w:asciiTheme="majorHAnsi" w:hAnsiTheme="majorHAnsi" w:eastAsiaTheme="majorEastAsia" w:cstheme="majorBidi"/>
              </w:rPr>
              <w:t xml:space="preserve">11.3.2.1.</w:t>
            </w:r>
            <w:r>
              <w:tab/>
            </w:r>
            <w:r>
              <w:rPr>
                <w:rStyle w:val="831"/>
              </w:rPr>
            </w:r>
            <w:r>
              <w:rPr>
                <w:rStyle w:val="831"/>
              </w:rPr>
              <w:t xml:space="preserve">2022年度主营业务收入</w:t>
            </w:r>
            <w:r>
              <w:rPr>
                <w:rStyle w:val="831"/>
              </w:rPr>
            </w:r>
            <w:r>
              <w:tab/>
            </w:r>
            <w:r>
              <w:fldChar w:fldCharType="begin"/>
              <w:instrText xml:space="preserve">PAGEREF _Toc29 \h</w:instrText>
              <w:fldChar w:fldCharType="separate"/>
              <w:t xml:space="preserve">18</w:t>
              <w:fldChar w:fldCharType="end"/>
            </w:r>
          </w:hyperlink>
          <w:r/>
          <w:r/>
        </w:p>
        <w:p>
          <w:pPr>
            <w:pStyle w:val="842"/>
            <w:pBdr/>
            <w:tabs>
              <w:tab w:val="left" w:leader="none" w:pos="2551"/>
              <w:tab w:val="right" w:leader="dot" w:pos="8640"/>
            </w:tabs>
            <w:spacing/>
            <w:ind/>
            <w:rPr/>
          </w:pPr>
          <w:r/>
          <w:hyperlink w:tooltip="#_Toc30" w:anchor="_Toc30" w:history="1">
            <w:r>
              <w:rPr>
                <w:rFonts w:asciiTheme="majorHAnsi" w:hAnsiTheme="majorHAnsi" w:eastAsiaTheme="majorEastAsia" w:cstheme="majorBidi"/>
              </w:rPr>
              <w:t xml:space="preserve">11.3.2.1.1.</w:t>
            </w:r>
            <w:r>
              <w:tab/>
            </w:r>
            <w:r>
              <w:rPr>
                <w:rStyle w:val="831"/>
              </w:rPr>
            </w:r>
            <w:r>
              <w:rPr>
                <w:rStyle w:val="831"/>
              </w:rPr>
              <w:t xml:space="preserve">辽宁搏海审计[2022]331号</w:t>
            </w:r>
            <w:r>
              <w:rPr>
                <w:rStyle w:val="831"/>
              </w:rPr>
            </w:r>
            <w:r>
              <w:tab/>
            </w:r>
            <w:r>
              <w:fldChar w:fldCharType="begin"/>
              <w:instrText xml:space="preserve">PAGEREF _Toc30 \h</w:instrText>
              <w:fldChar w:fldCharType="separate"/>
              <w:t xml:space="preserve">18</w:t>
              <w:fldChar w:fldCharType="end"/>
            </w:r>
          </w:hyperlink>
          <w:r/>
          <w:r/>
        </w:p>
        <w:p>
          <w:pPr>
            <w:pStyle w:val="841"/>
            <w:pBdr/>
            <w:tabs>
              <w:tab w:val="left" w:leader="none" w:pos="1984"/>
              <w:tab w:val="right" w:leader="dot" w:pos="8640"/>
            </w:tabs>
            <w:spacing/>
            <w:ind/>
            <w:rPr/>
          </w:pPr>
          <w:r/>
          <w:hyperlink w:tooltip="#_Toc31" w:anchor="_Toc31" w:history="1">
            <w:r>
              <w:rPr>
                <w:rFonts w:asciiTheme="majorHAnsi" w:hAnsiTheme="majorHAnsi" w:eastAsiaTheme="majorEastAsia" w:cstheme="majorBidi"/>
              </w:rPr>
              <w:t xml:space="preserve">11.3.2.2.</w:t>
            </w:r>
            <w:r>
              <w:tab/>
            </w:r>
            <w:r>
              <w:rPr>
                <w:rStyle w:val="831"/>
              </w:rPr>
            </w:r>
            <w:r>
              <w:rPr>
                <w:rStyle w:val="831"/>
              </w:rPr>
              <w:t xml:space="preserve">增值税发票</w:t>
            </w:r>
            <w:r>
              <w:rPr>
                <w:rStyle w:val="831"/>
              </w:rPr>
            </w:r>
            <w:r>
              <w:tab/>
            </w:r>
            <w:r>
              <w:fldChar w:fldCharType="begin"/>
              <w:instrText xml:space="preserve">PAGEREF _Toc31 \h</w:instrText>
              <w:fldChar w:fldCharType="separate"/>
              <w:t xml:space="preserve">40</w:t>
              <w:fldChar w:fldCharType="end"/>
            </w:r>
          </w:hyperlink>
          <w:r/>
          <w:r/>
        </w:p>
        <w:p>
          <w:pPr>
            <w:pStyle w:val="841"/>
            <w:pBdr/>
            <w:tabs>
              <w:tab w:val="left" w:leader="none" w:pos="1984"/>
              <w:tab w:val="right" w:leader="dot" w:pos="8640"/>
            </w:tabs>
            <w:spacing/>
            <w:ind/>
            <w:rPr/>
          </w:pPr>
          <w:r/>
          <w:hyperlink w:tooltip="#_Toc32" w:anchor="_Toc32" w:history="1">
            <w:r>
              <w:rPr>
                <w:rFonts w:asciiTheme="majorHAnsi" w:hAnsiTheme="majorHAnsi" w:eastAsiaTheme="majorEastAsia" w:cstheme="majorBidi"/>
              </w:rPr>
              <w:t xml:space="preserve">11.3.2.3.</w:t>
            </w:r>
            <w:r>
              <w:tab/>
            </w:r>
            <w:r>
              <w:rPr>
                <w:rStyle w:val="831"/>
              </w:rPr>
            </w:r>
            <w:r>
              <w:rPr>
                <w:rStyle w:val="831"/>
              </w:rPr>
              <w:t xml:space="preserve">配送能力</w:t>
            </w:r>
            <w:r>
              <w:rPr>
                <w:rStyle w:val="831"/>
              </w:rPr>
            </w:r>
            <w:r>
              <w:tab/>
            </w:r>
            <w:r>
              <w:fldChar w:fldCharType="begin"/>
              <w:instrText xml:space="preserve">PAGEREF _Toc32 \h</w:instrText>
              <w:fldChar w:fldCharType="separate"/>
              <w:t xml:space="preserve">40</w:t>
              <w:fldChar w:fldCharType="end"/>
            </w:r>
          </w:hyperlink>
          <w:r/>
          <w:r/>
        </w:p>
        <w:p>
          <w:pPr>
            <w:pStyle w:val="841"/>
            <w:pBdr/>
            <w:tabs>
              <w:tab w:val="left" w:leader="none" w:pos="1984"/>
              <w:tab w:val="right" w:leader="dot" w:pos="8640"/>
            </w:tabs>
            <w:spacing/>
            <w:ind/>
            <w:rPr/>
          </w:pPr>
          <w:r/>
          <w:hyperlink w:tooltip="#_Toc33" w:anchor="_Toc33" w:history="1">
            <w:r>
              <w:rPr>
                <w:rFonts w:asciiTheme="majorHAnsi" w:hAnsiTheme="majorHAnsi" w:eastAsiaTheme="majorEastAsia" w:cstheme="majorBidi"/>
              </w:rPr>
              <w:t xml:space="preserve">11.3.2.4.</w:t>
            </w:r>
            <w:r>
              <w:tab/>
            </w:r>
            <w:r>
              <w:rPr>
                <w:rStyle w:val="831"/>
              </w:rPr>
            </w:r>
            <w:r>
              <w:rPr>
                <w:rStyle w:val="831"/>
              </w:rPr>
              <w:t xml:space="preserve">售后服务能力</w:t>
            </w:r>
            <w:r>
              <w:rPr>
                <w:rStyle w:val="831"/>
              </w:rPr>
            </w:r>
            <w:r>
              <w:tab/>
            </w:r>
            <w:r>
              <w:fldChar w:fldCharType="begin"/>
              <w:instrText xml:space="preserve">PAGEREF _Toc33 \h</w:instrText>
              <w:fldChar w:fldCharType="separate"/>
              <w:t xml:space="preserve">40</w:t>
              <w:fldChar w:fldCharType="end"/>
            </w:r>
          </w:hyperlink>
          <w:r/>
          <w:r/>
        </w:p>
        <w:p>
          <w:pPr>
            <w:pStyle w:val="841"/>
            <w:pBdr/>
            <w:tabs>
              <w:tab w:val="left" w:leader="none" w:pos="1984"/>
              <w:tab w:val="right" w:leader="dot" w:pos="8640"/>
            </w:tabs>
            <w:spacing/>
            <w:ind/>
            <w:rPr/>
          </w:pPr>
          <w:r/>
          <w:hyperlink w:tooltip="#_Toc34" w:anchor="_Toc34" w:history="1">
            <w:r>
              <w:rPr>
                <w:rFonts w:asciiTheme="majorHAnsi" w:hAnsiTheme="majorHAnsi" w:eastAsiaTheme="majorEastAsia" w:cstheme="majorBidi"/>
              </w:rPr>
              <w:t xml:space="preserve">11.3.2.5.</w:t>
            </w:r>
            <w:r>
              <w:tab/>
            </w:r>
            <w:r>
              <w:rPr>
                <w:rStyle w:val="831"/>
              </w:rPr>
            </w:r>
            <w:r>
              <w:rPr>
                <w:rStyle w:val="831"/>
              </w:rPr>
              <w:t xml:space="preserve">账期结算能力</w:t>
            </w:r>
            <w:r>
              <w:rPr>
                <w:rStyle w:val="831"/>
              </w:rPr>
            </w:r>
            <w:r>
              <w:tab/>
            </w:r>
            <w:r>
              <w:fldChar w:fldCharType="begin"/>
              <w:instrText xml:space="preserve">PAGEREF _Toc34 \h</w:instrText>
              <w:fldChar w:fldCharType="separate"/>
              <w:t xml:space="preserve">40</w:t>
              <w:fldChar w:fldCharType="end"/>
            </w:r>
          </w:hyperlink>
          <w:r/>
          <w:r/>
        </w:p>
        <w:p>
          <w:pPr>
            <w:pStyle w:val="840"/>
            <w:pBdr/>
            <w:tabs>
              <w:tab w:val="left" w:leader="none" w:pos="1701"/>
              <w:tab w:val="right" w:leader="dot" w:pos="8640"/>
            </w:tabs>
            <w:spacing/>
            <w:ind/>
            <w:rPr/>
          </w:pPr>
          <w:r/>
          <w:hyperlink w:tooltip="#_Toc35" w:anchor="_Toc35" w:history="1">
            <w:r>
              <w:rPr>
                <w:rFonts w:asciiTheme="majorHAnsi" w:hAnsiTheme="majorHAnsi" w:eastAsiaTheme="majorEastAsia" w:cstheme="majorBidi"/>
              </w:rPr>
              <w:t xml:space="preserve">11.3.3.</w:t>
            </w:r>
            <w:r>
              <w:tab/>
            </w:r>
            <w:r>
              <w:rPr>
                <w:rStyle w:val="831"/>
              </w:rPr>
            </w:r>
            <w:r>
              <w:rPr>
                <w:rStyle w:val="831"/>
              </w:rPr>
              <w:t xml:space="preserve">近三年区域内相关品类销售业绩</w:t>
            </w:r>
            <w:r>
              <w:rPr>
                <w:rStyle w:val="831"/>
              </w:rPr>
            </w:r>
            <w:r>
              <w:tab/>
            </w:r>
            <w:r>
              <w:fldChar w:fldCharType="begin"/>
              <w:instrText xml:space="preserve">PAGEREF _Toc35 \h</w:instrText>
              <w:fldChar w:fldCharType="separate"/>
              <w:t xml:space="preserve">40</w:t>
              <w:fldChar w:fldCharType="end"/>
            </w:r>
          </w:hyperlink>
          <w:r/>
          <w:r/>
        </w:p>
        <w:p>
          <w:pPr>
            <w:pStyle w:val="840"/>
            <w:pBdr/>
            <w:tabs>
              <w:tab w:val="left" w:leader="none" w:pos="1701"/>
              <w:tab w:val="right" w:leader="dot" w:pos="8640"/>
            </w:tabs>
            <w:spacing/>
            <w:ind/>
            <w:rPr/>
          </w:pPr>
          <w:r/>
          <w:hyperlink w:tooltip="#_Toc36" w:anchor="_Toc36" w:history="1">
            <w:r>
              <w:rPr>
                <w:rFonts w:asciiTheme="majorHAnsi" w:hAnsiTheme="majorHAnsi" w:eastAsiaTheme="majorEastAsia" w:cstheme="majorBidi"/>
              </w:rPr>
              <w:t xml:space="preserve">11.3.4.</w:t>
            </w:r>
            <w:r>
              <w:tab/>
            </w:r>
            <w:r>
              <w:rPr>
                <w:rStyle w:val="831"/>
              </w:rPr>
            </w:r>
            <w:r>
              <w:rPr>
                <w:rStyle w:val="831"/>
              </w:rPr>
              <w:t xml:space="preserve">财务审计报告</w:t>
            </w:r>
            <w:r>
              <w:rPr>
                <w:rStyle w:val="831"/>
              </w:rPr>
            </w:r>
            <w:r>
              <w:tab/>
            </w:r>
            <w:r>
              <w:fldChar w:fldCharType="begin"/>
              <w:instrText xml:space="preserve">PAGEREF _Toc36 \h</w:instrText>
              <w:fldChar w:fldCharType="separate"/>
              <w:t xml:space="preserve">40</w:t>
              <w:fldChar w:fldCharType="end"/>
            </w:r>
          </w:hyperlink>
          <w:r/>
          <w:r/>
        </w:p>
        <w:p>
          <w:pPr>
            <w:pStyle w:val="841"/>
            <w:pBdr/>
            <w:tabs>
              <w:tab w:val="left" w:leader="none" w:pos="1984"/>
              <w:tab w:val="right" w:leader="dot" w:pos="8640"/>
            </w:tabs>
            <w:spacing/>
            <w:ind/>
            <w:rPr/>
          </w:pPr>
          <w:r/>
          <w:hyperlink w:tooltip="#_Toc37" w:anchor="_Toc37" w:history="1">
            <w:r>
              <w:rPr>
                <w:rFonts w:asciiTheme="majorHAnsi" w:hAnsiTheme="majorHAnsi" w:eastAsiaTheme="majorEastAsia" w:cstheme="majorBidi"/>
              </w:rPr>
              <w:t xml:space="preserve">11.3.4.1.</w:t>
            </w:r>
            <w:r>
              <w:tab/>
            </w:r>
            <w:r>
              <w:rPr>
                <w:rStyle w:val="831"/>
              </w:rPr>
            </w:r>
            <w:r>
              <w:rPr>
                <w:rStyle w:val="831"/>
              </w:rPr>
              <w:t xml:space="preserve">辽宁搏海审计[2022]331号</w:t>
            </w:r>
            <w:r>
              <w:rPr>
                <w:rStyle w:val="831"/>
              </w:rPr>
            </w:r>
            <w:r>
              <w:tab/>
            </w:r>
            <w:r>
              <w:fldChar w:fldCharType="begin"/>
              <w:instrText xml:space="preserve">PAGEREF _Toc37 \h</w:instrText>
              <w:fldChar w:fldCharType="separate"/>
              <w:t xml:space="preserve">40</w:t>
              <w:fldChar w:fldCharType="end"/>
            </w:r>
          </w:hyperlink>
          <w:r/>
          <w:r/>
        </w:p>
        <w:p>
          <w:pPr>
            <w:pStyle w:val="840"/>
            <w:pBdr/>
            <w:tabs>
              <w:tab w:val="left" w:leader="none" w:pos="1701"/>
              <w:tab w:val="right" w:leader="dot" w:pos="8640"/>
            </w:tabs>
            <w:spacing/>
            <w:ind/>
            <w:rPr/>
          </w:pPr>
          <w:r/>
          <w:hyperlink w:tooltip="#_Toc38" w:anchor="_Toc38" w:history="1">
            <w:r>
              <w:rPr>
                <w:rFonts w:asciiTheme="majorHAnsi" w:hAnsiTheme="majorHAnsi" w:eastAsiaTheme="majorEastAsia" w:cstheme="majorBidi"/>
              </w:rPr>
              <w:t xml:space="preserve">11.3.5.</w:t>
            </w:r>
            <w:r>
              <w:tab/>
            </w:r>
            <w:r>
              <w:rPr>
                <w:rStyle w:val="831"/>
              </w:rPr>
            </w:r>
            <w:r>
              <w:rPr>
                <w:rStyle w:val="831"/>
              </w:rPr>
              <w:t xml:space="preserve">相关承诺</w:t>
            </w:r>
            <w:r>
              <w:rPr>
                <w:rStyle w:val="831"/>
              </w:rPr>
            </w:r>
            <w:r>
              <w:tab/>
            </w:r>
            <w:r>
              <w:fldChar w:fldCharType="begin"/>
              <w:instrText xml:space="preserve">PAGEREF _Toc38 \h</w:instrText>
              <w:fldChar w:fldCharType="separate"/>
              <w:t xml:space="preserve">63</w:t>
              <w:fldChar w:fldCharType="end"/>
            </w:r>
          </w:hyperlink>
          <w:r/>
          <w:r/>
        </w:p>
        <w:p>
          <w:pPr>
            <w:pStyle w:val="841"/>
            <w:pBdr/>
            <w:tabs>
              <w:tab w:val="left" w:leader="none" w:pos="1984"/>
              <w:tab w:val="right" w:leader="dot" w:pos="8640"/>
            </w:tabs>
            <w:spacing/>
            <w:ind/>
            <w:rPr/>
          </w:pPr>
          <w:r/>
          <w:hyperlink w:tooltip="#_Toc39" w:anchor="_Toc39" w:history="1">
            <w:r>
              <w:rPr>
                <w:rFonts w:asciiTheme="majorHAnsi" w:hAnsiTheme="majorHAnsi" w:eastAsiaTheme="majorEastAsia" w:cstheme="majorBidi"/>
              </w:rPr>
              <w:t xml:space="preserve">11.3.5.1.</w:t>
            </w:r>
            <w:r>
              <w:tab/>
            </w:r>
            <w:r>
              <w:rPr>
                <w:rStyle w:val="831"/>
              </w:rPr>
            </w:r>
            <w:r>
              <w:rPr>
                <w:rStyle w:val="831"/>
              </w:rPr>
              <w:t xml:space="preserve">品类折扣率</w:t>
            </w:r>
            <w:r>
              <w:rPr>
                <w:rStyle w:val="831"/>
              </w:rPr>
            </w:r>
            <w:r>
              <w:tab/>
            </w:r>
            <w:r>
              <w:fldChar w:fldCharType="begin"/>
              <w:instrText xml:space="preserve">PAGEREF _Toc39 \h</w:instrText>
              <w:fldChar w:fldCharType="separate"/>
              <w:t xml:space="preserve">63</w:t>
              <w:fldChar w:fldCharType="end"/>
            </w:r>
          </w:hyperlink>
          <w:r/>
          <w:r/>
        </w:p>
        <w:p>
          <w:pPr>
            <w:pStyle w:val="841"/>
            <w:pBdr/>
            <w:tabs>
              <w:tab w:val="left" w:leader="none" w:pos="1984"/>
              <w:tab w:val="right" w:leader="dot" w:pos="8640"/>
            </w:tabs>
            <w:spacing/>
            <w:ind/>
            <w:rPr/>
          </w:pPr>
          <w:r/>
          <w:hyperlink w:tooltip="#_Toc40" w:anchor="_Toc40" w:history="1">
            <w:r>
              <w:rPr>
                <w:rFonts w:asciiTheme="majorHAnsi" w:hAnsiTheme="majorHAnsi" w:eastAsiaTheme="majorEastAsia" w:cstheme="majorBidi"/>
              </w:rPr>
              <w:t xml:space="preserve">11.3.5.2.</w:t>
            </w:r>
            <w:r>
              <w:tab/>
            </w:r>
            <w:r>
              <w:rPr>
                <w:rStyle w:val="831"/>
              </w:rPr>
            </w:r>
            <w:r>
              <w:rPr>
                <w:rStyle w:val="831"/>
              </w:rPr>
              <w:t xml:space="preserve">合同账期要求</w:t>
            </w:r>
            <w:r>
              <w:rPr>
                <w:rStyle w:val="831"/>
              </w:rPr>
            </w:r>
            <w:r>
              <w:tab/>
            </w:r>
            <w:r>
              <w:fldChar w:fldCharType="begin"/>
              <w:instrText xml:space="preserve">PAGEREF _Toc40 \h</w:instrText>
              <w:fldChar w:fldCharType="separate"/>
              <w:t xml:space="preserve">63</w:t>
              <w:fldChar w:fldCharType="end"/>
            </w:r>
          </w:hyperlink>
          <w:r/>
          <w:r/>
        </w:p>
        <w:p>
          <w:pPr>
            <w:pStyle w:val="840"/>
            <w:pBdr/>
            <w:tabs>
              <w:tab w:val="left" w:leader="none" w:pos="1701"/>
              <w:tab w:val="right" w:leader="dot" w:pos="8640"/>
            </w:tabs>
            <w:spacing/>
            <w:ind/>
            <w:rPr/>
          </w:pPr>
          <w:r/>
          <w:hyperlink w:tooltip="#_Toc41" w:anchor="_Toc41" w:history="1">
            <w:r>
              <w:rPr>
                <w:rFonts w:asciiTheme="majorHAnsi" w:hAnsiTheme="majorHAnsi" w:eastAsiaTheme="majorEastAsia" w:cstheme="majorBidi"/>
              </w:rPr>
              <w:t xml:space="preserve">11.3.6.</w:t>
            </w:r>
            <w:r>
              <w:tab/>
            </w:r>
            <w:r>
              <w:rPr>
                <w:rStyle w:val="831"/>
              </w:rPr>
            </w:r>
            <w:r>
              <w:rPr>
                <w:rStyle w:val="831"/>
              </w:rPr>
              <w:t xml:space="preserve">信誉要求</w:t>
            </w:r>
            <w:r>
              <w:rPr>
                <w:rStyle w:val="831"/>
              </w:rPr>
            </w:r>
            <w:r>
              <w:tab/>
            </w:r>
            <w:r>
              <w:fldChar w:fldCharType="begin"/>
              <w:instrText xml:space="preserve">PAGEREF _Toc41 \h</w:instrText>
              <w:fldChar w:fldCharType="separate"/>
              <w:t xml:space="preserve">63</w:t>
              <w:fldChar w:fldCharType="end"/>
            </w:r>
          </w:hyperlink>
          <w:r/>
          <w:r/>
        </w:p>
        <w:p>
          <w:pPr>
            <w:pStyle w:val="841"/>
            <w:pBdr/>
            <w:tabs>
              <w:tab w:val="left" w:leader="none" w:pos="1984"/>
              <w:tab w:val="right" w:leader="dot" w:pos="8640"/>
            </w:tabs>
            <w:spacing/>
            <w:ind/>
            <w:rPr/>
          </w:pPr>
          <w:r/>
          <w:hyperlink w:tooltip="#_Toc42" w:anchor="_Toc42" w:history="1">
            <w:r>
              <w:rPr>
                <w:rFonts w:asciiTheme="majorHAnsi" w:hAnsiTheme="majorHAnsi" w:eastAsiaTheme="majorEastAsia" w:cstheme="majorBidi"/>
              </w:rPr>
              <w:t xml:space="preserve">11.3.6.1.</w:t>
            </w:r>
            <w:r>
              <w:tab/>
            </w:r>
            <w:r>
              <w:rPr>
                <w:rStyle w:val="831"/>
              </w:rPr>
            </w:r>
            <w:r>
              <w:rPr>
                <w:rStyle w:val="831"/>
              </w:rPr>
              <w:t xml:space="preserve">未发生质量安全责任事故</w:t>
            </w:r>
            <w:r>
              <w:rPr>
                <w:rStyle w:val="831"/>
              </w:rPr>
            </w:r>
            <w:r>
              <w:tab/>
            </w:r>
            <w:r>
              <w:fldChar w:fldCharType="begin"/>
              <w:instrText xml:space="preserve">PAGEREF _Toc42 \h</w:instrText>
              <w:fldChar w:fldCharType="separate"/>
              <w:t xml:space="preserve">63</w:t>
              <w:fldChar w:fldCharType="end"/>
            </w:r>
          </w:hyperlink>
          <w:r/>
          <w:r/>
        </w:p>
        <w:p>
          <w:pPr>
            <w:pStyle w:val="841"/>
            <w:pBdr/>
            <w:tabs>
              <w:tab w:val="left" w:leader="none" w:pos="1984"/>
              <w:tab w:val="right" w:leader="dot" w:pos="8640"/>
            </w:tabs>
            <w:spacing/>
            <w:ind/>
            <w:rPr/>
          </w:pPr>
          <w:r/>
          <w:hyperlink w:tooltip="#_Toc43" w:anchor="_Toc43" w:history="1">
            <w:r>
              <w:rPr>
                <w:rFonts w:asciiTheme="majorHAnsi" w:hAnsiTheme="majorHAnsi" w:eastAsiaTheme="majorEastAsia" w:cstheme="majorBidi"/>
              </w:rPr>
              <w:t xml:space="preserve">11.3.6.2.</w:t>
            </w:r>
            <w:r>
              <w:tab/>
            </w:r>
            <w:r>
              <w:rPr>
                <w:rStyle w:val="831"/>
              </w:rPr>
            </w:r>
            <w:r>
              <w:rPr>
                <w:rStyle w:val="831"/>
              </w:rPr>
              <w:t xml:space="preserve">全国企业信用信息公示系统</w:t>
            </w:r>
            <w:r>
              <w:rPr>
                <w:rStyle w:val="831"/>
              </w:rPr>
            </w:r>
            <w:r>
              <w:tab/>
            </w:r>
            <w:r>
              <w:fldChar w:fldCharType="begin"/>
              <w:instrText xml:space="preserve">PAGEREF _Toc43 \h</w:instrText>
              <w:fldChar w:fldCharType="separate"/>
              <w:t xml:space="preserve">63</w:t>
              <w:fldChar w:fldCharType="end"/>
            </w:r>
          </w:hyperlink>
          <w:r/>
          <w:r/>
        </w:p>
        <w:p>
          <w:pPr>
            <w:pStyle w:val="841"/>
            <w:pBdr/>
            <w:tabs>
              <w:tab w:val="left" w:leader="none" w:pos="1984"/>
              <w:tab w:val="right" w:leader="dot" w:pos="8640"/>
            </w:tabs>
            <w:spacing/>
            <w:ind/>
            <w:rPr/>
          </w:pPr>
          <w:r/>
          <w:hyperlink w:tooltip="#_Toc44" w:anchor="_Toc44" w:history="1">
            <w:r>
              <w:rPr>
                <w:rFonts w:asciiTheme="majorHAnsi" w:hAnsiTheme="majorHAnsi" w:eastAsiaTheme="majorEastAsia" w:cstheme="majorBidi"/>
              </w:rPr>
              <w:t xml:space="preserve">11.3.6.3.</w:t>
            </w:r>
            <w:r>
              <w:tab/>
            </w:r>
            <w:r>
              <w:rPr>
                <w:rStyle w:val="831"/>
              </w:rPr>
            </w:r>
            <w:r>
              <w:rPr>
                <w:rStyle w:val="831"/>
              </w:rPr>
              <w:t xml:space="preserve">信用中国</w:t>
            </w:r>
            <w:r>
              <w:rPr>
                <w:rStyle w:val="831"/>
              </w:rPr>
            </w:r>
            <w:r>
              <w:tab/>
            </w:r>
            <w:r>
              <w:fldChar w:fldCharType="begin"/>
              <w:instrText xml:space="preserve">PAGEREF _Toc44 \h</w:instrText>
              <w:fldChar w:fldCharType="separate"/>
              <w:t xml:space="preserve">63</w:t>
              <w:fldChar w:fldCharType="end"/>
            </w:r>
          </w:hyperlink>
          <w:r/>
          <w:r/>
        </w:p>
        <w:p>
          <w:pPr>
            <w:pStyle w:val="841"/>
            <w:pBdr/>
            <w:tabs>
              <w:tab w:val="left" w:leader="none" w:pos="1984"/>
              <w:tab w:val="right" w:leader="dot" w:pos="8640"/>
            </w:tabs>
            <w:spacing/>
            <w:ind/>
            <w:rPr/>
          </w:pPr>
          <w:r/>
          <w:hyperlink w:tooltip="#_Toc45" w:anchor="_Toc45" w:history="1">
            <w:r>
              <w:rPr>
                <w:rFonts w:asciiTheme="majorHAnsi" w:hAnsiTheme="majorHAnsi" w:eastAsiaTheme="majorEastAsia" w:cstheme="majorBidi"/>
              </w:rPr>
              <w:t xml:space="preserve">11.3.6.4.</w:t>
            </w:r>
            <w:r>
              <w:tab/>
            </w:r>
            <w:r>
              <w:rPr>
                <w:rStyle w:val="831"/>
              </w:rPr>
            </w:r>
            <w:r>
              <w:rPr>
                <w:rStyle w:val="831"/>
              </w:rPr>
              <w:t xml:space="preserve">中国裁判文书网</w:t>
            </w:r>
            <w:r>
              <w:rPr>
                <w:rStyle w:val="831"/>
              </w:rPr>
            </w:r>
            <w:r>
              <w:tab/>
            </w:r>
            <w:r>
              <w:fldChar w:fldCharType="begin"/>
              <w:instrText xml:space="preserve">PAGEREF _Toc45 \h</w:instrText>
              <w:fldChar w:fldCharType="separate"/>
              <w:t xml:space="preserve">63</w:t>
              <w:fldChar w:fldCharType="end"/>
            </w:r>
          </w:hyperlink>
          <w:r/>
          <w:r/>
        </w:p>
        <w:p>
          <w:pPr>
            <w:pStyle w:val="841"/>
            <w:pBdr/>
            <w:tabs>
              <w:tab w:val="left" w:leader="none" w:pos="1984"/>
              <w:tab w:val="right" w:leader="dot" w:pos="8640"/>
            </w:tabs>
            <w:spacing/>
            <w:ind/>
            <w:rPr/>
          </w:pPr>
          <w:r/>
          <w:hyperlink w:tooltip="#_Toc46" w:anchor="_Toc46" w:history="1">
            <w:r>
              <w:rPr>
                <w:rFonts w:asciiTheme="majorHAnsi" w:hAnsiTheme="majorHAnsi" w:eastAsiaTheme="majorEastAsia" w:cstheme="majorBidi"/>
              </w:rPr>
              <w:t xml:space="preserve">11.3.6.5.</w:t>
            </w:r>
            <w:r>
              <w:tab/>
            </w:r>
            <w:r>
              <w:rPr>
                <w:rStyle w:val="831"/>
              </w:rPr>
            </w:r>
            <w:r>
              <w:rPr>
                <w:rStyle w:val="831"/>
              </w:rPr>
              <w:t xml:space="preserve">投标资格</w:t>
            </w:r>
            <w:r>
              <w:rPr>
                <w:rStyle w:val="831"/>
              </w:rPr>
            </w:r>
            <w:r>
              <w:tab/>
            </w:r>
            <w:r>
              <w:fldChar w:fldCharType="begin"/>
              <w:instrText xml:space="preserve">PAGEREF _Toc46 \h</w:instrText>
              <w:fldChar w:fldCharType="separate"/>
              <w:t xml:space="preserve">63</w:t>
              <w:fldChar w:fldCharType="end"/>
            </w:r>
          </w:hyperlink>
          <w:r/>
          <w:r/>
        </w:p>
        <w:p>
          <w:pPr>
            <w:pStyle w:val="840"/>
            <w:pBdr/>
            <w:tabs>
              <w:tab w:val="left" w:leader="none" w:pos="1701"/>
              <w:tab w:val="right" w:leader="dot" w:pos="8640"/>
            </w:tabs>
            <w:spacing/>
            <w:ind/>
            <w:rPr/>
          </w:pPr>
          <w:r/>
          <w:hyperlink w:tooltip="#_Toc47" w:anchor="_Toc47" w:history="1">
            <w:r>
              <w:rPr>
                <w:rFonts w:asciiTheme="majorHAnsi" w:hAnsiTheme="majorHAnsi" w:eastAsiaTheme="majorEastAsia" w:cstheme="majorBidi"/>
              </w:rPr>
              <w:t xml:space="preserve">11.3.7.</w:t>
            </w:r>
            <w:r>
              <w:tab/>
            </w:r>
            <w:r>
              <w:rPr>
                <w:rStyle w:val="831"/>
              </w:rPr>
            </w:r>
            <w:r>
              <w:rPr>
                <w:rStyle w:val="831"/>
              </w:rPr>
              <w:t xml:space="preserve">非联合体投标声明</w:t>
            </w:r>
            <w:r>
              <w:rPr>
                <w:rStyle w:val="831"/>
              </w:rPr>
            </w:r>
            <w:r>
              <w:tab/>
            </w:r>
            <w:r>
              <w:fldChar w:fldCharType="begin"/>
              <w:instrText xml:space="preserve">PAGEREF _Toc47 \h</w:instrText>
              <w:fldChar w:fldCharType="separate"/>
              <w:t xml:space="preserve">63</w:t>
              <w:fldChar w:fldCharType="end"/>
            </w:r>
          </w:hyperlink>
          <w:r/>
          <w:r/>
        </w:p>
        <w:p>
          <w:pPr>
            <w:pStyle w:val="840"/>
            <w:pBdr/>
            <w:tabs>
              <w:tab w:val="left" w:leader="none" w:pos="1701"/>
              <w:tab w:val="right" w:leader="dot" w:pos="8640"/>
            </w:tabs>
            <w:spacing/>
            <w:ind/>
            <w:rPr/>
          </w:pPr>
          <w:r/>
          <w:hyperlink w:tooltip="#_Toc48" w:anchor="_Toc48" w:history="1">
            <w:r>
              <w:rPr>
                <w:rFonts w:asciiTheme="majorHAnsi" w:hAnsiTheme="majorHAnsi" w:eastAsiaTheme="majorEastAsia" w:cstheme="majorBidi"/>
              </w:rPr>
              <w:t xml:space="preserve">11.3.8.</w:t>
            </w:r>
            <w:r>
              <w:tab/>
            </w:r>
            <w:r>
              <w:rPr>
                <w:rStyle w:val="831"/>
              </w:rPr>
            </w:r>
            <w:r>
              <w:rPr>
                <w:rStyle w:val="831"/>
              </w:rPr>
              <w:t xml:space="preserve">其他资格条件响应声明</w:t>
            </w:r>
            <w:r>
              <w:rPr>
                <w:rStyle w:val="831"/>
              </w:rPr>
            </w:r>
            <w:r>
              <w:tab/>
            </w:r>
            <w:r>
              <w:fldChar w:fldCharType="begin"/>
              <w:instrText xml:space="preserve">PAGEREF _Toc48 \h</w:instrText>
              <w:fldChar w:fldCharType="separate"/>
              <w:t xml:space="preserve">63</w:t>
              <w:fldChar w:fldCharType="end"/>
            </w:r>
          </w:hyperlink>
          <w:r/>
          <w:r/>
        </w:p>
        <w:p>
          <w:pPr>
            <w:pStyle w:val="839"/>
            <w:pBdr/>
            <w:tabs>
              <w:tab w:val="left" w:leader="none" w:pos="1134"/>
              <w:tab w:val="right" w:leader="dot" w:pos="8640"/>
            </w:tabs>
            <w:spacing/>
            <w:ind/>
            <w:rPr/>
          </w:pPr>
          <w:r/>
          <w:hyperlink w:tooltip="#_Toc49" w:anchor="_Toc49" w:history="1">
            <w:r>
              <w:rPr>
                <w:rFonts w:asciiTheme="majorHAnsi" w:hAnsiTheme="majorHAnsi" w:eastAsiaTheme="majorEastAsia" w:cstheme="majorBidi"/>
              </w:rPr>
              <w:t xml:space="preserve">11.4.</w:t>
            </w:r>
            <w:r>
              <w:tab/>
            </w:r>
            <w:r>
              <w:rPr>
                <w:rStyle w:val="831"/>
              </w:rPr>
            </w:r>
            <w:r>
              <w:rPr>
                <w:rStyle w:val="831"/>
              </w:rPr>
              <w:t xml:space="preserve">详细评审响应情况</w:t>
            </w:r>
            <w:r>
              <w:rPr>
                <w:rStyle w:val="831"/>
              </w:rPr>
            </w:r>
            <w:r>
              <w:tab/>
            </w:r>
            <w:r>
              <w:fldChar w:fldCharType="begin"/>
              <w:instrText xml:space="preserve">PAGEREF _Toc49 \h</w:instrText>
              <w:fldChar w:fldCharType="separate"/>
              <w:t xml:space="preserve">63</w:t>
              <w:fldChar w:fldCharType="end"/>
            </w:r>
          </w:hyperlink>
          <w:r/>
          <w:r/>
        </w:p>
        <w:p>
          <w:pPr>
            <w:pStyle w:val="840"/>
            <w:pBdr/>
            <w:tabs>
              <w:tab w:val="left" w:leader="none" w:pos="1701"/>
              <w:tab w:val="right" w:leader="dot" w:pos="8640"/>
            </w:tabs>
            <w:spacing/>
            <w:ind/>
            <w:rPr/>
          </w:pPr>
          <w:r/>
          <w:hyperlink w:tooltip="#_Toc50" w:anchor="_Toc50" w:history="1">
            <w:r>
              <w:rPr>
                <w:rFonts w:asciiTheme="majorHAnsi" w:hAnsiTheme="majorHAnsi" w:eastAsiaTheme="majorEastAsia" w:cstheme="majorBidi"/>
              </w:rPr>
              <w:t xml:space="preserve">11.4.1.</w:t>
            </w:r>
            <w:r>
              <w:tab/>
            </w:r>
            <w:r>
              <w:rPr>
                <w:rStyle w:val="831"/>
              </w:rPr>
            </w:r>
            <w:r>
              <w:rPr>
                <w:rStyle w:val="831"/>
              </w:rPr>
              <w:t xml:space="preserve">商务评分标准</w:t>
            </w:r>
            <w:r>
              <w:rPr>
                <w:rStyle w:val="831"/>
              </w:rPr>
            </w:r>
            <w:r>
              <w:tab/>
            </w:r>
            <w:r>
              <w:fldChar w:fldCharType="begin"/>
              <w:instrText xml:space="preserve">PAGEREF _Toc50 \h</w:instrText>
              <w:fldChar w:fldCharType="separate"/>
              <w:t xml:space="preserve">63</w:t>
              <w:fldChar w:fldCharType="end"/>
            </w:r>
          </w:hyperlink>
          <w:r/>
          <w:r/>
        </w:p>
        <w:p>
          <w:pPr>
            <w:pStyle w:val="841"/>
            <w:pBdr/>
            <w:tabs>
              <w:tab w:val="left" w:leader="none" w:pos="1984"/>
              <w:tab w:val="right" w:leader="dot" w:pos="8640"/>
            </w:tabs>
            <w:spacing/>
            <w:ind/>
            <w:rPr/>
          </w:pPr>
          <w:r/>
          <w:hyperlink w:tooltip="#_Toc51" w:anchor="_Toc51" w:history="1">
            <w:r>
              <w:rPr>
                <w:rFonts w:asciiTheme="majorHAnsi" w:hAnsiTheme="majorHAnsi" w:eastAsiaTheme="majorEastAsia" w:cstheme="majorBidi"/>
              </w:rPr>
              <w:t xml:space="preserve">11.4.1.1.</w:t>
            </w:r>
            <w:r>
              <w:tab/>
            </w:r>
            <w:r>
              <w:rPr>
                <w:rStyle w:val="831"/>
              </w:rPr>
            </w:r>
            <w:r>
              <w:rPr>
                <w:rStyle w:val="831"/>
              </w:rPr>
              <w:t xml:space="preserve">用户评价</w:t>
            </w:r>
            <w:r>
              <w:rPr>
                <w:rStyle w:val="831"/>
              </w:rPr>
            </w:r>
            <w:r>
              <w:tab/>
            </w:r>
            <w:r>
              <w:fldChar w:fldCharType="begin"/>
              <w:instrText xml:space="preserve">PAGEREF _Toc51 \h</w:instrText>
              <w:fldChar w:fldCharType="separate"/>
              <w:t xml:space="preserve">63</w:t>
              <w:fldChar w:fldCharType="end"/>
            </w:r>
          </w:hyperlink>
          <w:r/>
          <w:r/>
        </w:p>
        <w:p>
          <w:pPr>
            <w:pStyle w:val="841"/>
            <w:pBdr/>
            <w:tabs>
              <w:tab w:val="left" w:leader="none" w:pos="1984"/>
              <w:tab w:val="right" w:leader="dot" w:pos="8640"/>
            </w:tabs>
            <w:spacing/>
            <w:ind/>
            <w:rPr/>
          </w:pPr>
          <w:r/>
          <w:hyperlink w:tooltip="#_Toc52" w:anchor="_Toc52" w:history="1">
            <w:r>
              <w:rPr>
                <w:rFonts w:asciiTheme="majorHAnsi" w:hAnsiTheme="majorHAnsi" w:eastAsiaTheme="majorEastAsia" w:cstheme="majorBidi"/>
              </w:rPr>
              <w:t xml:space="preserve">11.4.1.2.</w:t>
            </w:r>
            <w:r>
              <w:tab/>
            </w:r>
            <w:r>
              <w:rPr>
                <w:rStyle w:val="831"/>
              </w:rPr>
            </w:r>
            <w:r>
              <w:rPr>
                <w:rStyle w:val="831"/>
              </w:rPr>
              <w:t xml:space="preserve">体系认证</w:t>
            </w:r>
            <w:r>
              <w:rPr>
                <w:rStyle w:val="831"/>
              </w:rPr>
            </w:r>
            <w:r>
              <w:tab/>
            </w:r>
            <w:r>
              <w:fldChar w:fldCharType="begin"/>
              <w:instrText xml:space="preserve">PAGEREF _Toc52 \h</w:instrText>
              <w:fldChar w:fldCharType="separate"/>
              <w:t xml:space="preserve">63</w:t>
              <w:fldChar w:fldCharType="end"/>
            </w:r>
          </w:hyperlink>
          <w:r/>
          <w:r/>
        </w:p>
        <w:p>
          <w:pPr>
            <w:pStyle w:val="842"/>
            <w:pBdr/>
            <w:tabs>
              <w:tab w:val="left" w:leader="none" w:pos="2551"/>
              <w:tab w:val="right" w:leader="dot" w:pos="8640"/>
            </w:tabs>
            <w:spacing/>
            <w:ind/>
            <w:rPr/>
          </w:pPr>
          <w:r/>
          <w:hyperlink w:tooltip="#_Toc53" w:anchor="_Toc53" w:history="1">
            <w:r>
              <w:rPr>
                <w:rFonts w:asciiTheme="majorHAnsi" w:hAnsiTheme="majorHAnsi" w:eastAsiaTheme="majorEastAsia" w:cstheme="majorBidi"/>
              </w:rPr>
              <w:t xml:space="preserve">11.4.1.2.1.</w:t>
            </w:r>
            <w:r>
              <w:tab/>
            </w:r>
            <w:r>
              <w:rPr>
                <w:rStyle w:val="831"/>
              </w:rPr>
            </w:r>
            <w:r>
              <w:rPr>
                <w:rStyle w:val="831"/>
              </w:rPr>
              <w:t xml:space="preserve">质量管理体系认证</w:t>
            </w:r>
            <w:r>
              <w:rPr>
                <w:rStyle w:val="831"/>
              </w:rPr>
            </w:r>
            <w:r>
              <w:tab/>
            </w:r>
            <w:r>
              <w:fldChar w:fldCharType="begin"/>
              <w:instrText xml:space="preserve">PAGEREF _Toc53 \h</w:instrText>
              <w:fldChar w:fldCharType="separate"/>
              <w:t xml:space="preserve">63</w:t>
              <w:fldChar w:fldCharType="end"/>
            </w:r>
          </w:hyperlink>
          <w:r/>
          <w:r/>
        </w:p>
        <w:p>
          <w:pPr>
            <w:pStyle w:val="843"/>
            <w:pBdr/>
            <w:tabs>
              <w:tab w:val="left" w:leader="none" w:pos="2835"/>
              <w:tab w:val="right" w:leader="dot" w:pos="8640"/>
            </w:tabs>
            <w:spacing/>
            <w:ind/>
            <w:rPr/>
          </w:pPr>
          <w:r/>
          <w:hyperlink w:tooltip="#_Toc54" w:anchor="_Toc54" w:history="1">
            <w:r>
              <w:rPr>
                <w:rFonts w:asciiTheme="majorHAnsi" w:hAnsiTheme="majorHAnsi" w:eastAsiaTheme="majorEastAsia" w:cstheme="majorBidi"/>
              </w:rPr>
              <w:t xml:space="preserve">11.4.1.2.1.1.</w:t>
            </w:r>
            <w:r>
              <w:tab/>
            </w:r>
            <w:r>
              <w:rPr>
                <w:rStyle w:val="831"/>
              </w:rPr>
            </w:r>
            <w:r>
              <w:rPr>
                <w:rStyle w:val="831"/>
              </w:rPr>
              <w:t xml:space="preserve">012020QR1</w:t>
            </w:r>
            <w:r>
              <w:rPr>
                <w:rStyle w:val="831"/>
              </w:rPr>
            </w:r>
            <w:r>
              <w:tab/>
            </w:r>
            <w:r>
              <w:fldChar w:fldCharType="begin"/>
              <w:instrText xml:space="preserve">PAGEREF _Toc54 \h</w:instrText>
              <w:fldChar w:fldCharType="separate"/>
              <w:t xml:space="preserve">63</w:t>
              <w:fldChar w:fldCharType="end"/>
            </w:r>
          </w:hyperlink>
          <w:r/>
          <w:r/>
        </w:p>
        <w:p>
          <w:pPr>
            <w:pStyle w:val="842"/>
            <w:pBdr/>
            <w:tabs>
              <w:tab w:val="left" w:leader="none" w:pos="2551"/>
              <w:tab w:val="right" w:leader="dot" w:pos="8640"/>
            </w:tabs>
            <w:spacing/>
            <w:ind/>
            <w:rPr/>
          </w:pPr>
          <w:r/>
          <w:hyperlink w:tooltip="#_Toc55" w:anchor="_Toc55" w:history="1">
            <w:r>
              <w:rPr>
                <w:rFonts w:asciiTheme="majorHAnsi" w:hAnsiTheme="majorHAnsi" w:eastAsiaTheme="majorEastAsia" w:cstheme="majorBidi"/>
              </w:rPr>
              <w:t xml:space="preserve">11.4.1.2.2.</w:t>
            </w:r>
            <w:r>
              <w:tab/>
            </w:r>
            <w:r>
              <w:rPr>
                <w:rStyle w:val="831"/>
              </w:rPr>
            </w:r>
            <w:r>
              <w:rPr>
                <w:rStyle w:val="831"/>
              </w:rPr>
              <w:t xml:space="preserve">环境管理体系认证</w:t>
            </w:r>
            <w:r>
              <w:rPr>
                <w:rStyle w:val="831"/>
              </w:rPr>
            </w:r>
            <w:r>
              <w:tab/>
            </w:r>
            <w:r>
              <w:fldChar w:fldCharType="begin"/>
              <w:instrText xml:space="preserve">PAGEREF _Toc55 \h</w:instrText>
              <w:fldChar w:fldCharType="separate"/>
              <w:t xml:space="preserve">65</w:t>
              <w:fldChar w:fldCharType="end"/>
            </w:r>
          </w:hyperlink>
          <w:r/>
          <w:r/>
        </w:p>
        <w:p>
          <w:pPr>
            <w:pStyle w:val="843"/>
            <w:pBdr/>
            <w:tabs>
              <w:tab w:val="left" w:leader="none" w:pos="2835"/>
              <w:tab w:val="right" w:leader="dot" w:pos="8640"/>
            </w:tabs>
            <w:spacing/>
            <w:ind/>
            <w:rPr/>
          </w:pPr>
          <w:r/>
          <w:hyperlink w:tooltip="#_Toc56" w:anchor="_Toc56" w:history="1">
            <w:r>
              <w:rPr>
                <w:rFonts w:asciiTheme="majorHAnsi" w:hAnsiTheme="majorHAnsi" w:eastAsiaTheme="majorEastAsia" w:cstheme="majorBidi"/>
              </w:rPr>
              <w:t xml:space="preserve">11.4.1.2.2.1.</w:t>
            </w:r>
            <w:r>
              <w:tab/>
            </w:r>
            <w:r>
              <w:rPr>
                <w:rStyle w:val="831"/>
              </w:rPr>
            </w:r>
            <w:r>
              <w:rPr>
                <w:rStyle w:val="831"/>
              </w:rPr>
              <w:t xml:space="preserve">012020E</w:t>
            </w:r>
            <w:r>
              <w:rPr>
                <w:rStyle w:val="831"/>
              </w:rPr>
            </w:r>
            <w:r>
              <w:tab/>
            </w:r>
            <w:r>
              <w:fldChar w:fldCharType="begin"/>
              <w:instrText xml:space="preserve">PAGEREF _Toc56 \h</w:instrText>
              <w:fldChar w:fldCharType="separate"/>
              <w:t xml:space="preserve">65</w:t>
              <w:fldChar w:fldCharType="end"/>
            </w:r>
          </w:hyperlink>
          <w:r/>
          <w:r/>
        </w:p>
        <w:p>
          <w:pPr>
            <w:pStyle w:val="842"/>
            <w:pBdr/>
            <w:tabs>
              <w:tab w:val="left" w:leader="none" w:pos="2551"/>
              <w:tab w:val="right" w:leader="dot" w:pos="8640"/>
            </w:tabs>
            <w:spacing/>
            <w:ind/>
            <w:rPr/>
          </w:pPr>
          <w:r/>
          <w:hyperlink w:tooltip="#_Toc57" w:anchor="_Toc57" w:history="1">
            <w:r>
              <w:rPr>
                <w:rFonts w:asciiTheme="majorHAnsi" w:hAnsiTheme="majorHAnsi" w:eastAsiaTheme="majorEastAsia" w:cstheme="majorBidi"/>
              </w:rPr>
              <w:t xml:space="preserve">11.4.1.2.3.</w:t>
            </w:r>
            <w:r>
              <w:tab/>
            </w:r>
            <w:r>
              <w:rPr>
                <w:rStyle w:val="831"/>
              </w:rPr>
            </w:r>
            <w:r>
              <w:rPr>
                <w:rStyle w:val="831"/>
              </w:rPr>
              <w:t xml:space="preserve">职业健康管理体系认证</w:t>
            </w:r>
            <w:r>
              <w:rPr>
                <w:rStyle w:val="831"/>
              </w:rPr>
            </w:r>
            <w:r>
              <w:tab/>
            </w:r>
            <w:r>
              <w:fldChar w:fldCharType="begin"/>
              <w:instrText xml:space="preserve">PAGEREF _Toc57 \h</w:instrText>
              <w:fldChar w:fldCharType="separate"/>
              <w:t xml:space="preserve">66</w:t>
              <w:fldChar w:fldCharType="end"/>
            </w:r>
          </w:hyperlink>
          <w:r/>
          <w:r/>
        </w:p>
        <w:p>
          <w:pPr>
            <w:pStyle w:val="843"/>
            <w:pBdr/>
            <w:tabs>
              <w:tab w:val="left" w:leader="none" w:pos="2835"/>
              <w:tab w:val="right" w:leader="dot" w:pos="8640"/>
            </w:tabs>
            <w:spacing/>
            <w:ind/>
            <w:rPr/>
          </w:pPr>
          <w:r/>
          <w:hyperlink w:tooltip="#_Toc58" w:anchor="_Toc58" w:history="1">
            <w:r>
              <w:rPr>
                <w:rFonts w:asciiTheme="majorHAnsi" w:hAnsiTheme="majorHAnsi" w:eastAsiaTheme="majorEastAsia" w:cstheme="majorBidi"/>
              </w:rPr>
              <w:t xml:space="preserve">11.4.1.2.3.1.</w:t>
            </w:r>
            <w:r>
              <w:tab/>
            </w:r>
            <w:r>
              <w:rPr>
                <w:rStyle w:val="831"/>
              </w:rPr>
            </w:r>
            <w:r>
              <w:rPr>
                <w:rStyle w:val="831"/>
              </w:rPr>
              <w:t xml:space="preserve">012020S</w:t>
            </w:r>
            <w:r>
              <w:rPr>
                <w:rStyle w:val="831"/>
              </w:rPr>
            </w:r>
            <w:r>
              <w:tab/>
            </w:r>
            <w:r>
              <w:fldChar w:fldCharType="begin"/>
              <w:instrText xml:space="preserve">PAGEREF _Toc58 \h</w:instrText>
              <w:fldChar w:fldCharType="separate"/>
              <w:t xml:space="preserve">66</w:t>
              <w:fldChar w:fldCharType="end"/>
            </w:r>
          </w:hyperlink>
          <w:r/>
          <w:r/>
        </w:p>
        <w:p>
          <w:pPr>
            <w:pStyle w:val="841"/>
            <w:pBdr/>
            <w:tabs>
              <w:tab w:val="left" w:leader="none" w:pos="1984"/>
              <w:tab w:val="right" w:leader="dot" w:pos="8640"/>
            </w:tabs>
            <w:spacing/>
            <w:ind/>
            <w:rPr/>
          </w:pPr>
          <w:r/>
          <w:hyperlink w:tooltip="#_Toc59" w:anchor="_Toc59" w:history="1">
            <w:r>
              <w:rPr>
                <w:rFonts w:asciiTheme="majorHAnsi" w:hAnsiTheme="majorHAnsi" w:eastAsiaTheme="majorEastAsia" w:cstheme="majorBidi"/>
              </w:rPr>
              <w:t xml:space="preserve">11.4.1.3.</w:t>
            </w:r>
            <w:r>
              <w:tab/>
            </w:r>
            <w:r>
              <w:rPr>
                <w:rStyle w:val="831"/>
              </w:rPr>
            </w:r>
            <w:r>
              <w:rPr>
                <w:rStyle w:val="831"/>
              </w:rPr>
              <w:t xml:space="preserve">历史业绩</w:t>
            </w:r>
            <w:r>
              <w:rPr>
                <w:rStyle w:val="831"/>
              </w:rPr>
            </w:r>
            <w:r>
              <w:tab/>
            </w:r>
            <w:r>
              <w:fldChar w:fldCharType="begin"/>
              <w:instrText xml:space="preserve">PAGEREF _Toc59 \h</w:instrText>
              <w:fldChar w:fldCharType="separate"/>
              <w:t xml:space="preserve">67</w:t>
              <w:fldChar w:fldCharType="end"/>
            </w:r>
          </w:hyperlink>
          <w:r/>
          <w:r/>
        </w:p>
        <w:p>
          <w:pPr>
            <w:pStyle w:val="841"/>
            <w:pBdr/>
            <w:tabs>
              <w:tab w:val="left" w:leader="none" w:pos="1984"/>
              <w:tab w:val="right" w:leader="dot" w:pos="8640"/>
            </w:tabs>
            <w:spacing/>
            <w:ind/>
            <w:rPr/>
          </w:pPr>
          <w:r/>
          <w:hyperlink w:tooltip="#_Toc60" w:anchor="_Toc60" w:history="1">
            <w:r>
              <w:rPr>
                <w:rFonts w:asciiTheme="majorHAnsi" w:hAnsiTheme="majorHAnsi" w:eastAsiaTheme="majorEastAsia" w:cstheme="majorBidi"/>
              </w:rPr>
              <w:t xml:space="preserve">11.4.1.4.</w:t>
            </w:r>
            <w:r>
              <w:tab/>
            </w:r>
            <w:r>
              <w:rPr>
                <w:rStyle w:val="831"/>
              </w:rPr>
            </w:r>
            <w:r>
              <w:rPr>
                <w:rStyle w:val="831"/>
              </w:rPr>
              <w:t xml:space="preserve">财务状况</w:t>
            </w:r>
            <w:r>
              <w:rPr>
                <w:rStyle w:val="831"/>
              </w:rPr>
            </w:r>
            <w:r>
              <w:tab/>
            </w:r>
            <w:r>
              <w:fldChar w:fldCharType="begin"/>
              <w:instrText xml:space="preserve">PAGEREF _Toc60 \h</w:instrText>
              <w:fldChar w:fldCharType="separate"/>
              <w:t xml:space="preserve">67</w:t>
              <w:fldChar w:fldCharType="end"/>
            </w:r>
          </w:hyperlink>
          <w:r/>
          <w:r/>
        </w:p>
        <w:p>
          <w:pPr>
            <w:pStyle w:val="842"/>
            <w:pBdr/>
            <w:tabs>
              <w:tab w:val="left" w:leader="none" w:pos="2551"/>
              <w:tab w:val="right" w:leader="dot" w:pos="8640"/>
            </w:tabs>
            <w:spacing/>
            <w:ind/>
            <w:rPr/>
          </w:pPr>
          <w:r/>
          <w:hyperlink w:tooltip="#_Toc61" w:anchor="_Toc61" w:history="1">
            <w:r>
              <w:rPr>
                <w:rFonts w:asciiTheme="majorHAnsi" w:hAnsiTheme="majorHAnsi" w:eastAsiaTheme="majorEastAsia" w:cstheme="majorBidi"/>
              </w:rPr>
              <w:t xml:space="preserve">11.4.1.4.1.</w:t>
            </w:r>
            <w:r>
              <w:tab/>
            </w:r>
            <w:r>
              <w:rPr>
                <w:rStyle w:val="831"/>
              </w:rPr>
            </w:r>
            <w:r>
              <w:rPr>
                <w:rStyle w:val="831"/>
              </w:rPr>
              <w:t xml:space="preserve">2022年度资产负债率</w:t>
            </w:r>
            <w:r>
              <w:rPr>
                <w:rStyle w:val="831"/>
              </w:rPr>
            </w:r>
            <w:r>
              <w:tab/>
            </w:r>
            <w:r>
              <w:fldChar w:fldCharType="begin"/>
              <w:instrText xml:space="preserve">PAGEREF _Toc61 \h</w:instrText>
              <w:fldChar w:fldCharType="separate"/>
              <w:t xml:space="preserve">67</w:t>
              <w:fldChar w:fldCharType="end"/>
            </w:r>
          </w:hyperlink>
          <w:r/>
          <w:r/>
        </w:p>
        <w:p>
          <w:pPr>
            <w:pStyle w:val="843"/>
            <w:pBdr/>
            <w:tabs>
              <w:tab w:val="left" w:leader="none" w:pos="2835"/>
              <w:tab w:val="right" w:leader="dot" w:pos="8640"/>
            </w:tabs>
            <w:spacing/>
            <w:ind/>
            <w:rPr/>
          </w:pPr>
          <w:r/>
          <w:hyperlink w:tooltip="#_Toc62" w:anchor="_Toc62" w:history="1">
            <w:r>
              <w:rPr>
                <w:rFonts w:asciiTheme="majorHAnsi" w:hAnsiTheme="majorHAnsi" w:eastAsiaTheme="majorEastAsia" w:cstheme="majorBidi"/>
              </w:rPr>
              <w:t xml:space="preserve">11.4.1.4.1.1.</w:t>
            </w:r>
            <w:r>
              <w:tab/>
            </w:r>
            <w:r>
              <w:rPr>
                <w:rStyle w:val="831"/>
              </w:rPr>
            </w:r>
            <w:r>
              <w:rPr>
                <w:rStyle w:val="831"/>
              </w:rPr>
              <w:t xml:space="preserve">辽宁搏海审计[2022]331号</w:t>
            </w:r>
            <w:r>
              <w:rPr>
                <w:rStyle w:val="831"/>
              </w:rPr>
            </w:r>
            <w:r>
              <w:tab/>
            </w:r>
            <w:r>
              <w:fldChar w:fldCharType="begin"/>
              <w:instrText xml:space="preserve">PAGEREF _Toc62 \h</w:instrText>
              <w:fldChar w:fldCharType="separate"/>
              <w:t xml:space="preserve">67</w:t>
              <w:fldChar w:fldCharType="end"/>
            </w:r>
          </w:hyperlink>
          <w:r/>
          <w:r/>
        </w:p>
        <w:p>
          <w:pPr>
            <w:pStyle w:val="842"/>
            <w:pBdr/>
            <w:tabs>
              <w:tab w:val="left" w:leader="none" w:pos="2551"/>
              <w:tab w:val="right" w:leader="dot" w:pos="8640"/>
            </w:tabs>
            <w:spacing/>
            <w:ind/>
            <w:rPr/>
          </w:pPr>
          <w:r/>
          <w:hyperlink w:tooltip="#_Toc63" w:anchor="_Toc63" w:history="1">
            <w:r>
              <w:rPr>
                <w:rFonts w:asciiTheme="majorHAnsi" w:hAnsiTheme="majorHAnsi" w:eastAsiaTheme="majorEastAsia" w:cstheme="majorBidi"/>
              </w:rPr>
              <w:t xml:space="preserve">11.4.1.4.2.</w:t>
            </w:r>
            <w:r>
              <w:tab/>
            </w:r>
            <w:r>
              <w:rPr>
                <w:rStyle w:val="831"/>
              </w:rPr>
            </w:r>
            <w:r>
              <w:rPr>
                <w:rStyle w:val="831"/>
              </w:rPr>
              <w:t xml:space="preserve">年度纳税信用</w:t>
            </w:r>
            <w:r>
              <w:rPr>
                <w:rStyle w:val="831"/>
              </w:rPr>
            </w:r>
            <w:r>
              <w:tab/>
            </w:r>
            <w:r>
              <w:fldChar w:fldCharType="begin"/>
              <w:instrText xml:space="preserve">PAGEREF _Toc63 \h</w:instrText>
              <w:fldChar w:fldCharType="separate"/>
              <w:t xml:space="preserve">89</w:t>
              <w:fldChar w:fldCharType="end"/>
            </w:r>
          </w:hyperlink>
          <w:r/>
          <w:r/>
        </w:p>
        <w:p>
          <w:pPr>
            <w:pStyle w:val="842"/>
            <w:pBdr/>
            <w:tabs>
              <w:tab w:val="left" w:leader="none" w:pos="2551"/>
              <w:tab w:val="right" w:leader="dot" w:pos="8640"/>
            </w:tabs>
            <w:spacing/>
            <w:ind/>
            <w:rPr/>
          </w:pPr>
          <w:r/>
          <w:hyperlink w:tooltip="#_Toc64" w:anchor="_Toc64" w:history="1">
            <w:r>
              <w:rPr>
                <w:rFonts w:asciiTheme="majorHAnsi" w:hAnsiTheme="majorHAnsi" w:eastAsiaTheme="majorEastAsia" w:cstheme="majorBidi"/>
              </w:rPr>
              <w:t xml:space="preserve">11.4.1.4.3.</w:t>
            </w:r>
            <w:r>
              <w:tab/>
            </w:r>
            <w:r>
              <w:rPr>
                <w:rStyle w:val="831"/>
              </w:rPr>
            </w:r>
            <w:r>
              <w:rPr>
                <w:rStyle w:val="831"/>
              </w:rPr>
              <w:t xml:space="preserve">净利润</w:t>
            </w:r>
            <w:r>
              <w:rPr>
                <w:rStyle w:val="831"/>
              </w:rPr>
            </w:r>
            <w:r>
              <w:tab/>
            </w:r>
            <w:r>
              <w:fldChar w:fldCharType="begin"/>
              <w:instrText xml:space="preserve">PAGEREF _Toc64 \h</w:instrText>
              <w:fldChar w:fldCharType="separate"/>
              <w:t xml:space="preserve">89</w:t>
              <w:fldChar w:fldCharType="end"/>
            </w:r>
          </w:hyperlink>
          <w:r/>
          <w:r/>
        </w:p>
        <w:p>
          <w:pPr>
            <w:pStyle w:val="843"/>
            <w:pBdr/>
            <w:tabs>
              <w:tab w:val="left" w:leader="none" w:pos="2835"/>
              <w:tab w:val="right" w:leader="dot" w:pos="8640"/>
            </w:tabs>
            <w:spacing/>
            <w:ind/>
            <w:rPr/>
          </w:pPr>
          <w:r/>
          <w:hyperlink w:tooltip="#_Toc65" w:anchor="_Toc65" w:history="1">
            <w:r>
              <w:rPr>
                <w:rFonts w:asciiTheme="majorHAnsi" w:hAnsiTheme="majorHAnsi" w:eastAsiaTheme="majorEastAsia" w:cstheme="majorBidi"/>
              </w:rPr>
              <w:t xml:space="preserve">11.4.1.4.3.1.</w:t>
            </w:r>
            <w:r>
              <w:tab/>
            </w:r>
            <w:r>
              <w:rPr>
                <w:rStyle w:val="831"/>
              </w:rPr>
            </w:r>
            <w:r>
              <w:rPr>
                <w:rStyle w:val="831"/>
              </w:rPr>
              <w:t xml:space="preserve">辽宁搏海审计[2022]331号</w:t>
            </w:r>
            <w:r>
              <w:rPr>
                <w:rStyle w:val="831"/>
              </w:rPr>
            </w:r>
            <w:r>
              <w:tab/>
            </w:r>
            <w:r>
              <w:fldChar w:fldCharType="begin"/>
              <w:instrText xml:space="preserve">PAGEREF _Toc65 \h</w:instrText>
              <w:fldChar w:fldCharType="separate"/>
              <w:t xml:space="preserve">89</w:t>
              <w:fldChar w:fldCharType="end"/>
            </w:r>
          </w:hyperlink>
          <w:r/>
          <w:r/>
        </w:p>
        <w:p>
          <w:pPr>
            <w:pStyle w:val="841"/>
            <w:pBdr/>
            <w:tabs>
              <w:tab w:val="left" w:leader="none" w:pos="1984"/>
              <w:tab w:val="right" w:leader="dot" w:pos="8640"/>
            </w:tabs>
            <w:spacing/>
            <w:ind/>
            <w:rPr/>
          </w:pPr>
          <w:r/>
          <w:hyperlink w:tooltip="#_Toc66" w:anchor="_Toc66" w:history="1">
            <w:r>
              <w:rPr>
                <w:rFonts w:asciiTheme="majorHAnsi" w:hAnsiTheme="majorHAnsi" w:eastAsiaTheme="majorEastAsia" w:cstheme="majorBidi"/>
              </w:rPr>
              <w:t xml:space="preserve">11.4.1.5.</w:t>
            </w:r>
            <w:r>
              <w:tab/>
            </w:r>
            <w:r>
              <w:rPr>
                <w:rStyle w:val="831"/>
              </w:rPr>
            </w:r>
            <w:r>
              <w:rPr>
                <w:rStyle w:val="831"/>
              </w:rPr>
              <w:t xml:space="preserve">品牌授权</w:t>
            </w:r>
            <w:r>
              <w:rPr>
                <w:rStyle w:val="831"/>
              </w:rPr>
            </w:r>
            <w:r>
              <w:tab/>
            </w:r>
            <w:r>
              <w:fldChar w:fldCharType="begin"/>
              <w:instrText xml:space="preserve">PAGEREF _Toc66 \h</w:instrText>
              <w:fldChar w:fldCharType="separate"/>
              <w:t xml:space="preserve">111</w:t>
              <w:fldChar w:fldCharType="end"/>
            </w:r>
          </w:hyperlink>
          <w:r/>
          <w:r/>
        </w:p>
        <w:p>
          <w:pPr>
            <w:pStyle w:val="841"/>
            <w:pBdr/>
            <w:tabs>
              <w:tab w:val="left" w:leader="none" w:pos="1984"/>
              <w:tab w:val="right" w:leader="dot" w:pos="8640"/>
            </w:tabs>
            <w:spacing/>
            <w:ind/>
            <w:rPr/>
          </w:pPr>
          <w:r/>
          <w:hyperlink w:tooltip="#_Toc67" w:anchor="_Toc67" w:history="1">
            <w:r>
              <w:rPr>
                <w:rFonts w:asciiTheme="majorHAnsi" w:hAnsiTheme="majorHAnsi" w:eastAsiaTheme="majorEastAsia" w:cstheme="majorBidi"/>
              </w:rPr>
              <w:t xml:space="preserve">11.4.1.6.</w:t>
            </w:r>
            <w:r>
              <w:tab/>
            </w:r>
            <w:r>
              <w:rPr>
                <w:rStyle w:val="831"/>
              </w:rPr>
            </w:r>
            <w:r>
              <w:rPr>
                <w:rStyle w:val="831"/>
              </w:rPr>
              <w:t xml:space="preserve">自有品牌</w:t>
            </w:r>
            <w:r>
              <w:rPr>
                <w:rStyle w:val="831"/>
              </w:rPr>
            </w:r>
            <w:r>
              <w:tab/>
            </w:r>
            <w:r>
              <w:fldChar w:fldCharType="begin"/>
              <w:instrText xml:space="preserve">PAGEREF _Toc67 \h</w:instrText>
              <w:fldChar w:fldCharType="separate"/>
              <w:t xml:space="preserve">111</w:t>
              <w:fldChar w:fldCharType="end"/>
            </w:r>
          </w:hyperlink>
          <w:r/>
          <w:r/>
        </w:p>
        <w:p>
          <w:pPr>
            <w:pStyle w:val="840"/>
            <w:pBdr/>
            <w:tabs>
              <w:tab w:val="left" w:leader="none" w:pos="1701"/>
              <w:tab w:val="right" w:leader="dot" w:pos="8640"/>
            </w:tabs>
            <w:spacing/>
            <w:ind/>
            <w:rPr/>
          </w:pPr>
          <w:r/>
          <w:hyperlink w:tooltip="#_Toc68" w:anchor="_Toc68" w:history="1">
            <w:r>
              <w:rPr>
                <w:rFonts w:asciiTheme="majorHAnsi" w:hAnsiTheme="majorHAnsi" w:eastAsiaTheme="majorEastAsia" w:cstheme="majorBidi"/>
              </w:rPr>
              <w:t xml:space="preserve">11.4.2.</w:t>
            </w:r>
            <w:r>
              <w:tab/>
            </w:r>
            <w:r>
              <w:rPr>
                <w:rStyle w:val="831"/>
              </w:rPr>
            </w:r>
            <w:r>
              <w:rPr>
                <w:rStyle w:val="831"/>
              </w:rPr>
              <w:t xml:space="preserve">技术评分标准</w:t>
            </w:r>
            <w:r>
              <w:rPr>
                <w:rStyle w:val="831"/>
              </w:rPr>
            </w:r>
            <w:r>
              <w:tab/>
            </w:r>
            <w:r>
              <w:fldChar w:fldCharType="begin"/>
              <w:instrText xml:space="preserve">PAGEREF _Toc68 \h</w:instrText>
              <w:fldChar w:fldCharType="separate"/>
              <w:t xml:space="preserve">111</w:t>
              <w:fldChar w:fldCharType="end"/>
            </w:r>
          </w:hyperlink>
          <w:r/>
          <w:r/>
        </w:p>
        <w:p>
          <w:pPr>
            <w:pStyle w:val="841"/>
            <w:pBdr/>
            <w:tabs>
              <w:tab w:val="left" w:leader="none" w:pos="1984"/>
              <w:tab w:val="right" w:leader="dot" w:pos="8640"/>
            </w:tabs>
            <w:spacing/>
            <w:ind/>
            <w:rPr/>
          </w:pPr>
          <w:r/>
          <w:hyperlink w:tooltip="#_Toc69" w:anchor="_Toc69" w:history="1">
            <w:r>
              <w:rPr>
                <w:rFonts w:asciiTheme="majorHAnsi" w:hAnsiTheme="majorHAnsi" w:eastAsiaTheme="majorEastAsia" w:cstheme="majorBidi"/>
              </w:rPr>
              <w:t xml:space="preserve">11.4.2.1.</w:t>
            </w:r>
            <w:r>
              <w:tab/>
            </w:r>
            <w:r>
              <w:rPr>
                <w:rStyle w:val="831"/>
              </w:rPr>
            </w:r>
            <w:r>
              <w:rPr>
                <w:rStyle w:val="831"/>
              </w:rPr>
              <w:t xml:space="preserve">服务方案</w:t>
            </w:r>
            <w:r>
              <w:rPr>
                <w:rStyle w:val="831"/>
              </w:rPr>
            </w:r>
            <w:r>
              <w:tab/>
            </w:r>
            <w:r>
              <w:fldChar w:fldCharType="begin"/>
              <w:instrText xml:space="preserve">PAGEREF _Toc69 \h</w:instrText>
              <w:fldChar w:fldCharType="separate"/>
              <w:t xml:space="preserve">111</w:t>
              <w:fldChar w:fldCharType="end"/>
            </w:r>
          </w:hyperlink>
          <w:r/>
          <w:r/>
        </w:p>
        <w:p>
          <w:pPr>
            <w:pStyle w:val="842"/>
            <w:pBdr/>
            <w:tabs>
              <w:tab w:val="left" w:leader="none" w:pos="2551"/>
              <w:tab w:val="right" w:leader="dot" w:pos="8640"/>
            </w:tabs>
            <w:spacing/>
            <w:ind/>
            <w:rPr/>
          </w:pPr>
          <w:r/>
          <w:hyperlink w:tooltip="#_Toc70" w:anchor="_Toc70" w:history="1">
            <w:r>
              <w:rPr>
                <w:rFonts w:asciiTheme="majorHAnsi" w:hAnsiTheme="majorHAnsi" w:eastAsiaTheme="majorEastAsia" w:cstheme="majorBidi"/>
              </w:rPr>
              <w:t xml:space="preserve">11.4.2.1.1.</w:t>
            </w:r>
            <w:r>
              <w:tab/>
            </w:r>
            <w:r>
              <w:rPr>
                <w:rStyle w:val="831"/>
              </w:rPr>
            </w:r>
            <w:r>
              <w:rPr>
                <w:rStyle w:val="831"/>
              </w:rPr>
              <w:t xml:space="preserve">整体服务方案</w:t>
            </w:r>
            <w:r>
              <w:rPr>
                <w:rStyle w:val="831"/>
              </w:rPr>
            </w:r>
            <w:r>
              <w:tab/>
            </w:r>
            <w:r>
              <w:fldChar w:fldCharType="begin"/>
              <w:instrText xml:space="preserve">PAGEREF _Toc70 \h</w:instrText>
              <w:fldChar w:fldCharType="separate"/>
              <w:t xml:space="preserve">111</w:t>
              <w:fldChar w:fldCharType="end"/>
            </w:r>
          </w:hyperlink>
          <w:r/>
          <w:r/>
        </w:p>
        <w:p>
          <w:pPr>
            <w:pStyle w:val="842"/>
            <w:pBdr/>
            <w:tabs>
              <w:tab w:val="left" w:leader="none" w:pos="2551"/>
              <w:tab w:val="right" w:leader="dot" w:pos="8640"/>
            </w:tabs>
            <w:spacing/>
            <w:ind/>
            <w:rPr/>
          </w:pPr>
          <w:r/>
          <w:hyperlink w:tooltip="#_Toc71" w:anchor="_Toc71" w:history="1">
            <w:r>
              <w:rPr>
                <w:rFonts w:asciiTheme="majorHAnsi" w:hAnsiTheme="majorHAnsi" w:eastAsiaTheme="majorEastAsia" w:cstheme="majorBidi"/>
              </w:rPr>
              <w:t xml:space="preserve">11.4.2.1.2.</w:t>
            </w:r>
            <w:r>
              <w:tab/>
            </w:r>
            <w:r>
              <w:rPr>
                <w:rStyle w:val="831"/>
              </w:rPr>
            </w:r>
            <w:r>
              <w:rPr>
                <w:rStyle w:val="831"/>
              </w:rPr>
              <w:t xml:space="preserve">配送方案</w:t>
            </w:r>
            <w:r>
              <w:rPr>
                <w:rStyle w:val="831"/>
              </w:rPr>
            </w:r>
            <w:r>
              <w:tab/>
            </w:r>
            <w:r>
              <w:fldChar w:fldCharType="begin"/>
              <w:instrText xml:space="preserve">PAGEREF _Toc71 \h</w:instrText>
              <w:fldChar w:fldCharType="separate"/>
              <w:t xml:space="preserve">111</w:t>
              <w:fldChar w:fldCharType="end"/>
            </w:r>
          </w:hyperlink>
          <w:r/>
          <w:r/>
        </w:p>
        <w:p>
          <w:pPr>
            <w:pStyle w:val="842"/>
            <w:pBdr/>
            <w:tabs>
              <w:tab w:val="left" w:leader="none" w:pos="2551"/>
              <w:tab w:val="right" w:leader="dot" w:pos="8640"/>
            </w:tabs>
            <w:spacing/>
            <w:ind/>
            <w:rPr/>
          </w:pPr>
          <w:r/>
          <w:hyperlink w:tooltip="#_Toc72" w:anchor="_Toc72" w:history="1">
            <w:r>
              <w:rPr>
                <w:rFonts w:asciiTheme="majorHAnsi" w:hAnsiTheme="majorHAnsi" w:eastAsiaTheme="majorEastAsia" w:cstheme="majorBidi"/>
              </w:rPr>
              <w:t xml:space="preserve">11.4.2.1.3.</w:t>
            </w:r>
            <w:r>
              <w:tab/>
            </w:r>
            <w:r>
              <w:rPr>
                <w:rStyle w:val="831"/>
              </w:rPr>
            </w:r>
            <w:r>
              <w:rPr>
                <w:rStyle w:val="831"/>
              </w:rPr>
              <w:t xml:space="preserve">退换货承诺</w:t>
            </w:r>
            <w:r>
              <w:rPr>
                <w:rStyle w:val="831"/>
              </w:rPr>
            </w:r>
            <w:r>
              <w:tab/>
            </w:r>
            <w:r>
              <w:fldChar w:fldCharType="begin"/>
              <w:instrText xml:space="preserve">PAGEREF _Toc72 \h</w:instrText>
              <w:fldChar w:fldCharType="separate"/>
              <w:t xml:space="preserve">111</w:t>
              <w:fldChar w:fldCharType="end"/>
            </w:r>
          </w:hyperlink>
          <w:r/>
          <w:r/>
        </w:p>
        <w:p>
          <w:pPr>
            <w:pStyle w:val="842"/>
            <w:pBdr/>
            <w:tabs>
              <w:tab w:val="left" w:leader="none" w:pos="2551"/>
              <w:tab w:val="right" w:leader="dot" w:pos="8640"/>
            </w:tabs>
            <w:spacing/>
            <w:ind/>
            <w:rPr/>
          </w:pPr>
          <w:r/>
          <w:hyperlink w:tooltip="#_Toc73" w:anchor="_Toc73" w:history="1">
            <w:r>
              <w:rPr>
                <w:rFonts w:asciiTheme="majorHAnsi" w:hAnsiTheme="majorHAnsi" w:eastAsiaTheme="majorEastAsia" w:cstheme="majorBidi"/>
              </w:rPr>
              <w:t xml:space="preserve">11.4.2.1.4.</w:t>
            </w:r>
            <w:r>
              <w:tab/>
            </w:r>
            <w:r>
              <w:rPr>
                <w:rStyle w:val="831"/>
              </w:rPr>
            </w:r>
            <w:r>
              <w:rPr>
                <w:rStyle w:val="831"/>
              </w:rPr>
              <w:t xml:space="preserve">营销方案</w:t>
            </w:r>
            <w:r>
              <w:rPr>
                <w:rStyle w:val="831"/>
              </w:rPr>
            </w:r>
            <w:r>
              <w:tab/>
            </w:r>
            <w:r>
              <w:fldChar w:fldCharType="begin"/>
              <w:instrText xml:space="preserve">PAGEREF _Toc73 \h</w:instrText>
              <w:fldChar w:fldCharType="separate"/>
              <w:t xml:space="preserve">111</w:t>
              <w:fldChar w:fldCharType="end"/>
            </w:r>
          </w:hyperlink>
          <w:r/>
          <w:r/>
        </w:p>
        <w:p>
          <w:pPr>
            <w:pStyle w:val="841"/>
            <w:pBdr/>
            <w:tabs>
              <w:tab w:val="left" w:leader="none" w:pos="1984"/>
              <w:tab w:val="right" w:leader="dot" w:pos="8640"/>
            </w:tabs>
            <w:spacing/>
            <w:ind/>
            <w:rPr/>
          </w:pPr>
          <w:r/>
          <w:hyperlink w:tooltip="#_Toc74" w:anchor="_Toc74" w:history="1">
            <w:r>
              <w:rPr>
                <w:rFonts w:asciiTheme="majorHAnsi" w:hAnsiTheme="majorHAnsi" w:eastAsiaTheme="majorEastAsia" w:cstheme="majorBidi"/>
              </w:rPr>
              <w:t xml:space="preserve">11.4.2.2.</w:t>
            </w:r>
            <w:r>
              <w:tab/>
            </w:r>
            <w:r>
              <w:rPr>
                <w:rStyle w:val="831"/>
              </w:rPr>
            </w:r>
            <w:r>
              <w:rPr>
                <w:rStyle w:val="831"/>
              </w:rPr>
              <w:t xml:space="preserve">运营能力</w:t>
            </w:r>
            <w:r>
              <w:rPr>
                <w:rStyle w:val="831"/>
              </w:rPr>
            </w:r>
            <w:r>
              <w:tab/>
            </w:r>
            <w:r>
              <w:fldChar w:fldCharType="begin"/>
              <w:instrText xml:space="preserve">PAGEREF _Toc74 \h</w:instrText>
              <w:fldChar w:fldCharType="separate"/>
              <w:t xml:space="preserve">111</w:t>
              <w:fldChar w:fldCharType="end"/>
            </w:r>
          </w:hyperlink>
          <w:r/>
          <w:r/>
        </w:p>
        <w:p>
          <w:pPr>
            <w:pStyle w:val="842"/>
            <w:pBdr/>
            <w:tabs>
              <w:tab w:val="left" w:leader="none" w:pos="2551"/>
              <w:tab w:val="right" w:leader="dot" w:pos="8640"/>
            </w:tabs>
            <w:spacing/>
            <w:ind/>
            <w:rPr/>
          </w:pPr>
          <w:r/>
          <w:hyperlink w:tooltip="#_Toc75" w:anchor="_Toc75" w:history="1">
            <w:r>
              <w:rPr>
                <w:rFonts w:asciiTheme="majorHAnsi" w:hAnsiTheme="majorHAnsi" w:eastAsiaTheme="majorEastAsia" w:cstheme="majorBidi"/>
              </w:rPr>
              <w:t xml:space="preserve">11.4.2.2.1.</w:t>
            </w:r>
            <w:r>
              <w:tab/>
            </w:r>
            <w:r>
              <w:rPr>
                <w:rStyle w:val="831"/>
              </w:rPr>
            </w:r>
            <w:r>
              <w:rPr>
                <w:rStyle w:val="831"/>
              </w:rPr>
              <w:t xml:space="preserve">商品基础信息管理</w:t>
            </w:r>
            <w:r>
              <w:rPr>
                <w:rStyle w:val="831"/>
              </w:rPr>
            </w:r>
            <w:r>
              <w:tab/>
            </w:r>
            <w:r>
              <w:fldChar w:fldCharType="begin"/>
              <w:instrText xml:space="preserve">PAGEREF _Toc75 \h</w:instrText>
              <w:fldChar w:fldCharType="separate"/>
              <w:t xml:space="preserve">111</w:t>
              <w:fldChar w:fldCharType="end"/>
            </w:r>
          </w:hyperlink>
          <w:r/>
          <w:r/>
        </w:p>
        <w:p>
          <w:pPr>
            <w:pStyle w:val="842"/>
            <w:pBdr/>
            <w:tabs>
              <w:tab w:val="left" w:leader="none" w:pos="2551"/>
              <w:tab w:val="right" w:leader="dot" w:pos="8640"/>
            </w:tabs>
            <w:spacing/>
            <w:ind/>
            <w:rPr/>
          </w:pPr>
          <w:r/>
          <w:hyperlink w:tooltip="#_Toc76" w:anchor="_Toc76" w:history="1">
            <w:r>
              <w:rPr>
                <w:rFonts w:asciiTheme="majorHAnsi" w:hAnsiTheme="majorHAnsi" w:eastAsiaTheme="majorEastAsia" w:cstheme="majorBidi"/>
              </w:rPr>
              <w:t xml:space="preserve">11.4.2.2.2.</w:t>
            </w:r>
            <w:r>
              <w:tab/>
            </w:r>
            <w:r>
              <w:rPr>
                <w:rStyle w:val="831"/>
              </w:rPr>
            </w:r>
            <w:r>
              <w:rPr>
                <w:rStyle w:val="831"/>
              </w:rPr>
              <w:t xml:space="preserve">商品价格管控体系</w:t>
            </w:r>
            <w:r>
              <w:rPr>
                <w:rStyle w:val="831"/>
              </w:rPr>
            </w:r>
            <w:r>
              <w:tab/>
            </w:r>
            <w:r>
              <w:fldChar w:fldCharType="begin"/>
              <w:instrText xml:space="preserve">PAGEREF _Toc76 \h</w:instrText>
              <w:fldChar w:fldCharType="separate"/>
              <w:t xml:space="preserve">111</w:t>
              <w:fldChar w:fldCharType="end"/>
            </w:r>
          </w:hyperlink>
          <w:r/>
          <w:r/>
        </w:p>
        <w:p>
          <w:pPr>
            <w:pStyle w:val="842"/>
            <w:pBdr/>
            <w:tabs>
              <w:tab w:val="left" w:leader="none" w:pos="2551"/>
              <w:tab w:val="right" w:leader="dot" w:pos="8640"/>
            </w:tabs>
            <w:spacing/>
            <w:ind/>
            <w:rPr/>
          </w:pPr>
          <w:r/>
          <w:hyperlink w:tooltip="#_Toc77" w:anchor="_Toc77" w:history="1">
            <w:r>
              <w:rPr>
                <w:rFonts w:asciiTheme="majorHAnsi" w:hAnsiTheme="majorHAnsi" w:eastAsiaTheme="majorEastAsia" w:cstheme="majorBidi"/>
              </w:rPr>
              <w:t xml:space="preserve">11.4.2.2.3.</w:t>
            </w:r>
            <w:r>
              <w:tab/>
            </w:r>
            <w:r>
              <w:rPr>
                <w:rStyle w:val="831"/>
              </w:rPr>
            </w:r>
            <w:r>
              <w:rPr>
                <w:rStyle w:val="831"/>
              </w:rPr>
              <w:t xml:space="preserve">商品管理运营团队</w:t>
            </w:r>
            <w:r>
              <w:rPr>
                <w:rStyle w:val="831"/>
              </w:rPr>
            </w:r>
            <w:r>
              <w:tab/>
            </w:r>
            <w:r>
              <w:fldChar w:fldCharType="begin"/>
              <w:instrText xml:space="preserve">PAGEREF _Toc77 \h</w:instrText>
              <w:fldChar w:fldCharType="separate"/>
              <w:t xml:space="preserve">111</w:t>
              <w:fldChar w:fldCharType="end"/>
            </w:r>
          </w:hyperlink>
          <w:r/>
          <w:r/>
        </w:p>
        <w:p>
          <w:pPr>
            <w:pStyle w:val="842"/>
            <w:pBdr/>
            <w:tabs>
              <w:tab w:val="left" w:leader="none" w:pos="2551"/>
              <w:tab w:val="right" w:leader="dot" w:pos="8640"/>
            </w:tabs>
            <w:spacing/>
            <w:ind/>
            <w:rPr/>
          </w:pPr>
          <w:r/>
          <w:hyperlink w:tooltip="#_Toc78" w:anchor="_Toc78" w:history="1">
            <w:r>
              <w:rPr>
                <w:rFonts w:asciiTheme="majorHAnsi" w:hAnsiTheme="majorHAnsi" w:eastAsiaTheme="majorEastAsia" w:cstheme="majorBidi"/>
              </w:rPr>
              <w:t xml:space="preserve">11.4.2.2.4.</w:t>
            </w:r>
            <w:r>
              <w:tab/>
            </w:r>
            <w:r>
              <w:rPr>
                <w:rStyle w:val="831"/>
              </w:rPr>
            </w:r>
            <w:r>
              <w:rPr>
                <w:rStyle w:val="831"/>
              </w:rPr>
              <w:t xml:space="preserve">结算团队</w:t>
            </w:r>
            <w:r>
              <w:rPr>
                <w:rStyle w:val="831"/>
              </w:rPr>
            </w:r>
            <w:r>
              <w:tab/>
            </w:r>
            <w:r>
              <w:fldChar w:fldCharType="begin"/>
              <w:instrText xml:space="preserve">PAGEREF _Toc78 \h</w:instrText>
              <w:fldChar w:fldCharType="separate"/>
              <w:t xml:space="preserve">111</w:t>
              <w:fldChar w:fldCharType="end"/>
            </w:r>
          </w:hyperlink>
          <w:r/>
          <w:r/>
        </w:p>
        <w:p>
          <w:pPr>
            <w:pStyle w:val="842"/>
            <w:pBdr/>
            <w:tabs>
              <w:tab w:val="left" w:leader="none" w:pos="2551"/>
              <w:tab w:val="right" w:leader="dot" w:pos="8640"/>
            </w:tabs>
            <w:spacing/>
            <w:ind/>
            <w:rPr/>
          </w:pPr>
          <w:r/>
          <w:hyperlink w:tooltip="#_Toc79" w:anchor="_Toc79" w:history="1">
            <w:r>
              <w:rPr>
                <w:rFonts w:asciiTheme="majorHAnsi" w:hAnsiTheme="majorHAnsi" w:eastAsiaTheme="majorEastAsia" w:cstheme="majorBidi"/>
              </w:rPr>
              <w:t xml:space="preserve">11.4.2.2.5.</w:t>
            </w:r>
            <w:r>
              <w:tab/>
            </w:r>
            <w:r>
              <w:rPr>
                <w:rStyle w:val="831"/>
              </w:rPr>
            </w:r>
            <w:r>
              <w:rPr>
                <w:rStyle w:val="831"/>
              </w:rPr>
              <w:t xml:space="preserve">赊销额度承诺</w:t>
            </w:r>
            <w:r>
              <w:rPr>
                <w:rStyle w:val="831"/>
              </w:rPr>
            </w:r>
            <w:r>
              <w:tab/>
            </w:r>
            <w:r>
              <w:fldChar w:fldCharType="begin"/>
              <w:instrText xml:space="preserve">PAGEREF _Toc79 \h</w:instrText>
              <w:fldChar w:fldCharType="separate"/>
              <w:t xml:space="preserve">111</w:t>
              <w:fldChar w:fldCharType="end"/>
            </w:r>
          </w:hyperlink>
          <w:r/>
          <w:r/>
        </w:p>
        <w:p>
          <w:pPr>
            <w:pStyle w:val="842"/>
            <w:pBdr/>
            <w:tabs>
              <w:tab w:val="left" w:leader="none" w:pos="2551"/>
              <w:tab w:val="right" w:leader="dot" w:pos="8640"/>
            </w:tabs>
            <w:spacing/>
            <w:ind/>
            <w:rPr/>
          </w:pPr>
          <w:r/>
          <w:hyperlink w:tooltip="#_Toc80" w:anchor="_Toc80" w:history="1">
            <w:r>
              <w:rPr>
                <w:rFonts w:asciiTheme="majorHAnsi" w:hAnsiTheme="majorHAnsi" w:eastAsiaTheme="majorEastAsia" w:cstheme="majorBidi"/>
              </w:rPr>
              <w:t xml:space="preserve">11.4.2.2.6.</w:t>
            </w:r>
            <w:r>
              <w:tab/>
            </w:r>
            <w:r>
              <w:rPr>
                <w:rStyle w:val="831"/>
              </w:rPr>
            </w:r>
            <w:r>
              <w:rPr>
                <w:rStyle w:val="831"/>
              </w:rPr>
              <w:t xml:space="preserve">开票时效</w:t>
            </w:r>
            <w:r>
              <w:rPr>
                <w:rStyle w:val="831"/>
              </w:rPr>
            </w:r>
            <w:r>
              <w:tab/>
            </w:r>
            <w:r>
              <w:fldChar w:fldCharType="begin"/>
              <w:instrText xml:space="preserve">PAGEREF _Toc80 \h</w:instrText>
              <w:fldChar w:fldCharType="separate"/>
              <w:t xml:space="preserve">111</w:t>
              <w:fldChar w:fldCharType="end"/>
            </w:r>
          </w:hyperlink>
          <w:r/>
          <w:r/>
        </w:p>
        <w:p>
          <w:pPr>
            <w:pStyle w:val="842"/>
            <w:pBdr/>
            <w:tabs>
              <w:tab w:val="left" w:leader="none" w:pos="2551"/>
              <w:tab w:val="right" w:leader="dot" w:pos="8640"/>
            </w:tabs>
            <w:spacing/>
            <w:ind/>
            <w:rPr/>
          </w:pPr>
          <w:r/>
          <w:hyperlink w:tooltip="#_Toc81" w:anchor="_Toc81" w:history="1">
            <w:r>
              <w:rPr>
                <w:rFonts w:asciiTheme="majorHAnsi" w:hAnsiTheme="majorHAnsi" w:eastAsiaTheme="majorEastAsia" w:cstheme="majorBidi"/>
              </w:rPr>
              <w:t xml:space="preserve">11.4.2.2.7.</w:t>
            </w:r>
            <w:r>
              <w:tab/>
            </w:r>
            <w:r>
              <w:rPr>
                <w:rStyle w:val="831"/>
              </w:rPr>
            </w:r>
            <w:r>
              <w:rPr>
                <w:rStyle w:val="831"/>
              </w:rPr>
              <w:t xml:space="preserve">订单履约管理</w:t>
            </w:r>
            <w:r>
              <w:rPr>
                <w:rStyle w:val="831"/>
              </w:rPr>
            </w:r>
            <w:r>
              <w:tab/>
            </w:r>
            <w:r>
              <w:fldChar w:fldCharType="begin"/>
              <w:instrText xml:space="preserve">PAGEREF _Toc81 \h</w:instrText>
              <w:fldChar w:fldCharType="separate"/>
              <w:t xml:space="preserve">111</w:t>
              <w:fldChar w:fldCharType="end"/>
            </w:r>
          </w:hyperlink>
          <w:r/>
          <w:r/>
        </w:p>
        <w:p>
          <w:pPr>
            <w:pStyle w:val="842"/>
            <w:pBdr/>
            <w:tabs>
              <w:tab w:val="left" w:leader="none" w:pos="2551"/>
              <w:tab w:val="right" w:leader="dot" w:pos="8640"/>
            </w:tabs>
            <w:spacing/>
            <w:ind/>
            <w:rPr/>
          </w:pPr>
          <w:r/>
          <w:hyperlink w:tooltip="#_Toc82" w:anchor="_Toc82" w:history="1">
            <w:r>
              <w:rPr>
                <w:rFonts w:asciiTheme="majorHAnsi" w:hAnsiTheme="majorHAnsi" w:eastAsiaTheme="majorEastAsia" w:cstheme="majorBidi"/>
              </w:rPr>
              <w:t xml:space="preserve">11.4.2.2.8.</w:t>
            </w:r>
            <w:r>
              <w:tab/>
            </w:r>
            <w:r>
              <w:rPr>
                <w:rStyle w:val="831"/>
              </w:rPr>
            </w:r>
            <w:r>
              <w:rPr>
                <w:rStyle w:val="831"/>
              </w:rPr>
              <w:t xml:space="preserve">合理库存</w:t>
            </w:r>
            <w:r>
              <w:rPr>
                <w:rStyle w:val="831"/>
              </w:rPr>
            </w:r>
            <w:r>
              <w:tab/>
            </w:r>
            <w:r>
              <w:fldChar w:fldCharType="begin"/>
              <w:instrText xml:space="preserve">PAGEREF _Toc82 \h</w:instrText>
              <w:fldChar w:fldCharType="separate"/>
              <w:t xml:space="preserve">111</w:t>
              <w:fldChar w:fldCharType="end"/>
            </w:r>
          </w:hyperlink>
          <w:r/>
          <w:r/>
        </w:p>
        <w:p>
          <w:pPr>
            <w:pStyle w:val="842"/>
            <w:pBdr/>
            <w:tabs>
              <w:tab w:val="left" w:leader="none" w:pos="2551"/>
              <w:tab w:val="right" w:leader="dot" w:pos="8640"/>
            </w:tabs>
            <w:spacing/>
            <w:ind/>
            <w:rPr/>
          </w:pPr>
          <w:r/>
          <w:hyperlink w:tooltip="#_Toc83" w:anchor="_Toc83" w:history="1">
            <w:r>
              <w:rPr>
                <w:rFonts w:asciiTheme="majorHAnsi" w:hAnsiTheme="majorHAnsi" w:eastAsiaTheme="majorEastAsia" w:cstheme="majorBidi"/>
              </w:rPr>
              <w:t xml:space="preserve">11.4.2.2.9.</w:t>
            </w:r>
            <w:r>
              <w:tab/>
            </w:r>
            <w:r>
              <w:rPr>
                <w:rStyle w:val="831"/>
              </w:rPr>
            </w:r>
            <w:r>
              <w:rPr>
                <w:rStyle w:val="831"/>
              </w:rPr>
              <w:t xml:space="preserve">项目管理</w:t>
            </w:r>
            <w:r>
              <w:rPr>
                <w:rStyle w:val="831"/>
              </w:rPr>
            </w:r>
            <w:r>
              <w:tab/>
            </w:r>
            <w:r>
              <w:fldChar w:fldCharType="begin"/>
              <w:instrText xml:space="preserve">PAGEREF _Toc83 \h</w:instrText>
              <w:fldChar w:fldCharType="separate"/>
              <w:t xml:space="preserve">111</w:t>
              <w:fldChar w:fldCharType="end"/>
            </w:r>
          </w:hyperlink>
          <w:r/>
          <w:r/>
        </w:p>
        <w:p>
          <w:pPr>
            <w:pStyle w:val="841"/>
            <w:pBdr/>
            <w:tabs>
              <w:tab w:val="left" w:leader="none" w:pos="1984"/>
              <w:tab w:val="right" w:leader="dot" w:pos="8640"/>
            </w:tabs>
            <w:spacing/>
            <w:ind/>
            <w:rPr/>
          </w:pPr>
          <w:r/>
          <w:hyperlink w:tooltip="#_Toc84" w:anchor="_Toc84" w:history="1">
            <w:r>
              <w:rPr>
                <w:rFonts w:asciiTheme="majorHAnsi" w:hAnsiTheme="majorHAnsi" w:eastAsiaTheme="majorEastAsia" w:cstheme="majorBidi"/>
              </w:rPr>
              <w:t xml:space="preserve">11.4.2.3.</w:t>
            </w:r>
            <w:r>
              <w:tab/>
            </w:r>
            <w:r>
              <w:rPr>
                <w:rStyle w:val="831"/>
              </w:rPr>
            </w:r>
            <w:r>
              <w:rPr>
                <w:rStyle w:val="831"/>
              </w:rPr>
              <w:t xml:space="preserve">仓储能力</w:t>
            </w:r>
            <w:r>
              <w:rPr>
                <w:rStyle w:val="831"/>
              </w:rPr>
            </w:r>
            <w:r>
              <w:tab/>
            </w:r>
            <w:r>
              <w:fldChar w:fldCharType="begin"/>
              <w:instrText xml:space="preserve">PAGEREF _Toc84 \h</w:instrText>
              <w:fldChar w:fldCharType="separate"/>
              <w:t xml:space="preserve">111</w:t>
              <w:fldChar w:fldCharType="end"/>
            </w:r>
          </w:hyperlink>
          <w:r/>
          <w:r/>
        </w:p>
        <w:p>
          <w:pPr>
            <w:pStyle w:val="842"/>
            <w:pBdr/>
            <w:tabs>
              <w:tab w:val="left" w:leader="none" w:pos="2551"/>
              <w:tab w:val="right" w:leader="dot" w:pos="8640"/>
            </w:tabs>
            <w:spacing/>
            <w:ind/>
            <w:rPr/>
          </w:pPr>
          <w:r/>
          <w:hyperlink w:tooltip="#_Toc85" w:anchor="_Toc85" w:history="1">
            <w:r>
              <w:rPr>
                <w:rFonts w:asciiTheme="majorHAnsi" w:hAnsiTheme="majorHAnsi" w:eastAsiaTheme="majorEastAsia" w:cstheme="majorBidi"/>
              </w:rPr>
              <w:t xml:space="preserve">11.4.2.3.1.</w:t>
            </w:r>
            <w:r>
              <w:tab/>
            </w:r>
            <w:r>
              <w:rPr>
                <w:rStyle w:val="831"/>
              </w:rPr>
            </w:r>
            <w:r>
              <w:rPr>
                <w:rStyle w:val="831"/>
              </w:rPr>
              <w:t xml:space="preserve">房产证</w:t>
            </w:r>
            <w:r>
              <w:rPr>
                <w:rStyle w:val="831"/>
              </w:rPr>
            </w:r>
            <w:r>
              <w:tab/>
            </w:r>
            <w:r>
              <w:fldChar w:fldCharType="begin"/>
              <w:instrText xml:space="preserve">PAGEREF _Toc85 \h</w:instrText>
              <w:fldChar w:fldCharType="separate"/>
              <w:t xml:space="preserve">111</w:t>
              <w:fldChar w:fldCharType="end"/>
            </w:r>
          </w:hyperlink>
          <w:r/>
          <w:r/>
        </w:p>
        <w:p>
          <w:pPr>
            <w:pStyle w:val="840"/>
            <w:pBdr/>
            <w:tabs>
              <w:tab w:val="left" w:leader="none" w:pos="1701"/>
              <w:tab w:val="right" w:leader="dot" w:pos="8640"/>
            </w:tabs>
            <w:spacing/>
            <w:ind/>
            <w:rPr/>
          </w:pPr>
          <w:r/>
          <w:hyperlink w:tooltip="#_Toc86" w:anchor="_Toc86" w:history="1">
            <w:r>
              <w:rPr>
                <w:rFonts w:asciiTheme="majorHAnsi" w:hAnsiTheme="majorHAnsi" w:eastAsiaTheme="majorEastAsia" w:cstheme="majorBidi"/>
              </w:rPr>
              <w:t xml:space="preserve">11.4.3.</w:t>
            </w:r>
            <w:r>
              <w:tab/>
            </w:r>
            <w:r>
              <w:rPr>
                <w:rStyle w:val="831"/>
              </w:rPr>
            </w:r>
            <w:r>
              <w:rPr>
                <w:rStyle w:val="831"/>
              </w:rPr>
              <w:t xml:space="preserve">其他因素评分标准</w:t>
            </w:r>
            <w:r>
              <w:rPr>
                <w:rStyle w:val="831"/>
              </w:rPr>
            </w:r>
            <w:r>
              <w:tab/>
            </w:r>
            <w:r>
              <w:fldChar w:fldCharType="begin"/>
              <w:instrText xml:space="preserve">PAGEREF _Toc86 \h</w:instrText>
              <w:fldChar w:fldCharType="separate"/>
              <w:t xml:space="preserve">111</w:t>
              <w:fldChar w:fldCharType="end"/>
            </w:r>
          </w:hyperlink>
          <w:r/>
          <w:r/>
        </w:p>
        <w:p>
          <w:pPr>
            <w:pStyle w:val="841"/>
            <w:pBdr/>
            <w:tabs>
              <w:tab w:val="left" w:leader="none" w:pos="1984"/>
              <w:tab w:val="right" w:leader="dot" w:pos="8640"/>
            </w:tabs>
            <w:spacing/>
            <w:ind/>
            <w:rPr/>
          </w:pPr>
          <w:r/>
          <w:hyperlink w:tooltip="#_Toc87" w:anchor="_Toc87" w:history="1">
            <w:r>
              <w:rPr>
                <w:rFonts w:asciiTheme="majorHAnsi" w:hAnsiTheme="majorHAnsi" w:eastAsiaTheme="majorEastAsia" w:cstheme="majorBidi"/>
              </w:rPr>
              <w:t xml:space="preserve">11.4.3.1.</w:t>
            </w:r>
            <w:r>
              <w:tab/>
            </w:r>
            <w:r>
              <w:rPr>
                <w:rStyle w:val="831"/>
              </w:rPr>
            </w:r>
            <w:r>
              <w:rPr>
                <w:rStyle w:val="831"/>
              </w:rPr>
              <w:t xml:space="preserve">失信行为</w:t>
            </w:r>
            <w:r>
              <w:rPr>
                <w:rStyle w:val="831"/>
              </w:rPr>
            </w:r>
            <w:r>
              <w:tab/>
            </w:r>
            <w:r>
              <w:fldChar w:fldCharType="begin"/>
              <w:instrText xml:space="preserve">PAGEREF _Toc87 \h</w:instrText>
              <w:fldChar w:fldCharType="separate"/>
              <w:t xml:space="preserve">111</w:t>
              <w:fldChar w:fldCharType="end"/>
            </w:r>
          </w:hyperlink>
          <w:r/>
          <w:r/>
        </w:p>
        <w:p>
          <w:pPr>
            <w:pBdr/>
            <w:spacing/>
            <w:ind/>
            <w:rPr/>
          </w:pPr>
          <w:r>
            <w:fldChar w:fldCharType="end"/>
          </w:r>
          <w:r/>
        </w:p>
      </w:sdtContent>
    </w:sdt>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Style w:val="853"/>
        <w:pBdr/>
        <w:spacing w:after="0" w:before="0" w:line="360" w:lineRule="auto"/>
        <w:ind w:firstLine="420"/>
        <w:rPr/>
      </w:pPr>
      <w:r/>
      <w:bookmarkStart w:id="1" w:name="_Toc1"/>
      <w:r>
        <w:t xml:space="preserve">投标函</w:t>
      </w:r>
      <w:bookmarkEnd w:id="1"/>
      <w:r/>
      <w:r/>
    </w:p>
    <w:p>
      <w:pPr>
        <w:pBdr/>
        <w:spacing w:after="0" w:before="0" w:line="360" w:lineRule="auto"/>
        <w:ind w:firstLine="420"/>
        <w:jc w:val="center"/>
        <w:rPr/>
      </w:pPr>
      <w:r>
        <w:t xml:space="preserve">一、投标函</w:t>
      </w:r>
      <w:r>
        <w:rPr>
          <w:highlight w:val="none"/>
        </w:rPr>
        <w:t xml:space="preserve">11</w:t>
      </w:r>
      <w:r/>
    </w:p>
    <w:p>
      <w:pPr>
        <w:pBdr/>
        <w:spacing w:after="0" w:before="0" w:line="360" w:lineRule="auto"/>
        <w:ind w:firstLine="0"/>
        <w:rPr/>
      </w:pPr>
      <w:r>
        <w:t xml:space="preserve">（招标人名称）：</w:t>
      </w:r>
      <w:r>
        <w:t xml:space="preserve">华油阳光（北京）商贸有限责任公司</w:t>
      </w:r>
      <w:r>
        <w:rPr>
          <w:highlight w:val="none"/>
        </w:rPr>
      </w:r>
      <w:r/>
    </w:p>
    <w:p>
      <w:pPr>
        <w:pBdr/>
        <w:spacing w:after="0" w:before="0" w:line="360" w:lineRule="auto"/>
        <w:ind w:firstLine="0"/>
        <w:rPr/>
      </w:pPr>
      <w:r>
        <w:t xml:space="preserve">1．我方已仔细研究了                  （项目名称）招标项目招标文件的全部内容，愿意提供                 （设备名称及技术服务和质保期服务），并按合同约定履行义务。</w:t>
      </w:r>
      <w:r>
        <w:rPr>
          <w:highlight w:val="none"/>
        </w:rPr>
      </w:r>
      <w:r/>
    </w:p>
    <w:p>
      <w:pPr>
        <w:pBdr/>
        <w:spacing w:after="0" w:before="0" w:line="360" w:lineRule="auto"/>
        <w:ind w:firstLine="0"/>
        <w:rPr/>
      </w:pPr>
      <w:r>
        <w:t xml:space="preserve">2.我方的投标文件包括下列内容：</w:t>
      </w:r>
      <w:r>
        <w:rPr>
          <w:highlight w:val="none"/>
        </w:rPr>
      </w:r>
      <w:r/>
    </w:p>
    <w:p>
      <w:pPr>
        <w:pBdr/>
        <w:spacing w:after="0" w:before="0" w:line="360" w:lineRule="auto"/>
        <w:ind w:firstLine="0"/>
        <w:rPr/>
      </w:pPr>
      <w:r>
        <w:t xml:space="preserve">（1）投标函；</w:t>
      </w:r>
      <w:r>
        <w:rPr>
          <w:highlight w:val="none"/>
        </w:rPr>
      </w:r>
      <w:r/>
    </w:p>
    <w:p>
      <w:pPr>
        <w:pBdr/>
        <w:spacing w:after="0" w:before="0" w:line="360" w:lineRule="auto"/>
        <w:ind w:firstLine="0"/>
        <w:rPr/>
      </w:pPr>
      <w:r>
        <w:t xml:space="preserve">（2）法定代表人（单位负责人）身份证明或授权委托书；</w:t>
      </w:r>
      <w:r>
        <w:rPr>
          <w:highlight w:val="none"/>
        </w:rPr>
      </w:r>
      <w:r/>
    </w:p>
    <w:p>
      <w:pPr>
        <w:pBdr/>
        <w:spacing w:after="0" w:before="0" w:line="360" w:lineRule="auto"/>
        <w:ind w:firstLine="0"/>
        <w:rPr/>
      </w:pPr>
      <w:r>
        <w:t xml:space="preserve">（3）联合体协议书（如接受联合体投标）</w:t>
      </w:r>
      <w:r>
        <w:rPr>
          <w:highlight w:val="none"/>
        </w:rPr>
      </w:r>
      <w:r/>
    </w:p>
    <w:p>
      <w:pPr>
        <w:pBdr/>
        <w:spacing w:after="0" w:before="0" w:line="360" w:lineRule="auto"/>
        <w:ind w:firstLine="0"/>
        <w:rPr/>
      </w:pPr>
      <w:r>
        <w:t xml:space="preserve">（4）投标保证金，金额为（   10000元         ）；</w:t>
      </w:r>
      <w:r>
        <w:rPr>
          <w:highlight w:val="none"/>
        </w:rPr>
      </w:r>
      <w:r/>
    </w:p>
    <w:p>
      <w:pPr>
        <w:pBdr/>
        <w:spacing w:after="0" w:before="0" w:line="360" w:lineRule="auto"/>
        <w:ind w:firstLine="0"/>
        <w:rPr/>
      </w:pPr>
      <w:r>
        <w:t xml:space="preserve">（5）商务和技</w:t>
      </w:r>
      <w:r>
        <w:t xml:space="preserve">术偏差表；</w:t>
      </w:r>
      <w:r>
        <w:rPr>
          <w:highlight w:val="none"/>
        </w:rPr>
      </w:r>
      <w:r/>
    </w:p>
    <w:p>
      <w:pPr>
        <w:pBdr/>
        <w:spacing w:after="0" w:before="0" w:line="360" w:lineRule="auto"/>
        <w:ind w:firstLine="0"/>
        <w:rPr/>
      </w:pPr>
      <w:r>
        <w:t xml:space="preserve">（6）报价表；</w:t>
      </w:r>
      <w:r>
        <w:rPr>
          <w:highlight w:val="none"/>
        </w:rPr>
      </w:r>
      <w:r/>
    </w:p>
    <w:p>
      <w:pPr>
        <w:pBdr/>
        <w:spacing w:after="0" w:before="0" w:line="360" w:lineRule="auto"/>
        <w:ind w:firstLine="0"/>
        <w:rPr/>
      </w:pPr>
      <w:r>
        <w:t xml:space="preserve">（7）资格审查资料；</w:t>
      </w:r>
      <w:r>
        <w:rPr>
          <w:highlight w:val="none"/>
        </w:rPr>
      </w:r>
      <w:r/>
    </w:p>
    <w:p>
      <w:pPr>
        <w:pBdr/>
        <w:spacing w:after="0" w:before="0" w:line="360" w:lineRule="auto"/>
        <w:ind w:firstLine="0"/>
        <w:rPr/>
      </w:pPr>
      <w:r>
        <w:t xml:space="preserve">（8）技术性能指标的详细描述；</w:t>
      </w:r>
      <w:r>
        <w:rPr>
          <w:highlight w:val="none"/>
        </w:rPr>
      </w:r>
      <w:r/>
    </w:p>
    <w:p>
      <w:pPr>
        <w:pBdr/>
        <w:spacing w:after="0" w:before="0" w:line="360" w:lineRule="auto"/>
        <w:ind w:firstLine="0"/>
        <w:rPr/>
      </w:pPr>
      <w:r>
        <w:t xml:space="preserve">（9）技术支持资料；</w:t>
      </w:r>
      <w:r>
        <w:rPr>
          <w:highlight w:val="none"/>
        </w:rPr>
      </w:r>
      <w:r/>
    </w:p>
    <w:p>
      <w:pPr>
        <w:pBdr/>
        <w:spacing w:after="0" w:before="0" w:line="360" w:lineRule="auto"/>
        <w:ind w:firstLine="0"/>
        <w:rPr/>
      </w:pPr>
      <w:r>
        <w:t xml:space="preserve">（10）技术服务和质保期服务计划；</w:t>
      </w:r>
      <w:r>
        <w:rPr>
          <w:highlight w:val="none"/>
        </w:rPr>
      </w:r>
      <w:r/>
    </w:p>
    <w:p>
      <w:pPr>
        <w:pBdr/>
        <w:spacing w:after="0" w:before="0" w:line="360" w:lineRule="auto"/>
        <w:ind w:firstLine="0"/>
        <w:rPr/>
      </w:pPr>
      <w:r>
        <w:t xml:space="preserve">（11）其他资料；</w:t>
      </w:r>
      <w:r>
        <w:rPr>
          <w:highlight w:val="none"/>
        </w:rPr>
      </w:r>
      <w:r/>
    </w:p>
    <w:p>
      <w:pPr>
        <w:pBdr/>
        <w:spacing w:after="0" w:before="0" w:line="360" w:lineRule="auto"/>
        <w:ind w:firstLine="0"/>
        <w:rPr/>
      </w:pPr>
      <w:r>
        <w:t xml:space="preserve">……</w:t>
      </w:r>
      <w:r>
        <w:rPr>
          <w:highlight w:val="none"/>
        </w:rPr>
      </w:r>
      <w:r/>
    </w:p>
    <w:p>
      <w:pPr>
        <w:pBdr/>
        <w:spacing w:after="0" w:before="0" w:line="360" w:lineRule="auto"/>
        <w:ind w:firstLine="0"/>
        <w:rPr/>
      </w:pPr>
      <w:r>
        <w:t xml:space="preserve">投标文件的上述组成部分如存在内容不一致的，以投标函为准。</w:t>
      </w:r>
      <w:r>
        <w:rPr>
          <w:highlight w:val="none"/>
        </w:rPr>
      </w:r>
      <w:r/>
    </w:p>
    <w:p>
      <w:pPr>
        <w:pBdr/>
        <w:spacing w:after="0" w:before="0" w:line="360" w:lineRule="auto"/>
        <w:ind w:firstLine="0"/>
        <w:rPr/>
      </w:pPr>
      <w:r>
        <w:t xml:space="preserve">3．我方承诺除商务和技术偏差表列出的偏差外，我方响应招标文件的全部要求。</w:t>
      </w:r>
      <w:r>
        <w:rPr>
          <w:highlight w:val="none"/>
        </w:rPr>
      </w:r>
      <w:r/>
    </w:p>
    <w:p>
      <w:pPr>
        <w:pBdr/>
        <w:spacing w:after="0" w:before="0" w:line="360" w:lineRule="auto"/>
        <w:ind w:firstLine="0"/>
        <w:rPr/>
      </w:pPr>
      <w:r>
        <w:t xml:space="preserve">4．我方承诺在招标文件规定的投标有效期内不撤销投标文件。</w:t>
      </w:r>
      <w:r>
        <w:rPr>
          <w:highlight w:val="none"/>
        </w:rPr>
      </w:r>
      <w:r/>
    </w:p>
    <w:p>
      <w:pPr>
        <w:pBdr/>
        <w:spacing w:after="0" w:before="0" w:line="360" w:lineRule="auto"/>
        <w:ind w:firstLine="0"/>
        <w:rPr/>
      </w:pPr>
      <w:r>
        <w:t xml:space="preserve">5．如我方中标，我方承诺：</w:t>
      </w:r>
      <w:r>
        <w:rPr>
          <w:highlight w:val="none"/>
        </w:rPr>
      </w:r>
      <w:r/>
    </w:p>
    <w:p>
      <w:pPr>
        <w:pBdr/>
        <w:spacing w:after="0" w:before="0" w:line="360" w:lineRule="auto"/>
        <w:ind w:firstLine="0"/>
        <w:rPr/>
      </w:pPr>
      <w:r>
        <w:t xml:space="preserve">（1）在收到中标通知书后，在中标通知书规定的期限内与你方签订合同。</w:t>
      </w:r>
      <w:r>
        <w:rPr>
          <w:highlight w:val="none"/>
        </w:rPr>
      </w:r>
      <w:r/>
    </w:p>
    <w:p>
      <w:pPr>
        <w:pBdr/>
        <w:spacing w:after="0" w:before="0" w:line="360" w:lineRule="auto"/>
        <w:ind w:firstLine="0"/>
        <w:rPr/>
      </w:pPr>
      <w:r>
        <w:t xml:space="preserve">（2）在签订合同时不向你方提出附加</w:t>
      </w:r>
      <w:r>
        <w:t xml:space="preserve">条件。</w:t>
      </w:r>
      <w:r>
        <w:rPr>
          <w:highlight w:val="none"/>
        </w:rPr>
      </w:r>
      <w:r/>
    </w:p>
    <w:p>
      <w:pPr>
        <w:pBdr/>
        <w:spacing w:after="0" w:before="0" w:line="360" w:lineRule="auto"/>
        <w:ind w:firstLine="0"/>
        <w:rPr/>
      </w:pPr>
      <w:r>
        <w:t xml:space="preserve">（3）按照招标文件要求提交履约保证金。</w:t>
      </w:r>
      <w:r>
        <w:rPr>
          <w:highlight w:val="none"/>
        </w:rPr>
      </w:r>
      <w:r/>
    </w:p>
    <w:p>
      <w:pPr>
        <w:pBdr/>
        <w:spacing w:after="0" w:before="0" w:line="360" w:lineRule="auto"/>
        <w:ind w:firstLine="0"/>
        <w:rPr/>
      </w:pPr>
      <w:r>
        <w:t xml:space="preserve">（4）在合同约定的期限内完成合同规定的全部义务。</w:t>
      </w:r>
      <w:r>
        <w:rPr>
          <w:highlight w:val="none"/>
        </w:rPr>
      </w:r>
      <w:r/>
    </w:p>
    <w:p>
      <w:pPr>
        <w:pBdr/>
        <w:spacing w:after="0" w:before="0" w:line="360" w:lineRule="auto"/>
        <w:ind w:firstLine="0"/>
        <w:rPr/>
      </w:pPr>
      <w:r>
        <w:t xml:space="preserve">（5）投标人已详细审查全部招标文件，包括第（补遗文件）（如果有的话）。我们完全理解并同意放弃对这方面有不明及误解的权力。</w:t>
      </w:r>
      <w:r>
        <w:rPr>
          <w:highlight w:val="none"/>
        </w:rPr>
      </w:r>
      <w:r/>
    </w:p>
    <w:p>
      <w:pPr>
        <w:pBdr/>
        <w:spacing w:after="0" w:before="0" w:line="360" w:lineRule="auto"/>
        <w:ind w:firstLine="0"/>
        <w:rPr/>
      </w:pPr>
      <w:r>
        <w:t xml:space="preserve">（6）本投标有效期为自投标截止日起90日历日。</w:t>
      </w:r>
      <w:r>
        <w:rPr>
          <w:highlight w:val="none"/>
        </w:rPr>
      </w:r>
      <w:r/>
    </w:p>
    <w:p>
      <w:pPr>
        <w:pBdr/>
        <w:spacing w:after="0" w:before="0" w:line="360" w:lineRule="auto"/>
        <w:ind w:firstLine="0"/>
        <w:rPr/>
      </w:pPr>
      <w:r>
        <w:t xml:space="preserve">（7）投标人同意投标人须知3.4.4条款中关于不予退还投标保证金的规定。</w:t>
      </w:r>
      <w:r>
        <w:rPr>
          <w:highlight w:val="none"/>
        </w:rPr>
      </w:r>
      <w:r/>
    </w:p>
    <w:p>
      <w:pPr>
        <w:pBdr/>
        <w:spacing w:after="0" w:before="0" w:line="360" w:lineRule="auto"/>
        <w:ind w:firstLine="0"/>
        <w:rPr/>
      </w:pPr>
      <w:r>
        <w:t xml:space="preserve">（8）根据投标人须知规定，我方承诺，与买方聘请的为此项目提供咨询服务的公司及任何附属机构均无关联，我方不是买方的附属机构。</w:t>
      </w:r>
      <w:r>
        <w:rPr>
          <w:highlight w:val="none"/>
        </w:rPr>
      </w:r>
      <w:r/>
    </w:p>
    <w:p>
      <w:pPr>
        <w:pBdr/>
        <w:spacing w:after="0" w:before="0" w:line="360" w:lineRule="auto"/>
        <w:ind w:firstLine="0"/>
        <w:rPr/>
      </w:pPr>
      <w:r>
        <w:t xml:space="preserve">（9）投标人同意提供按照贵方可能</w:t>
      </w:r>
      <w:r>
        <w:t xml:space="preserve">要求的与其投标有关的一切数据或资料。完全理解贵方不一定接受最低价的投标或收到的任何投标。</w:t>
      </w:r>
      <w:r>
        <w:rPr>
          <w:highlight w:val="none"/>
        </w:rPr>
      </w:r>
      <w:r/>
    </w:p>
    <w:p>
      <w:pPr>
        <w:pBdr/>
        <w:spacing w:after="0" w:before="0" w:line="360" w:lineRule="auto"/>
        <w:ind w:firstLine="0"/>
        <w:rPr/>
      </w:pPr>
      <w:r>
        <w:t xml:space="preserve">6．我方在此声明，所递交的投标文件及有关资料内容完整、真实和准确，且不存在第二章“投标人须知”第1.4.3项规定的任何一种情形。</w:t>
      </w:r>
      <w:r>
        <w:rPr>
          <w:highlight w:val="none"/>
        </w:rPr>
      </w:r>
      <w:r/>
    </w:p>
    <w:p>
      <w:pPr>
        <w:pBdr/>
        <w:spacing w:after="0" w:before="0" w:line="360" w:lineRule="auto"/>
        <w:ind w:firstLine="0"/>
        <w:rPr/>
      </w:pPr>
      <w:r>
        <w:t xml:space="preserve">7．                            （其他补充说明）。</w:t>
      </w:r>
      <w:r>
        <w:rPr>
          <w:highlight w:val="none"/>
        </w:rPr>
      </w:r>
      <w:r/>
    </w:p>
    <w:p>
      <w:pPr>
        <w:pBdr/>
        <w:spacing w:after="0" w:before="0" w:line="360" w:lineRule="auto"/>
        <w:ind w:firstLine="0"/>
        <w:rPr/>
      </w:pPr>
      <w:r>
        <w:t xml:space="preserve">                   投 标 人：                                （盖单位章）</w:t>
      </w:r>
      <w:r>
        <w:rPr>
          <w:highlight w:val="none"/>
        </w:rPr>
      </w:r>
      <w:r/>
    </w:p>
    <w:p>
      <w:pPr>
        <w:pBdr/>
        <w:spacing w:after="0" w:before="0" w:line="360" w:lineRule="auto"/>
        <w:ind w:firstLine="0"/>
        <w:rPr/>
      </w:pPr>
      <w:r>
        <w:t xml:space="preserve">               法定代表人（单位负责人）或其委托代理人：</w:t>
      </w:r>
      <w:r>
        <w:t xml:space="preserve">        （签字）</w:t>
      </w:r>
      <w:r>
        <w:rPr>
          <w:highlight w:val="none"/>
        </w:rPr>
      </w:r>
      <w:r/>
    </w:p>
    <w:p>
      <w:pPr>
        <w:pBdr/>
        <w:spacing w:after="0" w:before="0" w:line="360" w:lineRule="auto"/>
        <w:ind w:firstLine="0"/>
        <w:rPr/>
      </w:pPr>
      <w:r>
        <w:t xml:space="preserve">                 地    址：                                        </w:t>
      </w:r>
      <w:r>
        <w:rPr>
          <w:highlight w:val="none"/>
        </w:rPr>
      </w:r>
      <w:r/>
    </w:p>
    <w:p>
      <w:pPr>
        <w:pBdr/>
        <w:spacing w:after="0" w:before="0" w:line="360" w:lineRule="auto"/>
        <w:ind w:firstLine="0"/>
        <w:rPr/>
      </w:pPr>
      <w:r>
        <w:t xml:space="preserve">                   网    址：                                        </w:t>
      </w:r>
      <w:r>
        <w:rPr>
          <w:highlight w:val="none"/>
        </w:rPr>
      </w:r>
      <w:r/>
    </w:p>
    <w:p>
      <w:pPr>
        <w:pBdr/>
        <w:spacing w:after="0" w:before="0" w:line="360" w:lineRule="auto"/>
        <w:ind w:firstLine="0"/>
        <w:rPr/>
      </w:pPr>
      <w:r>
        <w:t xml:space="preserve">                 电    话：                                        </w:t>
      </w:r>
      <w:r>
        <w:rPr>
          <w:highlight w:val="none"/>
        </w:rPr>
      </w:r>
      <w:r/>
    </w:p>
    <w:p>
      <w:pPr>
        <w:pBdr/>
        <w:spacing w:after="0" w:before="0" w:line="360" w:lineRule="auto"/>
        <w:ind w:firstLine="0"/>
        <w:rPr>
          <w:highlight w:val="none"/>
        </w:rPr>
      </w:pPr>
      <w:r>
        <w:t xml:space="preserve">                 传    真：                  </w:t>
      </w:r>
      <w:r>
        <w:t xml:space="preserve">                      </w:t>
      </w:r>
      <w:r>
        <w:rPr>
          <w:highlight w:val="none"/>
        </w:rPr>
      </w:r>
      <w:r>
        <w:rPr>
          <w:highlight w:val="none"/>
        </w:rPr>
      </w:r>
    </w:p>
    <w:p>
      <w:pPr>
        <w:pBdr/>
        <w:spacing w:after="0" w:before="0" w:line="360" w:lineRule="auto"/>
        <w:ind w:firstLine="0"/>
        <w:rPr/>
      </w:pPr>
      <w:r>
        <w:t xml:space="preserve">                   邮政编码：                                        </w:t>
      </w:r>
      <w:r>
        <w:rPr>
          <w:highlight w:val="none"/>
        </w:rPr>
      </w:r>
      <w:r/>
    </w:p>
    <w:p>
      <w:pPr>
        <w:pBdr/>
        <w:spacing w:after="0" w:before="0" w:line="360" w:lineRule="auto"/>
        <w:ind w:firstLine="0"/>
        <w:jc w:val="right"/>
        <w:rPr>
          <w:highlight w:val="none"/>
        </w:rPr>
      </w:pPr>
      <w:r>
        <w:t xml:space="preserve">      年      月      日</w:t>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Style w:val="853"/>
        <w:pBdr/>
        <w:spacing w:after="0" w:before="0" w:line="360" w:lineRule="auto"/>
        <w:ind w:firstLine="420"/>
        <w:rPr/>
      </w:pPr>
      <w:r/>
      <w:bookmarkStart w:id="3" w:name="_Toc3"/>
      <w:r>
        <w:t xml:space="preserve">法定代表人身份证明</w:t>
      </w:r>
      <w:bookmarkEnd w:id="3"/>
      <w:r/>
      <w:r/>
    </w:p>
    <w:p>
      <w:pPr>
        <w:pBdr>
          <w:top w:val="none" w:color="000000" w:sz="4" w:space="0"/>
          <w:left w:val="none" w:color="000000" w:sz="4" w:space="0"/>
          <w:bottom w:val="none" w:color="000000" w:sz="4" w:space="0"/>
          <w:right w:val="none" w:color="000000" w:sz="4" w:space="0"/>
        </w:pBdr>
        <w:shd w:val="clear" w:color="ffffff" w:fill="ffffff"/>
        <w:spacing/>
        <w:ind w:right="0" w:firstLine="444" w:left="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444" w:left="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444" w:left="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444" w:left="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444"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444" w:left="0"/>
        <w:rPr>
          <w:rFonts w:ascii="宋体" w:hAnsi="宋体" w:cs="宋体"/>
        </w:rPr>
      </w:pPr>
      <w:r>
        <w:rPr>
          <w:rFonts w:ascii="宋体" w:hAnsi="宋体" w:eastAsia="宋体" w:cs="宋体"/>
          <w:color w:val="000000"/>
          <w:sz w:val="24"/>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444"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444" w:left="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444" w:left="0"/>
        <w:rPr>
          <w:rFonts w:ascii="宋体" w:hAnsi="宋体" w:cs="宋体"/>
        </w:rPr>
      </w:pPr>
      <w:r>
        <w:rPr>
          <w:rFonts w:ascii="宋体" w:hAnsi="宋体" w:eastAsia="宋体" w:cs="宋体"/>
          <w:color w:val="000000"/>
          <w:sz w:val="24"/>
        </w:rPr>
      </w: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444"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444"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444" w:left="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444"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444" w:left="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cs="宋体"/>
        </w:rPr>
      </w:r>
      <w:r>
        <w:rPr>
          <w:rFonts w:ascii="宋体" w:hAnsi="宋体" w:cs="宋体"/>
        </w:rP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Style w:val="853"/>
        <w:pBdr/>
        <w:spacing w:after="0" w:before="0" w:line="360" w:lineRule="auto"/>
        <w:ind w:firstLine="420"/>
        <w:rPr/>
      </w:pPr>
      <w:r/>
      <w:bookmarkStart w:id="4" w:name="_Toc4"/>
      <w:r>
        <w:t xml:space="preserve">授权委托书</w:t>
      </w:r>
      <w:bookmarkEnd w:id="4"/>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rFonts w:ascii="宋体" w:hAnsi="宋体" w:cs="宋体"/>
        </w:rPr>
      </w:pPr>
      <w:r>
        <w:rPr>
          <w:rFonts w:ascii="宋体" w:hAnsi="宋体" w:eastAsia="宋体" w:cs="宋体"/>
          <w:color w:val="000000"/>
          <w:sz w:val="24"/>
          <w:u w:val="none"/>
        </w:rPr>
        <w:t xml:space="preserve">授权委托书</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rPr>
        <w:t xml:space="preserve">本人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rPr>
        <w:t xml:space="preserve">（姓名）系</w:t>
      </w:r>
      <w:r>
        <w:rPr>
          <w:rFonts w:ascii="宋体" w:hAnsi="宋体" w:eastAsia="宋体" w:cs="宋体"/>
          <w:color w:val="000000"/>
          <w:sz w:val="24"/>
          <w:u w:val="single"/>
        </w:rPr>
        <w:t xml:space="preserve">                    </w:t>
      </w:r>
      <w:r>
        <w:rPr>
          <w:rFonts w:ascii="宋体" w:hAnsi="宋体" w:eastAsia="宋体" w:cs="宋体"/>
          <w:color w:val="000000"/>
        </w:rPr>
        <w:t xml:space="preserve">（投标人名称）的法定代表人（单位负责人），现委托</w:t>
      </w:r>
      <w:r>
        <w:rPr>
          <w:rFonts w:ascii="宋体" w:hAnsi="宋体" w:eastAsia="宋体" w:cs="宋体"/>
          <w:color w:val="000000"/>
          <w:sz w:val="24"/>
          <w:u w:val="single"/>
        </w:rPr>
        <w:t xml:space="preserve">            </w:t>
      </w:r>
      <w:r>
        <w:rPr>
          <w:rFonts w:ascii="宋体" w:hAnsi="宋体" w:eastAsia="宋体" w:cs="宋体"/>
          <w:color w:val="000000"/>
        </w:rPr>
        <w:t xml:space="preserve">（姓名）为我方代理人。代理人根据授权，以我方名义签署、澄清确认、递交、撤回、修改</w:t>
      </w:r>
      <w:r>
        <w:rPr>
          <w:rFonts w:ascii="宋体" w:hAnsi="宋体" w:eastAsia="宋体" w:cs="宋体"/>
          <w:color w:val="000000"/>
          <w:sz w:val="24"/>
          <w:u w:val="single"/>
        </w:rPr>
        <w:t xml:space="preserve">                 </w:t>
      </w:r>
      <w:r>
        <w:rPr>
          <w:rFonts w:ascii="宋体" w:hAnsi="宋体" w:eastAsia="宋体" w:cs="宋体"/>
          <w:color w:val="000000"/>
        </w:rPr>
        <w:t xml:space="preserve">设备采购招标项目投标文件、签订合同和处理有关事宜，其法律后果由我方承担。</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rPr>
        <w:t xml:space="preserve">委托期限：</w:t>
      </w:r>
      <w:r>
        <w:rPr>
          <w:rFonts w:ascii="宋体" w:hAnsi="宋体" w:eastAsia="宋体" w:cs="宋体"/>
          <w:color w:val="000000"/>
          <w:sz w:val="24"/>
          <w:u w:val="single"/>
        </w:rPr>
        <w:t xml:space="preserve">                       </w:t>
      </w:r>
      <w:r>
        <w:rPr>
          <w:rFonts w:ascii="宋体" w:hAnsi="宋体" w:eastAsia="宋体" w:cs="宋体"/>
          <w:color w:val="000000"/>
        </w:rPr>
        <w:t xml:space="preserve">。</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rPr>
        <w:t xml:space="preserve">代理人无转委托权。</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rPr>
        <w:t xml:space="preserve">附：法定代表人（单位负责人）身份证复印件及委托代理人身份证复印件。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rPr>
        <w:t xml:space="preserve">投</w:t>
      </w:r>
      <w:r>
        <w:rPr>
          <w:rFonts w:ascii="宋体" w:hAnsi="宋体" w:eastAsia="宋体" w:cs="宋体"/>
          <w:color w:val="000000"/>
          <w:sz w:val="24"/>
        </w:rPr>
        <w:t xml:space="preserve">  </w:t>
      </w:r>
      <w:r>
        <w:rPr>
          <w:rFonts w:ascii="宋体" w:hAnsi="宋体" w:eastAsia="宋体" w:cs="宋体"/>
          <w:color w:val="000000"/>
        </w:rPr>
        <w:t xml:space="preserve">标</w:t>
      </w:r>
      <w:r>
        <w:rPr>
          <w:rFonts w:ascii="宋体" w:hAnsi="宋体" w:eastAsia="宋体" w:cs="宋体"/>
          <w:color w:val="000000"/>
          <w:sz w:val="24"/>
        </w:rPr>
        <w:t xml:space="preserve">  </w:t>
      </w:r>
      <w:r>
        <w:rPr>
          <w:rFonts w:ascii="宋体" w:hAnsi="宋体" w:eastAsia="宋体" w:cs="宋体"/>
          <w:color w:val="000000"/>
        </w:rPr>
        <w:t xml:space="preserve">人：</w:t>
      </w:r>
      <w:r>
        <w:rPr>
          <w:rFonts w:ascii="宋体" w:hAnsi="宋体" w:eastAsia="宋体" w:cs="宋体"/>
          <w:color w:val="000000"/>
          <w:sz w:val="24"/>
          <w:u w:val="single"/>
        </w:rPr>
        <w:t xml:space="preserve">                                 </w:t>
      </w:r>
      <w:r>
        <w:rPr>
          <w:rFonts w:ascii="宋体" w:hAnsi="宋体" w:eastAsia="宋体" w:cs="宋体"/>
          <w:color w:val="000000"/>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rPr>
        <w:t xml:space="preserve">法定代表人（单位负责人）：</w:t>
      </w:r>
      <w:r>
        <w:rPr>
          <w:rFonts w:ascii="宋体" w:hAnsi="宋体" w:eastAsia="宋体" w:cs="宋体"/>
          <w:color w:val="000000"/>
          <w:sz w:val="24"/>
          <w:u w:val="single"/>
        </w:rPr>
        <w:t xml:space="preserve">                   </w:t>
      </w:r>
      <w:r>
        <w:rPr>
          <w:rFonts w:ascii="宋体" w:hAnsi="宋体" w:eastAsia="宋体" w:cs="宋体"/>
          <w:color w:val="000000"/>
        </w:rPr>
        <w:t xml:space="preserve">（签字）</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rPr>
        <w:t xml:space="preserve">身份证号码：</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rPr>
        <w:t xml:space="preserve">委托代理人：</w:t>
      </w:r>
      <w:r>
        <w:rPr>
          <w:rFonts w:ascii="宋体" w:hAnsi="宋体" w:eastAsia="宋体" w:cs="宋体"/>
          <w:color w:val="000000"/>
          <w:sz w:val="24"/>
          <w:u w:val="single"/>
        </w:rPr>
        <w:t xml:space="preserve">                                  </w:t>
      </w:r>
      <w:r>
        <w:rPr>
          <w:rFonts w:ascii="宋体" w:hAnsi="宋体" w:eastAsia="宋体" w:cs="宋体"/>
          <w:color w:val="000000"/>
        </w:rPr>
        <w:t xml:space="preserve">（签字）</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rPr>
        <w:t xml:space="preserve">身份证号码：</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firstLine="420" w:left="0"/>
        <w:jc w:val="center"/>
        <w:rPr>
          <w:rFonts w:ascii="宋体" w:hAnsi="宋体" w:cs="宋体"/>
        </w:rPr>
      </w:pPr>
      <w:r>
        <w:rPr>
          <w:rFonts w:ascii="宋体" w:hAnsi="宋体" w:eastAsia="宋体" w:cs="宋体"/>
          <w:color w:val="000000"/>
          <w:spacing w:val="15"/>
          <w:sz w:val="24"/>
          <w:u w:val="single"/>
        </w:rPr>
        <w:t xml:space="preserve">       </w:t>
      </w:r>
      <w:r>
        <w:rPr>
          <w:rFonts w:ascii="宋体" w:hAnsi="宋体" w:eastAsia="宋体" w:cs="宋体"/>
          <w:color w:val="000000"/>
          <w:spacing w:val="15"/>
          <w:sz w:val="24"/>
        </w:rPr>
        <w:t xml:space="preserve">年</w:t>
      </w:r>
      <w:r>
        <w:rPr>
          <w:rFonts w:ascii="宋体" w:hAnsi="宋体" w:eastAsia="宋体" w:cs="宋体"/>
          <w:color w:val="000000"/>
          <w:spacing w:val="15"/>
          <w:sz w:val="24"/>
          <w:u w:val="single"/>
        </w:rPr>
        <w:t xml:space="preserve">       </w:t>
      </w:r>
      <w:r>
        <w:rPr>
          <w:rFonts w:ascii="宋体" w:hAnsi="宋体" w:eastAsia="宋体" w:cs="宋体"/>
          <w:color w:val="000000"/>
          <w:spacing w:val="15"/>
          <w:sz w:val="24"/>
        </w:rPr>
        <w:t xml:space="preserve">月</w:t>
      </w:r>
      <w:r>
        <w:rPr>
          <w:rFonts w:ascii="宋体" w:hAnsi="宋体" w:eastAsia="宋体" w:cs="宋体"/>
          <w:color w:val="000000"/>
          <w:spacing w:val="15"/>
          <w:sz w:val="24"/>
          <w:u w:val="single"/>
        </w:rPr>
        <w:t xml:space="preserve">       </w:t>
      </w:r>
      <w:r>
        <w:rPr>
          <w:rFonts w:ascii="宋体" w:hAnsi="宋体" w:eastAsia="宋体" w:cs="宋体"/>
          <w:color w:val="000000"/>
          <w:spacing w:val="15"/>
          <w:sz w:val="24"/>
        </w:rPr>
        <w:t xml:space="preserve">日</w:t>
      </w:r>
      <w:r>
        <w:rPr>
          <w:rFonts w:ascii="宋体" w:hAnsi="宋体" w:cs="宋体"/>
        </w:rPr>
      </w:r>
      <w:r>
        <w:rPr>
          <w:rFonts w:ascii="宋体" w:hAnsi="宋体" w:cs="宋体"/>
        </w:rPr>
      </w:r>
    </w:p>
    <w:p>
      <w:pPr>
        <w:pBdr/>
        <w:spacing w:after="0" w:before="0" w:line="360" w:lineRule="auto"/>
        <w:ind w:firstLine="420"/>
        <w:rPr/>
      </w:pPr>
      <w:r/>
      <w:r/>
    </w:p>
    <w:p>
      <w:pPr>
        <w:pStyle w:val="853"/>
        <w:pBdr/>
        <w:spacing w:after="0" w:before="0" w:line="360" w:lineRule="auto"/>
        <w:ind/>
        <w:rPr/>
      </w:pPr>
      <w:r/>
      <w:bookmarkStart w:id="5" w:name="_Toc5"/>
      <w:r>
        <w:t xml:space="preserve">投标保证金</w:t>
      </w:r>
      <w:bookmarkEnd w:id="5"/>
      <w:r/>
      <w:r/>
    </w:p>
    <w:p>
      <w:pPr>
        <w:pStyle w:val="854"/>
        <w:pBdr/>
        <w:spacing w:after="0" w:before="0" w:line="360" w:lineRule="auto"/>
        <w:ind/>
        <w:rPr/>
      </w:pPr>
      <w:r/>
      <w:bookmarkStart w:id="6" w:name="_Toc6"/>
      <w:r>
        <w:t xml:space="preserve">投标保证金</w:t>
      </w:r>
      <w:bookmarkEnd w:id="6"/>
      <w:r/>
      <w:r/>
    </w:p>
    <w:p>
      <w:pPr>
        <w:pStyle w:val="854"/>
        <w:pBdr/>
        <w:spacing w:after="0" w:before="0" w:line="360" w:lineRule="auto"/>
        <w:ind/>
        <w:rPr/>
      </w:pPr>
      <w:r/>
      <w:bookmarkStart w:id="7" w:name="_Toc7"/>
      <w:r>
        <w:t xml:space="preserve">增值税专用发票开票信息及快递收件信息</w:t>
      </w:r>
      <w:bookmarkEnd w:id="7"/>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center"/>
        <w:rPr/>
      </w:pPr>
      <w:r>
        <w:rPr>
          <w:rFonts w:ascii="Arial" w:hAnsi="Arial" w:eastAsia="Arial" w:cs="Arial"/>
          <w:b/>
          <w:color w:val="000000"/>
          <w:sz w:val="28"/>
        </w:rPr>
        <w:t xml:space="preserve">增值税专用发票开票信息及快递收件信息</w:t>
      </w:r>
      <w:r/>
    </w:p>
    <w:tbl>
      <w:tblPr>
        <w:tblStyle w:val="913"/>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rPr/>
      </w:pPr>
      <w:r>
        <w:rPr>
          <w:rFonts w:ascii="Arial" w:hAnsi="Arial" w:eastAsia="Arial" w:cs="Arial"/>
          <w:color w:val="000000"/>
        </w:rPr>
        <w:t xml:space="preserve">注：此表用于中标后开具并邮寄增值税专用发票，请认真填写。</w:t>
      </w:r>
      <w:r/>
    </w:p>
    <w:p>
      <w:pPr>
        <w:pBdr/>
        <w:spacing w:after="0" w:before="0" w:line="360" w:lineRule="auto"/>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Style w:val="853"/>
        <w:pBdr/>
        <w:spacing w:after="0" w:before="0" w:line="360" w:lineRule="auto"/>
        <w:ind w:firstLine="420"/>
        <w:rPr/>
      </w:pPr>
      <w:r/>
      <w:bookmarkStart w:id="8" w:name="_Toc8"/>
      <w:r>
        <w:t xml:space="preserve">报价表</w:t>
      </w:r>
      <w:bookmarkEnd w:id="8"/>
      <w:r/>
      <w:r/>
    </w:p>
    <w:p>
      <w:pPr>
        <w:pStyle w:val="853"/>
        <w:pBdr/>
        <w:spacing w:after="0" w:before="0" w:line="360" w:lineRule="auto"/>
        <w:ind w:firstLine="420"/>
        <w:rPr/>
      </w:pPr>
      <w:r/>
      <w:bookmarkStart w:id="9" w:name="_Toc9"/>
      <w:r>
        <w:t xml:space="preserve">商务响应及偏差表</w:t>
      </w:r>
      <w:bookmarkEnd w:id="9"/>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tbl>
      <w:tblPr>
        <w:tblStyle w:val="913"/>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rPr/>
      </w:pPr>
      <w:r/>
      <w:r/>
    </w:p>
    <w:p>
      <w:pPr>
        <w:pStyle w:val="853"/>
        <w:pBdr/>
        <w:spacing w:after="0" w:before="0" w:line="360" w:lineRule="auto"/>
        <w:ind w:firstLine="420"/>
        <w:rPr/>
      </w:pPr>
      <w:r/>
      <w:bookmarkStart w:id="10" w:name="_Toc10"/>
      <w:r>
        <w:t xml:space="preserve">资格审查资料</w:t>
      </w:r>
      <w:bookmarkEnd w:id="10"/>
      <w:r/>
      <w:r/>
    </w:p>
    <w:p>
      <w:pPr>
        <w:pStyle w:val="854"/>
        <w:pBdr/>
        <w:spacing w:after="0" w:before="0" w:line="360" w:lineRule="auto"/>
        <w:ind w:firstLine="420"/>
        <w:rPr/>
      </w:pPr>
      <w:r/>
      <w:bookmarkStart w:id="11" w:name="_Toc11"/>
      <w:r>
        <w:t xml:space="preserve">基本情况表</w:t>
      </w:r>
      <w:bookmarkEnd w:id="11"/>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rPr>
        <w:t xml:space="preserve">基本情况表</w:t>
      </w:r>
      <w:r/>
    </w:p>
    <w:tbl>
      <w:tblPr>
        <w:tblStyle w:val="913"/>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after="0" w:before="0" w:line="360" w:lineRule="auto"/>
        <w:ind w:firstLine="420"/>
        <w:rPr/>
      </w:pPr>
      <w:r>
        <w:br/>
      </w:r>
      <w:r/>
    </w:p>
    <w:p>
      <w:pPr>
        <w:pStyle w:val="854"/>
        <w:pBdr/>
        <w:spacing w:after="0" w:before="0" w:line="360" w:lineRule="auto"/>
        <w:ind w:firstLine="420"/>
        <w:rPr/>
      </w:pPr>
      <w:r/>
      <w:bookmarkStart w:id="12" w:name="_Toc12"/>
      <w:r>
        <w:t xml:space="preserve">近年财务状况表</w:t>
      </w:r>
      <w:bookmarkEnd w:id="12"/>
      <w:r/>
      <w:r/>
    </w:p>
    <w:p>
      <w:pPr>
        <w:pStyle w:val="854"/>
        <w:pBdr/>
        <w:spacing w:after="0" w:before="0" w:line="360" w:lineRule="auto"/>
        <w:ind w:firstLine="420"/>
        <w:rPr/>
      </w:pPr>
      <w:r/>
      <w:bookmarkStart w:id="13" w:name="_Toc13"/>
      <w:r>
        <w:t xml:space="preserve">近年完成的类似项目情况表</w:t>
      </w:r>
      <w:bookmarkEnd w:id="13"/>
      <w:r/>
      <w:r/>
    </w:p>
    <w:p>
      <w:pPr>
        <w:pStyle w:val="854"/>
        <w:pBdr/>
        <w:spacing w:after="0" w:before="0" w:line="360" w:lineRule="auto"/>
        <w:ind w:firstLine="420"/>
        <w:rPr/>
      </w:pPr>
      <w:r/>
      <w:bookmarkStart w:id="14" w:name="_Toc14"/>
      <w:r>
        <w:t xml:space="preserve">正在供货和新承接的项目情况表</w:t>
      </w:r>
      <w:bookmarkEnd w:id="14"/>
      <w:r/>
      <w:r/>
    </w:p>
    <w:p>
      <w:pPr>
        <w:pStyle w:val="854"/>
        <w:pBdr/>
        <w:spacing w:after="0" w:before="0" w:line="360" w:lineRule="auto"/>
        <w:ind w:firstLine="420"/>
        <w:rPr/>
      </w:pPr>
      <w:r/>
      <w:bookmarkStart w:id="15" w:name="_Toc15"/>
      <w:r>
        <w:t xml:space="preserve">近年发生的诉讼及仲裁情况</w:t>
      </w:r>
      <w:bookmarkEnd w:id="15"/>
      <w:r/>
      <w:r/>
    </w:p>
    <w:p>
      <w:pPr>
        <w:pStyle w:val="853"/>
        <w:pBdr/>
        <w:spacing w:after="0" w:before="0" w:line="360" w:lineRule="auto"/>
        <w:ind w:firstLine="420"/>
        <w:rPr/>
      </w:pPr>
      <w:r/>
      <w:bookmarkStart w:id="16" w:name="_Toc16"/>
      <w:r>
        <w:t xml:space="preserve">技术性能指标的详细描述</w:t>
      </w:r>
      <w:bookmarkEnd w:id="16"/>
      <w:r/>
      <w:r/>
    </w:p>
    <w:p>
      <w:pPr>
        <w:pStyle w:val="854"/>
        <w:pBdr/>
        <w:spacing w:after="0" w:before="0" w:line="360" w:lineRule="auto"/>
        <w:ind w:firstLine="420"/>
        <w:rPr/>
      </w:pPr>
      <w:r/>
      <w:bookmarkStart w:id="17" w:name="_Toc17"/>
      <w:r>
        <w:t xml:space="preserve">投标产品技术性能指标的详细描述</w:t>
      </w:r>
      <w:bookmarkEnd w:id="17"/>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Style w:val="853"/>
        <w:pBdr/>
        <w:spacing w:after="0" w:before="0" w:line="360" w:lineRule="auto"/>
        <w:ind w:firstLine="420"/>
        <w:rPr/>
      </w:pPr>
      <w:r/>
      <w:bookmarkStart w:id="18" w:name="_Toc18"/>
      <w:r>
        <w:t xml:space="preserve">技术支持资料</w:t>
      </w:r>
      <w:bookmarkEnd w:id="18"/>
      <w:r/>
      <w:r/>
    </w:p>
    <w:p>
      <w:pPr>
        <w:pStyle w:val="854"/>
        <w:pBdr/>
        <w:spacing w:after="0" w:before="0" w:line="360" w:lineRule="auto"/>
        <w:ind w:firstLine="420"/>
        <w:rPr/>
      </w:pPr>
      <w:r/>
      <w:bookmarkStart w:id="19" w:name="_Toc19"/>
      <w:r>
        <w:t xml:space="preserve">技术支持资料</w:t>
      </w:r>
      <w:bookmarkEnd w:id="19"/>
      <w:r/>
      <w:r/>
    </w:p>
    <w:p>
      <w:pPr>
        <w:pBdr/>
        <w:spacing w:after="0" w:before="0" w:line="360" w:lineRule="auto"/>
        <w:ind w:firstLine="420"/>
        <w:rPr/>
      </w:pPr>
      <w:r>
        <w:t xml:space="preserve">111111233</w:t>
      </w:r>
      <w:r/>
    </w:p>
    <w:p>
      <w:pPr>
        <w:pBdr/>
        <w:spacing w:after="0" w:before="0" w:line="360" w:lineRule="auto"/>
        <w:ind w:firstLine="420"/>
        <w:rPr/>
      </w:pPr>
      <w:r>
        <w:t xml:space="preserve">jdsljlkjlfakds</w:t>
      </w:r>
      <w:r/>
    </w:p>
    <w:p>
      <w:pPr>
        <w:pBdr/>
        <w:spacing w:after="0" w:before="0" w:line="360" w:lineRule="auto"/>
        <w:ind w:firstLine="420"/>
        <w:rPr/>
      </w:pPr>
      <w:r>
        <w:t xml:space="preserve">jsdkfjlsajlfjsadlk</w:t>
      </w:r>
      <w:r/>
    </w:p>
    <w:p>
      <w:pPr>
        <w:pBdr/>
        <w:spacing w:after="0" w:before="0" w:line="360" w:lineRule="auto"/>
        <w:ind w:firstLine="420"/>
        <w:rPr/>
      </w:pPr>
      <w:r>
        <w:t xml:space="preserve">jkdsjflklksadjflkad</w:t>
        <w:br/>
      </w:r>
      <w:r/>
    </w:p>
    <w:p>
      <w:pPr>
        <w:pStyle w:val="853"/>
        <w:pBdr/>
        <w:spacing w:after="0" w:before="0" w:line="360" w:lineRule="auto"/>
        <w:ind w:firstLine="420"/>
        <w:rPr/>
      </w:pPr>
      <w:r/>
      <w:bookmarkStart w:id="20" w:name="_Toc20"/>
      <w:r>
        <w:t xml:space="preserve">技术服务和质保期服务计划</w:t>
      </w:r>
      <w:bookmarkEnd w:id="20"/>
      <w:r/>
      <w:r/>
    </w:p>
    <w:p>
      <w:pPr>
        <w:pStyle w:val="854"/>
        <w:pBdr/>
        <w:spacing w:after="0" w:before="0" w:line="360" w:lineRule="auto"/>
        <w:ind w:firstLine="420"/>
        <w:rPr/>
      </w:pPr>
      <w:r/>
      <w:bookmarkStart w:id="21" w:name="_Toc21"/>
      <w:r>
        <w:t xml:space="preserve">技术服务和质保期服务计划</w:t>
      </w:r>
      <w:bookmarkEnd w:id="21"/>
      <w:r/>
      <w:r/>
    </w:p>
    <w:p>
      <w:pPr>
        <w:pStyle w:val="853"/>
        <w:pBdr/>
        <w:spacing w:after="0" w:before="0" w:line="360" w:lineRule="auto"/>
        <w:ind w:firstLine="420"/>
        <w:rPr/>
      </w:pPr>
      <w:r/>
      <w:bookmarkStart w:id="22" w:name="_Toc22"/>
      <w:r>
        <w:t xml:space="preserve">其他资料</w:t>
      </w:r>
      <w:bookmarkEnd w:id="22"/>
      <w:r/>
      <w:r/>
    </w:p>
    <w:p>
      <w:pPr>
        <w:pStyle w:val="854"/>
        <w:pBdr/>
        <w:spacing w:after="0" w:before="0" w:line="360" w:lineRule="auto"/>
        <w:ind w:firstLine="420"/>
        <w:rPr/>
      </w:pPr>
      <w:r/>
      <w:bookmarkStart w:id="23" w:name="_Toc23"/>
      <w:r>
        <w:t xml:space="preserve">价格、时效、质量、物流、账期承诺函</w:t>
      </w:r>
      <w:bookmarkEnd w:id="23"/>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折扣率承诺：</w:t>
      </w:r>
      <w:r/>
    </w:p>
    <w:tbl>
      <w:tblPr>
        <w:tblStyle w:val="913"/>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投标人代表签字： _____________</w:t>
      </w:r>
      <w:r/>
    </w:p>
    <w:p>
      <w:pPr>
        <w:pBdr/>
        <w:spacing w:after="0" w:before="0" w:line="360" w:lineRule="auto"/>
        <w:ind w:firstLine="420"/>
        <w:rPr/>
      </w:pPr>
      <w:r/>
      <w:r/>
    </w:p>
    <w:p>
      <w:pPr>
        <w:pStyle w:val="854"/>
        <w:pBdr/>
        <w:spacing w:after="0" w:before="0" w:line="360" w:lineRule="auto"/>
        <w:ind w:firstLine="420"/>
        <w:rPr/>
      </w:pPr>
      <w:r/>
      <w:bookmarkStart w:id="24" w:name="_Toc24"/>
      <w:r>
        <w:t xml:space="preserve">廉洁协议</w:t>
      </w:r>
      <w:bookmarkEnd w:id="24"/>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444"/>
        <w:rPr/>
      </w:pPr>
      <w:r>
        <w:rPr>
          <w:rFonts w:ascii="Arial" w:hAnsi="Arial" w:eastAsia="Arial" w:cs="Arial"/>
          <w:color w:val="000000"/>
          <w:sz w:val="24"/>
        </w:rPr>
        <w:t xml:space="preserve">签约日期：    年    月    日               签约日期：    年    月    日</w:t>
      </w:r>
      <w:r/>
    </w:p>
    <w:p>
      <w:pPr>
        <w:pBdr/>
        <w:spacing w:after="0" w:before="0" w:line="360" w:lineRule="auto"/>
        <w:ind w:firstLine="420"/>
        <w:rPr/>
      </w:pPr>
      <w:r/>
      <w:r/>
    </w:p>
    <w:p>
      <w:pPr>
        <w:pStyle w:val="854"/>
        <w:pBdr/>
        <w:spacing w:after="0" w:before="0" w:line="360" w:lineRule="auto"/>
        <w:ind w:firstLine="420"/>
        <w:rPr/>
      </w:pPr>
      <w:r/>
      <w:bookmarkStart w:id="25" w:name="_Toc25"/>
      <w:r>
        <w:t xml:space="preserve">初步评审响应情况</w:t>
      </w:r>
      <w:bookmarkEnd w:id="25"/>
      <w:r/>
      <w:r/>
    </w:p>
    <w:p>
      <w:pPr>
        <w:pStyle w:val="855"/>
        <w:pBdr/>
        <w:spacing w:after="0" w:before="0" w:line="360" w:lineRule="auto"/>
        <w:ind w:firstLine="420"/>
        <w:rPr/>
      </w:pPr>
      <w:r/>
      <w:bookmarkStart w:id="26" w:name="_Toc26"/>
      <w:r>
        <w:t xml:space="preserve">营业执照</w:t>
      </w:r>
      <w:bookmarkEnd w:id="26"/>
      <w:r/>
      <w:r/>
    </w:p>
    <w:p>
      <w:pPr>
        <w:pStyle w:val="856"/>
        <w:pBdr/>
        <w:spacing w:after="0" w:before="0" w:line="360" w:lineRule="auto"/>
        <w:ind w:firstLine="420"/>
        <w:rPr/>
      </w:pPr>
      <w:r/>
      <w:bookmarkStart w:id="27" w:name="_Toc27"/>
      <w:r>
        <w:t xml:space="preserve">盘锦新隆发实业有限公司</w:t>
      </w:r>
      <w:bookmarkEnd w:id="27"/>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29769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营业执照.jpg"/>
                        <pic:cNvPicPr>
                          <a:picLocks noChangeAspect="1"/>
                        </pic:cNvPicPr>
                        <pic:nvPr/>
                      </pic:nvPicPr>
                      <pic:blipFill>
                        <a:blip r:embed="rId13"/>
                        <a:stretch/>
                      </pic:blipFill>
                      <pic:spPr bwMode="auto">
                        <a:xfrm>
                          <a:off x="0" y="0"/>
                          <a:ext cx="5274000" cy="72976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74.62pt;mso-wrap-distance-left:0.00pt;mso-wrap-distance-top:0.00pt;mso-wrap-distance-right:0.00pt;mso-wrap-distance-bottom:0.00pt;z-index:1;" stroked="false">
                <v:imagedata r:id="rId13" o:title=""/>
                <o:lock v:ext="edit" rotation="t"/>
              </v:shape>
            </w:pict>
          </mc:Fallback>
        </mc:AlternateContent>
      </w:r>
      <w:r/>
    </w:p>
    <w:p>
      <w:pPr>
        <w:pStyle w:val="855"/>
        <w:pBdr/>
        <w:spacing w:after="0" w:before="0" w:line="360" w:lineRule="auto"/>
        <w:ind w:firstLine="420"/>
        <w:rPr/>
      </w:pPr>
      <w:r/>
      <w:bookmarkStart w:id="28" w:name="_Toc28"/>
      <w:r>
        <w:t xml:space="preserve">资质要求</w:t>
      </w:r>
      <w:bookmarkEnd w:id="28"/>
      <w:r/>
      <w:r/>
    </w:p>
    <w:p>
      <w:pPr>
        <w:pStyle w:val="856"/>
        <w:pBdr/>
        <w:spacing w:after="0" w:before="0" w:line="360" w:lineRule="auto"/>
        <w:ind w:firstLine="420"/>
        <w:rPr/>
      </w:pPr>
      <w:r/>
      <w:bookmarkStart w:id="29" w:name="_Toc29"/>
      <w:r>
        <w:t xml:space="preserve">2022年度主营业务收入</w:t>
      </w:r>
      <w:bookmarkEnd w:id="29"/>
      <w:r/>
      <w:r/>
    </w:p>
    <w:p>
      <w:pPr>
        <w:pStyle w:val="857"/>
        <w:pBdr/>
        <w:spacing w:after="0" w:before="0" w:line="360" w:lineRule="auto"/>
        <w:ind w:firstLine="420"/>
        <w:rPr/>
      </w:pPr>
      <w:r/>
      <w:bookmarkStart w:id="30" w:name="_Toc30"/>
      <w:r>
        <w:t xml:space="preserve">辽宁搏海审计[2022]331号</w:t>
      </w:r>
      <w:bookmarkEnd w:id="30"/>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7"/>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64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2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3"/>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85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4"/>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292.97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7"/>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64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3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292.97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64pt;mso-wrap-distance-left:0.00pt;mso-wrap-distance-top:0.00pt;mso-wrap-distance-right:0.00pt;mso-wrap-distance-bottom:0.00pt;z-index:1;" stroked="false">
                <v:imagedata r:id="rId3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25pt;mso-wrap-distance-left:0.00pt;mso-wrap-distance-top:0.00pt;mso-wrap-distance-right:0.00pt;mso-wrap-distance-bottom:0.00pt;z-index:1;" stroked="false">
                <v:imagedata r:id="rId3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35" o:title=""/>
                <o:lock v:ext="edit" rotation="t"/>
              </v:shape>
            </w:pict>
          </mc:Fallback>
        </mc:AlternateContent>
      </w:r>
      <w:r/>
    </w:p>
    <w:p>
      <w:pPr>
        <w:pStyle w:val="856"/>
        <w:pBdr/>
        <w:spacing w:after="0" w:before="0" w:line="360" w:lineRule="auto"/>
        <w:ind w:firstLine="420"/>
        <w:rPr/>
      </w:pPr>
      <w:r/>
      <w:bookmarkStart w:id="31" w:name="_Toc31"/>
      <w:r>
        <w:t xml:space="preserve">增值税发票</w:t>
      </w:r>
      <w:bookmarkEnd w:id="31"/>
      <w:r/>
      <w:r/>
    </w:p>
    <w:p>
      <w:pPr>
        <w:pStyle w:val="856"/>
        <w:pBdr/>
        <w:spacing w:after="0" w:before="0" w:line="360" w:lineRule="auto"/>
        <w:ind w:firstLine="420"/>
        <w:rPr/>
      </w:pPr>
      <w:r/>
      <w:bookmarkStart w:id="32" w:name="_Toc32"/>
      <w:r>
        <w:t xml:space="preserve">配送能力</w:t>
      </w:r>
      <w:bookmarkEnd w:id="32"/>
      <w:r/>
      <w:r/>
    </w:p>
    <w:p>
      <w:pPr>
        <w:pStyle w:val="856"/>
        <w:pBdr/>
        <w:spacing w:after="0" w:before="0" w:line="360" w:lineRule="auto"/>
        <w:ind w:firstLine="420"/>
        <w:rPr/>
      </w:pPr>
      <w:r/>
      <w:bookmarkStart w:id="33" w:name="_Toc33"/>
      <w:r>
        <w:t xml:space="preserve">售后服务能力</w:t>
      </w:r>
      <w:bookmarkEnd w:id="33"/>
      <w:r/>
      <w:r/>
    </w:p>
    <w:p>
      <w:pPr>
        <w:pStyle w:val="856"/>
        <w:pBdr/>
        <w:spacing w:after="0" w:before="0" w:line="360" w:lineRule="auto"/>
        <w:ind w:firstLine="420"/>
        <w:rPr/>
      </w:pPr>
      <w:r/>
      <w:bookmarkStart w:id="34" w:name="_Toc34"/>
      <w:r>
        <w:t xml:space="preserve">账期结算能力</w:t>
      </w:r>
      <w:bookmarkEnd w:id="34"/>
      <w:r/>
      <w:r/>
    </w:p>
    <w:p>
      <w:pPr>
        <w:pStyle w:val="855"/>
        <w:pBdr/>
        <w:spacing w:after="0" w:before="0" w:line="360" w:lineRule="auto"/>
        <w:ind w:firstLine="420"/>
        <w:rPr/>
      </w:pPr>
      <w:r/>
      <w:bookmarkStart w:id="35" w:name="_Toc35"/>
      <w:r>
        <w:t xml:space="preserve">近三年区域内相关品类销售业绩</w:t>
      </w:r>
      <w:bookmarkEnd w:id="35"/>
      <w:r/>
      <w:r/>
    </w:p>
    <w:p>
      <w:pPr>
        <w:pStyle w:val="855"/>
        <w:pBdr/>
        <w:spacing w:after="0" w:before="0" w:line="360" w:lineRule="auto"/>
        <w:ind w:firstLine="420"/>
        <w:rPr/>
      </w:pPr>
      <w:r/>
      <w:bookmarkStart w:id="36" w:name="_Toc36"/>
      <w:r>
        <w:t xml:space="preserve">财务审计报告</w:t>
      </w:r>
      <w:bookmarkEnd w:id="36"/>
      <w:r/>
      <w:r/>
    </w:p>
    <w:p>
      <w:pPr>
        <w:pStyle w:val="856"/>
        <w:pBdr/>
        <w:spacing w:after="0" w:before="0" w:line="360" w:lineRule="auto"/>
        <w:ind w:firstLine="420"/>
        <w:rPr/>
      </w:pPr>
      <w:r/>
      <w:bookmarkStart w:id="37" w:name="_Toc37"/>
      <w:r>
        <w:t xml:space="preserve">辽宁搏海审计[2022]331号</w:t>
      </w:r>
      <w:bookmarkEnd w:id="37"/>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2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25pt;mso-wrap-distance-left:0.00pt;mso-wrap-distance-top:0.00pt;mso-wrap-distance-right:0.00pt;mso-wrap-distance-bottom:0.00pt;z-index:1;" stroked="false">
                <v:imagedata r:id="rId3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3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588.64pt;mso-wrap-distance-left:0.00pt;mso-wrap-distance-top:0.00pt;mso-wrap-distance-right:0.00pt;mso-wrap-distance-bottom:0.00pt;z-index:1;" stroked="false">
                <v:imagedata r:id="rId3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3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292.97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3"/>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292.85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7"/>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7"/>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588.64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4"/>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292.97pt;mso-wrap-distance-left:0.00pt;mso-wrap-distance-top:0.00pt;mso-wrap-distance-right:0.00pt;mso-wrap-distance-bottom:0.00pt;z-index:1;" stroked="false">
                <v:imagedata r:id="rId24" o:title=""/>
                <o:lock v:ext="edit" rotation="t"/>
              </v:shape>
            </w:pict>
          </mc:Fallback>
        </mc:AlternateContent>
      </w:r>
      <w:r/>
    </w:p>
    <w:p>
      <w:pPr>
        <w:pStyle w:val="855"/>
        <w:pBdr/>
        <w:spacing w:after="0" w:before="0" w:line="360" w:lineRule="auto"/>
        <w:ind w:firstLine="420"/>
        <w:rPr/>
      </w:pPr>
      <w:r/>
      <w:bookmarkStart w:id="38" w:name="_Toc38"/>
      <w:r>
        <w:t xml:space="preserve">相关承诺</w:t>
      </w:r>
      <w:bookmarkEnd w:id="38"/>
      <w:r/>
      <w:r/>
    </w:p>
    <w:p>
      <w:pPr>
        <w:pStyle w:val="856"/>
        <w:pBdr/>
        <w:spacing w:after="0" w:before="0" w:line="360" w:lineRule="auto"/>
        <w:ind w:firstLine="420"/>
        <w:rPr/>
      </w:pPr>
      <w:r/>
      <w:bookmarkStart w:id="39" w:name="_Toc39"/>
      <w:r>
        <w:t xml:space="preserve">品类折扣率</w:t>
      </w:r>
      <w:bookmarkEnd w:id="39"/>
      <w:r/>
      <w:r/>
    </w:p>
    <w:p>
      <w:pPr>
        <w:pStyle w:val="856"/>
        <w:pBdr/>
        <w:spacing w:after="0" w:before="0" w:line="360" w:lineRule="auto"/>
        <w:ind w:firstLine="420"/>
        <w:rPr/>
      </w:pPr>
      <w:r/>
      <w:bookmarkStart w:id="40" w:name="_Toc40"/>
      <w:r>
        <w:t xml:space="preserve">合同账期要求</w:t>
      </w:r>
      <w:bookmarkEnd w:id="40"/>
      <w:r/>
      <w:r/>
    </w:p>
    <w:p>
      <w:pPr>
        <w:pStyle w:val="855"/>
        <w:pBdr/>
        <w:spacing w:after="0" w:before="0" w:line="360" w:lineRule="auto"/>
        <w:ind w:firstLine="420"/>
        <w:rPr/>
      </w:pPr>
      <w:r/>
      <w:bookmarkStart w:id="41" w:name="_Toc41"/>
      <w:r>
        <w:t xml:space="preserve">信誉要求</w:t>
      </w:r>
      <w:bookmarkEnd w:id="41"/>
      <w:r/>
      <w:r/>
    </w:p>
    <w:p>
      <w:pPr>
        <w:pStyle w:val="856"/>
        <w:pBdr/>
        <w:spacing w:after="0" w:before="0" w:line="360" w:lineRule="auto"/>
        <w:ind w:firstLine="420"/>
        <w:rPr/>
      </w:pPr>
      <w:r/>
      <w:bookmarkStart w:id="42" w:name="_Toc42"/>
      <w:r>
        <w:t xml:space="preserve">未发生质量安全责任事故</w:t>
      </w:r>
      <w:bookmarkEnd w:id="42"/>
      <w:r/>
      <w:r/>
    </w:p>
    <w:p>
      <w:pPr>
        <w:pStyle w:val="856"/>
        <w:pBdr/>
        <w:spacing w:after="0" w:before="0" w:line="360" w:lineRule="auto"/>
        <w:ind w:firstLine="420"/>
        <w:rPr/>
      </w:pPr>
      <w:r/>
      <w:bookmarkStart w:id="43" w:name="_Toc43"/>
      <w:r>
        <w:t xml:space="preserve">全国企业信用信息公示系统</w:t>
      </w:r>
      <w:bookmarkEnd w:id="43"/>
      <w:r/>
      <w:r/>
    </w:p>
    <w:p>
      <w:pPr>
        <w:pStyle w:val="856"/>
        <w:pBdr/>
        <w:spacing w:after="0" w:before="0" w:line="360" w:lineRule="auto"/>
        <w:ind w:firstLine="420"/>
        <w:rPr/>
      </w:pPr>
      <w:r/>
      <w:bookmarkStart w:id="44" w:name="_Toc44"/>
      <w:r>
        <w:t xml:space="preserve">信用中国</w:t>
      </w:r>
      <w:bookmarkEnd w:id="44"/>
      <w:r/>
      <w:r/>
    </w:p>
    <w:p>
      <w:pPr>
        <w:pStyle w:val="856"/>
        <w:pBdr/>
        <w:spacing w:after="0" w:before="0" w:line="360" w:lineRule="auto"/>
        <w:ind w:firstLine="420"/>
        <w:rPr/>
      </w:pPr>
      <w:r/>
      <w:bookmarkStart w:id="45" w:name="_Toc45"/>
      <w:r>
        <w:t xml:space="preserve">中国裁判文书网</w:t>
      </w:r>
      <w:bookmarkEnd w:id="45"/>
      <w:r/>
      <w:r/>
    </w:p>
    <w:p>
      <w:pPr>
        <w:pStyle w:val="856"/>
        <w:pBdr/>
        <w:spacing w:after="0" w:before="0" w:line="360" w:lineRule="auto"/>
        <w:ind w:firstLine="420"/>
        <w:rPr/>
      </w:pPr>
      <w:r/>
      <w:bookmarkStart w:id="46" w:name="_Toc46"/>
      <w:r>
        <w:t xml:space="preserve">投标资格</w:t>
      </w:r>
      <w:bookmarkEnd w:id="46"/>
      <w:r/>
      <w:r/>
    </w:p>
    <w:p>
      <w:pPr>
        <w:pStyle w:val="855"/>
        <w:pBdr/>
        <w:spacing w:after="0" w:before="0" w:line="360" w:lineRule="auto"/>
        <w:ind w:firstLine="420"/>
        <w:rPr/>
      </w:pPr>
      <w:r/>
      <w:bookmarkStart w:id="47" w:name="_Toc47"/>
      <w:r>
        <w:t xml:space="preserve">非联合体投标声明</w:t>
      </w:r>
      <w:bookmarkEnd w:id="47"/>
      <w:r/>
      <w:r/>
    </w:p>
    <w:p>
      <w:pPr>
        <w:pStyle w:val="855"/>
        <w:pBdr/>
        <w:spacing w:after="0" w:before="0" w:line="360" w:lineRule="auto"/>
        <w:ind w:firstLine="420"/>
        <w:rPr/>
      </w:pPr>
      <w:r/>
      <w:bookmarkStart w:id="48" w:name="_Toc48"/>
      <w:r>
        <w:t xml:space="preserve">其他资格条件响应声明</w:t>
      </w:r>
      <w:bookmarkEnd w:id="48"/>
      <w:r/>
      <w:r/>
    </w:p>
    <w:p>
      <w:pPr>
        <w:pStyle w:val="854"/>
        <w:pBdr/>
        <w:spacing w:after="0" w:before="0" w:line="360" w:lineRule="auto"/>
        <w:ind w:firstLine="420"/>
        <w:rPr/>
      </w:pPr>
      <w:r/>
      <w:bookmarkStart w:id="49" w:name="_Toc49"/>
      <w:r>
        <w:t xml:space="preserve">详细评审响应情况</w:t>
      </w:r>
      <w:bookmarkEnd w:id="49"/>
      <w:r/>
      <w:r/>
    </w:p>
    <w:p>
      <w:pPr>
        <w:pStyle w:val="855"/>
        <w:pBdr/>
        <w:spacing w:after="0" w:before="0" w:line="360" w:lineRule="auto"/>
        <w:ind w:firstLine="420"/>
        <w:rPr/>
      </w:pPr>
      <w:r/>
      <w:bookmarkStart w:id="50" w:name="_Toc50"/>
      <w:r>
        <w:t xml:space="preserve">商务评分标准</w:t>
      </w:r>
      <w:bookmarkEnd w:id="50"/>
      <w:r/>
      <w:r/>
    </w:p>
    <w:p>
      <w:pPr>
        <w:pStyle w:val="856"/>
        <w:pBdr/>
        <w:spacing w:after="0" w:before="0" w:line="360" w:lineRule="auto"/>
        <w:ind w:firstLine="420"/>
        <w:rPr/>
      </w:pPr>
      <w:r/>
      <w:bookmarkStart w:id="51" w:name="_Toc51"/>
      <w:r>
        <w:t xml:space="preserve">用户评价</w:t>
      </w:r>
      <w:bookmarkEnd w:id="51"/>
      <w:r/>
      <w:r/>
    </w:p>
    <w:p>
      <w:pPr>
        <w:pStyle w:val="856"/>
        <w:pBdr/>
        <w:spacing w:after="0" w:before="0" w:line="360" w:lineRule="auto"/>
        <w:ind w:firstLine="420"/>
        <w:rPr/>
      </w:pPr>
      <w:r/>
      <w:bookmarkStart w:id="52" w:name="_Toc52"/>
      <w:r>
        <w:t xml:space="preserve">体系认证</w:t>
      </w:r>
      <w:bookmarkEnd w:id="52"/>
      <w:r/>
      <w:r/>
    </w:p>
    <w:p>
      <w:pPr>
        <w:pStyle w:val="857"/>
        <w:pBdr/>
        <w:spacing w:after="0" w:before="0" w:line="360" w:lineRule="auto"/>
        <w:ind w:firstLine="420"/>
        <w:rPr/>
      </w:pPr>
      <w:r/>
      <w:bookmarkStart w:id="53" w:name="_Toc53"/>
      <w:r>
        <w:t xml:space="preserve">质量管理体系认证</w:t>
      </w:r>
      <w:bookmarkEnd w:id="53"/>
      <w:r/>
      <w:r/>
    </w:p>
    <w:p>
      <w:pPr>
        <w:pStyle w:val="858"/>
        <w:pBdr/>
        <w:spacing w:after="0" w:before="0" w:line="360" w:lineRule="auto"/>
        <w:ind w:firstLine="420"/>
        <w:rPr/>
      </w:pPr>
      <w:r/>
      <w:bookmarkStart w:id="54" w:name="_Toc54"/>
      <w:r>
        <w:t xml:space="preserve">012020QR1</w:t>
      </w:r>
      <w:bookmarkEnd w:id="54"/>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6"/>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6" o:title=""/>
                <o:lock v:ext="edit" rotation="t"/>
              </v:shape>
            </w:pict>
          </mc:Fallback>
        </mc:AlternateContent>
      </w:r>
      <w:r/>
    </w:p>
    <w:p>
      <w:pPr>
        <w:pStyle w:val="857"/>
        <w:pBdr/>
        <w:spacing w:after="0" w:before="0" w:line="360" w:lineRule="auto"/>
        <w:ind w:firstLine="420"/>
        <w:rPr/>
      </w:pPr>
      <w:r/>
      <w:bookmarkStart w:id="55" w:name="_Toc55"/>
      <w:r>
        <w:t xml:space="preserve">环境管理体系认证</w:t>
      </w:r>
      <w:bookmarkEnd w:id="55"/>
      <w:r/>
      <w:r/>
    </w:p>
    <w:p>
      <w:pPr>
        <w:pStyle w:val="858"/>
        <w:pBdr/>
        <w:spacing w:after="0" w:before="0" w:line="360" w:lineRule="auto"/>
        <w:ind w:firstLine="420"/>
        <w:rPr/>
      </w:pPr>
      <w:r/>
      <w:bookmarkStart w:id="56" w:name="_Toc56"/>
      <w:r>
        <w:t xml:space="preserve">012020E</w:t>
      </w:r>
      <w:bookmarkEnd w:id="56"/>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7"/>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7" o:title=""/>
                <o:lock v:ext="edit" rotation="t"/>
              </v:shape>
            </w:pict>
          </mc:Fallback>
        </mc:AlternateContent>
      </w:r>
      <w:r/>
    </w:p>
    <w:p>
      <w:pPr>
        <w:pStyle w:val="857"/>
        <w:pBdr/>
        <w:spacing w:after="0" w:before="0" w:line="360" w:lineRule="auto"/>
        <w:ind w:firstLine="420"/>
        <w:rPr/>
      </w:pPr>
      <w:r/>
      <w:bookmarkStart w:id="57" w:name="_Toc57"/>
      <w:r>
        <w:t xml:space="preserve">职业健康管理体系认证</w:t>
      </w:r>
      <w:bookmarkEnd w:id="57"/>
      <w:r/>
      <w:r/>
    </w:p>
    <w:p>
      <w:pPr>
        <w:pStyle w:val="858"/>
        <w:pBdr/>
        <w:spacing w:after="0" w:before="0" w:line="360" w:lineRule="auto"/>
        <w:ind w:firstLine="420"/>
        <w:rPr/>
      </w:pPr>
      <w:r/>
      <w:bookmarkStart w:id="58" w:name="_Toc58"/>
      <w:r>
        <w:t xml:space="preserve">012020S</w:t>
      </w:r>
      <w:bookmarkEnd w:id="58"/>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8"/>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7.49pt;mso-wrap-distance-left:0.00pt;mso-wrap-distance-top:0.00pt;mso-wrap-distance-right:0.00pt;mso-wrap-distance-bottom:0.00pt;z-index:1;" stroked="false">
                <v:imagedata r:id="rId38" o:title=""/>
                <o:lock v:ext="edit" rotation="t"/>
              </v:shape>
            </w:pict>
          </mc:Fallback>
        </mc:AlternateContent>
      </w:r>
      <w:r/>
    </w:p>
    <w:p>
      <w:pPr>
        <w:pStyle w:val="856"/>
        <w:pBdr/>
        <w:spacing w:after="0" w:before="0" w:line="360" w:lineRule="auto"/>
        <w:ind w:firstLine="420"/>
        <w:rPr/>
      </w:pPr>
      <w:r/>
      <w:bookmarkStart w:id="59" w:name="_Toc59"/>
      <w:r>
        <w:t xml:space="preserve">历史业绩</w:t>
      </w:r>
      <w:bookmarkEnd w:id="59"/>
      <w:r/>
      <w:r/>
    </w:p>
    <w:p>
      <w:pPr>
        <w:pStyle w:val="856"/>
        <w:pBdr/>
        <w:spacing w:after="0" w:before="0" w:line="360" w:lineRule="auto"/>
        <w:ind w:firstLine="420"/>
        <w:rPr/>
      </w:pPr>
      <w:r/>
      <w:bookmarkStart w:id="60" w:name="_Toc60"/>
      <w:r>
        <w:t xml:space="preserve">财务状况</w:t>
      </w:r>
      <w:bookmarkEnd w:id="60"/>
      <w:r/>
      <w:r/>
    </w:p>
    <w:p>
      <w:pPr>
        <w:pStyle w:val="857"/>
        <w:pBdr/>
        <w:spacing w:after="0" w:before="0" w:line="360" w:lineRule="auto"/>
        <w:ind w:firstLine="420"/>
        <w:rPr/>
      </w:pPr>
      <w:r/>
      <w:bookmarkStart w:id="61" w:name="_Toc61"/>
      <w:r>
        <w:t xml:space="preserve">2022年度资产负债率</w:t>
      </w:r>
      <w:bookmarkEnd w:id="61"/>
      <w:r/>
      <w:r/>
    </w:p>
    <w:p>
      <w:pPr>
        <w:pStyle w:val="858"/>
        <w:pBdr/>
        <w:spacing w:after="0" w:before="0" w:line="360" w:lineRule="auto"/>
        <w:ind w:firstLine="420"/>
        <w:rPr/>
      </w:pPr>
      <w:r/>
      <w:bookmarkStart w:id="62" w:name="_Toc62"/>
      <w:r>
        <w:t xml:space="preserve">辽宁搏海审计[2022]331号</w:t>
      </w:r>
      <w:bookmarkEnd w:id="62"/>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588.64pt;mso-wrap-distance-left:0.00pt;mso-wrap-distance-top:0.00pt;mso-wrap-distance-right:0.00pt;mso-wrap-distance-bottom:0.00pt;z-index:1;" stroked="false">
                <v:imagedata r:id="rId3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7"/>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64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2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3"/>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292.85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3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292.97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64pt;mso-wrap-distance-left:0.00pt;mso-wrap-distance-top:0.00pt;mso-wrap-distance-right:0.00pt;mso-wrap-distance-bottom:0.00pt;z-index:1;" stroked="false">
                <v:imagedata r:id="rId3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4"/>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292.97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7"/>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64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25pt;mso-wrap-distance-left:0.00pt;mso-wrap-distance-top:0.00pt;mso-wrap-distance-right:0.00pt;mso-wrap-distance-bottom:0.00pt;z-index:1;" stroked="false">
                <v:imagedata r:id="rId3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64pt;mso-wrap-distance-left:0.00pt;mso-wrap-distance-top:0.00pt;mso-wrap-distance-right:0.00pt;mso-wrap-distance-bottom:0.00pt;z-index:1;" stroked="false">
                <v:imagedata r:id="rId19" o:title=""/>
                <o:lock v:ext="edit" rotation="t"/>
              </v:shape>
            </w:pict>
          </mc:Fallback>
        </mc:AlternateContent>
      </w:r>
      <w:r/>
    </w:p>
    <w:p>
      <w:pPr>
        <w:pStyle w:val="857"/>
        <w:pBdr/>
        <w:spacing w:after="0" w:before="0" w:line="360" w:lineRule="auto"/>
        <w:ind w:firstLine="420"/>
        <w:rPr/>
      </w:pPr>
      <w:r/>
      <w:bookmarkStart w:id="63" w:name="_Toc63"/>
      <w:r>
        <w:t xml:space="preserve">年度纳税信用</w:t>
      </w:r>
      <w:bookmarkEnd w:id="63"/>
      <w:r/>
      <w:r/>
    </w:p>
    <w:p>
      <w:pPr>
        <w:pStyle w:val="857"/>
        <w:pBdr/>
        <w:spacing w:after="0" w:before="0" w:line="360" w:lineRule="auto"/>
        <w:ind w:firstLine="420"/>
        <w:rPr/>
      </w:pPr>
      <w:r/>
      <w:bookmarkStart w:id="64" w:name="_Toc64"/>
      <w:r>
        <w:t xml:space="preserve">净利润</w:t>
      </w:r>
      <w:bookmarkEnd w:id="64"/>
      <w:r/>
      <w:r/>
    </w:p>
    <w:p>
      <w:pPr>
        <w:pStyle w:val="858"/>
        <w:pBdr/>
        <w:spacing w:after="0" w:before="0" w:line="360" w:lineRule="auto"/>
        <w:ind w:firstLine="420"/>
        <w:rPr/>
      </w:pPr>
      <w:r/>
      <w:bookmarkStart w:id="65" w:name="_Toc65"/>
      <w:r>
        <w:t xml:space="preserve">辽宁搏海审计[2022]331号</w:t>
      </w:r>
      <w:bookmarkEnd w:id="65"/>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3"/>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292.85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64pt;mso-wrap-distance-left:0.00pt;mso-wrap-distance-top:0.00pt;mso-wrap-distance-right:0.00pt;mso-wrap-distance-bottom:0.00pt;z-index:1;" stroked="false">
                <v:imagedata r:id="rId3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64pt;mso-wrap-distance-left:0.00pt;mso-wrap-distance-top:0.00pt;mso-wrap-distance-right:0.00pt;mso-wrap-distance-bottom:0.00pt;z-index:1;" stroked="false">
                <v:imagedata r:id="rId3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25pt;mso-wrap-distance-left:0.00pt;mso-wrap-distance-top:0.00pt;mso-wrap-distance-right:0.00pt;mso-wrap-distance-bottom:0.00pt;z-index:1;" stroked="false">
                <v:imagedata r:id="rId3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4"/>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292.97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3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292.97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2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588.2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7"/>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7"/>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64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588.64pt;mso-wrap-distance-left:0.00pt;mso-wrap-distance-top:0.00pt;mso-wrap-distance-right:0.00pt;mso-wrap-distance-bottom:0.00pt;z-index:1;" stroked="false">
                <v:imagedata r:id="rId32" o:title=""/>
                <o:lock v:ext="edit" rotation="t"/>
              </v:shape>
            </w:pict>
          </mc:Fallback>
        </mc:AlternateContent>
      </w:r>
      <w:r/>
    </w:p>
    <w:p>
      <w:pPr>
        <w:pStyle w:val="856"/>
        <w:pBdr/>
        <w:spacing w:after="0" w:before="0" w:line="360" w:lineRule="auto"/>
        <w:ind w:firstLine="420"/>
        <w:rPr/>
      </w:pPr>
      <w:r/>
      <w:bookmarkStart w:id="66" w:name="_Toc66"/>
      <w:r>
        <w:t xml:space="preserve">品牌授权</w:t>
      </w:r>
      <w:bookmarkEnd w:id="66"/>
      <w:r/>
      <w:r/>
    </w:p>
    <w:p>
      <w:pPr>
        <w:pStyle w:val="856"/>
        <w:pBdr/>
        <w:spacing w:after="0" w:before="0" w:line="360" w:lineRule="auto"/>
        <w:ind w:firstLine="420"/>
        <w:rPr/>
      </w:pPr>
      <w:r/>
      <w:bookmarkStart w:id="67" w:name="_Toc67"/>
      <w:r>
        <w:t xml:space="preserve">自有品牌</w:t>
      </w:r>
      <w:bookmarkEnd w:id="67"/>
      <w:r/>
      <w:r/>
    </w:p>
    <w:p>
      <w:pPr>
        <w:pStyle w:val="855"/>
        <w:pBdr/>
        <w:spacing w:after="0" w:before="0" w:line="360" w:lineRule="auto"/>
        <w:ind w:firstLine="420"/>
        <w:rPr/>
      </w:pPr>
      <w:r/>
      <w:bookmarkStart w:id="68" w:name="_Toc68"/>
      <w:r>
        <w:t xml:space="preserve">技术评分标准</w:t>
      </w:r>
      <w:bookmarkEnd w:id="68"/>
      <w:r/>
      <w:r/>
    </w:p>
    <w:p>
      <w:pPr>
        <w:pStyle w:val="856"/>
        <w:pBdr/>
        <w:spacing w:after="0" w:before="0" w:line="360" w:lineRule="auto"/>
        <w:ind w:firstLine="420"/>
        <w:rPr/>
      </w:pPr>
      <w:r/>
      <w:bookmarkStart w:id="69" w:name="_Toc69"/>
      <w:r>
        <w:t xml:space="preserve">服务方案</w:t>
      </w:r>
      <w:bookmarkEnd w:id="69"/>
      <w:r/>
      <w:r/>
    </w:p>
    <w:p>
      <w:pPr>
        <w:pStyle w:val="857"/>
        <w:pBdr/>
        <w:spacing w:after="0" w:before="0" w:line="360" w:lineRule="auto"/>
        <w:ind w:firstLine="420"/>
        <w:rPr/>
      </w:pPr>
      <w:r/>
      <w:bookmarkStart w:id="70" w:name="_Toc70"/>
      <w:r>
        <w:t xml:space="preserve">整体服务方案</w:t>
      </w:r>
      <w:bookmarkEnd w:id="70"/>
      <w:r/>
      <w:r/>
    </w:p>
    <w:p>
      <w:pPr>
        <w:pStyle w:val="857"/>
        <w:pBdr/>
        <w:spacing w:after="0" w:before="0" w:line="360" w:lineRule="auto"/>
        <w:ind w:firstLine="420"/>
        <w:rPr/>
      </w:pPr>
      <w:r/>
      <w:bookmarkStart w:id="71" w:name="_Toc71"/>
      <w:r>
        <w:t xml:space="preserve">配送方案</w:t>
      </w:r>
      <w:bookmarkEnd w:id="71"/>
      <w:r/>
      <w:r/>
    </w:p>
    <w:p>
      <w:pPr>
        <w:pStyle w:val="857"/>
        <w:pBdr/>
        <w:spacing w:after="0" w:before="0" w:line="360" w:lineRule="auto"/>
        <w:ind w:firstLine="420"/>
        <w:rPr/>
      </w:pPr>
      <w:r/>
      <w:bookmarkStart w:id="72" w:name="_Toc72"/>
      <w:r>
        <w:t xml:space="preserve">退换货承诺</w:t>
      </w:r>
      <w:bookmarkEnd w:id="72"/>
      <w:r/>
      <w:r/>
    </w:p>
    <w:p>
      <w:pPr>
        <w:pStyle w:val="857"/>
        <w:pBdr/>
        <w:spacing w:after="0" w:before="0" w:line="360" w:lineRule="auto"/>
        <w:ind w:firstLine="420"/>
        <w:rPr/>
      </w:pPr>
      <w:r/>
      <w:bookmarkStart w:id="73" w:name="_Toc73"/>
      <w:r>
        <w:t xml:space="preserve">营销方案</w:t>
      </w:r>
      <w:bookmarkEnd w:id="73"/>
      <w:r/>
      <w:r/>
    </w:p>
    <w:p>
      <w:pPr>
        <w:pStyle w:val="856"/>
        <w:pBdr/>
        <w:spacing w:after="0" w:before="0" w:line="360" w:lineRule="auto"/>
        <w:ind w:firstLine="420"/>
        <w:rPr/>
      </w:pPr>
      <w:r/>
      <w:bookmarkStart w:id="74" w:name="_Toc74"/>
      <w:r>
        <w:t xml:space="preserve">运营能力</w:t>
      </w:r>
      <w:bookmarkEnd w:id="74"/>
      <w:r/>
      <w:r/>
    </w:p>
    <w:p>
      <w:pPr>
        <w:pStyle w:val="857"/>
        <w:pBdr/>
        <w:spacing w:after="0" w:before="0" w:line="360" w:lineRule="auto"/>
        <w:ind w:firstLine="420"/>
        <w:rPr/>
      </w:pPr>
      <w:r/>
      <w:bookmarkStart w:id="75" w:name="_Toc75"/>
      <w:r>
        <w:t xml:space="preserve">商品基础信息管理</w:t>
      </w:r>
      <w:bookmarkEnd w:id="75"/>
      <w:r/>
      <w:r/>
    </w:p>
    <w:p>
      <w:pPr>
        <w:pStyle w:val="857"/>
        <w:pBdr/>
        <w:spacing w:after="0" w:before="0" w:line="360" w:lineRule="auto"/>
        <w:ind w:firstLine="420"/>
        <w:rPr/>
      </w:pPr>
      <w:r/>
      <w:bookmarkStart w:id="76" w:name="_Toc76"/>
      <w:r>
        <w:t xml:space="preserve">商品价格管控体系</w:t>
      </w:r>
      <w:bookmarkEnd w:id="76"/>
      <w:r/>
      <w:r/>
    </w:p>
    <w:p>
      <w:pPr>
        <w:pStyle w:val="857"/>
        <w:pBdr/>
        <w:spacing w:after="0" w:before="0" w:line="360" w:lineRule="auto"/>
        <w:ind w:firstLine="420"/>
        <w:rPr/>
      </w:pPr>
      <w:r/>
      <w:bookmarkStart w:id="77" w:name="_Toc77"/>
      <w:r>
        <w:t xml:space="preserve">商品管理运营团队</w:t>
      </w:r>
      <w:bookmarkEnd w:id="77"/>
      <w:r/>
      <w:r/>
    </w:p>
    <w:p>
      <w:pPr>
        <w:pStyle w:val="857"/>
        <w:pBdr/>
        <w:spacing w:after="0" w:before="0" w:line="360" w:lineRule="auto"/>
        <w:ind w:firstLine="420"/>
        <w:rPr/>
      </w:pPr>
      <w:r/>
      <w:bookmarkStart w:id="78" w:name="_Toc78"/>
      <w:r>
        <w:t xml:space="preserve">结算团队</w:t>
      </w:r>
      <w:bookmarkEnd w:id="78"/>
      <w:r/>
      <w:r/>
    </w:p>
    <w:p>
      <w:pPr>
        <w:pStyle w:val="857"/>
        <w:pBdr/>
        <w:spacing w:after="0" w:before="0" w:line="360" w:lineRule="auto"/>
        <w:ind w:firstLine="420"/>
        <w:rPr/>
      </w:pPr>
      <w:r/>
      <w:bookmarkStart w:id="79" w:name="_Toc79"/>
      <w:r>
        <w:t xml:space="preserve">赊销额度承诺</w:t>
      </w:r>
      <w:bookmarkEnd w:id="79"/>
      <w:r/>
      <w:r/>
    </w:p>
    <w:p>
      <w:pPr>
        <w:pStyle w:val="857"/>
        <w:pBdr/>
        <w:spacing w:after="0" w:before="0" w:line="360" w:lineRule="auto"/>
        <w:ind w:firstLine="420"/>
        <w:rPr/>
      </w:pPr>
      <w:r/>
      <w:bookmarkStart w:id="80" w:name="_Toc80"/>
      <w:r>
        <w:t xml:space="preserve">开票时效</w:t>
      </w:r>
      <w:bookmarkEnd w:id="80"/>
      <w:r/>
      <w:r/>
    </w:p>
    <w:p>
      <w:pPr>
        <w:pStyle w:val="857"/>
        <w:pBdr/>
        <w:spacing w:after="0" w:before="0" w:line="360" w:lineRule="auto"/>
        <w:ind w:firstLine="420"/>
        <w:rPr/>
      </w:pPr>
      <w:r/>
      <w:bookmarkStart w:id="81" w:name="_Toc81"/>
      <w:r>
        <w:t xml:space="preserve">订单履约管理</w:t>
      </w:r>
      <w:bookmarkEnd w:id="81"/>
      <w:r/>
      <w:r/>
    </w:p>
    <w:p>
      <w:pPr>
        <w:pStyle w:val="857"/>
        <w:pBdr/>
        <w:spacing w:after="0" w:before="0" w:line="360" w:lineRule="auto"/>
        <w:ind w:firstLine="420"/>
        <w:rPr/>
      </w:pPr>
      <w:r/>
      <w:bookmarkStart w:id="82" w:name="_Toc82"/>
      <w:r>
        <w:t xml:space="preserve">合理库存</w:t>
      </w:r>
      <w:bookmarkEnd w:id="82"/>
      <w:r/>
      <w:r/>
    </w:p>
    <w:p>
      <w:pPr>
        <w:pStyle w:val="857"/>
        <w:pBdr/>
        <w:spacing w:after="0" w:before="0" w:line="360" w:lineRule="auto"/>
        <w:ind w:firstLine="420"/>
        <w:rPr/>
      </w:pPr>
      <w:r/>
      <w:bookmarkStart w:id="83" w:name="_Toc83"/>
      <w:r>
        <w:t xml:space="preserve">项目管理</w:t>
      </w:r>
      <w:bookmarkEnd w:id="83"/>
      <w:r/>
      <w:r/>
    </w:p>
    <w:p>
      <w:pPr>
        <w:pStyle w:val="856"/>
        <w:pBdr/>
        <w:spacing w:after="0" w:before="0" w:line="360" w:lineRule="auto"/>
        <w:ind w:firstLine="420"/>
        <w:rPr/>
      </w:pPr>
      <w:r/>
      <w:bookmarkStart w:id="84" w:name="_Toc84"/>
      <w:r>
        <w:t xml:space="preserve">仓储能力</w:t>
      </w:r>
      <w:bookmarkEnd w:id="84"/>
      <w:r/>
      <w:r/>
    </w:p>
    <w:p>
      <w:pPr>
        <w:pStyle w:val="857"/>
        <w:pBdr/>
        <w:spacing w:after="0" w:before="0" w:line="360" w:lineRule="auto"/>
        <w:ind w:firstLine="420"/>
        <w:rPr/>
      </w:pPr>
      <w:r/>
      <w:bookmarkStart w:id="85" w:name="_Toc85"/>
      <w:r>
        <w:t xml:space="preserve">房产证</w:t>
      </w:r>
      <w:bookmarkEnd w:id="85"/>
      <w:r/>
      <w:r/>
    </w:p>
    <w:p>
      <w:pPr>
        <w:pStyle w:val="855"/>
        <w:pBdr/>
        <w:spacing w:after="0" w:before="0" w:line="360" w:lineRule="auto"/>
        <w:ind w:firstLine="420"/>
        <w:rPr/>
      </w:pPr>
      <w:r/>
      <w:bookmarkStart w:id="86" w:name="_Toc86"/>
      <w:r>
        <w:t xml:space="preserve">其他因素评分标准</w:t>
      </w:r>
      <w:bookmarkEnd w:id="86"/>
      <w:r/>
      <w:r/>
    </w:p>
    <w:p>
      <w:pPr>
        <w:pStyle w:val="856"/>
        <w:pBdr/>
        <w:spacing w:after="0" w:before="0" w:line="360" w:lineRule="auto"/>
        <w:ind w:firstLine="420"/>
        <w:rPr/>
      </w:pPr>
      <w:r/>
      <w:bookmarkStart w:id="87" w:name="_Toc87"/>
      <w:r>
        <w:t xml:space="preserve">失信行为</w:t>
      </w:r>
      <w:bookmarkEnd w:id="87"/>
      <w:r/>
      <w:r/>
    </w:p>
    <w:p>
      <w:pPr>
        <w:pStyle w:val="853"/>
        <w:pBdr/>
        <w:spacing/>
        <w:ind/>
        <w:rPr/>
      </w:pPr>
      <w:r>
        <w:t xml:space="preserve">你好</w:t>
      </w:r>
      <w:r/>
    </w:p>
    <w:sectPr>
      <w:headerReference w:type="default" r:id="rId10"/>
      <w:footerReference w:type="default" r:id="rId11"/>
      <w:footnotePr/>
      <w:endnotePr/>
      <w:type w:val="nextPage"/>
      <w:pgSz w:h="15840" w:orient="landscape" w:w="12240"/>
      <w:pgMar w:top="1440" w:right="1800" w:bottom="1440" w:left="1800" w:header="720" w:footer="720" w:gutter="0"/>
      <w:lnNumType w:countBy="1" w:restart="continuous"/>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separator/>
      </w:r>
      <w:r/>
    </w:p>
  </w:endnote>
  <w:endnote w:type="continuationSeparator" w:id="0">
    <w:p>
      <w:pPr>
        <w:pBdr/>
        <w:spacing w:after="0" w:line="240" w:lineRule="auto"/>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黑体">
    <w:panose1 w:val="02010609000101010101"/>
  </w:font>
  <w:font w:name="Symbol">
    <w:panose1 w:val="05010000000000000000"/>
  </w:font>
  <w:font w:name="Courier New">
    <w:panose1 w:val="02070309020205020404"/>
  </w:font>
  <w:font w:name="Wingdings">
    <w:panose1 w:val="05010000000000000000"/>
  </w:font>
  <w:font w:name="方正黑体简体">
    <w:panose1 w:val="02000000000000000000"/>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1"/>
      <w:pBdr/>
      <w:spacing/>
      <w:ind/>
      <w:jc w:val="center"/>
      <w:rPr/>
    </w:pPr>
    <w:fldSimple w:instr="PAGE \* MERGEFORMAT">
      <w:r>
        <w:t xml:space="preserve">1</w:t>
      </w:r>
    </w:fldSimple>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separator/>
      </w:r>
      <w:r/>
    </w:p>
  </w:footnote>
  <w:footnote w:type="continuationSeparator" w:id="0">
    <w:p>
      <w:pPr>
        <w:pBdr/>
        <w:spacing w:after="0" w:line="240" w:lineRule="auto"/>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49"/>
      <w:pBdr/>
      <w:spacing/>
      <w:ind/>
      <w:jc w:val="center"/>
      <w:rPr>
        <w:b/>
        <w:bCs/>
      </w:rPr>
    </w:pPr>
    <w:r>
      <w:rPr>
        <w:b/>
        <w:bCs/>
      </w:rPr>
      <w:t xml:space="preserve">投标</w:t>
    </w:r>
    <w:r>
      <w:rPr>
        <w:b/>
        <w:bCs/>
      </w:rPr>
      <w:t xml:space="preserve">文件</w:t>
    </w:r>
    <w:r>
      <w:rPr>
        <w:b/>
        <w:bCs/>
      </w:rPr>
    </w:r>
    <w:r>
      <w:rPr>
        <w:b/>
        <w:bCs/>
      </w:rP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1">
    <w:lvl w:ilvl="0">
      <w:isLgl w:val="false"/>
      <w:lvlJc w:val="left"/>
      <w:lvlText w:val="%1."/>
      <w:numFmt w:val="decimal"/>
      <w:pPr>
        <w:pBdr/>
        <w:tabs>
          <w:tab w:val="num" w:leader="none" w:pos="1440"/>
        </w:tabs>
        <w:spacing/>
        <w:ind w:hanging="360" w:left="144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2">
    <w:lvl w:ilvl="0">
      <w:isLgl w:val="false"/>
      <w:lvlJc w:val="left"/>
      <w:lvlText w:val="%1."/>
      <w:numFmt w:val="decimal"/>
      <w:pPr>
        <w:pBdr/>
        <w:tabs>
          <w:tab w:val="num" w:leader="none" w:pos="1080"/>
        </w:tabs>
        <w:spacing/>
        <w:ind w:hanging="360" w:left="1080"/>
      </w:pPr>
      <w:pStyle w:val="888"/>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3">
    <w:lvl w:ilvl="0">
      <w:isLgl w:val="false"/>
      <w:lvlJc w:val="left"/>
      <w:lvlText w:val="%1."/>
      <w:numFmt w:val="decimal"/>
      <w:pPr>
        <w:pBdr/>
        <w:tabs>
          <w:tab w:val="num" w:leader="none" w:pos="720"/>
        </w:tabs>
        <w:spacing/>
        <w:ind w:hanging="360" w:left="720"/>
      </w:pPr>
      <w:pStyle w:val="887"/>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5">
    <w:lvl w:ilvl="0">
      <w:isLgl w:val="false"/>
      <w:lvlJc w:val="left"/>
      <w:lvlText w:val=""/>
      <w:numFmt w:val="bullet"/>
      <w:pPr>
        <w:pBdr/>
        <w:tabs>
          <w:tab w:val="num" w:leader="none" w:pos="1080"/>
        </w:tabs>
        <w:spacing/>
        <w:ind w:hanging="360" w:left="1080"/>
      </w:pPr>
      <w:pStyle w:val="885"/>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6">
    <w:lvl w:ilvl="0">
      <w:isLgl w:val="false"/>
      <w:lvlJc w:val="left"/>
      <w:lvlText w:val=""/>
      <w:numFmt w:val="bullet"/>
      <w:pPr>
        <w:pBdr/>
        <w:tabs>
          <w:tab w:val="num" w:leader="none" w:pos="720"/>
        </w:tabs>
        <w:spacing/>
        <w:ind w:hanging="360" w:left="720"/>
      </w:pPr>
      <w:pStyle w:val="884"/>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7">
    <w:lvl w:ilvl="0">
      <w:isLgl w:val="false"/>
      <w:lvlJc w:val="left"/>
      <w:lvlText w:val="%1."/>
      <w:numFmt w:val="decimal"/>
      <w:pPr>
        <w:pBdr/>
        <w:tabs>
          <w:tab w:val="num" w:leader="none" w:pos="360"/>
        </w:tabs>
        <w:spacing/>
        <w:ind w:hanging="360" w:left="360"/>
      </w:pPr>
      <w:pStyle w:val="886"/>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8">
    <w:lvl w:ilvl="0">
      <w:isLgl w:val="false"/>
      <w:lvlJc w:val="left"/>
      <w:lvlText w:val=""/>
      <w:numFmt w:val="bullet"/>
      <w:pPr>
        <w:pBdr/>
        <w:tabs>
          <w:tab w:val="num" w:leader="none" w:pos="360"/>
        </w:tabs>
        <w:spacing/>
        <w:ind w:hanging="360" w:left="360"/>
      </w:pPr>
      <w:pStyle w:val="883"/>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9">
    <w:lvl w:ilvl="0">
      <w:isLgl w:val="false"/>
      <w:lvlJc w:val="left"/>
      <w:lvlText w:val="%1."/>
      <w:numFmt w:val="decimal"/>
      <w:pPr>
        <w:pBdr/>
        <w:spacing/>
        <w:ind w:hanging="432" w:left="432"/>
      </w:pPr>
      <w:pStyle w:val="853"/>
      <w:rPr/>
      <w:start w:val="1"/>
      <w:suff w:val="tab"/>
    </w:lvl>
    <w:lvl w:ilvl="1">
      <w:isLgl w:val="false"/>
      <w:lvlJc w:val="left"/>
      <w:lvlText w:val="%1.%2."/>
      <w:numFmt w:val="decimal"/>
      <w:pPr>
        <w:pBdr/>
        <w:spacing/>
        <w:ind w:hanging="576" w:left="576"/>
      </w:pPr>
      <w:pStyle w:val="854"/>
      <w:rPr/>
      <w:start w:val="1"/>
      <w:suff w:val="tab"/>
    </w:lvl>
    <w:lvl w:ilvl="2">
      <w:isLgl w:val="false"/>
      <w:lvlJc w:val="left"/>
      <w:lvlText w:val="%1.%2.%3."/>
      <w:numFmt w:val="decimal"/>
      <w:pPr>
        <w:pBdr/>
        <w:spacing/>
        <w:ind w:hanging="720" w:left="720"/>
      </w:pPr>
      <w:pStyle w:val="855"/>
      <w:rPr/>
      <w:start w:val="1"/>
      <w:suff w:val="tab"/>
    </w:lvl>
    <w:lvl w:ilvl="3">
      <w:isLgl w:val="false"/>
      <w:lvlJc w:val="left"/>
      <w:lvlText w:val="%1.%2.%3.%4."/>
      <w:numFmt w:val="decimal"/>
      <w:pPr>
        <w:pBdr/>
        <w:spacing/>
        <w:ind w:hanging="864" w:left="864"/>
      </w:pPr>
      <w:pStyle w:val="856"/>
      <w:rPr/>
      <w:start w:val="1"/>
      <w:suff w:val="tab"/>
    </w:lvl>
    <w:lvl w:ilvl="4">
      <w:isLgl w:val="false"/>
      <w:lvlJc w:val="left"/>
      <w:lvlText w:val="%1.%2.%3.%4.%5."/>
      <w:numFmt w:val="decimal"/>
      <w:pPr>
        <w:pBdr/>
        <w:spacing/>
        <w:ind w:hanging="1008" w:left="1008"/>
      </w:pPr>
      <w:pStyle w:val="857"/>
      <w:rPr/>
      <w:start w:val="1"/>
      <w:suff w:val="tab"/>
    </w:lvl>
    <w:lvl w:ilvl="5">
      <w:isLgl w:val="false"/>
      <w:lvlJc w:val="left"/>
      <w:lvlText w:val="%1.%2.%3.%4.%5.%6."/>
      <w:numFmt w:val="decimal"/>
      <w:pPr>
        <w:pBdr/>
        <w:spacing/>
        <w:ind w:hanging="1152" w:left="1152"/>
      </w:pPr>
      <w:pStyle w:val="858"/>
      <w:rPr/>
      <w:start w:val="1"/>
      <w:suff w:val="tab"/>
    </w:lvl>
    <w:lvl w:ilvl="6">
      <w:isLgl w:val="false"/>
      <w:lvlJc w:val="left"/>
      <w:lvlText w:val="%1.%2.%3.%4.%5.%6.%7."/>
      <w:numFmt w:val="decimal"/>
      <w:pPr>
        <w:pBdr/>
        <w:spacing/>
        <w:ind w:hanging="1296" w:left="1296"/>
      </w:pPr>
      <w:pStyle w:val="859"/>
      <w:rPr/>
      <w:start w:val="1"/>
      <w:suff w:val="tab"/>
    </w:lvl>
    <w:lvl w:ilvl="7">
      <w:isLgl w:val="false"/>
      <w:lvlJc w:val="left"/>
      <w:lvlText w:val="%1.%2.%3.%4.%5.%6.%7.%8."/>
      <w:numFmt w:val="decimal"/>
      <w:pPr>
        <w:pBdr/>
        <w:spacing/>
        <w:ind w:hanging="1440" w:left="1440"/>
      </w:pPr>
      <w:pStyle w:val="860"/>
      <w:rPr/>
      <w:start w:val="1"/>
      <w:suff w:val="tab"/>
    </w:lvl>
    <w:lvl w:ilvl="8">
      <w:isLgl w:val="false"/>
      <w:lvlJc w:val="left"/>
      <w:lvlText w:val="%1.%2.%3.%4.%5.%6.%7.%8.%9."/>
      <w:numFmt w:val="decimal"/>
      <w:pPr>
        <w:pBdr/>
        <w:spacing/>
        <w:ind w:hanging="1584" w:left="1584"/>
      </w:pPr>
      <w:pStyle w:val="861"/>
      <w:rPr/>
      <w:start w:val="1"/>
      <w:suff w:val="tab"/>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705">
    <w:name w:val="Caption Char"/>
    <w:basedOn w:val="902"/>
    <w:link w:val="851"/>
    <w:uiPriority w:val="99"/>
    <w:pPr>
      <w:pBdr/>
      <w:spacing/>
      <w:ind/>
    </w:pPr>
  </w:style>
  <w:style w:type="table" w:styleId="706">
    <w:name w:val="Table Grid Light"/>
    <w:basedOn w:val="863"/>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Plain Table 1"/>
    <w:basedOn w:val="863"/>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Plain Table 2"/>
    <w:basedOn w:val="863"/>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Plain Table 3"/>
    <w:basedOn w:val="86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Plain Table 4"/>
    <w:basedOn w:val="86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Plain Table 5"/>
    <w:basedOn w:val="86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Grid Table 1 Light"/>
    <w:basedOn w:val="86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Grid Table 1 Light - Accent 1"/>
    <w:basedOn w:val="86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Grid Table 1 Light - Accent 2"/>
    <w:basedOn w:val="86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Grid Table 1 Light - Accent 3"/>
    <w:basedOn w:val="86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Grid Table 1 Light - Accent 4"/>
    <w:basedOn w:val="86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Grid Table 1 Light - Accent 5"/>
    <w:basedOn w:val="86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Grid Table 1 Light - Accent 6"/>
    <w:basedOn w:val="86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Grid Table 2"/>
    <w:basedOn w:val="86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Grid Table 2 - Accent 1"/>
    <w:basedOn w:val="86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1">
    <w:name w:val="Grid Table 2 - Accent 2"/>
    <w:basedOn w:val="86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2">
    <w:name w:val="Grid Table 2 - Accent 3"/>
    <w:basedOn w:val="86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3">
    <w:name w:val="Grid Table 2 - Accent 4"/>
    <w:basedOn w:val="86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4">
    <w:name w:val="Grid Table 2 - Accent 5"/>
    <w:basedOn w:val="86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5">
    <w:name w:val="Grid Table 2 - Accent 6"/>
    <w:basedOn w:val="86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6">
    <w:name w:val="Grid Table 3"/>
    <w:basedOn w:val="86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7">
    <w:name w:val="Grid Table 3 - Accent 1"/>
    <w:basedOn w:val="86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Grid Table 3 - Accent 2"/>
    <w:basedOn w:val="86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Grid Table 3 - Accent 3"/>
    <w:basedOn w:val="86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Grid Table 3 - Accent 4"/>
    <w:basedOn w:val="86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Grid Table 3 - Accent 5"/>
    <w:basedOn w:val="86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Grid Table 3 - Accent 6"/>
    <w:basedOn w:val="86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Grid Table 4"/>
    <w:basedOn w:val="86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Grid Table 4 - Accent 1"/>
    <w:basedOn w:val="86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Grid Table 4 - Accent 2"/>
    <w:basedOn w:val="86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Grid Table 4 - Accent 3"/>
    <w:basedOn w:val="86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Grid Table 4 - Accent 4"/>
    <w:basedOn w:val="86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Grid Table 4 - Accent 5"/>
    <w:basedOn w:val="86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Grid Table 4 - Accent 6"/>
    <w:basedOn w:val="86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Grid Table 5 Dark"/>
    <w:basedOn w:val="86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Grid Table 5 Dark- Accent 1"/>
    <w:basedOn w:val="86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Grid Table 5 Dark - Accent 2"/>
    <w:basedOn w:val="86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Grid Table 5 Dark - Accent 3"/>
    <w:basedOn w:val="86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Grid Table 5 Dark- Accent 4"/>
    <w:basedOn w:val="86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Grid Table 5 Dark - Accent 5"/>
    <w:basedOn w:val="86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Grid Table 5 Dark - Accent 6"/>
    <w:basedOn w:val="86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Grid Table 6 Colorful"/>
    <w:basedOn w:val="86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748">
    <w:name w:val="Grid Table 6 Colorful - Accent 1"/>
    <w:basedOn w:val="86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749">
    <w:name w:val="Grid Table 6 Colorful - Accent 2"/>
    <w:basedOn w:val="86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750">
    <w:name w:val="Grid Table 6 Colorful - Accent 3"/>
    <w:basedOn w:val="86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751">
    <w:name w:val="Grid Table 6 Colorful - Accent 4"/>
    <w:basedOn w:val="86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752">
    <w:name w:val="Grid Table 6 Colorful - Accent 5"/>
    <w:basedOn w:val="86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53">
    <w:name w:val="Grid Table 6 Colorful - Accent 6"/>
    <w:basedOn w:val="86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54">
    <w:name w:val="Grid Table 7 Colorful"/>
    <w:basedOn w:val="86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Grid Table 7 Colorful - Accent 1"/>
    <w:basedOn w:val="86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70a3"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Grid Table 7 Colorful - Accent 2"/>
    <w:basedOn w:val="86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Grid Table 7 Colorful - Accent 3"/>
    <w:basedOn w:val="86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0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Grid Table 7 Colorful - Accent 4"/>
    <w:basedOn w:val="86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Grid Table 7 Colorful - Accent 5"/>
    <w:basedOn w:val="86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777"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Grid Table 7 Colorful - Accent 6"/>
    <w:basedOn w:val="86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05307"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List Table 1 Light"/>
    <w:basedOn w:val="86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List Table 1 Light - Accent 1"/>
    <w:basedOn w:val="86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3">
    <w:name w:val="List Table 1 Light - Accent 2"/>
    <w:basedOn w:val="86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4">
    <w:name w:val="List Table 1 Light - Accent 3"/>
    <w:basedOn w:val="86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5">
    <w:name w:val="List Table 1 Light - Accent 4"/>
    <w:basedOn w:val="86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6">
    <w:name w:val="List Table 1 Light - Accent 5"/>
    <w:basedOn w:val="86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7">
    <w:name w:val="List Table 1 Light - Accent 6"/>
    <w:basedOn w:val="86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8">
    <w:name w:val="List Table 2"/>
    <w:basedOn w:val="86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9">
    <w:name w:val="List Table 2 - Accent 1"/>
    <w:basedOn w:val="86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List Table 2 - Accent 2"/>
    <w:basedOn w:val="86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List Table 2 - Accent 3"/>
    <w:basedOn w:val="86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List Table 2 - Accent 4"/>
    <w:basedOn w:val="86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List Table 2 - Accent 5"/>
    <w:basedOn w:val="86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List Table 2 - Accent 6"/>
    <w:basedOn w:val="86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List Table 3"/>
    <w:basedOn w:val="86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List Table 3 - Accent 1"/>
    <w:basedOn w:val="86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7">
    <w:name w:val="List Table 3 - Accent 2"/>
    <w:basedOn w:val="86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8">
    <w:name w:val="List Table 3 - Accent 3"/>
    <w:basedOn w:val="86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9">
    <w:name w:val="List Table 3 - Accent 4"/>
    <w:basedOn w:val="86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0">
    <w:name w:val="List Table 3 - Accent 5"/>
    <w:basedOn w:val="86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1">
    <w:name w:val="List Table 3 - Accent 6"/>
    <w:basedOn w:val="86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2">
    <w:name w:val="List Table 4"/>
    <w:basedOn w:val="86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3">
    <w:name w:val="List Table 4 - Accent 1"/>
    <w:basedOn w:val="86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List Table 4 - Accent 2"/>
    <w:basedOn w:val="86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List Table 4 - Accent 3"/>
    <w:basedOn w:val="86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List Table 4 - Accent 4"/>
    <w:basedOn w:val="86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List Table 4 - Accent 5"/>
    <w:basedOn w:val="86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List Table 4 - Accent 6"/>
    <w:basedOn w:val="86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List Table 5 Dark"/>
    <w:basedOn w:val="86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90">
    <w:name w:val="List Table 5 Dark - Accent 1"/>
    <w:basedOn w:val="86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91">
    <w:name w:val="List Table 5 Dark - Accent 2"/>
    <w:basedOn w:val="86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92">
    <w:name w:val="List Table 5 Dark - Accent 3"/>
    <w:basedOn w:val="86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93">
    <w:name w:val="List Table 5 Dark - Accent 4"/>
    <w:basedOn w:val="86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94">
    <w:name w:val="List Table 5 Dark - Accent 5"/>
    <w:basedOn w:val="86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95">
    <w:name w:val="List Table 5 Dark - Accent 6"/>
    <w:basedOn w:val="86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96">
    <w:name w:val="List Table 6 Colorful"/>
    <w:basedOn w:val="86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List Table 6 Colorful - Accent 1"/>
    <w:basedOn w:val="86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List Table 6 Colorful - Accent 2"/>
    <w:basedOn w:val="86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List Table 6 Colorful - Accent 3"/>
    <w:basedOn w:val="86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List Table 6 Colorful - Accent 4"/>
    <w:basedOn w:val="86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List Table 6 Colorful - Accent 5"/>
    <w:basedOn w:val="86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List Table 6 Colorful - Accent 6"/>
    <w:basedOn w:val="86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List Table 7 Colorful"/>
    <w:basedOn w:val="86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804">
    <w:name w:val="List Table 7 Colorful - Accent 1"/>
    <w:basedOn w:val="86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a4b71"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805">
    <w:name w:val="List Table 7 Colorful - Accent 2"/>
    <w:basedOn w:val="86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806">
    <w:name w:val="List Table 7 Colorful - Accent 3"/>
    <w:basedOn w:val="86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8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807">
    <w:name w:val="List Table 7 Colorful - Accent 4"/>
    <w:basedOn w:val="86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808">
    <w:name w:val="List Table 7 Colorful - Accent 5"/>
    <w:basedOn w:val="86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aa0"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809">
    <w:name w:val="List Table 7 Colorful - Accent 6"/>
    <w:basedOn w:val="86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9680c"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810">
    <w:name w:val="Lined - Accent"/>
    <w:basedOn w:val="86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1">
    <w:name w:val="Lined - Accent 1"/>
    <w:basedOn w:val="86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2">
    <w:name w:val="Lined - Accent 2"/>
    <w:basedOn w:val="86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3">
    <w:name w:val="Lined - Accent 3"/>
    <w:basedOn w:val="86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4">
    <w:name w:val="Lined - Accent 4"/>
    <w:basedOn w:val="86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5">
    <w:name w:val="Lined - Accent 5"/>
    <w:basedOn w:val="86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6">
    <w:name w:val="Lined - Accent 6"/>
    <w:basedOn w:val="86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7">
    <w:name w:val="Bordered &amp; Lined - Accent"/>
    <w:basedOn w:val="86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8">
    <w:name w:val="Bordered &amp; Lined - Accent 1"/>
    <w:basedOn w:val="86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9">
    <w:name w:val="Bordered &amp; Lined - Accent 2"/>
    <w:basedOn w:val="86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0">
    <w:name w:val="Bordered &amp; Lined - Accent 3"/>
    <w:basedOn w:val="86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1">
    <w:name w:val="Bordered &amp; Lined - Accent 4"/>
    <w:basedOn w:val="86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2">
    <w:name w:val="Bordered &amp; Lined - Accent 5"/>
    <w:basedOn w:val="86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3">
    <w:name w:val="Bordered &amp; Lined - Accent 6"/>
    <w:basedOn w:val="86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4">
    <w:name w:val="Bordered"/>
    <w:basedOn w:val="86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5">
    <w:name w:val="Bordered - Accent 1"/>
    <w:basedOn w:val="86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6">
    <w:name w:val="Bordered - Accent 2"/>
    <w:basedOn w:val="86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7">
    <w:name w:val="Bordered - Accent 3"/>
    <w:basedOn w:val="86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8">
    <w:name w:val="Bordered - Accent 4"/>
    <w:basedOn w:val="86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9">
    <w:name w:val="Bordered - Accent 5"/>
    <w:basedOn w:val="86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0">
    <w:name w:val="Bordered - Accent 6"/>
    <w:basedOn w:val="86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831">
    <w:name w:val="Hyperlink"/>
    <w:uiPriority w:val="99"/>
    <w:unhideWhenUsed/>
    <w:pPr>
      <w:pBdr/>
      <w:spacing/>
      <w:ind/>
    </w:pPr>
    <w:rPr>
      <w:color w:val="0000ff" w:themeColor="hyperlink"/>
      <w:u w:val="single"/>
    </w:rPr>
  </w:style>
  <w:style w:type="paragraph" w:styleId="832">
    <w:name w:val="footnote text"/>
    <w:basedOn w:val="848"/>
    <w:link w:val="833"/>
    <w:uiPriority w:val="99"/>
    <w:semiHidden/>
    <w:unhideWhenUsed/>
    <w:pPr>
      <w:pBdr/>
      <w:spacing w:after="40" w:line="240" w:lineRule="auto"/>
      <w:ind/>
    </w:pPr>
    <w:rPr>
      <w:sz w:val="18"/>
    </w:rPr>
  </w:style>
  <w:style w:type="character" w:styleId="833">
    <w:name w:val="Footnote Text Char"/>
    <w:link w:val="832"/>
    <w:uiPriority w:val="99"/>
    <w:pPr>
      <w:pBdr/>
      <w:spacing/>
      <w:ind/>
    </w:pPr>
    <w:rPr>
      <w:sz w:val="18"/>
    </w:rPr>
  </w:style>
  <w:style w:type="character" w:styleId="834">
    <w:name w:val="footnote reference"/>
    <w:basedOn w:val="862"/>
    <w:uiPriority w:val="99"/>
    <w:unhideWhenUsed/>
    <w:pPr>
      <w:pBdr/>
      <w:spacing/>
      <w:ind/>
    </w:pPr>
    <w:rPr>
      <w:vertAlign w:val="superscript"/>
    </w:rPr>
  </w:style>
  <w:style w:type="paragraph" w:styleId="835">
    <w:name w:val="endnote text"/>
    <w:basedOn w:val="848"/>
    <w:link w:val="836"/>
    <w:uiPriority w:val="99"/>
    <w:semiHidden/>
    <w:unhideWhenUsed/>
    <w:pPr>
      <w:pBdr/>
      <w:spacing w:after="0" w:line="240" w:lineRule="auto"/>
      <w:ind/>
    </w:pPr>
    <w:rPr>
      <w:sz w:val="20"/>
    </w:rPr>
  </w:style>
  <w:style w:type="character" w:styleId="836">
    <w:name w:val="Endnote Text Char"/>
    <w:link w:val="835"/>
    <w:uiPriority w:val="99"/>
    <w:pPr>
      <w:pBdr/>
      <w:spacing/>
      <w:ind/>
    </w:pPr>
    <w:rPr>
      <w:sz w:val="20"/>
    </w:rPr>
  </w:style>
  <w:style w:type="character" w:styleId="837">
    <w:name w:val="endnote reference"/>
    <w:basedOn w:val="862"/>
    <w:uiPriority w:val="99"/>
    <w:semiHidden/>
    <w:unhideWhenUsed/>
    <w:pPr>
      <w:pBdr/>
      <w:spacing/>
      <w:ind/>
    </w:pPr>
    <w:rPr>
      <w:vertAlign w:val="superscript"/>
    </w:rPr>
  </w:style>
  <w:style w:type="paragraph" w:styleId="838">
    <w:name w:val="toc 1"/>
    <w:basedOn w:val="848"/>
    <w:next w:val="848"/>
    <w:uiPriority w:val="39"/>
    <w:unhideWhenUsed/>
    <w:pPr>
      <w:pBdr/>
      <w:spacing w:after="57"/>
      <w:ind w:right="0" w:firstLine="0" w:left="0"/>
    </w:pPr>
  </w:style>
  <w:style w:type="paragraph" w:styleId="839">
    <w:name w:val="toc 2"/>
    <w:basedOn w:val="848"/>
    <w:next w:val="848"/>
    <w:uiPriority w:val="39"/>
    <w:unhideWhenUsed/>
    <w:pPr>
      <w:pBdr/>
      <w:spacing w:after="57"/>
      <w:ind w:right="0" w:firstLine="0" w:left="283"/>
    </w:pPr>
  </w:style>
  <w:style w:type="paragraph" w:styleId="840">
    <w:name w:val="toc 3"/>
    <w:basedOn w:val="848"/>
    <w:next w:val="848"/>
    <w:uiPriority w:val="39"/>
    <w:unhideWhenUsed/>
    <w:pPr>
      <w:pBdr/>
      <w:spacing w:after="57"/>
      <w:ind w:right="0" w:firstLine="0" w:left="567"/>
    </w:pPr>
  </w:style>
  <w:style w:type="paragraph" w:styleId="841">
    <w:name w:val="toc 4"/>
    <w:basedOn w:val="848"/>
    <w:next w:val="848"/>
    <w:uiPriority w:val="39"/>
    <w:unhideWhenUsed/>
    <w:pPr>
      <w:pBdr/>
      <w:spacing w:after="57"/>
      <w:ind w:right="0" w:firstLine="0" w:left="850"/>
    </w:pPr>
  </w:style>
  <w:style w:type="paragraph" w:styleId="842">
    <w:name w:val="toc 5"/>
    <w:basedOn w:val="848"/>
    <w:next w:val="848"/>
    <w:uiPriority w:val="39"/>
    <w:unhideWhenUsed/>
    <w:pPr>
      <w:pBdr/>
      <w:spacing w:after="57"/>
      <w:ind w:right="0" w:firstLine="0" w:left="1134"/>
    </w:pPr>
  </w:style>
  <w:style w:type="paragraph" w:styleId="843">
    <w:name w:val="toc 6"/>
    <w:basedOn w:val="848"/>
    <w:next w:val="848"/>
    <w:uiPriority w:val="39"/>
    <w:unhideWhenUsed/>
    <w:pPr>
      <w:pBdr/>
      <w:spacing w:after="57"/>
      <w:ind w:right="0" w:firstLine="0" w:left="1417"/>
    </w:pPr>
  </w:style>
  <w:style w:type="paragraph" w:styleId="844">
    <w:name w:val="toc 7"/>
    <w:basedOn w:val="848"/>
    <w:next w:val="848"/>
    <w:uiPriority w:val="39"/>
    <w:unhideWhenUsed/>
    <w:pPr>
      <w:pBdr/>
      <w:spacing w:after="57"/>
      <w:ind w:right="0" w:firstLine="0" w:left="1701"/>
    </w:pPr>
  </w:style>
  <w:style w:type="paragraph" w:styleId="845">
    <w:name w:val="toc 8"/>
    <w:basedOn w:val="848"/>
    <w:next w:val="848"/>
    <w:uiPriority w:val="39"/>
    <w:unhideWhenUsed/>
    <w:pPr>
      <w:pBdr/>
      <w:spacing w:after="57"/>
      <w:ind w:right="0" w:firstLine="0" w:left="1984"/>
    </w:pPr>
  </w:style>
  <w:style w:type="paragraph" w:styleId="846">
    <w:name w:val="toc 9"/>
    <w:basedOn w:val="848"/>
    <w:next w:val="848"/>
    <w:uiPriority w:val="39"/>
    <w:unhideWhenUsed/>
    <w:pPr>
      <w:pBdr/>
      <w:spacing w:after="57"/>
      <w:ind w:right="0" w:firstLine="0" w:left="2268"/>
    </w:pPr>
  </w:style>
  <w:style w:type="paragraph" w:styleId="847">
    <w:name w:val="table of figures"/>
    <w:basedOn w:val="848"/>
    <w:next w:val="848"/>
    <w:uiPriority w:val="99"/>
    <w:unhideWhenUsed/>
    <w:pPr>
      <w:pBdr/>
      <w:spacing w:after="0" w:afterAutospacing="0"/>
      <w:ind/>
    </w:pPr>
  </w:style>
  <w:style w:type="paragraph" w:styleId="848" w:default="1">
    <w:name w:val="Normal"/>
    <w:qFormat/>
    <w:pPr>
      <w:pBdr/>
      <w:spacing/>
      <w:ind/>
    </w:pPr>
    <w:rPr>
      <w:rFonts w:ascii="宋体" w:hAnsi="宋体" w:eastAsia="宋体"/>
      <w:color w:val="000000"/>
      <w:sz w:val="21"/>
    </w:rPr>
  </w:style>
  <w:style w:type="paragraph" w:styleId="849">
    <w:name w:val="Header"/>
    <w:basedOn w:val="848"/>
    <w:link w:val="850"/>
    <w:uiPriority w:val="99"/>
    <w:unhideWhenUsed/>
    <w:pPr>
      <w:pBdr/>
      <w:tabs>
        <w:tab w:val="center" w:leader="none" w:pos="4680"/>
        <w:tab w:val="right" w:leader="none" w:pos="9360"/>
      </w:tabs>
      <w:spacing w:after="0" w:line="240" w:lineRule="auto"/>
      <w:ind/>
    </w:pPr>
  </w:style>
  <w:style w:type="character" w:styleId="850" w:customStyle="1">
    <w:name w:val="Header Char"/>
    <w:basedOn w:val="862"/>
    <w:link w:val="849"/>
    <w:uiPriority w:val="99"/>
    <w:pPr>
      <w:pBdr/>
      <w:spacing/>
      <w:ind/>
    </w:pPr>
  </w:style>
  <w:style w:type="paragraph" w:styleId="851">
    <w:name w:val="Footer"/>
    <w:basedOn w:val="848"/>
    <w:link w:val="852"/>
    <w:uiPriority w:val="99"/>
    <w:unhideWhenUsed/>
    <w:pPr>
      <w:pBdr/>
      <w:tabs>
        <w:tab w:val="center" w:leader="none" w:pos="4680"/>
        <w:tab w:val="right" w:leader="none" w:pos="9360"/>
      </w:tabs>
      <w:spacing w:after="0" w:line="240" w:lineRule="auto"/>
      <w:ind/>
    </w:pPr>
  </w:style>
  <w:style w:type="character" w:styleId="852" w:customStyle="1">
    <w:name w:val="Footer Char"/>
    <w:basedOn w:val="862"/>
    <w:link w:val="851"/>
    <w:uiPriority w:val="99"/>
    <w:pPr>
      <w:pBdr/>
      <w:spacing/>
      <w:ind/>
    </w:pPr>
  </w:style>
  <w:style w:type="paragraph" w:styleId="853">
    <w:name w:val="Heading 1"/>
    <w:basedOn w:val="848"/>
    <w:next w:val="848"/>
    <w:link w:val="866"/>
    <w:uiPriority w:val="9"/>
    <w:qFormat/>
    <w:pPr>
      <w:keepNext w:val="true"/>
      <w:keepLines w:val="true"/>
      <w:numPr>
        <w:ilvl w:val="0"/>
        <w:numId w:val="10"/>
      </w:numPr>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854">
    <w:name w:val="Heading 2"/>
    <w:basedOn w:val="848"/>
    <w:next w:val="848"/>
    <w:link w:val="867"/>
    <w:uiPriority w:val="9"/>
    <w:unhideWhenUsed/>
    <w:qFormat/>
    <w:pPr>
      <w:keepNext w:val="true"/>
      <w:keepLines w:val="true"/>
      <w:numPr>
        <w:ilvl w:val="1"/>
        <w:numId w:val="10"/>
      </w:numPr>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855">
    <w:name w:val="Heading 3"/>
    <w:basedOn w:val="848"/>
    <w:next w:val="848"/>
    <w:link w:val="868"/>
    <w:uiPriority w:val="9"/>
    <w:unhideWhenUsed/>
    <w:qFormat/>
    <w:pPr>
      <w:keepNext w:val="true"/>
      <w:keepLines w:val="true"/>
      <w:numPr>
        <w:ilvl w:val="2"/>
        <w:numId w:val="10"/>
      </w:numPr>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856">
    <w:name w:val="Heading 4"/>
    <w:basedOn w:val="848"/>
    <w:next w:val="848"/>
    <w:link w:val="896"/>
    <w:uiPriority w:val="9"/>
    <w:semiHidden/>
    <w:unhideWhenUsed/>
    <w:qFormat/>
    <w:pPr>
      <w:keepNext w:val="true"/>
      <w:keepLines w:val="true"/>
      <w:numPr>
        <w:ilvl w:val="3"/>
        <w:numId w:val="10"/>
      </w:numPr>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857">
    <w:name w:val="Heading 5"/>
    <w:basedOn w:val="848"/>
    <w:next w:val="848"/>
    <w:link w:val="897"/>
    <w:uiPriority w:val="9"/>
    <w:semiHidden/>
    <w:unhideWhenUsed/>
    <w:qFormat/>
    <w:pPr>
      <w:keepNext w:val="true"/>
      <w:keepLines w:val="true"/>
      <w:numPr>
        <w:ilvl w:val="4"/>
        <w:numId w:val="10"/>
      </w:numPr>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858">
    <w:name w:val="Heading 6"/>
    <w:basedOn w:val="848"/>
    <w:next w:val="848"/>
    <w:link w:val="898"/>
    <w:uiPriority w:val="9"/>
    <w:semiHidden/>
    <w:unhideWhenUsed/>
    <w:qFormat/>
    <w:pPr>
      <w:keepNext w:val="true"/>
      <w:keepLines w:val="true"/>
      <w:numPr>
        <w:ilvl w:val="5"/>
        <w:numId w:val="10"/>
      </w:numPr>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859">
    <w:name w:val="Heading 7"/>
    <w:basedOn w:val="848"/>
    <w:next w:val="848"/>
    <w:link w:val="899"/>
    <w:uiPriority w:val="9"/>
    <w:semiHidden/>
    <w:unhideWhenUsed/>
    <w:qFormat/>
    <w:pPr>
      <w:keepNext w:val="true"/>
      <w:keepLines w:val="true"/>
      <w:numPr>
        <w:ilvl w:val="6"/>
        <w:numId w:val="10"/>
      </w:numPr>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860">
    <w:name w:val="Heading 8"/>
    <w:basedOn w:val="848"/>
    <w:next w:val="848"/>
    <w:link w:val="900"/>
    <w:uiPriority w:val="9"/>
    <w:semiHidden/>
    <w:unhideWhenUsed/>
    <w:qFormat/>
    <w:pPr>
      <w:keepNext w:val="true"/>
      <w:keepLines w:val="true"/>
      <w:numPr>
        <w:ilvl w:val="7"/>
        <w:numId w:val="10"/>
      </w:numPr>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861">
    <w:name w:val="Heading 9"/>
    <w:basedOn w:val="848"/>
    <w:next w:val="848"/>
    <w:link w:val="901"/>
    <w:uiPriority w:val="9"/>
    <w:semiHidden/>
    <w:unhideWhenUsed/>
    <w:qFormat/>
    <w:pPr>
      <w:keepNext w:val="true"/>
      <w:keepLines w:val="true"/>
      <w:numPr>
        <w:ilvl w:val="8"/>
        <w:numId w:val="10"/>
      </w:numPr>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862" w:default="1">
    <w:name w:val="Default Paragraph Font"/>
    <w:uiPriority w:val="1"/>
    <w:semiHidden/>
    <w:unhideWhenUsed/>
    <w:pPr>
      <w:pBdr/>
      <w:spacing/>
      <w:ind/>
    </w:pPr>
  </w:style>
  <w:style w:type="table" w:styleId="863"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64" w:default="1">
    <w:name w:val="No List"/>
    <w:uiPriority w:val="99"/>
    <w:semiHidden/>
    <w:unhideWhenUsed/>
    <w:pPr>
      <w:pBdr/>
      <w:spacing/>
      <w:ind/>
    </w:pPr>
  </w:style>
  <w:style w:type="paragraph" w:styleId="865">
    <w:name w:val="No Spacing"/>
    <w:uiPriority w:val="1"/>
    <w:qFormat/>
    <w:pPr>
      <w:pBdr/>
      <w:spacing w:after="0" w:line="240" w:lineRule="auto"/>
      <w:ind/>
    </w:pPr>
  </w:style>
  <w:style w:type="character" w:styleId="866" w:customStyle="1">
    <w:name w:val="Heading 1 Char"/>
    <w:basedOn w:val="862"/>
    <w:link w:val="853"/>
    <w:uiPriority w:val="9"/>
    <w:pPr>
      <w:pBdr/>
      <w:spacing/>
      <w:ind/>
    </w:pPr>
    <w:rPr>
      <w:rFonts w:asciiTheme="majorHAnsi" w:hAnsiTheme="majorHAnsi" w:eastAsiaTheme="majorEastAsia" w:cstheme="majorBidi"/>
      <w:b/>
      <w:bCs/>
      <w:color w:val="365f91" w:themeColor="accent1" w:themeShade="BF"/>
      <w:sz w:val="28"/>
      <w:szCs w:val="28"/>
    </w:rPr>
  </w:style>
  <w:style w:type="character" w:styleId="867" w:customStyle="1">
    <w:name w:val="Heading 2 Char"/>
    <w:basedOn w:val="862"/>
    <w:link w:val="854"/>
    <w:uiPriority w:val="9"/>
    <w:pPr>
      <w:pBdr/>
      <w:spacing/>
      <w:ind/>
    </w:pPr>
    <w:rPr>
      <w:rFonts w:asciiTheme="majorHAnsi" w:hAnsiTheme="majorHAnsi" w:eastAsiaTheme="majorEastAsia" w:cstheme="majorBidi"/>
      <w:b/>
      <w:bCs/>
      <w:color w:val="4f81bd" w:themeColor="accent1"/>
      <w:sz w:val="26"/>
      <w:szCs w:val="26"/>
    </w:rPr>
  </w:style>
  <w:style w:type="character" w:styleId="868" w:customStyle="1">
    <w:name w:val="Heading 3 Char"/>
    <w:basedOn w:val="862"/>
    <w:link w:val="855"/>
    <w:uiPriority w:val="9"/>
    <w:pPr>
      <w:pBdr/>
      <w:spacing/>
      <w:ind/>
    </w:pPr>
    <w:rPr>
      <w:rFonts w:asciiTheme="majorHAnsi" w:hAnsiTheme="majorHAnsi" w:eastAsiaTheme="majorEastAsia" w:cstheme="majorBidi"/>
      <w:b/>
      <w:bCs/>
      <w:color w:val="4f81bd" w:themeColor="accent1"/>
    </w:rPr>
  </w:style>
  <w:style w:type="paragraph" w:styleId="869">
    <w:name w:val="Title"/>
    <w:basedOn w:val="848"/>
    <w:next w:val="848"/>
    <w:link w:val="870"/>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870" w:customStyle="1">
    <w:name w:val="Title Char"/>
    <w:basedOn w:val="862"/>
    <w:link w:val="869"/>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871">
    <w:name w:val="Subtitle"/>
    <w:basedOn w:val="848"/>
    <w:next w:val="848"/>
    <w:link w:val="872"/>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872" w:customStyle="1">
    <w:name w:val="Subtitle Char"/>
    <w:basedOn w:val="862"/>
    <w:link w:val="871"/>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873">
    <w:name w:val="List Paragraph"/>
    <w:basedOn w:val="848"/>
    <w:uiPriority w:val="34"/>
    <w:qFormat/>
    <w:pPr>
      <w:pBdr/>
      <w:spacing/>
      <w:ind w:left="720"/>
      <w:contextualSpacing w:val="true"/>
    </w:pPr>
  </w:style>
  <w:style w:type="paragraph" w:styleId="874">
    <w:name w:val="Body Text"/>
    <w:basedOn w:val="848"/>
    <w:link w:val="875"/>
    <w:uiPriority w:val="99"/>
    <w:unhideWhenUsed/>
    <w:pPr>
      <w:pBdr/>
      <w:spacing w:after="120"/>
      <w:ind/>
    </w:pPr>
  </w:style>
  <w:style w:type="character" w:styleId="875" w:customStyle="1">
    <w:name w:val="Body Text Char"/>
    <w:basedOn w:val="862"/>
    <w:link w:val="874"/>
    <w:uiPriority w:val="99"/>
    <w:pPr>
      <w:pBdr/>
      <w:spacing/>
      <w:ind/>
    </w:pPr>
  </w:style>
  <w:style w:type="paragraph" w:styleId="876">
    <w:name w:val="Body Text 2"/>
    <w:basedOn w:val="848"/>
    <w:link w:val="877"/>
    <w:uiPriority w:val="99"/>
    <w:unhideWhenUsed/>
    <w:pPr>
      <w:pBdr/>
      <w:spacing w:after="120" w:line="480" w:lineRule="auto"/>
      <w:ind/>
    </w:pPr>
  </w:style>
  <w:style w:type="character" w:styleId="877" w:customStyle="1">
    <w:name w:val="Body Text 2 Char"/>
    <w:basedOn w:val="862"/>
    <w:link w:val="876"/>
    <w:uiPriority w:val="99"/>
    <w:pPr>
      <w:pBdr/>
      <w:spacing/>
      <w:ind/>
    </w:pPr>
  </w:style>
  <w:style w:type="paragraph" w:styleId="878">
    <w:name w:val="Body Text 3"/>
    <w:basedOn w:val="848"/>
    <w:link w:val="879"/>
    <w:uiPriority w:val="99"/>
    <w:unhideWhenUsed/>
    <w:pPr>
      <w:pBdr/>
      <w:spacing w:after="120"/>
      <w:ind/>
    </w:pPr>
    <w:rPr>
      <w:sz w:val="16"/>
      <w:szCs w:val="16"/>
    </w:rPr>
  </w:style>
  <w:style w:type="character" w:styleId="879" w:customStyle="1">
    <w:name w:val="Body Text 3 Char"/>
    <w:basedOn w:val="862"/>
    <w:link w:val="878"/>
    <w:uiPriority w:val="99"/>
    <w:pPr>
      <w:pBdr/>
      <w:spacing/>
      <w:ind/>
    </w:pPr>
    <w:rPr>
      <w:sz w:val="16"/>
      <w:szCs w:val="16"/>
    </w:rPr>
  </w:style>
  <w:style w:type="paragraph" w:styleId="880">
    <w:name w:val="List"/>
    <w:basedOn w:val="848"/>
    <w:uiPriority w:val="99"/>
    <w:unhideWhenUsed/>
    <w:pPr>
      <w:pBdr/>
      <w:spacing/>
      <w:ind w:hanging="360" w:left="360"/>
      <w:contextualSpacing w:val="true"/>
    </w:pPr>
  </w:style>
  <w:style w:type="paragraph" w:styleId="881">
    <w:name w:val="List 2"/>
    <w:basedOn w:val="848"/>
    <w:uiPriority w:val="99"/>
    <w:unhideWhenUsed/>
    <w:pPr>
      <w:pBdr/>
      <w:spacing/>
      <w:ind w:hanging="360" w:left="720"/>
      <w:contextualSpacing w:val="true"/>
    </w:pPr>
  </w:style>
  <w:style w:type="paragraph" w:styleId="882">
    <w:name w:val="List 3"/>
    <w:basedOn w:val="848"/>
    <w:uiPriority w:val="99"/>
    <w:unhideWhenUsed/>
    <w:pPr>
      <w:pBdr/>
      <w:spacing/>
      <w:ind w:hanging="360" w:left="1080"/>
      <w:contextualSpacing w:val="true"/>
    </w:pPr>
  </w:style>
  <w:style w:type="paragraph" w:styleId="883">
    <w:name w:val="List Bullet"/>
    <w:basedOn w:val="848"/>
    <w:uiPriority w:val="99"/>
    <w:unhideWhenUsed/>
    <w:pPr>
      <w:numPr>
        <w:ilvl w:val="0"/>
        <w:numId w:val="1"/>
      </w:numPr>
      <w:pBdr/>
      <w:spacing/>
      <w:ind/>
      <w:contextualSpacing w:val="true"/>
    </w:pPr>
  </w:style>
  <w:style w:type="paragraph" w:styleId="884">
    <w:name w:val="List Bullet 2"/>
    <w:basedOn w:val="848"/>
    <w:uiPriority w:val="99"/>
    <w:unhideWhenUsed/>
    <w:pPr>
      <w:numPr>
        <w:ilvl w:val="0"/>
        <w:numId w:val="2"/>
      </w:numPr>
      <w:pBdr/>
      <w:spacing/>
      <w:ind/>
      <w:contextualSpacing w:val="true"/>
    </w:pPr>
  </w:style>
  <w:style w:type="paragraph" w:styleId="885">
    <w:name w:val="List Bullet 3"/>
    <w:basedOn w:val="848"/>
    <w:uiPriority w:val="99"/>
    <w:unhideWhenUsed/>
    <w:pPr>
      <w:numPr>
        <w:ilvl w:val="0"/>
        <w:numId w:val="3"/>
      </w:numPr>
      <w:pBdr/>
      <w:spacing/>
      <w:ind/>
      <w:contextualSpacing w:val="true"/>
    </w:pPr>
  </w:style>
  <w:style w:type="paragraph" w:styleId="886">
    <w:name w:val="List Number"/>
    <w:basedOn w:val="848"/>
    <w:uiPriority w:val="99"/>
    <w:unhideWhenUsed/>
    <w:pPr>
      <w:numPr>
        <w:ilvl w:val="0"/>
        <w:numId w:val="5"/>
      </w:numPr>
      <w:pBdr/>
      <w:spacing/>
      <w:ind/>
      <w:contextualSpacing w:val="true"/>
    </w:pPr>
  </w:style>
  <w:style w:type="paragraph" w:styleId="887">
    <w:name w:val="List Number 2"/>
    <w:basedOn w:val="848"/>
    <w:uiPriority w:val="99"/>
    <w:unhideWhenUsed/>
    <w:pPr>
      <w:numPr>
        <w:ilvl w:val="0"/>
        <w:numId w:val="6"/>
      </w:numPr>
      <w:pBdr/>
      <w:spacing/>
      <w:ind/>
      <w:contextualSpacing w:val="true"/>
    </w:pPr>
  </w:style>
  <w:style w:type="paragraph" w:styleId="888">
    <w:name w:val="List Number 3"/>
    <w:basedOn w:val="848"/>
    <w:uiPriority w:val="99"/>
    <w:unhideWhenUsed/>
    <w:pPr>
      <w:numPr>
        <w:ilvl w:val="0"/>
        <w:numId w:val="7"/>
      </w:numPr>
      <w:pBdr/>
      <w:spacing/>
      <w:ind/>
      <w:contextualSpacing w:val="true"/>
    </w:pPr>
  </w:style>
  <w:style w:type="paragraph" w:styleId="889">
    <w:name w:val="List Continue"/>
    <w:basedOn w:val="848"/>
    <w:uiPriority w:val="99"/>
    <w:unhideWhenUsed/>
    <w:pPr>
      <w:pBdr/>
      <w:spacing w:after="120"/>
      <w:ind w:left="360"/>
      <w:contextualSpacing w:val="true"/>
    </w:pPr>
  </w:style>
  <w:style w:type="paragraph" w:styleId="890">
    <w:name w:val="List Continue 2"/>
    <w:basedOn w:val="848"/>
    <w:uiPriority w:val="99"/>
    <w:unhideWhenUsed/>
    <w:pPr>
      <w:pBdr/>
      <w:spacing w:after="120"/>
      <w:ind w:left="720"/>
      <w:contextualSpacing w:val="true"/>
    </w:pPr>
  </w:style>
  <w:style w:type="paragraph" w:styleId="891">
    <w:name w:val="List Continue 3"/>
    <w:basedOn w:val="848"/>
    <w:uiPriority w:val="99"/>
    <w:unhideWhenUsed/>
    <w:pPr>
      <w:pBdr/>
      <w:spacing w:after="120"/>
      <w:ind w:left="1080"/>
      <w:contextualSpacing w:val="true"/>
    </w:pPr>
  </w:style>
  <w:style w:type="paragraph" w:styleId="892">
    <w:name w:val="macro"/>
    <w:link w:val="893"/>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893" w:customStyle="1">
    <w:name w:val="Macro Text Char"/>
    <w:basedOn w:val="862"/>
    <w:link w:val="892"/>
    <w:uiPriority w:val="99"/>
    <w:pPr>
      <w:pBdr/>
      <w:spacing/>
      <w:ind/>
    </w:pPr>
    <w:rPr>
      <w:rFonts w:ascii="Courier" w:hAnsi="Courier"/>
      <w:sz w:val="20"/>
      <w:szCs w:val="20"/>
    </w:rPr>
  </w:style>
  <w:style w:type="paragraph" w:styleId="894">
    <w:name w:val="Quote"/>
    <w:basedOn w:val="848"/>
    <w:next w:val="848"/>
    <w:link w:val="895"/>
    <w:uiPriority w:val="29"/>
    <w:qFormat/>
    <w:pPr>
      <w:pBdr/>
      <w:spacing/>
      <w:ind/>
    </w:pPr>
    <w:rPr>
      <w:i/>
      <w:iCs/>
      <w:color w:val="000000" w:themeColor="text1"/>
    </w:rPr>
  </w:style>
  <w:style w:type="character" w:styleId="895" w:customStyle="1">
    <w:name w:val="Quote Char"/>
    <w:basedOn w:val="862"/>
    <w:link w:val="894"/>
    <w:uiPriority w:val="29"/>
    <w:pPr>
      <w:pBdr/>
      <w:spacing/>
      <w:ind/>
    </w:pPr>
    <w:rPr>
      <w:i/>
      <w:iCs/>
      <w:color w:val="000000" w:themeColor="text1"/>
    </w:rPr>
  </w:style>
  <w:style w:type="character" w:styleId="896" w:customStyle="1">
    <w:name w:val="Heading 4 Char"/>
    <w:basedOn w:val="862"/>
    <w:link w:val="856"/>
    <w:uiPriority w:val="9"/>
    <w:semiHidden/>
    <w:pPr>
      <w:pBdr/>
      <w:spacing/>
      <w:ind/>
    </w:pPr>
    <w:rPr>
      <w:rFonts w:asciiTheme="majorHAnsi" w:hAnsiTheme="majorHAnsi" w:eastAsiaTheme="majorEastAsia" w:cstheme="majorBidi"/>
      <w:b/>
      <w:bCs/>
      <w:i/>
      <w:iCs/>
      <w:color w:val="4f81bd" w:themeColor="accent1"/>
    </w:rPr>
  </w:style>
  <w:style w:type="character" w:styleId="897" w:customStyle="1">
    <w:name w:val="Heading 5 Char"/>
    <w:basedOn w:val="862"/>
    <w:link w:val="857"/>
    <w:uiPriority w:val="9"/>
    <w:semiHidden/>
    <w:pPr>
      <w:pBdr/>
      <w:spacing/>
      <w:ind/>
    </w:pPr>
    <w:rPr>
      <w:rFonts w:asciiTheme="majorHAnsi" w:hAnsiTheme="majorHAnsi" w:eastAsiaTheme="majorEastAsia" w:cstheme="majorBidi"/>
      <w:color w:val="243f60" w:themeColor="accent1" w:themeShade="7F"/>
    </w:rPr>
  </w:style>
  <w:style w:type="character" w:styleId="898" w:customStyle="1">
    <w:name w:val="Heading 6 Char"/>
    <w:basedOn w:val="862"/>
    <w:link w:val="858"/>
    <w:uiPriority w:val="9"/>
    <w:semiHidden/>
    <w:pPr>
      <w:pBdr/>
      <w:spacing/>
      <w:ind/>
    </w:pPr>
    <w:rPr>
      <w:rFonts w:asciiTheme="majorHAnsi" w:hAnsiTheme="majorHAnsi" w:eastAsiaTheme="majorEastAsia" w:cstheme="majorBidi"/>
      <w:i/>
      <w:iCs/>
      <w:color w:val="243f60" w:themeColor="accent1" w:themeShade="7F"/>
    </w:rPr>
  </w:style>
  <w:style w:type="character" w:styleId="899" w:customStyle="1">
    <w:name w:val="Heading 7 Char"/>
    <w:basedOn w:val="862"/>
    <w:link w:val="859"/>
    <w:uiPriority w:val="9"/>
    <w:semiHidden/>
    <w:pPr>
      <w:pBdr/>
      <w:spacing/>
      <w:ind/>
    </w:pPr>
    <w:rPr>
      <w:rFonts w:asciiTheme="majorHAnsi" w:hAnsiTheme="majorHAnsi" w:eastAsiaTheme="majorEastAsia" w:cstheme="majorBidi"/>
      <w:i/>
      <w:iCs/>
      <w:color w:val="404040" w:themeColor="text1" w:themeTint="BF"/>
    </w:rPr>
  </w:style>
  <w:style w:type="character" w:styleId="900" w:customStyle="1">
    <w:name w:val="Heading 8 Char"/>
    <w:basedOn w:val="862"/>
    <w:link w:val="860"/>
    <w:uiPriority w:val="9"/>
    <w:semiHidden/>
    <w:pPr>
      <w:pBdr/>
      <w:spacing/>
      <w:ind/>
    </w:pPr>
    <w:rPr>
      <w:rFonts w:asciiTheme="majorHAnsi" w:hAnsiTheme="majorHAnsi" w:eastAsiaTheme="majorEastAsia" w:cstheme="majorBidi"/>
      <w:color w:val="4f81bd" w:themeColor="accent1"/>
      <w:sz w:val="20"/>
      <w:szCs w:val="20"/>
    </w:rPr>
  </w:style>
  <w:style w:type="character" w:styleId="901" w:customStyle="1">
    <w:name w:val="Heading 9 Char"/>
    <w:basedOn w:val="862"/>
    <w:link w:val="861"/>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902">
    <w:name w:val="Caption"/>
    <w:basedOn w:val="848"/>
    <w:next w:val="848"/>
    <w:uiPriority w:val="35"/>
    <w:semiHidden/>
    <w:unhideWhenUsed/>
    <w:qFormat/>
    <w:pPr>
      <w:pBdr/>
      <w:spacing w:line="240" w:lineRule="auto"/>
      <w:ind/>
    </w:pPr>
    <w:rPr>
      <w:b/>
      <w:bCs/>
      <w:color w:val="4f81bd" w:themeColor="accent1"/>
      <w:sz w:val="18"/>
      <w:szCs w:val="18"/>
    </w:rPr>
  </w:style>
  <w:style w:type="character" w:styleId="903">
    <w:name w:val="Strong"/>
    <w:basedOn w:val="862"/>
    <w:uiPriority w:val="22"/>
    <w:qFormat/>
    <w:pPr>
      <w:pBdr/>
      <w:spacing/>
      <w:ind/>
    </w:pPr>
    <w:rPr>
      <w:b/>
      <w:bCs/>
    </w:rPr>
  </w:style>
  <w:style w:type="character" w:styleId="904">
    <w:name w:val="Emphasis"/>
    <w:basedOn w:val="862"/>
    <w:uiPriority w:val="20"/>
    <w:qFormat/>
    <w:pPr>
      <w:pBdr/>
      <w:spacing/>
      <w:ind/>
    </w:pPr>
    <w:rPr>
      <w:i/>
      <w:iCs/>
    </w:rPr>
  </w:style>
  <w:style w:type="paragraph" w:styleId="905">
    <w:name w:val="Intense Quote"/>
    <w:basedOn w:val="848"/>
    <w:next w:val="848"/>
    <w:link w:val="906"/>
    <w:uiPriority w:val="30"/>
    <w:qFormat/>
    <w:pPr>
      <w:pBdr>
        <w:bottom w:val="single" w:color="4f81bd" w:themeColor="accent1" w:sz="4" w:space="4"/>
      </w:pBdr>
      <w:spacing w:after="280" w:before="200"/>
      <w:ind w:right="936" w:left="936"/>
    </w:pPr>
    <w:rPr>
      <w:b/>
      <w:bCs/>
      <w:i/>
      <w:iCs/>
      <w:color w:val="4f81bd" w:themeColor="accent1"/>
    </w:rPr>
  </w:style>
  <w:style w:type="character" w:styleId="906" w:customStyle="1">
    <w:name w:val="Intense Quote Char"/>
    <w:basedOn w:val="862"/>
    <w:link w:val="905"/>
    <w:uiPriority w:val="30"/>
    <w:pPr>
      <w:pBdr/>
      <w:spacing/>
      <w:ind/>
    </w:pPr>
    <w:rPr>
      <w:b/>
      <w:bCs/>
      <w:i/>
      <w:iCs/>
      <w:color w:val="4f81bd" w:themeColor="accent1"/>
    </w:rPr>
  </w:style>
  <w:style w:type="character" w:styleId="907">
    <w:name w:val="Subtle Emphasis"/>
    <w:basedOn w:val="862"/>
    <w:uiPriority w:val="19"/>
    <w:qFormat/>
    <w:pPr>
      <w:pBdr/>
      <w:spacing/>
      <w:ind/>
    </w:pPr>
    <w:rPr>
      <w:i/>
      <w:iCs/>
      <w:color w:val="808080" w:themeColor="text1" w:themeTint="7F"/>
    </w:rPr>
  </w:style>
  <w:style w:type="character" w:styleId="908">
    <w:name w:val="Intense Emphasis"/>
    <w:basedOn w:val="862"/>
    <w:uiPriority w:val="21"/>
    <w:qFormat/>
    <w:pPr>
      <w:pBdr/>
      <w:spacing/>
      <w:ind/>
    </w:pPr>
    <w:rPr>
      <w:b/>
      <w:bCs/>
      <w:i/>
      <w:iCs/>
      <w:color w:val="4f81bd" w:themeColor="accent1"/>
    </w:rPr>
  </w:style>
  <w:style w:type="character" w:styleId="909">
    <w:name w:val="Subtle Reference"/>
    <w:basedOn w:val="862"/>
    <w:uiPriority w:val="31"/>
    <w:qFormat/>
    <w:pPr>
      <w:pBdr/>
      <w:spacing/>
      <w:ind/>
    </w:pPr>
    <w:rPr>
      <w:smallCaps/>
      <w:color w:val="c0504d" w:themeColor="accent2"/>
      <w:u w:val="single"/>
    </w:rPr>
  </w:style>
  <w:style w:type="character" w:styleId="910">
    <w:name w:val="Intense Reference"/>
    <w:basedOn w:val="862"/>
    <w:uiPriority w:val="32"/>
    <w:qFormat/>
    <w:pPr>
      <w:pBdr/>
      <w:spacing/>
      <w:ind/>
    </w:pPr>
    <w:rPr>
      <w:b/>
      <w:bCs/>
      <w:smallCaps/>
      <w:color w:val="c0504d" w:themeColor="accent2"/>
      <w:spacing w:val="5"/>
      <w:u w:val="single"/>
    </w:rPr>
  </w:style>
  <w:style w:type="character" w:styleId="911">
    <w:name w:val="Book Title"/>
    <w:basedOn w:val="862"/>
    <w:uiPriority w:val="33"/>
    <w:qFormat/>
    <w:pPr>
      <w:pBdr/>
      <w:spacing/>
      <w:ind/>
    </w:pPr>
    <w:rPr>
      <w:b/>
      <w:bCs/>
      <w:smallCaps/>
      <w:spacing w:val="5"/>
    </w:rPr>
  </w:style>
  <w:style w:type="paragraph" w:styleId="912">
    <w:name w:val="TOC Heading"/>
    <w:basedOn w:val="853"/>
    <w:next w:val="848"/>
    <w:uiPriority w:val="39"/>
    <w:semiHidden/>
    <w:unhideWhenUsed/>
    <w:qFormat/>
    <w:pPr>
      <w:pBdr/>
      <w:spacing/>
      <w:ind/>
      <w:outlineLvl w:val="9"/>
    </w:pPr>
  </w:style>
  <w:style w:type="table" w:styleId="913">
    <w:name w:val="Table Grid"/>
    <w:basedOn w:val="863"/>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ght Shading"/>
    <w:basedOn w:val="863"/>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ght Shading Accent 1"/>
    <w:basedOn w:val="863"/>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ght Shading Accent 2"/>
    <w:basedOn w:val="863"/>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ght Shading Accent 3"/>
    <w:basedOn w:val="863"/>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ght Shading Accent 4"/>
    <w:basedOn w:val="863"/>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ght Shading Accent 5"/>
    <w:basedOn w:val="863"/>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ght Shading Accent 6"/>
    <w:basedOn w:val="863"/>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ght List"/>
    <w:basedOn w:val="863"/>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ght List Accent 1"/>
    <w:basedOn w:val="863"/>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ght List Accent 2"/>
    <w:basedOn w:val="863"/>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ght List Accent 3"/>
    <w:basedOn w:val="863"/>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ght List Accent 4"/>
    <w:basedOn w:val="863"/>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ght List Accent 5"/>
    <w:basedOn w:val="863"/>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ght List Accent 6"/>
    <w:basedOn w:val="863"/>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ght Grid"/>
    <w:basedOn w:val="863"/>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ght Grid Accent 1"/>
    <w:basedOn w:val="863"/>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ght Grid Accent 2"/>
    <w:basedOn w:val="863"/>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ght Grid Accent 3"/>
    <w:basedOn w:val="863"/>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ght Grid Accent 4"/>
    <w:basedOn w:val="863"/>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ght Grid Accent 5"/>
    <w:basedOn w:val="863"/>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ght Grid Accent 6"/>
    <w:basedOn w:val="863"/>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Medium Shading 1"/>
    <w:basedOn w:val="863"/>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Medium Shading 1 Accent 1"/>
    <w:basedOn w:val="863"/>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Medium Shading 1 Accent 2"/>
    <w:basedOn w:val="863"/>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Medium Shading 1 Accent 3"/>
    <w:basedOn w:val="863"/>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Medium Shading 1 Accent 4"/>
    <w:basedOn w:val="863"/>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Medium Shading 1 Accent 5"/>
    <w:basedOn w:val="863"/>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Medium Shading 1 Accent 6"/>
    <w:basedOn w:val="863"/>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Medium Shading 2"/>
    <w:basedOn w:val="863"/>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Medium Shading 2 Accent 1"/>
    <w:basedOn w:val="863"/>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Medium Shading 2 Accent 2"/>
    <w:basedOn w:val="863"/>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Medium Shading 2 Accent 3"/>
    <w:basedOn w:val="863"/>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Medium Shading 2 Accent 4"/>
    <w:basedOn w:val="863"/>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Medium Shading 2 Accent 5"/>
    <w:basedOn w:val="863"/>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Medium Shading 2 Accent 6"/>
    <w:basedOn w:val="863"/>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Medium List 1"/>
    <w:basedOn w:val="863"/>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Medium List 1 Accent 1"/>
    <w:basedOn w:val="863"/>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Medium List 1 Accent 2"/>
    <w:basedOn w:val="863"/>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Medium List 1 Accent 3"/>
    <w:basedOn w:val="863"/>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Medium List 1 Accent 4"/>
    <w:basedOn w:val="863"/>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Medium List 1 Accent 5"/>
    <w:basedOn w:val="863"/>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Medium List 1 Accent 6"/>
    <w:basedOn w:val="863"/>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Medium List 2"/>
    <w:basedOn w:val="863"/>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Medium List 2 Accent 1"/>
    <w:basedOn w:val="863"/>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Medium List 2 Accent 2"/>
    <w:basedOn w:val="863"/>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Medium List 2 Accent 3"/>
    <w:basedOn w:val="863"/>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Medium List 2 Accent 4"/>
    <w:basedOn w:val="863"/>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Medium List 2 Accent 5"/>
    <w:basedOn w:val="863"/>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Medium List 2 Accent 6"/>
    <w:basedOn w:val="863"/>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Medium Grid 1"/>
    <w:basedOn w:val="863"/>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Medium Grid 1 Accent 1"/>
    <w:basedOn w:val="863"/>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Medium Grid 1 Accent 2"/>
    <w:basedOn w:val="863"/>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Medium Grid 1 Accent 3"/>
    <w:basedOn w:val="863"/>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Medium Grid 1 Accent 4"/>
    <w:basedOn w:val="863"/>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Medium Grid 1 Accent 5"/>
    <w:basedOn w:val="863"/>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Medium Grid 1 Accent 6"/>
    <w:basedOn w:val="863"/>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Medium Grid 2"/>
    <w:basedOn w:val="863"/>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Medium Grid 2 Accent 1"/>
    <w:basedOn w:val="863"/>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Medium Grid 2 Accent 2"/>
    <w:basedOn w:val="863"/>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Medium Grid 2 Accent 3"/>
    <w:basedOn w:val="863"/>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Medium Grid 2 Accent 4"/>
    <w:basedOn w:val="863"/>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Medium Grid 2 Accent 5"/>
    <w:basedOn w:val="863"/>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Medium Grid 2 Accent 6"/>
    <w:basedOn w:val="863"/>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Medium Grid 3"/>
    <w:basedOn w:val="863"/>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Medium Grid 3 Accent 1"/>
    <w:basedOn w:val="863"/>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Medium Grid 3 Accent 2"/>
    <w:basedOn w:val="863"/>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Medium Grid 3 Accent 3"/>
    <w:basedOn w:val="863"/>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Medium Grid 3 Accent 4"/>
    <w:basedOn w:val="863"/>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Medium Grid 3 Accent 5"/>
    <w:basedOn w:val="863"/>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Medium Grid 3 Accent 6"/>
    <w:basedOn w:val="863"/>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Dark List"/>
    <w:basedOn w:val="863"/>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5">
    <w:name w:val="Dark List Accent 1"/>
    <w:basedOn w:val="863"/>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6">
    <w:name w:val="Dark List Accent 2"/>
    <w:basedOn w:val="863"/>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7">
    <w:name w:val="Dark List Accent 3"/>
    <w:basedOn w:val="863"/>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8">
    <w:name w:val="Dark List Accent 4"/>
    <w:basedOn w:val="863"/>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9">
    <w:name w:val="Dark List Accent 5"/>
    <w:basedOn w:val="863"/>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0">
    <w:name w:val="Dark List Accent 6"/>
    <w:basedOn w:val="863"/>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1">
    <w:name w:val="Colorful Shading"/>
    <w:basedOn w:val="863"/>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2">
    <w:name w:val="Colorful Shading Accent 1"/>
    <w:basedOn w:val="863"/>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3">
    <w:name w:val="Colorful Shading Accent 2"/>
    <w:basedOn w:val="863"/>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4">
    <w:name w:val="Colorful Shading Accent 3"/>
    <w:basedOn w:val="863"/>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5">
    <w:name w:val="Colorful Shading Accent 4"/>
    <w:basedOn w:val="863"/>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6">
    <w:name w:val="Colorful Shading Accent 5"/>
    <w:basedOn w:val="863"/>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7">
    <w:name w:val="Colorful Shading Accent 6"/>
    <w:basedOn w:val="863"/>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8">
    <w:name w:val="Colorful List"/>
    <w:basedOn w:val="863"/>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9">
    <w:name w:val="Colorful List Accent 1"/>
    <w:basedOn w:val="863"/>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0">
    <w:name w:val="Colorful List Accent 2"/>
    <w:basedOn w:val="863"/>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1">
    <w:name w:val="Colorful List Accent 3"/>
    <w:basedOn w:val="863"/>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2">
    <w:name w:val="Colorful List Accent 4"/>
    <w:basedOn w:val="863"/>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3">
    <w:name w:val="Colorful List Accent 5"/>
    <w:basedOn w:val="863"/>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4">
    <w:name w:val="Colorful List Accent 6"/>
    <w:basedOn w:val="863"/>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5">
    <w:name w:val="Colorful Grid"/>
    <w:basedOn w:val="863"/>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6">
    <w:name w:val="Colorful Grid Accent 1"/>
    <w:basedOn w:val="863"/>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7">
    <w:name w:val="Colorful Grid Accent 2"/>
    <w:basedOn w:val="863"/>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8">
    <w:name w:val="Colorful Grid Accent 3"/>
    <w:basedOn w:val="863"/>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9">
    <w:name w:val="Colorful Grid Accent 4"/>
    <w:basedOn w:val="863"/>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0">
    <w:name w:val="Colorful Grid Accent 5"/>
    <w:basedOn w:val="863"/>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1">
    <w:name w:val="Colorful Grid Accent 6"/>
    <w:basedOn w:val="863"/>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1012" w:customStyle="1">
    <w:name w:val="下划线 Char"/>
    <w:pPr>
      <w:pBdr/>
      <w:spacing/>
      <w:ind/>
    </w:pPr>
    <w:rPr>
      <w:rFonts w:ascii="方正黑体简体" w:hAnsi="方正黑体简体" w:cs="方正黑体简体"/>
      <w:spacing w:val="6"/>
      <w:sz w:val="32"/>
      <w:szCs w:val="32"/>
      <w:u w:val="single"/>
      <w:lang w:bidi="en-US"/>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glossaryDocument" Target="glossary/document.xml" /><Relationship Id="rId7" Type="http://schemas.openxmlformats.org/officeDocument/2006/relationships/numbering" Target="numbering.xml" /><Relationship Id="rId8" Type="http://schemas.openxmlformats.org/officeDocument/2006/relationships/footnotes" Target="footnotes.xml" /><Relationship Id="rId9" Type="http://schemas.openxmlformats.org/officeDocument/2006/relationships/endnotes" Target="endnotes.xml" /><Relationship Id="rId10" Type="http://schemas.openxmlformats.org/officeDocument/2006/relationships/header" Target="header1.xml" /><Relationship Id="rId11" Type="http://schemas.openxmlformats.org/officeDocument/2006/relationships/footer" Target="footer1.xml" /><Relationship Id="rId12" Type="http://schemas.openxmlformats.org/officeDocument/2006/relationships/customXml" Target="../customXml/item1.xml" /><Relationship Id="rId13" Type="http://schemas.openxmlformats.org/officeDocument/2006/relationships/image" Target="media/image1.jpg"/><Relationship Id="rId14" Type="http://schemas.openxmlformats.org/officeDocument/2006/relationships/image" Target="media/image2.jpg"/><Relationship Id="rId15" Type="http://schemas.openxmlformats.org/officeDocument/2006/relationships/image" Target="media/image3.jpg"/><Relationship Id="rId16" Type="http://schemas.openxmlformats.org/officeDocument/2006/relationships/image" Target="media/image4.jpg"/><Relationship Id="rId17" Type="http://schemas.openxmlformats.org/officeDocument/2006/relationships/image" Target="media/image5.jpg"/><Relationship Id="rId18" Type="http://schemas.openxmlformats.org/officeDocument/2006/relationships/image" Target="media/image6.jpg"/><Relationship Id="rId19" Type="http://schemas.openxmlformats.org/officeDocument/2006/relationships/image" Target="media/image7.jpg"/><Relationship Id="rId20" Type="http://schemas.openxmlformats.org/officeDocument/2006/relationships/image" Target="media/image8.jpg"/><Relationship Id="rId21" Type="http://schemas.openxmlformats.org/officeDocument/2006/relationships/image" Target="media/image9.jpg"/><Relationship Id="rId22" Type="http://schemas.openxmlformats.org/officeDocument/2006/relationships/image" Target="media/image10.jpg"/><Relationship Id="rId23" Type="http://schemas.openxmlformats.org/officeDocument/2006/relationships/image" Target="media/image11.jpg"/><Relationship Id="rId24" Type="http://schemas.openxmlformats.org/officeDocument/2006/relationships/image" Target="media/image12.png"/><Relationship Id="rId25" Type="http://schemas.openxmlformats.org/officeDocument/2006/relationships/image" Target="media/image13.jpg"/><Relationship Id="rId26" Type="http://schemas.openxmlformats.org/officeDocument/2006/relationships/image" Target="media/image14.jpg"/><Relationship Id="rId27" Type="http://schemas.openxmlformats.org/officeDocument/2006/relationships/image" Target="media/image15.jpg"/><Relationship Id="rId28" Type="http://schemas.openxmlformats.org/officeDocument/2006/relationships/image" Target="media/image16.jpg"/><Relationship Id="rId29" Type="http://schemas.openxmlformats.org/officeDocument/2006/relationships/image" Target="media/image17.jpg"/><Relationship Id="rId30" Type="http://schemas.openxmlformats.org/officeDocument/2006/relationships/image" Target="media/image18.png"/><Relationship Id="rId31" Type="http://schemas.openxmlformats.org/officeDocument/2006/relationships/image" Target="media/image19.jpg"/><Relationship Id="rId32" Type="http://schemas.openxmlformats.org/officeDocument/2006/relationships/image" Target="media/image20.jpg"/><Relationship Id="rId33" Type="http://schemas.openxmlformats.org/officeDocument/2006/relationships/image" Target="media/image21.jpg"/><Relationship Id="rId34" Type="http://schemas.openxmlformats.org/officeDocument/2006/relationships/image" Target="media/image22.jpg"/><Relationship Id="rId35" Type="http://schemas.openxmlformats.org/officeDocument/2006/relationships/image" Target="media/image23.jpg"/><Relationship Id="rId36" Type="http://schemas.openxmlformats.org/officeDocument/2006/relationships/image" Target="media/image24.jpg"/><Relationship Id="rId37" Type="http://schemas.openxmlformats.org/officeDocument/2006/relationships/image" Target="media/image25.jpg"/><Relationship Id="rId38" Type="http://schemas.openxmlformats.org/officeDocument/2006/relationships/image" Target="media/image26.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glossary/_rels/comments.xml.rels><?xml version="1.0" encoding="UTF-8" standalone="yes"?><Relationships xmlns="http://schemas.openxmlformats.org/package/2006/relationships"></Relationships>
</file>

<file path=word/glossary/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footnotes" Target="footnotes.xml" /><Relationship Id="rId6" Type="http://schemas.openxmlformats.org/officeDocument/2006/relationships/endnotes" Target="endnotes.xml" /></Relationships>
</file>

<file path=word/glossary/_rels/endnotes.xml.rels><?xml version="1.0" encoding="UTF-8" standalone="yes"?><Relationships xmlns="http://schemas.openxmlformats.org/package/2006/relationships"></Relationships>
</file>

<file path=word/glossary/_rels/footnotes.xml.rels><?xml version="1.0" encoding="UTF-8" standalone="yes"?><Relationships xmlns="http://schemas.openxmlformats.org/package/2006/relationships"></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docParts>
    <w:docPart>
      <w:docPartPr>
        <w:name w:val="DefaultPlaceholder_TEXT"/>
        <w:category>
          <w:name w:val="Common"/>
          <w:gallery w:val="placeholder"/>
        </w:category>
        <w:types>
          <w:type w:val="bbPlcHdr"/>
        </w:types>
        <w:behaviors>
          <w:behavior w:val="content"/>
        </w:behaviors>
      </w:docPartPr>
      <w:docPartBody>
        <w:p>
          <w:pPr>
            <w:pBdr/>
            <w:spacing/>
            <w:ind/>
            <w:rPr/>
          </w:pPr>
          <w:r>
            <w:t xml:space="preserve">Your text here</w:t>
          </w:r>
          <w:r/>
          <w:r/>
        </w:p>
      </w:docPartBody>
    </w:docPart>
  </w:docParts>
</w:glossaryDocument>
</file>

<file path=word/glossary/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separator/>
      </w:r>
      <w:r/>
    </w:p>
  </w:endnote>
  <w:endnote w:type="continuationSeparator" w:id="0">
    <w:p>
      <w:pPr>
        <w:pBdr/>
        <w:spacing w:after="0" w:line="240" w:lineRule="auto"/>
        <w:ind/>
        <w:rPr/>
      </w:pPr>
      <w:r>
        <w:continuationSeparator/>
      </w:r>
      <w:r/>
    </w:p>
  </w:endnote>
</w:endnotes>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font>
  <w:font w:name="Calibri">
    <w:panose1 w:val="020F0502020204030204"/>
  </w:font>
  <w:font w:name="Times New Roman">
    <w:panose1 w:val="02020603050405020304"/>
  </w:font>
  <w:font w:name="Cambria">
    <w:panose1 w:val="02040503050406030204"/>
  </w:font>
</w:fonts>
</file>

<file path=word/glossary/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separator/>
      </w:r>
      <w:r/>
    </w:p>
  </w:footnote>
  <w:footnote w:type="continuationSeparator" w:id="0">
    <w:p>
      <w:pPr>
        <w:pBdr/>
        <w:spacing w:after="0" w:line="240" w:lineRule="auto"/>
        <w:ind/>
        <w:rPr/>
      </w:pPr>
      <w:r>
        <w:continuationSeparator/>
      </w:r>
      <w:r/>
    </w:p>
  </w:footnote>
</w:footnote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styleId="1481" w:default="1">
    <w:name w:val="Normal"/>
    <w:qFormat/>
    <w:pPr>
      <w:pBdr/>
      <w:spacing/>
      <w:ind/>
    </w:pPr>
  </w:style>
  <w:style w:type="character" w:styleId="1482" w:default="1">
    <w:name w:val="Default Paragraph Font"/>
    <w:uiPriority w:val="1"/>
    <w:semiHidden/>
    <w:unhideWhenUsed/>
    <w:pPr>
      <w:pBdr/>
      <w:spacing/>
      <w:ind/>
    </w:pPr>
  </w:style>
  <w:style w:type="numbering" w:styleId="1483" w:default="1">
    <w:name w:val="No List"/>
    <w:uiPriority w:val="99"/>
    <w:semiHidden/>
    <w:unhideWhenUsed/>
    <w:pPr>
      <w:pBdr/>
      <w:spacing/>
      <w:ind/>
    </w:pPr>
  </w:style>
  <w:style w:type="paragraph" w:styleId="1484">
    <w:name w:val="Heading 1"/>
    <w:basedOn w:val="1481"/>
    <w:next w:val="1481"/>
    <w:link w:val="1485"/>
    <w:uiPriority w:val="9"/>
    <w:qFormat/>
    <w:pPr>
      <w:keepNext w:val="true"/>
      <w:keepLines w:val="true"/>
      <w:pBdr/>
      <w:spacing w:after="200" w:before="480"/>
      <w:ind/>
      <w:outlineLvl w:val="0"/>
    </w:pPr>
    <w:rPr>
      <w:rFonts w:ascii="Arial" w:hAnsi="Arial" w:eastAsia="Arial" w:cs="Arial"/>
      <w:sz w:val="40"/>
      <w:szCs w:val="40"/>
    </w:rPr>
  </w:style>
  <w:style w:type="character" w:styleId="1485">
    <w:name w:val="Heading 1 Char"/>
    <w:basedOn w:val="1482"/>
    <w:link w:val="1484"/>
    <w:uiPriority w:val="9"/>
    <w:pPr>
      <w:pBdr/>
      <w:spacing/>
      <w:ind/>
    </w:pPr>
    <w:rPr>
      <w:rFonts w:ascii="Arial" w:hAnsi="Arial" w:eastAsia="Arial" w:cs="Arial"/>
      <w:sz w:val="40"/>
      <w:szCs w:val="40"/>
    </w:rPr>
  </w:style>
  <w:style w:type="paragraph" w:styleId="1486">
    <w:name w:val="Heading 2"/>
    <w:basedOn w:val="1481"/>
    <w:next w:val="1481"/>
    <w:link w:val="1487"/>
    <w:uiPriority w:val="9"/>
    <w:unhideWhenUsed/>
    <w:qFormat/>
    <w:pPr>
      <w:keepNext w:val="true"/>
      <w:keepLines w:val="true"/>
      <w:pBdr/>
      <w:spacing w:after="200" w:before="360"/>
      <w:ind/>
      <w:outlineLvl w:val="1"/>
    </w:pPr>
    <w:rPr>
      <w:rFonts w:ascii="Arial" w:hAnsi="Arial" w:eastAsia="Arial" w:cs="Arial"/>
      <w:sz w:val="34"/>
    </w:rPr>
  </w:style>
  <w:style w:type="character" w:styleId="1487">
    <w:name w:val="Heading 2 Char"/>
    <w:basedOn w:val="1482"/>
    <w:link w:val="1486"/>
    <w:uiPriority w:val="9"/>
    <w:pPr>
      <w:pBdr/>
      <w:spacing/>
      <w:ind/>
    </w:pPr>
    <w:rPr>
      <w:rFonts w:ascii="Arial" w:hAnsi="Arial" w:eastAsia="Arial" w:cs="Arial"/>
      <w:sz w:val="34"/>
    </w:rPr>
  </w:style>
  <w:style w:type="paragraph" w:styleId="1488">
    <w:name w:val="Heading 3"/>
    <w:basedOn w:val="1481"/>
    <w:next w:val="1481"/>
    <w:link w:val="1489"/>
    <w:uiPriority w:val="9"/>
    <w:unhideWhenUsed/>
    <w:qFormat/>
    <w:pPr>
      <w:keepNext w:val="true"/>
      <w:keepLines w:val="true"/>
      <w:pBdr/>
      <w:spacing w:after="200" w:before="320"/>
      <w:ind/>
      <w:outlineLvl w:val="2"/>
    </w:pPr>
    <w:rPr>
      <w:rFonts w:ascii="Arial" w:hAnsi="Arial" w:eastAsia="Arial" w:cs="Arial"/>
      <w:sz w:val="30"/>
      <w:szCs w:val="30"/>
    </w:rPr>
  </w:style>
  <w:style w:type="character" w:styleId="1489">
    <w:name w:val="Heading 3 Char"/>
    <w:basedOn w:val="1482"/>
    <w:link w:val="1488"/>
    <w:uiPriority w:val="9"/>
    <w:pPr>
      <w:pBdr/>
      <w:spacing/>
      <w:ind/>
    </w:pPr>
    <w:rPr>
      <w:rFonts w:ascii="Arial" w:hAnsi="Arial" w:eastAsia="Arial" w:cs="Arial"/>
      <w:sz w:val="30"/>
      <w:szCs w:val="30"/>
    </w:rPr>
  </w:style>
  <w:style w:type="paragraph" w:styleId="1490">
    <w:name w:val="Heading 4"/>
    <w:basedOn w:val="1481"/>
    <w:next w:val="1481"/>
    <w:link w:val="1491"/>
    <w:uiPriority w:val="9"/>
    <w:unhideWhenUsed/>
    <w:qFormat/>
    <w:pPr>
      <w:keepNext w:val="true"/>
      <w:keepLines w:val="true"/>
      <w:pBdr/>
      <w:spacing w:after="200" w:before="320"/>
      <w:ind/>
      <w:outlineLvl w:val="3"/>
    </w:pPr>
    <w:rPr>
      <w:rFonts w:ascii="Arial" w:hAnsi="Arial" w:eastAsia="Arial" w:cs="Arial"/>
      <w:b/>
      <w:bCs/>
      <w:sz w:val="26"/>
      <w:szCs w:val="26"/>
    </w:rPr>
  </w:style>
  <w:style w:type="character" w:styleId="1491">
    <w:name w:val="Heading 4 Char"/>
    <w:basedOn w:val="1482"/>
    <w:link w:val="1490"/>
    <w:uiPriority w:val="9"/>
    <w:pPr>
      <w:pBdr/>
      <w:spacing/>
      <w:ind/>
    </w:pPr>
    <w:rPr>
      <w:rFonts w:ascii="Arial" w:hAnsi="Arial" w:eastAsia="Arial" w:cs="Arial"/>
      <w:b/>
      <w:bCs/>
      <w:sz w:val="26"/>
      <w:szCs w:val="26"/>
    </w:rPr>
  </w:style>
  <w:style w:type="paragraph" w:styleId="1492">
    <w:name w:val="Heading 5"/>
    <w:basedOn w:val="1481"/>
    <w:next w:val="1481"/>
    <w:link w:val="1493"/>
    <w:uiPriority w:val="9"/>
    <w:unhideWhenUsed/>
    <w:qFormat/>
    <w:pPr>
      <w:keepNext w:val="true"/>
      <w:keepLines w:val="true"/>
      <w:pBdr/>
      <w:spacing w:after="200" w:before="320"/>
      <w:ind/>
      <w:outlineLvl w:val="4"/>
    </w:pPr>
    <w:rPr>
      <w:rFonts w:ascii="Arial" w:hAnsi="Arial" w:eastAsia="Arial" w:cs="Arial"/>
      <w:b/>
      <w:bCs/>
      <w:sz w:val="24"/>
      <w:szCs w:val="24"/>
    </w:rPr>
  </w:style>
  <w:style w:type="character" w:styleId="1493">
    <w:name w:val="Heading 5 Char"/>
    <w:basedOn w:val="1482"/>
    <w:link w:val="1492"/>
    <w:uiPriority w:val="9"/>
    <w:pPr>
      <w:pBdr/>
      <w:spacing/>
      <w:ind/>
    </w:pPr>
    <w:rPr>
      <w:rFonts w:ascii="Arial" w:hAnsi="Arial" w:eastAsia="Arial" w:cs="Arial"/>
      <w:b/>
      <w:bCs/>
      <w:sz w:val="24"/>
      <w:szCs w:val="24"/>
    </w:rPr>
  </w:style>
  <w:style w:type="paragraph" w:styleId="1494">
    <w:name w:val="Heading 6"/>
    <w:basedOn w:val="1481"/>
    <w:next w:val="1481"/>
    <w:link w:val="1495"/>
    <w:uiPriority w:val="9"/>
    <w:unhideWhenUsed/>
    <w:qFormat/>
    <w:pPr>
      <w:keepNext w:val="true"/>
      <w:keepLines w:val="true"/>
      <w:pBdr/>
      <w:spacing w:after="200" w:before="320"/>
      <w:ind/>
      <w:outlineLvl w:val="5"/>
    </w:pPr>
    <w:rPr>
      <w:rFonts w:ascii="Arial" w:hAnsi="Arial" w:eastAsia="Arial" w:cs="Arial"/>
      <w:b/>
      <w:bCs/>
      <w:sz w:val="22"/>
      <w:szCs w:val="22"/>
    </w:rPr>
  </w:style>
  <w:style w:type="character" w:styleId="1495">
    <w:name w:val="Heading 6 Char"/>
    <w:basedOn w:val="1482"/>
    <w:link w:val="1494"/>
    <w:uiPriority w:val="9"/>
    <w:pPr>
      <w:pBdr/>
      <w:spacing/>
      <w:ind/>
    </w:pPr>
    <w:rPr>
      <w:rFonts w:ascii="Arial" w:hAnsi="Arial" w:eastAsia="Arial" w:cs="Arial"/>
      <w:b/>
      <w:bCs/>
      <w:sz w:val="22"/>
      <w:szCs w:val="22"/>
    </w:rPr>
  </w:style>
  <w:style w:type="paragraph" w:styleId="1496">
    <w:name w:val="Heading 7"/>
    <w:basedOn w:val="1481"/>
    <w:next w:val="1481"/>
    <w:link w:val="1497"/>
    <w:uiPriority w:val="9"/>
    <w:unhideWhenUsed/>
    <w:qFormat/>
    <w:pPr>
      <w:keepNext w:val="true"/>
      <w:keepLines w:val="true"/>
      <w:pBdr/>
      <w:spacing w:after="200" w:before="320"/>
      <w:ind/>
      <w:outlineLvl w:val="6"/>
    </w:pPr>
    <w:rPr>
      <w:rFonts w:ascii="Arial" w:hAnsi="Arial" w:eastAsia="Arial" w:cs="Arial"/>
      <w:b/>
      <w:bCs/>
      <w:i/>
      <w:iCs/>
      <w:sz w:val="22"/>
      <w:szCs w:val="22"/>
    </w:rPr>
  </w:style>
  <w:style w:type="character" w:styleId="1497">
    <w:name w:val="Heading 7 Char"/>
    <w:basedOn w:val="1482"/>
    <w:link w:val="1496"/>
    <w:uiPriority w:val="9"/>
    <w:pPr>
      <w:pBdr/>
      <w:spacing/>
      <w:ind/>
    </w:pPr>
    <w:rPr>
      <w:rFonts w:ascii="Arial" w:hAnsi="Arial" w:eastAsia="Arial" w:cs="Arial"/>
      <w:b/>
      <w:bCs/>
      <w:i/>
      <w:iCs/>
      <w:sz w:val="22"/>
      <w:szCs w:val="22"/>
    </w:rPr>
  </w:style>
  <w:style w:type="paragraph" w:styleId="1498">
    <w:name w:val="Heading 8"/>
    <w:basedOn w:val="1481"/>
    <w:next w:val="1481"/>
    <w:link w:val="1499"/>
    <w:uiPriority w:val="9"/>
    <w:unhideWhenUsed/>
    <w:qFormat/>
    <w:pPr>
      <w:keepNext w:val="true"/>
      <w:keepLines w:val="true"/>
      <w:pBdr/>
      <w:spacing w:after="200" w:before="320"/>
      <w:ind/>
      <w:outlineLvl w:val="7"/>
    </w:pPr>
    <w:rPr>
      <w:rFonts w:ascii="Arial" w:hAnsi="Arial" w:eastAsia="Arial" w:cs="Arial"/>
      <w:i/>
      <w:iCs/>
      <w:sz w:val="22"/>
      <w:szCs w:val="22"/>
    </w:rPr>
  </w:style>
  <w:style w:type="character" w:styleId="1499">
    <w:name w:val="Heading 8 Char"/>
    <w:basedOn w:val="1482"/>
    <w:link w:val="1498"/>
    <w:uiPriority w:val="9"/>
    <w:pPr>
      <w:pBdr/>
      <w:spacing/>
      <w:ind/>
    </w:pPr>
    <w:rPr>
      <w:rFonts w:ascii="Arial" w:hAnsi="Arial" w:eastAsia="Arial" w:cs="Arial"/>
      <w:i/>
      <w:iCs/>
      <w:sz w:val="22"/>
      <w:szCs w:val="22"/>
    </w:rPr>
  </w:style>
  <w:style w:type="paragraph" w:styleId="1500">
    <w:name w:val="Heading 9"/>
    <w:basedOn w:val="1481"/>
    <w:next w:val="1481"/>
    <w:link w:val="1501"/>
    <w:uiPriority w:val="9"/>
    <w:unhideWhenUsed/>
    <w:qFormat/>
    <w:pPr>
      <w:keepNext w:val="true"/>
      <w:keepLines w:val="true"/>
      <w:pBdr/>
      <w:spacing w:after="200" w:before="320"/>
      <w:ind/>
      <w:outlineLvl w:val="8"/>
    </w:pPr>
    <w:rPr>
      <w:rFonts w:ascii="Arial" w:hAnsi="Arial" w:eastAsia="Arial" w:cs="Arial"/>
      <w:i/>
      <w:iCs/>
      <w:sz w:val="21"/>
      <w:szCs w:val="21"/>
    </w:rPr>
  </w:style>
  <w:style w:type="character" w:styleId="1501">
    <w:name w:val="Heading 9 Char"/>
    <w:basedOn w:val="1482"/>
    <w:link w:val="1500"/>
    <w:uiPriority w:val="9"/>
    <w:pPr>
      <w:pBdr/>
      <w:spacing/>
      <w:ind/>
    </w:pPr>
    <w:rPr>
      <w:rFonts w:ascii="Arial" w:hAnsi="Arial" w:eastAsia="Arial" w:cs="Arial"/>
      <w:i/>
      <w:iCs/>
      <w:sz w:val="21"/>
      <w:szCs w:val="21"/>
    </w:rPr>
  </w:style>
  <w:style w:type="paragraph" w:styleId="1502">
    <w:name w:val="List Paragraph"/>
    <w:basedOn w:val="1481"/>
    <w:uiPriority w:val="34"/>
    <w:qFormat/>
    <w:pPr>
      <w:pBdr/>
      <w:spacing/>
      <w:ind w:left="720"/>
      <w:contextualSpacing w:val="true"/>
    </w:pPr>
  </w:style>
  <w:style w:type="table" w:styleId="1503"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504">
    <w:name w:val="No Spacing"/>
    <w:uiPriority w:val="1"/>
    <w:qFormat/>
    <w:pPr>
      <w:pBdr/>
      <w:spacing w:after="0" w:before="0" w:line="240" w:lineRule="auto"/>
      <w:ind/>
    </w:pPr>
  </w:style>
  <w:style w:type="paragraph" w:styleId="1505">
    <w:name w:val="Title"/>
    <w:basedOn w:val="1481"/>
    <w:next w:val="1481"/>
    <w:link w:val="1506"/>
    <w:uiPriority w:val="10"/>
    <w:qFormat/>
    <w:pPr>
      <w:pBdr/>
      <w:spacing w:after="200" w:before="300"/>
      <w:ind/>
      <w:contextualSpacing w:val="true"/>
    </w:pPr>
    <w:rPr>
      <w:sz w:val="48"/>
      <w:szCs w:val="48"/>
    </w:rPr>
  </w:style>
  <w:style w:type="character" w:styleId="1506">
    <w:name w:val="Title Char"/>
    <w:basedOn w:val="1482"/>
    <w:link w:val="1505"/>
    <w:uiPriority w:val="10"/>
    <w:pPr>
      <w:pBdr/>
      <w:spacing/>
      <w:ind/>
    </w:pPr>
    <w:rPr>
      <w:sz w:val="48"/>
      <w:szCs w:val="48"/>
    </w:rPr>
  </w:style>
  <w:style w:type="paragraph" w:styleId="1507">
    <w:name w:val="Subtitle"/>
    <w:basedOn w:val="1481"/>
    <w:next w:val="1481"/>
    <w:link w:val="1508"/>
    <w:uiPriority w:val="11"/>
    <w:qFormat/>
    <w:pPr>
      <w:pBdr/>
      <w:spacing w:after="200" w:before="200"/>
      <w:ind/>
    </w:pPr>
    <w:rPr>
      <w:sz w:val="24"/>
      <w:szCs w:val="24"/>
    </w:rPr>
  </w:style>
  <w:style w:type="character" w:styleId="1508">
    <w:name w:val="Subtitle Char"/>
    <w:basedOn w:val="1482"/>
    <w:link w:val="1507"/>
    <w:uiPriority w:val="11"/>
    <w:pPr>
      <w:pBdr/>
      <w:spacing/>
      <w:ind/>
    </w:pPr>
    <w:rPr>
      <w:sz w:val="24"/>
      <w:szCs w:val="24"/>
    </w:rPr>
  </w:style>
  <w:style w:type="paragraph" w:styleId="1509">
    <w:name w:val="Quote"/>
    <w:basedOn w:val="1481"/>
    <w:next w:val="1481"/>
    <w:link w:val="1510"/>
    <w:uiPriority w:val="29"/>
    <w:qFormat/>
    <w:pPr>
      <w:pBdr/>
      <w:spacing/>
      <w:ind w:right="720" w:left="720"/>
    </w:pPr>
    <w:rPr>
      <w:i/>
    </w:rPr>
  </w:style>
  <w:style w:type="character" w:styleId="1510">
    <w:name w:val="Quote Char"/>
    <w:link w:val="1509"/>
    <w:uiPriority w:val="29"/>
    <w:pPr>
      <w:pBdr/>
      <w:spacing/>
      <w:ind/>
    </w:pPr>
    <w:rPr>
      <w:i/>
    </w:rPr>
  </w:style>
  <w:style w:type="paragraph" w:styleId="1511">
    <w:name w:val="Intense Quote"/>
    <w:basedOn w:val="1481"/>
    <w:next w:val="1481"/>
    <w:link w:val="1512"/>
    <w:uiPriority w:val="30"/>
    <w:qFormat/>
    <w:pPr>
      <w:pBdr>
        <w:top w:val="single" w:color="ffffff" w:sz="4" w:space="5"/>
        <w:left w:val="single" w:color="ffffff" w:sz="4" w:space="10"/>
        <w:bottom w:val="single" w:color="ffffff" w:sz="4" w:space="5"/>
        <w:right w:val="single" w:color="ffffff" w:sz="4" w:space="10"/>
      </w:pBdr>
      <w:shd w:val="clear" w:color="auto" w:fill="f2f2f2"/>
      <w:spacing/>
      <w:ind w:right="720" w:left="720"/>
      <w:contextualSpacing w:val="false"/>
    </w:pPr>
    <w:rPr>
      <w:i/>
    </w:rPr>
  </w:style>
  <w:style w:type="character" w:styleId="1512">
    <w:name w:val="Intense Quote Char"/>
    <w:link w:val="1511"/>
    <w:uiPriority w:val="30"/>
    <w:pPr>
      <w:pBdr/>
      <w:spacing/>
      <w:ind/>
    </w:pPr>
    <w:rPr>
      <w:i/>
    </w:rPr>
  </w:style>
  <w:style w:type="paragraph" w:styleId="1513">
    <w:name w:val="Header"/>
    <w:basedOn w:val="1481"/>
    <w:link w:val="1514"/>
    <w:uiPriority w:val="99"/>
    <w:unhideWhenUsed/>
    <w:pPr>
      <w:pBdr/>
      <w:tabs>
        <w:tab w:val="center" w:leader="none" w:pos="7143"/>
        <w:tab w:val="right" w:leader="none" w:pos="14287"/>
      </w:tabs>
      <w:spacing w:after="0" w:line="240" w:lineRule="auto"/>
      <w:ind/>
    </w:pPr>
  </w:style>
  <w:style w:type="character" w:styleId="1514">
    <w:name w:val="Header Char"/>
    <w:basedOn w:val="1482"/>
    <w:link w:val="1513"/>
    <w:uiPriority w:val="99"/>
    <w:pPr>
      <w:pBdr/>
      <w:spacing/>
      <w:ind/>
    </w:pPr>
  </w:style>
  <w:style w:type="paragraph" w:styleId="1515">
    <w:name w:val="Footer"/>
    <w:basedOn w:val="1481"/>
    <w:link w:val="1518"/>
    <w:uiPriority w:val="99"/>
    <w:unhideWhenUsed/>
    <w:pPr>
      <w:pBdr/>
      <w:tabs>
        <w:tab w:val="center" w:leader="none" w:pos="7143"/>
        <w:tab w:val="right" w:leader="none" w:pos="14287"/>
      </w:tabs>
      <w:spacing w:after="0" w:line="240" w:lineRule="auto"/>
      <w:ind/>
    </w:pPr>
  </w:style>
  <w:style w:type="character" w:styleId="1516">
    <w:name w:val="Footer Char"/>
    <w:basedOn w:val="1482"/>
    <w:link w:val="1515"/>
    <w:uiPriority w:val="99"/>
    <w:pPr>
      <w:pBdr/>
      <w:spacing/>
      <w:ind/>
    </w:pPr>
  </w:style>
  <w:style w:type="paragraph" w:styleId="1517">
    <w:name w:val="Caption"/>
    <w:basedOn w:val="1481"/>
    <w:next w:val="1481"/>
    <w:uiPriority w:val="35"/>
    <w:semiHidden/>
    <w:unhideWhenUsed/>
    <w:qFormat/>
    <w:pPr>
      <w:pBdr/>
      <w:spacing w:line="276" w:lineRule="auto"/>
      <w:ind/>
    </w:pPr>
    <w:rPr>
      <w:b/>
      <w:bCs/>
      <w:color w:val="4f81bd" w:themeColor="accent1"/>
      <w:sz w:val="18"/>
      <w:szCs w:val="18"/>
    </w:rPr>
  </w:style>
  <w:style w:type="character" w:styleId="1518">
    <w:name w:val="Caption Char"/>
    <w:basedOn w:val="1517"/>
    <w:link w:val="1515"/>
    <w:uiPriority w:val="99"/>
    <w:pPr>
      <w:pBdr/>
      <w:spacing/>
      <w:ind/>
    </w:pPr>
  </w:style>
  <w:style w:type="table" w:styleId="1519">
    <w:name w:val="Table Grid"/>
    <w:basedOn w:val="1503"/>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0">
    <w:name w:val="Table Grid Light"/>
    <w:basedOn w:val="1503"/>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1">
    <w:name w:val="Plain Table 1"/>
    <w:basedOn w:val="1503"/>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2">
    <w:name w:val="Plain Table 2"/>
    <w:basedOn w:val="1503"/>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3">
    <w:name w:val="Plain Table 3"/>
    <w:basedOn w:val="150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4">
    <w:name w:val="Plain Table 4"/>
    <w:basedOn w:val="150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5">
    <w:name w:val="Plain Table 5"/>
    <w:basedOn w:val="150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6">
    <w:name w:val="Grid Table 1 Light"/>
    <w:basedOn w:val="150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7">
    <w:name w:val="Grid Table 1 Light - Accent 1"/>
    <w:basedOn w:val="150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8">
    <w:name w:val="Grid Table 1 Light - Accent 2"/>
    <w:basedOn w:val="150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9">
    <w:name w:val="Grid Table 1 Light - Accent 3"/>
    <w:basedOn w:val="150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0">
    <w:name w:val="Grid Table 1 Light - Accent 4"/>
    <w:basedOn w:val="150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1">
    <w:name w:val="Grid Table 1 Light - Accent 5"/>
    <w:basedOn w:val="150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2">
    <w:name w:val="Grid Table 1 Light - Accent 6"/>
    <w:basedOn w:val="150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3">
    <w:name w:val="Grid Table 2"/>
    <w:basedOn w:val="150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4">
    <w:name w:val="Grid Table 2 - Accent 1"/>
    <w:basedOn w:val="150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5">
    <w:name w:val="Grid Table 2 - Accent 2"/>
    <w:basedOn w:val="150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6">
    <w:name w:val="Grid Table 2 - Accent 3"/>
    <w:basedOn w:val="150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7">
    <w:name w:val="Grid Table 2 - Accent 4"/>
    <w:basedOn w:val="150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8">
    <w:name w:val="Grid Table 2 - Accent 5"/>
    <w:basedOn w:val="150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9">
    <w:name w:val="Grid Table 2 - Accent 6"/>
    <w:basedOn w:val="150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0">
    <w:name w:val="Grid Table 3"/>
    <w:basedOn w:val="150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1">
    <w:name w:val="Grid Table 3 - Accent 1"/>
    <w:basedOn w:val="150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2">
    <w:name w:val="Grid Table 3 - Accent 2"/>
    <w:basedOn w:val="150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3">
    <w:name w:val="Grid Table 3 - Accent 3"/>
    <w:basedOn w:val="150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4">
    <w:name w:val="Grid Table 3 - Accent 4"/>
    <w:basedOn w:val="150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5">
    <w:name w:val="Grid Table 3 - Accent 5"/>
    <w:basedOn w:val="150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6">
    <w:name w:val="Grid Table 3 - Accent 6"/>
    <w:basedOn w:val="150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7">
    <w:name w:val="Grid Table 4"/>
    <w:basedOn w:val="150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8">
    <w:name w:val="Grid Table 4 - Accent 1"/>
    <w:basedOn w:val="150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9">
    <w:name w:val="Grid Table 4 - Accent 2"/>
    <w:basedOn w:val="150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0">
    <w:name w:val="Grid Table 4 - Accent 3"/>
    <w:basedOn w:val="150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1">
    <w:name w:val="Grid Table 4 - Accent 4"/>
    <w:basedOn w:val="150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2">
    <w:name w:val="Grid Table 4 - Accent 5"/>
    <w:basedOn w:val="150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3">
    <w:name w:val="Grid Table 4 - Accent 6"/>
    <w:basedOn w:val="150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4">
    <w:name w:val="Grid Table 5 Dark"/>
    <w:basedOn w:val="150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5">
    <w:name w:val="Grid Table 5 Dark- Accent 1"/>
    <w:basedOn w:val="150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6">
    <w:name w:val="Grid Table 5 Dark - Accent 2"/>
    <w:basedOn w:val="150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7">
    <w:name w:val="Grid Table 5 Dark - Accent 3"/>
    <w:basedOn w:val="150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8">
    <w:name w:val="Grid Table 5 Dark- Accent 4"/>
    <w:basedOn w:val="150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9">
    <w:name w:val="Grid Table 5 Dark - Accent 5"/>
    <w:basedOn w:val="150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0">
    <w:name w:val="Grid Table 5 Dark - Accent 6"/>
    <w:basedOn w:val="150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1">
    <w:name w:val="Grid Table 6 Colorful"/>
    <w:basedOn w:val="150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1562">
    <w:name w:val="Grid Table 6 Colorful - Accent 1"/>
    <w:basedOn w:val="150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1563">
    <w:name w:val="Grid Table 6 Colorful - Accent 2"/>
    <w:basedOn w:val="150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1564">
    <w:name w:val="Grid Table 6 Colorful - Accent 3"/>
    <w:basedOn w:val="150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1565">
    <w:name w:val="Grid Table 6 Colorful - Accent 4"/>
    <w:basedOn w:val="150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1566">
    <w:name w:val="Grid Table 6 Colorful - Accent 5"/>
    <w:basedOn w:val="150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1567">
    <w:name w:val="Grid Table 6 Colorful - Accent 6"/>
    <w:basedOn w:val="150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1568">
    <w:name w:val="Grid Table 7 Colorful"/>
    <w:basedOn w:val="150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9">
    <w:name w:val="Grid Table 7 Colorful - Accent 1"/>
    <w:basedOn w:val="150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70a3"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0">
    <w:name w:val="Grid Table 7 Colorful - Accent 2"/>
    <w:basedOn w:val="150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1">
    <w:name w:val="Grid Table 7 Colorful - Accent 3"/>
    <w:basedOn w:val="150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0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2">
    <w:name w:val="Grid Table 7 Colorful - Accent 4"/>
    <w:basedOn w:val="150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3">
    <w:name w:val="Grid Table 7 Colorful - Accent 5"/>
    <w:basedOn w:val="150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777"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4">
    <w:name w:val="Grid Table 7 Colorful - Accent 6"/>
    <w:basedOn w:val="150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05307"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5">
    <w:name w:val="List Table 1 Light"/>
    <w:basedOn w:val="150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6">
    <w:name w:val="List Table 1 Light - Accent 1"/>
    <w:basedOn w:val="150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7">
    <w:name w:val="List Table 1 Light - Accent 2"/>
    <w:basedOn w:val="150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8">
    <w:name w:val="List Table 1 Light - Accent 3"/>
    <w:basedOn w:val="150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9">
    <w:name w:val="List Table 1 Light - Accent 4"/>
    <w:basedOn w:val="150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0">
    <w:name w:val="List Table 1 Light - Accent 5"/>
    <w:basedOn w:val="150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1">
    <w:name w:val="List Table 1 Light - Accent 6"/>
    <w:basedOn w:val="150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2">
    <w:name w:val="List Table 2"/>
    <w:basedOn w:val="150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3">
    <w:name w:val="List Table 2 - Accent 1"/>
    <w:basedOn w:val="150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4">
    <w:name w:val="List Table 2 - Accent 2"/>
    <w:basedOn w:val="150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5">
    <w:name w:val="List Table 2 - Accent 3"/>
    <w:basedOn w:val="150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6">
    <w:name w:val="List Table 2 - Accent 4"/>
    <w:basedOn w:val="150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7">
    <w:name w:val="List Table 2 - Accent 5"/>
    <w:basedOn w:val="150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8">
    <w:name w:val="List Table 2 - Accent 6"/>
    <w:basedOn w:val="150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9">
    <w:name w:val="List Table 3"/>
    <w:basedOn w:val="150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0">
    <w:name w:val="List Table 3 - Accent 1"/>
    <w:basedOn w:val="150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1">
    <w:name w:val="List Table 3 - Accent 2"/>
    <w:basedOn w:val="150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2">
    <w:name w:val="List Table 3 - Accent 3"/>
    <w:basedOn w:val="150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3">
    <w:name w:val="List Table 3 - Accent 4"/>
    <w:basedOn w:val="150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4">
    <w:name w:val="List Table 3 - Accent 5"/>
    <w:basedOn w:val="150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5">
    <w:name w:val="List Table 3 - Accent 6"/>
    <w:basedOn w:val="150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6">
    <w:name w:val="List Table 4"/>
    <w:basedOn w:val="150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7">
    <w:name w:val="List Table 4 - Accent 1"/>
    <w:basedOn w:val="150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8">
    <w:name w:val="List Table 4 - Accent 2"/>
    <w:basedOn w:val="150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9">
    <w:name w:val="List Table 4 - Accent 3"/>
    <w:basedOn w:val="150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00">
    <w:name w:val="List Table 4 - Accent 4"/>
    <w:basedOn w:val="150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01">
    <w:name w:val="List Table 4 - Accent 5"/>
    <w:basedOn w:val="150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02">
    <w:name w:val="List Table 4 - Accent 6"/>
    <w:basedOn w:val="150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03">
    <w:name w:val="List Table 5 Dark"/>
    <w:basedOn w:val="150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604">
    <w:name w:val="List Table 5 Dark - Accent 1"/>
    <w:basedOn w:val="150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605">
    <w:name w:val="List Table 5 Dark - Accent 2"/>
    <w:basedOn w:val="150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606">
    <w:name w:val="List Table 5 Dark - Accent 3"/>
    <w:basedOn w:val="150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607">
    <w:name w:val="List Table 5 Dark - Accent 4"/>
    <w:basedOn w:val="150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608">
    <w:name w:val="List Table 5 Dark - Accent 5"/>
    <w:basedOn w:val="150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609">
    <w:name w:val="List Table 5 Dark - Accent 6"/>
    <w:basedOn w:val="150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610">
    <w:name w:val="List Table 6 Colorful"/>
    <w:basedOn w:val="150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1">
    <w:name w:val="List Table 6 Colorful - Accent 1"/>
    <w:basedOn w:val="150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2">
    <w:name w:val="List Table 6 Colorful - Accent 2"/>
    <w:basedOn w:val="150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3">
    <w:name w:val="List Table 6 Colorful - Accent 3"/>
    <w:basedOn w:val="150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4">
    <w:name w:val="List Table 6 Colorful - Accent 4"/>
    <w:basedOn w:val="150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5">
    <w:name w:val="List Table 6 Colorful - Accent 5"/>
    <w:basedOn w:val="150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6">
    <w:name w:val="List Table 6 Colorful - Accent 6"/>
    <w:basedOn w:val="150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7">
    <w:name w:val="List Table 7 Colorful"/>
    <w:basedOn w:val="150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618">
    <w:name w:val="List Table 7 Colorful - Accent 1"/>
    <w:basedOn w:val="150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a4b71"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1619">
    <w:name w:val="List Table 7 Colorful - Accent 2"/>
    <w:basedOn w:val="150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1620">
    <w:name w:val="List Table 7 Colorful - Accent 3"/>
    <w:basedOn w:val="150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8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1621">
    <w:name w:val="List Table 7 Colorful - Accent 4"/>
    <w:basedOn w:val="150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1622">
    <w:name w:val="List Table 7 Colorful - Accent 5"/>
    <w:basedOn w:val="150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aa0"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1623">
    <w:name w:val="List Table 7 Colorful - Accent 6"/>
    <w:basedOn w:val="150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9680c"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1624">
    <w:name w:val="Lined - Accent"/>
    <w:basedOn w:val="150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5">
    <w:name w:val="Lined - Accent 1"/>
    <w:basedOn w:val="150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6">
    <w:name w:val="Lined - Accent 2"/>
    <w:basedOn w:val="150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7">
    <w:name w:val="Lined - Accent 3"/>
    <w:basedOn w:val="150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8">
    <w:name w:val="Lined - Accent 4"/>
    <w:basedOn w:val="150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9">
    <w:name w:val="Lined - Accent 5"/>
    <w:basedOn w:val="150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0">
    <w:name w:val="Lined - Accent 6"/>
    <w:basedOn w:val="150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1">
    <w:name w:val="Bordered &amp; Lined - Accent"/>
    <w:basedOn w:val="150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2">
    <w:name w:val="Bordered &amp; Lined - Accent 1"/>
    <w:basedOn w:val="150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3">
    <w:name w:val="Bordered &amp; Lined - Accent 2"/>
    <w:basedOn w:val="150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4">
    <w:name w:val="Bordered &amp; Lined - Accent 3"/>
    <w:basedOn w:val="150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5">
    <w:name w:val="Bordered &amp; Lined - Accent 4"/>
    <w:basedOn w:val="150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6">
    <w:name w:val="Bordered &amp; Lined - Accent 5"/>
    <w:basedOn w:val="150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7">
    <w:name w:val="Bordered &amp; Lined - Accent 6"/>
    <w:basedOn w:val="150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8">
    <w:name w:val="Bordered"/>
    <w:basedOn w:val="150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9">
    <w:name w:val="Bordered - Accent 1"/>
    <w:basedOn w:val="150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0">
    <w:name w:val="Bordered - Accent 2"/>
    <w:basedOn w:val="150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1">
    <w:name w:val="Bordered - Accent 3"/>
    <w:basedOn w:val="150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2">
    <w:name w:val="Bordered - Accent 4"/>
    <w:basedOn w:val="150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3">
    <w:name w:val="Bordered - Accent 5"/>
    <w:basedOn w:val="150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4">
    <w:name w:val="Bordered - Accent 6"/>
    <w:basedOn w:val="150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1645">
    <w:name w:val="Hyperlink"/>
    <w:uiPriority w:val="99"/>
    <w:unhideWhenUsed/>
    <w:pPr>
      <w:pBdr/>
      <w:spacing/>
      <w:ind/>
    </w:pPr>
    <w:rPr>
      <w:color w:val="0000ff" w:themeColor="hyperlink"/>
      <w:u w:val="single"/>
    </w:rPr>
  </w:style>
  <w:style w:type="paragraph" w:styleId="1646">
    <w:name w:val="footnote text"/>
    <w:basedOn w:val="1481"/>
    <w:link w:val="1647"/>
    <w:uiPriority w:val="99"/>
    <w:semiHidden/>
    <w:unhideWhenUsed/>
    <w:pPr>
      <w:pBdr/>
      <w:spacing w:after="40" w:line="240" w:lineRule="auto"/>
      <w:ind/>
    </w:pPr>
    <w:rPr>
      <w:sz w:val="18"/>
    </w:rPr>
  </w:style>
  <w:style w:type="character" w:styleId="1647">
    <w:name w:val="Footnote Text Char"/>
    <w:link w:val="1646"/>
    <w:uiPriority w:val="99"/>
    <w:pPr>
      <w:pBdr/>
      <w:spacing/>
      <w:ind/>
    </w:pPr>
    <w:rPr>
      <w:sz w:val="18"/>
    </w:rPr>
  </w:style>
  <w:style w:type="character" w:styleId="1648">
    <w:name w:val="footnote reference"/>
    <w:basedOn w:val="1482"/>
    <w:uiPriority w:val="99"/>
    <w:unhideWhenUsed/>
    <w:pPr>
      <w:pBdr/>
      <w:spacing/>
      <w:ind/>
    </w:pPr>
    <w:rPr>
      <w:vertAlign w:val="superscript"/>
    </w:rPr>
  </w:style>
  <w:style w:type="paragraph" w:styleId="1649">
    <w:name w:val="endnote text"/>
    <w:basedOn w:val="1481"/>
    <w:link w:val="1650"/>
    <w:uiPriority w:val="99"/>
    <w:semiHidden/>
    <w:unhideWhenUsed/>
    <w:pPr>
      <w:pBdr/>
      <w:spacing w:after="0" w:line="240" w:lineRule="auto"/>
      <w:ind/>
    </w:pPr>
    <w:rPr>
      <w:sz w:val="20"/>
    </w:rPr>
  </w:style>
  <w:style w:type="character" w:styleId="1650">
    <w:name w:val="Endnote Text Char"/>
    <w:link w:val="1649"/>
    <w:uiPriority w:val="99"/>
    <w:pPr>
      <w:pBdr/>
      <w:spacing/>
      <w:ind/>
    </w:pPr>
    <w:rPr>
      <w:sz w:val="20"/>
    </w:rPr>
  </w:style>
  <w:style w:type="character" w:styleId="1651">
    <w:name w:val="endnote reference"/>
    <w:basedOn w:val="1482"/>
    <w:uiPriority w:val="99"/>
    <w:semiHidden/>
    <w:unhideWhenUsed/>
    <w:pPr>
      <w:pBdr/>
      <w:spacing/>
      <w:ind/>
    </w:pPr>
    <w:rPr>
      <w:vertAlign w:val="superscript"/>
    </w:rPr>
  </w:style>
  <w:style w:type="paragraph" w:styleId="1652">
    <w:name w:val="toc 1"/>
    <w:basedOn w:val="1481"/>
    <w:next w:val="1481"/>
    <w:uiPriority w:val="39"/>
    <w:unhideWhenUsed/>
    <w:pPr>
      <w:pBdr/>
      <w:spacing w:after="57"/>
      <w:ind w:right="0" w:firstLine="0" w:left="0"/>
    </w:pPr>
  </w:style>
  <w:style w:type="paragraph" w:styleId="1653">
    <w:name w:val="toc 2"/>
    <w:basedOn w:val="1481"/>
    <w:next w:val="1481"/>
    <w:uiPriority w:val="39"/>
    <w:unhideWhenUsed/>
    <w:pPr>
      <w:pBdr/>
      <w:spacing w:after="57"/>
      <w:ind w:right="0" w:firstLine="0" w:left="283"/>
    </w:pPr>
  </w:style>
  <w:style w:type="paragraph" w:styleId="1654">
    <w:name w:val="toc 3"/>
    <w:basedOn w:val="1481"/>
    <w:next w:val="1481"/>
    <w:uiPriority w:val="39"/>
    <w:unhideWhenUsed/>
    <w:pPr>
      <w:pBdr/>
      <w:spacing w:after="57"/>
      <w:ind w:right="0" w:firstLine="0" w:left="567"/>
    </w:pPr>
  </w:style>
  <w:style w:type="paragraph" w:styleId="1655">
    <w:name w:val="toc 4"/>
    <w:basedOn w:val="1481"/>
    <w:next w:val="1481"/>
    <w:uiPriority w:val="39"/>
    <w:unhideWhenUsed/>
    <w:pPr>
      <w:pBdr/>
      <w:spacing w:after="57"/>
      <w:ind w:right="0" w:firstLine="0" w:left="850"/>
    </w:pPr>
  </w:style>
  <w:style w:type="paragraph" w:styleId="1656">
    <w:name w:val="toc 5"/>
    <w:basedOn w:val="1481"/>
    <w:next w:val="1481"/>
    <w:uiPriority w:val="39"/>
    <w:unhideWhenUsed/>
    <w:pPr>
      <w:pBdr/>
      <w:spacing w:after="57"/>
      <w:ind w:right="0" w:firstLine="0" w:left="1134"/>
    </w:pPr>
  </w:style>
  <w:style w:type="paragraph" w:styleId="1657">
    <w:name w:val="toc 6"/>
    <w:basedOn w:val="1481"/>
    <w:next w:val="1481"/>
    <w:uiPriority w:val="39"/>
    <w:unhideWhenUsed/>
    <w:pPr>
      <w:pBdr/>
      <w:spacing w:after="57"/>
      <w:ind w:right="0" w:firstLine="0" w:left="1417"/>
    </w:pPr>
  </w:style>
  <w:style w:type="paragraph" w:styleId="1658">
    <w:name w:val="toc 7"/>
    <w:basedOn w:val="1481"/>
    <w:next w:val="1481"/>
    <w:uiPriority w:val="39"/>
    <w:unhideWhenUsed/>
    <w:pPr>
      <w:pBdr/>
      <w:spacing w:after="57"/>
      <w:ind w:right="0" w:firstLine="0" w:left="1701"/>
    </w:pPr>
  </w:style>
  <w:style w:type="paragraph" w:styleId="1659">
    <w:name w:val="toc 8"/>
    <w:basedOn w:val="1481"/>
    <w:next w:val="1481"/>
    <w:uiPriority w:val="39"/>
    <w:unhideWhenUsed/>
    <w:pPr>
      <w:pBdr/>
      <w:spacing w:after="57"/>
      <w:ind w:right="0" w:firstLine="0" w:left="1984"/>
    </w:pPr>
  </w:style>
  <w:style w:type="paragraph" w:styleId="1660">
    <w:name w:val="toc 9"/>
    <w:basedOn w:val="1481"/>
    <w:next w:val="1481"/>
    <w:uiPriority w:val="39"/>
    <w:unhideWhenUsed/>
    <w:pPr>
      <w:pBdr/>
      <w:spacing w:after="57"/>
      <w:ind w:right="0" w:firstLine="0" w:left="2268"/>
    </w:pPr>
  </w:style>
  <w:style w:type="paragraph" w:styleId="1661">
    <w:name w:val="TOC Heading"/>
    <w:uiPriority w:val="39"/>
    <w:unhideWhenUsed/>
    <w:pPr>
      <w:pBdr/>
      <w:spacing/>
      <w:ind/>
    </w:pPr>
  </w:style>
  <w:style w:type="paragraph" w:styleId="1662">
    <w:name w:val="table of figures"/>
    <w:basedOn w:val="1481"/>
    <w:next w:val="1481"/>
    <w:uiPriority w:val="99"/>
    <w:unhideWhenUsed/>
    <w:pPr>
      <w:pBdr/>
      <w:spacing w:after="0" w:afterAutospacing="0"/>
      <w:ind/>
    </w:pPr>
  </w:style>
</w:styles>
</file>

<file path=word/glossary/webSettings.xml><?xml version="1.0" encoding="utf-8"?>
<w:webSettings xmlns:w="http://schemas.openxmlformats.org/wordprocessingml/2006/main">
  <w:optimizeForBrowser/>
</w:webSetting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张雷</cp:lastModifiedBy>
  <cp:revision>52</cp:revision>
  <dcterms:created xsi:type="dcterms:W3CDTF">2013-12-23T23:15:00Z</dcterms:created>
  <dcterms:modified xsi:type="dcterms:W3CDTF">2024-01-27T05:35:22Z</dcterms:modified>
  <cp:category/>
</cp:coreProperties>
</file>