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b/>
          <w:sz w:val="44"/>
          <w:u w:val="single"/>
        </w:rPr>
        <w:t xml:space="preserve">   </w:t>
      </w:r>
      <w:r>
        <w:rPr>
          <w:rFonts w:ascii="宋体" w:eastAsia="宋体" w:hAnsi="宋体" w:cs="宋体"/>
          <w:b/>
          <w:sz w:val="44"/>
          <w:u w:val="single"/>
        </w:rPr>
        <w:t xml:space="preserve">2024年BSK生产值班车服务</w:t>
      </w:r>
      <w:r>
        <w:rPr>
          <w:rFonts w:ascii="宋体" w:eastAsia="宋体" w:hAnsi="宋体" w:cs="宋体"/>
          <w:b/>
          <w:sz w:val="44"/>
          <w:u w:val="single"/>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b/>
          <w:spacing w:val="10"/>
          <w:sz w:val="44"/>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b/>
          <w:color w:val="000000"/>
          <w:sz w:val="84"/>
        </w:rPr>
        <w:t xml:space="preserve">投</w:t>
      </w:r>
      <w:r>
        <w:rPr>
          <w:b/>
          <w:color w:val="000000"/>
          <w:sz w:val="84"/>
        </w:rPr>
        <w:t xml:space="preserve"> </w:t>
      </w:r>
      <w:r>
        <w:rPr>
          <w:rFonts w:ascii="宋体" w:eastAsia="宋体" w:hAnsi="宋体" w:cs="宋体"/>
          <w:b/>
          <w:color w:val="000000"/>
          <w:sz w:val="84"/>
        </w:rPr>
        <w:t xml:space="preserve">标</w:t>
      </w:r>
      <w:r>
        <w:rPr>
          <w:b/>
          <w:color w:val="000000"/>
          <w:sz w:val="84"/>
        </w:rPr>
        <w:t xml:space="preserve"> </w:t>
      </w:r>
      <w:r>
        <w:rPr>
          <w:rFonts w:ascii="宋体" w:eastAsia="宋体" w:hAnsi="宋体" w:cs="宋体"/>
          <w:b/>
          <w:color w:val="000000"/>
          <w:sz w:val="84"/>
        </w:rPr>
        <w:t xml:space="preserve">文</w:t>
      </w:r>
      <w:r>
        <w:rPr>
          <w:b/>
          <w:color w:val="000000"/>
          <w:sz w:val="84"/>
        </w:rPr>
        <w:t xml:space="preserve"> </w:t>
      </w:r>
      <w:r>
        <w:rPr>
          <w:rFonts w:ascii="宋体" w:eastAsia="宋体" w:hAnsi="宋体" w:cs="宋体"/>
          <w:b/>
          <w:color w:val="000000"/>
          <w:sz w:val="84"/>
        </w:rPr>
        <w:t xml:space="preserve">件</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r>
        <w:rPr>
          <w:rFonts w:ascii="宋体" w:eastAsia="宋体" w:hAnsi="宋体" w:cs="宋体"/>
          <w:b/>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rPr>
          <w:vanish w:val="0"/>
        </w:rPr>
      </w:pPr>
      <w:r>
        <w:rPr>
          <w:rFonts w:ascii="宋体" w:eastAsia="宋体" w:hAnsi="宋体" w:cs="宋体"/>
          <w:b/>
        </w:rPr>
        <w:t xml:space="preserve">  </w:t>
      </w:r>
      <w:r>
        <w:rPr>
          <w:rFonts w:ascii="宋体" w:eastAsia="宋体" w:hAnsi="宋体" w:cs="宋体"/>
          <w:b/>
        </w:rPr>
        <w:t xml:space="preserve">      </w:t>
      </w:r>
      <w:r>
        <w:rPr>
          <w:rFonts w:ascii="宋体" w:eastAsia="宋体" w:hAnsi="宋体" w:cs="宋体"/>
          <w:b/>
          <w:sz w:val="32"/>
        </w:rPr>
        <w:t xml:space="preserve">招标编号：</w:t>
      </w:r>
      <w:r>
        <w:rPr>
          <w:rFonts w:ascii="宋体" w:eastAsia="宋体" w:hAnsi="宋体" w:cs="宋体"/>
          <w:b/>
          <w:sz w:val="32"/>
          <w:u w:val="single"/>
        </w:rPr>
        <w:t xml:space="preserve">    </w:t>
      </w:r>
      <w:r>
        <w:rPr>
          <w:rFonts w:ascii="宋体" w:eastAsia="宋体" w:hAnsi="宋体" w:cs="宋体"/>
          <w:b/>
          <w:sz w:val="32"/>
          <w:u w:val="single"/>
        </w:rPr>
        <w:t xml:space="preserve">LHZB2-2023-FZ316</w:t>
      </w:r>
      <w:r>
        <w:rPr>
          <w:rFonts w:ascii="宋体" w:eastAsia="宋体" w:hAnsi="宋体" w:cs="宋体"/>
          <w:b/>
          <w:sz w:val="32"/>
          <w:u w:val="single"/>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r>
        <w:rPr>
          <w:rFonts w:ascii="宋体" w:eastAsia="宋体" w:hAnsi="宋体" w:cs="宋体"/>
          <w:b/>
          <w:sz w:val="32"/>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rPr>
          <w:vanish w:val="0"/>
        </w:rPr>
      </w:pPr>
      <w:r>
        <w:rPr>
          <w:rFonts w:ascii="宋体" w:eastAsia="宋体" w:hAnsi="宋体" w:cs="宋体"/>
          <w:b/>
          <w:sz w:val="32"/>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r>
        <w:rPr>
          <w:rFonts w:ascii="宋体" w:eastAsia="宋体" w:hAnsi="宋体" w:cs="宋体"/>
          <w:b/>
          <w:sz w:val="32"/>
        </w:rPr>
        <w:t xml:space="preserve">投</w:t>
      </w:r>
      <w:r>
        <w:rPr>
          <w:rFonts w:ascii="宋体" w:eastAsia="宋体" w:hAnsi="宋体" w:cs="宋体"/>
          <w:b/>
          <w:sz w:val="32"/>
        </w:rPr>
        <w:t xml:space="preserve">  </w:t>
      </w:r>
      <w:r>
        <w:rPr>
          <w:rFonts w:ascii="宋体" w:eastAsia="宋体" w:hAnsi="宋体" w:cs="宋体"/>
          <w:b/>
          <w:sz w:val="32"/>
        </w:rPr>
        <w:t xml:space="preserve">标</w:t>
      </w:r>
      <w:r>
        <w:rPr>
          <w:rFonts w:ascii="宋体" w:eastAsia="宋体" w:hAnsi="宋体" w:cs="宋体"/>
          <w:b/>
          <w:sz w:val="32"/>
        </w:rPr>
        <w:t xml:space="preserve">  </w:t>
      </w:r>
      <w:r>
        <w:rPr>
          <w:rFonts w:ascii="宋体" w:eastAsia="宋体" w:hAnsi="宋体" w:cs="宋体"/>
          <w:b/>
          <w:sz w:val="32"/>
        </w:rPr>
        <w:t xml:space="preserve">人：</w:t>
      </w:r>
      <w:r>
        <w:rPr>
          <w:rFonts w:ascii="宋体" w:eastAsia="宋体" w:hAnsi="宋体" w:cs="宋体"/>
          <w:b/>
          <w:sz w:val="32"/>
          <w:u w:val="single"/>
        </w:rPr>
        <w:t xml:space="preserve">盘锦辽河油田华联实业集团有限公司</w:t>
      </w:r>
      <w:r>
        <w:rPr>
          <w:rFonts w:ascii="宋体" w:eastAsia="宋体" w:hAnsi="宋体" w:cs="宋体"/>
          <w:b/>
          <w:sz w:val="32"/>
        </w:rPr>
        <w:t xml:space="preserve">（</w:t>
      </w:r>
      <w:r>
        <w:rPr>
          <w:rFonts w:ascii="宋体" w:eastAsia="宋体" w:hAnsi="宋体" w:cs="宋体"/>
          <w:b/>
          <w:sz w:val="32"/>
        </w:rPr>
        <w:t xml:space="preserve">CA</w:t>
      </w:r>
      <w:r>
        <w:rPr>
          <w:rFonts w:ascii="宋体" w:eastAsia="宋体" w:hAnsi="宋体" w:cs="宋体"/>
          <w:b/>
          <w:sz w:val="32"/>
        </w:rPr>
        <w:t xml:space="preserve">电子公章）</w:t>
      </w:r>
      <w:r>
        <w:rPr>
          <w:rFonts w:ascii="宋体" w:eastAsia="宋体" w:hAnsi="宋体" w:cs="宋体"/>
          <w:b/>
          <w:sz w:val="32"/>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r>
        <w:rPr>
          <w:rFonts w:ascii="宋体" w:eastAsia="宋体" w:hAnsi="宋体" w:cs="宋体"/>
          <w:b/>
          <w:sz w:val="32"/>
        </w:rPr>
        <w:t xml:space="preserve">联</w:t>
      </w:r>
      <w:r>
        <w:rPr>
          <w:rFonts w:ascii="宋体" w:eastAsia="宋体" w:hAnsi="宋体" w:cs="宋体"/>
          <w:b/>
          <w:sz w:val="32"/>
        </w:rPr>
        <w:t xml:space="preserve">  </w:t>
      </w:r>
      <w:r>
        <w:rPr>
          <w:rFonts w:ascii="宋体" w:eastAsia="宋体" w:hAnsi="宋体" w:cs="宋体"/>
          <w:b/>
          <w:sz w:val="32"/>
        </w:rPr>
        <w:t xml:space="preserve">系</w:t>
      </w:r>
      <w:r>
        <w:rPr>
          <w:rFonts w:ascii="宋体" w:eastAsia="宋体" w:hAnsi="宋体" w:cs="宋体"/>
          <w:b/>
          <w:sz w:val="32"/>
        </w:rPr>
        <w:t xml:space="preserve">  </w:t>
      </w:r>
      <w:r>
        <w:rPr>
          <w:rFonts w:ascii="宋体" w:eastAsia="宋体" w:hAnsi="宋体" w:cs="宋体"/>
          <w:b/>
          <w:sz w:val="32"/>
        </w:rPr>
        <w:t xml:space="preserve">人： </w:t>
      </w:r>
      <w:r>
        <w:rPr>
          <w:rFonts w:ascii="宋体" w:eastAsia="宋体" w:hAnsi="宋体" w:cs="宋体"/>
          <w:b/>
          <w:sz w:val="32"/>
          <w:u w:val="single"/>
        </w:rPr>
        <w:t xml:space="preserve">张晨</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r>
        <w:rPr>
          <w:rFonts w:ascii="宋体" w:eastAsia="宋体" w:hAnsi="宋体" w:cs="宋体"/>
          <w:b/>
          <w:sz w:val="32"/>
        </w:rPr>
        <w:t xml:space="preserve">联 系 电 话：</w:t>
      </w:r>
      <w:r>
        <w:rPr>
          <w:rFonts w:ascii="宋体" w:eastAsia="宋体" w:hAnsi="宋体" w:cs="宋体"/>
          <w:b/>
          <w:sz w:val="32"/>
          <w:u w:val="single"/>
        </w:rPr>
        <w:t xml:space="preserve">    </w:t>
      </w:r>
      <w:r>
        <w:rPr>
          <w:rFonts w:ascii="宋体" w:eastAsia="宋体" w:hAnsi="宋体" w:cs="宋体"/>
          <w:b/>
          <w:sz w:val="32"/>
          <w:u w:val="single"/>
        </w:rPr>
        <w:t xml:space="preserve">0427-7553888</w:t>
      </w:r>
      <w:r>
        <w:rPr>
          <w:rFonts w:ascii="宋体" w:eastAsia="宋体" w:hAnsi="宋体" w:cs="宋体"/>
          <w:b/>
          <w:sz w:val="32"/>
          <w:u w:val="single"/>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r>
        <w:rPr>
          <w:rFonts w:ascii="宋体" w:eastAsia="宋体" w:hAnsi="宋体" w:cs="宋体"/>
          <w:b/>
          <w:sz w:val="32"/>
          <w:u w:val="single"/>
        </w:rPr>
        <w:t xml:space="preserve">2023年12月6日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p>
    <w:p>
      <w:pPr>
        <w:pStyle w:val="Heading1"/>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投标函</w:t>
      </w:r>
    </w:p>
    <w:p>
      <w:pPr>
        <w:pStyle w:val="Heading1"/>
        <w:divId w:val="3"/>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黑体" w:eastAsia="黑体" w:hAnsi="黑体" w:cs="times new roman"/>
          <w:b/>
          <w:i w:val="0"/>
          <w:sz w:val="32"/>
        </w:rPr>
        <w:t xml:space="preserve">投 标 函</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b/>
        </w:rPr>
        <w:t xml:space="preserve">致：</w:t>
      </w:r>
      <w:r>
        <w:rPr>
          <w:rFonts w:ascii="宋体" w:eastAsia="宋体" w:hAnsi="宋体" w:cs="宋体"/>
          <w:b/>
          <w:u w:val="single"/>
        </w:rPr>
        <w:t xml:space="preserve">辽河石油勘探局有限公司通辽铀业分公司       </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18030"/>
        </w:rPr>
        <w:t xml:space="preserve">   1</w:t>
      </w:r>
      <w:r>
        <w:rPr>
          <w:rFonts w:ascii="宋体" w:eastAsia="宋体" w:hAnsi="宋体" w:cs="宋体"/>
        </w:rPr>
        <w:t xml:space="preserve">、根据已收到的</w:t>
      </w:r>
      <w:r>
        <w:rPr>
          <w:rFonts w:ascii="宋体" w:eastAsia="宋体" w:hAnsi="宋体" w:cs="宋体"/>
          <w:u w:val="single"/>
        </w:rPr>
        <w:t xml:space="preserve"> </w:t>
      </w:r>
      <w:r>
        <w:rPr>
          <w:rFonts w:ascii="宋体" w:eastAsia="宋体" w:hAnsi="宋体" w:cs="宋体"/>
          <w:u w:val="single"/>
        </w:rPr>
        <w:t xml:space="preserve">（</w:t>
      </w:r>
      <w:r>
        <w:rPr>
          <w:rFonts w:ascii="宋体" w:eastAsia="宋体" w:hAnsi="宋体" w:cs="宋体"/>
          <w:b/>
          <w:u w:val="single"/>
        </w:rPr>
        <w:t xml:space="preserve">2024年BSK生产值班车服务</w:t>
      </w:r>
      <w:r>
        <w:rPr>
          <w:rFonts w:ascii="宋体" w:eastAsia="宋体" w:hAnsi="宋体" w:cs="宋体"/>
          <w:u w:val="single"/>
        </w:rPr>
        <w:t xml:space="preserve">）</w:t>
      </w:r>
      <w:r>
        <w:rPr>
          <w:rFonts w:ascii="宋体" w:eastAsia="宋体" w:hAnsi="宋体" w:cs="宋体"/>
        </w:rPr>
        <w:t xml:space="preserve">   </w:t>
      </w:r>
      <w:r>
        <w:rPr>
          <w:rFonts w:ascii="宋体" w:eastAsia="宋体" w:hAnsi="宋体" w:cs="宋体"/>
        </w:rPr>
        <w:t xml:space="preserve">的招标文件，我单位经研究上述项目招标文件的投标须知、技术规范等有关文件后，</w:t>
      </w:r>
      <w:r>
        <w:rPr>
          <w:rFonts w:ascii="宋体" w:eastAsia="宋体" w:hAnsi="宋体" w:cs="宋体"/>
        </w:rPr>
        <w:t xml:space="preserve">我方按上述技术规范和要求条件承包上述项目，</w:t>
      </w:r>
      <w:r>
        <w:rPr>
          <w:rFonts w:ascii="宋体" w:eastAsia="宋体" w:hAnsi="宋体" w:cs="宋体"/>
        </w:rPr>
        <w:t xml:space="preserve">我方同意执行招标文件第七章报价要求的规定，</w:t>
      </w:r>
      <w:r>
        <w:rPr>
          <w:rFonts w:ascii="宋体" w:eastAsia="宋体" w:hAnsi="宋体" w:cs="宋体"/>
          <w:color w:val="FF0000"/>
        </w:rPr>
        <w:t xml:space="preserve">按照</w:t>
      </w:r>
      <w:r>
        <w:rPr>
          <w:rFonts w:ascii="宋体" w:eastAsia="宋体" w:hAnsi="宋体" w:cs="宋体"/>
          <w:color w:val="FF0000"/>
        </w:rPr>
        <w:t xml:space="preserve">油田公司计价规则（计价标准）</w:t>
      </w:r>
      <w:r>
        <w:rPr>
          <w:rFonts w:ascii="宋体" w:eastAsia="宋体" w:hAnsi="宋体" w:cs="宋体"/>
          <w:color w:val="FF0000"/>
        </w:rPr>
        <w:t xml:space="preserve">为基准下浮</w:t>
      </w:r>
      <w:r>
        <w:rPr>
          <w:rFonts w:ascii="宋体" w:eastAsia="宋体" w:hAnsi="宋体" w:cs="宋体"/>
          <w:color w:val="FF0000"/>
          <w:u w:val="single"/>
        </w:rPr>
        <w:t xml:space="preserve">       </w:t>
      </w:r>
      <w:r>
        <w:rPr>
          <w:rFonts w:ascii="宋体" w:eastAsia="宋体" w:hAnsi="宋体" w:cs="宋体"/>
          <w:color w:val="FF0000"/>
        </w:rPr>
        <w:t xml:space="preserve">%</w:t>
      </w:r>
      <w:r>
        <w:rPr>
          <w:rFonts w:ascii="宋体" w:eastAsia="宋体" w:hAnsi="宋体" w:cs="宋体"/>
          <w:color w:val="FF0000"/>
        </w:rPr>
        <w:t xml:space="preserve">结算</w:t>
      </w:r>
      <w:r>
        <w:rPr>
          <w:rFonts w:ascii="宋体" w:eastAsia="宋体" w:hAnsi="宋体" w:cs="宋体"/>
          <w:color w:val="FF0000"/>
        </w:rPr>
        <w:t xml:space="preserve">的投标价格报价</w:t>
      </w:r>
      <w:r>
        <w:rPr>
          <w:rFonts w:ascii="宋体" w:eastAsia="宋体" w:hAnsi="宋体" w:cs="宋体"/>
          <w:color w:val="FF0000"/>
        </w:rPr>
        <w:t xml:space="preserve">。</w:t>
      </w:r>
      <w:r>
        <w:rPr>
          <w:rFonts w:ascii="宋体" w:eastAsia="宋体" w:hAnsi="宋体" w:cs="宋体"/>
        </w:rPr>
        <w:t xml:space="preserve">投标保证金：</w:t>
      </w:r>
      <w:r>
        <w:rPr>
          <w:rFonts w:ascii="宋体" w:eastAsia="宋体" w:hAnsi="宋体" w:cs="宋体-18030"/>
        </w:rPr>
        <w:t xml:space="preserve">人民币</w:t>
      </w:r>
      <w:r>
        <w:rPr>
          <w:u w:val="single"/>
        </w:rPr>
        <w:t xml:space="preserve">    2     </w:t>
      </w:r>
      <w:r>
        <w:rPr>
          <w:rFonts w:ascii="宋体" w:eastAsia="宋体" w:hAnsi="宋体" w:cs="宋体"/>
        </w:rPr>
        <w:t xml:space="preserve">万元。投标有效期：自开标之日起</w:t>
      </w:r>
      <w:r>
        <w:rPr>
          <w:u w:val="single"/>
        </w:rPr>
        <w:t xml:space="preserve">      90  </w:t>
      </w:r>
      <w:r>
        <w:rPr>
          <w:rFonts w:ascii="&#10;宋体" w:eastAsia="&#10;宋体" w:hAnsi="&#10;宋体" w:cs="&#10;宋体"/>
        </w:rPr>
        <w:t xml:space="preserve">日历日。</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18030"/>
        </w:rPr>
        <w:t xml:space="preserve">2</w:t>
      </w:r>
      <w:r>
        <w:rPr>
          <w:rFonts w:ascii="宋体" w:eastAsia="宋体" w:hAnsi="宋体" w:cs="&#10;宋体-18030"/>
        </w:rPr>
        <w:t xml:space="preserve">、一旦我方中标，我方保证</w:t>
      </w:r>
      <w:r>
        <w:rPr>
          <w:rFonts w:ascii="宋体" w:eastAsia="宋体" w:hAnsi="宋体" w:cs="&#10;宋体-18030"/>
          <w:color w:val="FF0000"/>
        </w:rPr>
        <w:t xml:space="preserve">自合同签订之日起至</w:t>
      </w:r>
      <w:r>
        <w:rPr>
          <w:rFonts w:ascii="宋体" w:eastAsia="宋体" w:hAnsi="宋体" w:cs="&#10;宋体-18030"/>
          <w:b/>
          <w:color w:val="FF0000"/>
          <w:sz w:val="21"/>
          <w:u w:val="single"/>
        </w:rPr>
        <w:t xml:space="preserve">2024 </w:t>
      </w:r>
      <w:r>
        <w:rPr>
          <w:rFonts w:ascii="宋体" w:eastAsia="宋体" w:hAnsi="宋体" w:cs="&#10;宋体-18030"/>
          <w:b/>
          <w:color w:val="FF0000"/>
          <w:sz w:val="21"/>
          <w:u w:val="single"/>
        </w:rPr>
        <w:t xml:space="preserve">年 </w:t>
      </w:r>
      <w:r>
        <w:rPr>
          <w:rFonts w:ascii="宋体" w:eastAsia="宋体" w:hAnsi="宋体" w:cs="&#10;宋体-18030"/>
          <w:b/>
          <w:color w:val="FF0000"/>
          <w:sz w:val="21"/>
          <w:u w:val="single"/>
        </w:rPr>
        <w:t xml:space="preserve">12 </w:t>
      </w:r>
      <w:r>
        <w:rPr>
          <w:rFonts w:ascii="宋体" w:eastAsia="宋体" w:hAnsi="宋体" w:cs="&#10;宋体-18030"/>
          <w:b/>
          <w:color w:val="FF0000"/>
          <w:sz w:val="21"/>
          <w:u w:val="single"/>
        </w:rPr>
        <w:t xml:space="preserve">月 </w:t>
      </w:r>
      <w:r>
        <w:rPr>
          <w:rFonts w:ascii="宋体" w:eastAsia="宋体" w:hAnsi="宋体" w:cs="&#10;宋体-18030"/>
          <w:b/>
          <w:color w:val="FF0000"/>
          <w:sz w:val="21"/>
          <w:u w:val="single"/>
        </w:rPr>
        <w:t xml:space="preserve">31 </w:t>
      </w:r>
      <w:r>
        <w:rPr>
          <w:rFonts w:ascii="宋体" w:eastAsia="宋体" w:hAnsi="宋体" w:cs="&#10;宋体-18030"/>
          <w:b/>
          <w:color w:val="FF0000"/>
          <w:sz w:val="21"/>
          <w:u w:val="single"/>
        </w:rPr>
        <w:t xml:space="preserve">日</w:t>
      </w:r>
      <w:r>
        <w:rPr>
          <w:rFonts w:ascii="宋体" w:eastAsia="宋体" w:hAnsi="宋体" w:cs="&#10;宋体-18030"/>
          <w:color w:val="FF0000"/>
        </w:rPr>
        <w:t xml:space="preserve">按合同约定完成服务工作</w:t>
      </w:r>
      <w:r>
        <w:rPr>
          <w:rFonts w:ascii="宋体" w:eastAsia="宋体" w:hAnsi="宋体" w:cs="宋体-18030"/>
        </w:rPr>
        <w:t xml:space="preserve">，并于中标后、签订合同前按照辽河油田公司的要求及时办理相关手续。</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18030"/>
        </w:rPr>
        <w:t xml:space="preserve">3</w:t>
      </w:r>
      <w:r>
        <w:rPr>
          <w:rFonts w:ascii="宋体" w:eastAsia="宋体" w:hAnsi="宋体" w:cs="&#10;宋体-18030"/>
        </w:rPr>
        <w:t xml:space="preserve">、</w:t>
      </w:r>
      <w:r>
        <w:rPr>
          <w:rFonts w:ascii="宋体" w:eastAsia="宋体" w:hAnsi="宋体" w:cs="宋体"/>
        </w:rPr>
        <w:t xml:space="preserve">我方的投标文件包括下列内容：</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1</w:t>
      </w:r>
      <w:r>
        <w:rPr>
          <w:rFonts w:ascii="宋体" w:eastAsia="宋体" w:hAnsi="宋体" w:cs="宋体"/>
        </w:rPr>
        <w:t xml:space="preserve">）投标函；</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2</w:t>
      </w:r>
      <w:r>
        <w:rPr>
          <w:rFonts w:ascii="宋体" w:eastAsia="宋体" w:hAnsi="宋体" w:cs="宋体"/>
        </w:rPr>
        <w:t xml:space="preserve">）法定代表人身份证明（或授权委托书）；</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3</w:t>
      </w:r>
      <w:r>
        <w:rPr>
          <w:rFonts w:ascii="宋体" w:eastAsia="宋体" w:hAnsi="宋体" w:cs="宋体"/>
        </w:rPr>
        <w:t xml:space="preserve">）投标保证金；</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4</w:t>
      </w:r>
      <w:r>
        <w:rPr>
          <w:rFonts w:ascii="宋体" w:eastAsia="宋体" w:hAnsi="宋体" w:cs="宋体"/>
        </w:rPr>
        <w:t xml:space="preserve">）偏差表；</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5</w:t>
      </w:r>
      <w:r>
        <w:rPr>
          <w:rFonts w:ascii="宋体" w:eastAsia="宋体" w:hAnsi="宋体" w:cs="宋体"/>
        </w:rPr>
        <w:t xml:space="preserve">）服务方案；</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6</w:t>
      </w:r>
      <w:r>
        <w:rPr>
          <w:rFonts w:ascii="宋体" w:eastAsia="宋体" w:hAnsi="宋体" w:cs="宋体"/>
        </w:rPr>
        <w:t xml:space="preserve">）资格审查资料；</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7</w:t>
      </w:r>
      <w:r>
        <w:rPr>
          <w:rFonts w:ascii="宋体" w:eastAsia="宋体" w:hAnsi="宋体" w:cs="宋体"/>
        </w:rPr>
        <w:t xml:space="preserve">）项目组织管理机构；</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8</w:t>
      </w:r>
      <w:r>
        <w:rPr>
          <w:rFonts w:ascii="宋体" w:eastAsia="宋体" w:hAnsi="宋体" w:cs="宋体"/>
        </w:rPr>
        <w:t xml:space="preserve">）机密信息接受承诺函；</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4</w:t>
      </w:r>
      <w:r>
        <w:rPr>
          <w:rFonts w:ascii="宋体" w:eastAsia="宋体" w:hAnsi="宋体" w:cs="宋体"/>
        </w:rPr>
        <w:t xml:space="preserve">、我方承诺在招标文件规定的投标有效期内不撤销投标文件。</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5</w:t>
      </w:r>
      <w:r>
        <w:rPr>
          <w:rFonts w:ascii="宋体" w:eastAsia="宋体" w:hAnsi="宋体" w:cs="宋体-18030"/>
        </w:rPr>
        <w:t xml:space="preserve">、</w:t>
      </w:r>
      <w:r>
        <w:rPr>
          <w:rFonts w:ascii="宋体" w:eastAsia="宋体" w:hAnsi="宋体" w:cs="宋体"/>
        </w:rPr>
        <w:t xml:space="preserve">如我方中标，我方承诺：</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1</w:t>
      </w:r>
      <w:r>
        <w:rPr>
          <w:rFonts w:ascii="宋体" w:eastAsia="宋体" w:hAnsi="宋体" w:cs="宋体"/>
        </w:rPr>
        <w:t xml:space="preserve">）在收到中标通知书后，在中标通知书规定的期限内与你方签订合同；</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2</w:t>
      </w:r>
      <w:r>
        <w:rPr>
          <w:rFonts w:ascii="宋体" w:eastAsia="宋体" w:hAnsi="宋体" w:cs="宋体"/>
        </w:rPr>
        <w:t xml:space="preserve">）在签订合同时不向你方提出附加条件；</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3</w:t>
      </w:r>
      <w:r>
        <w:rPr>
          <w:rFonts w:ascii="宋体" w:eastAsia="宋体" w:hAnsi="宋体" w:cs="宋体"/>
        </w:rPr>
        <w:t xml:space="preserve">）按照招标文件要求提交履约保证金；</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4</w:t>
      </w:r>
      <w:r>
        <w:rPr>
          <w:rFonts w:ascii="宋体" w:eastAsia="宋体" w:hAnsi="宋体" w:cs="宋体"/>
        </w:rPr>
        <w:t xml:space="preserve">）在合同约定的期限内完成合同规定的全部义务。</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6</w:t>
      </w:r>
      <w:r>
        <w:rPr>
          <w:rFonts w:ascii="宋体" w:eastAsia="宋体" w:hAnsi="宋体" w:cs="宋体"/>
        </w:rPr>
        <w:t xml:space="preserve">、我方在此声明，所递交的投标文件及有关资料内容完整、真实和准确，且不存在第二章“投标人须知”第</w:t>
      </w:r>
      <w:r>
        <w:t xml:space="preserve">1.4.3</w:t>
      </w:r>
      <w:r>
        <w:rPr>
          <w:rFonts w:ascii="宋体" w:eastAsia="宋体" w:hAnsi="宋体" w:cs="宋体"/>
        </w:rPr>
        <w:t xml:space="preserve">项规定的任何一种情形。</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10;宋体-18030"/>
        </w:rPr>
        <w:t xml:space="preserve">投标人：盘锦辽河油田华联实业集团有限公司（盖章）</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10;宋体-18030"/>
        </w:rPr>
        <w:t xml:space="preserve">法定代表人或授权委托人：李正任（签字或盖章）</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宋体-18030"/>
        </w:rPr>
        <w:t xml:space="preserve"> </w:t>
      </w:r>
    </w:p>
    <w:p>
      <w:pPr>
        <w:divId w:val="3"/>
        <w:rPr>
          <w:vanish w:val="0"/>
        </w:rPr>
      </w:pPr>
      <w:r>
        <w:rPr>
          <w:rFonts w:ascii="宋体" w:eastAsia="宋体" w:hAnsi="宋体" w:cs="宋体-18030"/>
          <w:sz w:val="21"/>
        </w:rPr>
        <w:t xml:space="preserve">                                             日期： </w:t>
      </w:r>
      <w:r>
        <w:rPr>
          <w:rFonts w:ascii="宋体" w:eastAsia="宋体" w:hAnsi="宋体" w:cs="宋体"/>
          <w:sz w:val="21"/>
          <w:shd w:val="clear" w:color="auto" w:fill="F5F5F5"/>
        </w:rPr>
        <w:t xml:space="preserve">2023年12月6日</w:t>
      </w:r>
    </w:p>
    <w:p>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0.75pt;height:0.75pt">
            <v:imagedata r:id="rId1" o:title=""/>
          </v:shape>
        </w:pict>
      </w:r>
    </w:p>
    <w:p>
      <w:pPr>
        <w:pStyle w:val="Heading1"/>
        <w:divId w:val="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法定代表人身份证明</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0" w:name="_Toc446595407"/>
      <w:bookmarkEnd w:id="0"/>
      <w:bookmarkStart w:id="1" w:name="_Toc446595263"/>
      <w:bookmarkEnd w:id="1"/>
      <w:bookmarkStart w:id="2" w:name="_Toc95225137"/>
      <w:r>
        <w:rPr>
          <w:rFonts w:ascii="宋体" w:eastAsia="宋体" w:hAnsi="宋体" w:cs="宋体"/>
          <w:b/>
          <w:sz w:val="28"/>
        </w:rPr>
        <w:t xml:space="preserve">法定代表人身份证明</w:t>
      </w:r>
      <w:bookmarkEnd w:id="2"/>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（如以法定代表人身份投标用此表）</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rPr>
          <w:vanish w:val="0"/>
        </w:rPr>
      </w:pPr>
      <w:r>
        <w:rPr>
          <w:rFonts w:ascii="黑体" w:eastAsia="黑体" w:hAnsi="黑体" w:cs="黑体"/>
        </w:rPr>
        <w:t xml:space="preserve"> </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投标人名称：</w:t>
      </w:r>
      <w:r>
        <w:rPr>
          <w:rFonts w:eastAsia="simsun"/>
          <w:u w:val="single"/>
        </w:rPr>
        <w:t xml:space="preserve">盘锦辽河油田华联实业集团有限公司</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姓名：</w:t>
      </w:r>
      <w:r>
        <w:rPr>
          <w:rFonts w:eastAsia="simsun"/>
          <w:u w:val="single"/>
        </w:rPr>
        <w:t xml:space="preserve">   李正任      </w:t>
      </w:r>
      <w:r>
        <w:rPr>
          <w:rFonts w:ascii="&#10;宋体" w:eastAsia="&#10;宋体" w:hAnsi="&#10;宋体" w:cs="&#10;宋体"/>
        </w:rPr>
        <w:t xml:space="preserve">性别：</w:t>
      </w:r>
      <w:r>
        <w:rPr>
          <w:rFonts w:eastAsia="simsun"/>
          <w:u w:val="single"/>
        </w:rPr>
        <w:t xml:space="preserve">   男     </w:t>
      </w:r>
      <w:r>
        <w:t xml:space="preserve"> </w:t>
      </w:r>
      <w:r>
        <w:rPr>
          <w:rFonts w:ascii="宋体" w:eastAsia="宋体" w:hAnsi="宋体" w:cs="宋体"/>
        </w:rPr>
        <w:t xml:space="preserve">年龄</w:t>
      </w:r>
      <w:r>
        <w:rPr>
          <w:rFonts w:ascii="宋体" w:eastAsia="宋体" w:hAnsi="宋体" w:cs="宋体"/>
          <w:u w:val="single"/>
        </w:rPr>
        <w:t xml:space="preserve">：</w:t>
      </w:r>
      <w:r>
        <w:rPr>
          <w:u w:val="single"/>
        </w:rPr>
        <w:t xml:space="preserve"> 53        </w:t>
      </w:r>
      <w:r>
        <w:t xml:space="preserve">  </w:t>
      </w:r>
      <w:r>
        <w:rPr>
          <w:rFonts w:ascii="宋体" w:eastAsia="宋体" w:hAnsi="宋体" w:cs="宋体"/>
        </w:rPr>
        <w:t xml:space="preserve">职务：</w:t>
      </w:r>
      <w:r>
        <w:rPr>
          <w:rFonts w:eastAsia="simsun"/>
          <w:u w:val="single"/>
        </w:rPr>
        <w:t xml:space="preserve">    总经理    </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系</w:t>
      </w:r>
      <w:r>
        <w:rPr>
          <w:rFonts w:eastAsia="simsun"/>
          <w:u w:val="single"/>
        </w:rPr>
        <w:t xml:space="preserve">盘锦辽河油田华联实业集团有限公司</w:t>
      </w:r>
      <w:r>
        <w:rPr>
          <w:rFonts w:ascii="宋体" w:eastAsia="宋体" w:hAnsi="宋体" w:cs="宋体"/>
        </w:rPr>
        <w:t xml:space="preserve">（投标人名称）的法定代表人。</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特此证明。</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t xml:space="preserve"> </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附：法定代表人身份证复印件。</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t xml:space="preserve"> </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注：本身份证明需由投标人加盖单位公章。</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rPr>
          <w:vanish w:val="0"/>
        </w:rPr>
      </w:pPr>
      <w:r>
        <w:rPr>
          <w:rFonts w:ascii="宋体" w:eastAsia="宋体" w:hAnsi="宋体" w:cs="宋体"/>
        </w:rPr>
        <w:t xml:space="preserve"> </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pict>
          <v:shape id="_x0000_i1026" type="#_x0000_t75" style="width:418.5pt;height:160.5pt">
            <v:imagedata r:id="rId2" o:title=""/>
          </v:shape>
        </w:pic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rPr>
          <w:vanish w:val="0"/>
        </w:rPr>
      </w:pPr>
      <w:r>
        <w:rPr>
          <w:rFonts w:ascii="宋体" w:eastAsia="宋体" w:hAnsi="宋体" w:cs="宋体"/>
        </w:rPr>
        <w:t xml:space="preserve"> </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jc w:val="right"/>
        <w:rPr>
          <w:vanish w:val="0"/>
        </w:rPr>
      </w:pPr>
      <w:r>
        <w:rPr>
          <w:rFonts w:ascii="宋体" w:eastAsia="宋体" w:hAnsi="宋体" w:cs="宋体"/>
        </w:rPr>
        <w:t xml:space="preserve">投标人：</w:t>
      </w:r>
      <w:r>
        <w:rPr>
          <w:rFonts w:ascii="宋体" w:eastAsia="宋体" w:hAnsi="宋体" w:cs="宋体"/>
          <w:u w:val="single"/>
        </w:rPr>
        <w:t xml:space="preserve">盘锦辽河油田华联实业集团有限公司</w:t>
      </w:r>
      <w:r>
        <w:rPr>
          <w:rFonts w:ascii="宋体" w:eastAsia="宋体" w:hAnsi="宋体" w:cs="宋体"/>
        </w:rPr>
        <w:t xml:space="preserve">（电子公章）</w:t>
      </w:r>
    </w:p>
    <w:p>
      <w:pPr>
        <w:divId w:val="5"/>
        <w:rPr>
          <w:vanish w:val="0"/>
        </w:rPr>
      </w:pPr>
      <w:r>
        <w:rPr>
          <w:rFonts w:ascii="宋体" w:eastAsia="宋体" w:hAnsi="宋体" w:cs="&#10;times new roman"/>
          <w:sz w:val="21"/>
          <w:u w:val="single"/>
        </w:rPr>
        <w:t xml:space="preserve">    2023     </w:t>
      </w:r>
      <w:r>
        <w:rPr>
          <w:rFonts w:ascii="宋体" w:eastAsia="宋体" w:hAnsi="宋体" w:cs="times new roman"/>
          <w:sz w:val="21"/>
        </w:rPr>
        <w:t xml:space="preserve">年</w:t>
      </w:r>
      <w:r>
        <w:rPr>
          <w:rFonts w:ascii="宋体" w:eastAsia="宋体" w:hAnsi="宋体" w:cs="times new roman"/>
          <w:sz w:val="21"/>
          <w:u w:val="single"/>
        </w:rPr>
        <w:t xml:space="preserve">    12    </w:t>
      </w:r>
      <w:r>
        <w:rPr>
          <w:rFonts w:ascii="宋体" w:eastAsia="宋体" w:hAnsi="宋体" w:cs="times new roman"/>
          <w:sz w:val="21"/>
        </w:rPr>
        <w:t xml:space="preserve">月</w:t>
      </w:r>
      <w:r>
        <w:rPr>
          <w:rFonts w:ascii="宋体" w:eastAsia="宋体" w:hAnsi="宋体" w:cs="times new roman"/>
          <w:sz w:val="21"/>
          <w:u w:val="single"/>
        </w:rPr>
        <w:t xml:space="preserve">    6    </w:t>
      </w:r>
      <w:r>
        <w:rPr>
          <w:rFonts w:ascii="宋体" w:eastAsia="宋体" w:hAnsi="宋体" w:cs="times new roman"/>
          <w:sz w:val="21"/>
        </w:rPr>
        <w:t xml:space="preserve">日 </w:t>
      </w:r>
    </w:p>
    <w:p>
      <w:pPr>
        <w:pStyle w:val="Heading2"/>
        <w:divId w:val="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授权委托书</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3" w:name="_Toc95225138"/>
      <w:r>
        <w:rPr>
          <w:rFonts w:ascii="宋体" w:eastAsia="宋体" w:hAnsi="宋体" w:cs="宋体"/>
          <w:b/>
          <w:sz w:val="28"/>
        </w:rPr>
        <w:t xml:space="preserve">授权委托书</w:t>
      </w:r>
      <w:bookmarkEnd w:id="3"/>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（如法定代表人授权其他人投标用此表）</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60"/>
        <w:rPr>
          <w:vanish w:val="0"/>
        </w:rPr>
      </w:pPr>
      <w:r>
        <w:rPr>
          <w:rFonts w:ascii="宋体" w:eastAsia="宋体" w:hAnsi="宋体" w:cs="宋体"/>
          <w:spacing w:val="10"/>
        </w:rPr>
        <w:t xml:space="preserve">本人</w:t>
      </w:r>
      <w:r>
        <w:rPr>
          <w:rFonts w:ascii="宋体" w:eastAsia="宋体" w:hAnsi="宋体" w:cs="宋体"/>
          <w:spacing w:val="10"/>
          <w:u w:val="single"/>
        </w:rPr>
        <w:t xml:space="preserve">  李正任   </w:t>
      </w:r>
      <w:r>
        <w:rPr>
          <w:rFonts w:ascii="宋体" w:eastAsia="宋体" w:hAnsi="宋体" w:cs="宋体"/>
          <w:spacing w:val="10"/>
        </w:rPr>
        <w:t xml:space="preserve">（姓名）系 </w:t>
      </w:r>
      <w:r>
        <w:rPr>
          <w:rFonts w:ascii="宋体" w:eastAsia="宋体" w:hAnsi="宋体" w:cs="宋体"/>
          <w:spacing w:val="10"/>
          <w:u w:val="single"/>
        </w:rPr>
        <w:t xml:space="preserve">盘锦辽河油田华联实业集团有限公司</w:t>
      </w:r>
      <w:r>
        <w:rPr>
          <w:rFonts w:ascii="宋体" w:eastAsia="宋体" w:hAnsi="宋体" w:cs="宋体"/>
          <w:spacing w:val="10"/>
        </w:rPr>
        <w:t xml:space="preserve">（投标人名称）的法定代表人，现委托</w:t>
      </w:r>
      <w:r>
        <w:rPr>
          <w:rFonts w:ascii="宋体" w:eastAsia="宋体" w:hAnsi="宋体" w:cs="宋体"/>
          <w:spacing w:val="10"/>
          <w:u w:val="single"/>
        </w:rPr>
        <w:t xml:space="preserve">盘锦辽河油田华联实业集团有限公司</w:t>
      </w:r>
      <w:r>
        <w:rPr>
          <w:rFonts w:ascii="宋体" w:eastAsia="宋体" w:hAnsi="宋体" w:cs="宋体"/>
        </w:rPr>
        <w:t xml:space="preserve">（单位名称）的</w:t>
      </w:r>
      <w:r>
        <w:rPr>
          <w:rFonts w:ascii="宋体" w:eastAsia="宋体" w:hAnsi="宋体" w:cs="宋体"/>
          <w:u w:val="single"/>
        </w:rPr>
        <w:t xml:space="preserve">   业务经理     </w:t>
      </w:r>
      <w:r>
        <w:rPr>
          <w:rFonts w:ascii="宋体" w:eastAsia="宋体" w:hAnsi="宋体" w:cs="宋体"/>
        </w:rPr>
        <w:t xml:space="preserve">（职务）</w:t>
      </w:r>
      <w:r>
        <w:rPr>
          <w:rFonts w:ascii="宋体" w:eastAsia="宋体" w:hAnsi="宋体" w:cs="宋体"/>
          <w:u w:val="single"/>
        </w:rPr>
        <w:t xml:space="preserve">张晨</w:t>
      </w:r>
      <w:r>
        <w:rPr>
          <w:rFonts w:ascii="宋体" w:eastAsia="宋体" w:hAnsi="宋体" w:cs="宋体"/>
        </w:rPr>
        <w:t xml:space="preserve">（姓名）</w:t>
      </w:r>
      <w:r>
        <w:rPr>
          <w:rFonts w:ascii="宋体" w:eastAsia="宋体" w:hAnsi="宋体" w:cs="宋体"/>
          <w:spacing w:val="10"/>
        </w:rPr>
        <w:t xml:space="preserve">为我公司授权代理人。代理人根据授权，以我公司名义签署、澄清、说明、补正、递交、撤回、修改</w:t>
      </w:r>
      <w:r>
        <w:rPr>
          <w:rFonts w:ascii="宋体" w:eastAsia="宋体" w:hAnsi="宋体" w:cs="宋体"/>
          <w:spacing w:val="10"/>
          <w:u w:val="single"/>
        </w:rPr>
        <w:t xml:space="preserve"> </w:t>
      </w:r>
      <w:r>
        <w:rPr>
          <w:rFonts w:ascii="宋体" w:eastAsia="宋体" w:hAnsi="宋体" w:cs="宋体"/>
          <w:spacing w:val="10"/>
          <w:u w:val="single"/>
        </w:rPr>
        <w:t xml:space="preserve">2024年BSK生产值班车服务</w:t>
      </w:r>
      <w:r>
        <w:rPr>
          <w:rFonts w:ascii="宋体" w:eastAsia="宋体" w:hAnsi="宋体" w:cs="宋体"/>
          <w:spacing w:val="10"/>
          <w:u w:val="single"/>
        </w:rPr>
        <w:t xml:space="preserve">（项目名称）</w:t>
      </w:r>
      <w:r>
        <w:rPr>
          <w:rFonts w:ascii="宋体" w:eastAsia="宋体" w:hAnsi="宋体" w:cs="宋体"/>
          <w:spacing w:val="10"/>
          <w:u w:val="single"/>
        </w:rPr>
        <w:t xml:space="preserve">      </w:t>
      </w:r>
      <w:r>
        <w:rPr>
          <w:rFonts w:ascii="宋体" w:eastAsia="宋体" w:hAnsi="宋体" w:cs="宋体"/>
          <w:spacing w:val="10"/>
        </w:rPr>
        <w:t xml:space="preserve">投标文件、签订合同和处理有关事宜，其法律后果由我公司承担。</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rPr>
          <w:vanish w:val="0"/>
        </w:rPr>
      </w:pPr>
      <w:r>
        <w:rPr>
          <w:rFonts w:ascii="宋体" w:eastAsia="宋体" w:hAnsi="宋体" w:cs="宋体"/>
          <w:spacing w:val="10"/>
        </w:rPr>
        <w:t xml:space="preserve">  </w:t>
      </w:r>
      <w:r>
        <w:rPr>
          <w:rFonts w:ascii="宋体" w:eastAsia="宋体" w:hAnsi="宋体" w:cs="宋体"/>
          <w:spacing w:val="10"/>
        </w:rPr>
        <w:t xml:space="preserve">授权期限：自授权之日起至</w:t>
      </w:r>
      <w:r>
        <w:rPr>
          <w:rFonts w:ascii="宋体" w:eastAsia="宋体" w:hAnsi="宋体" w:cs="宋体"/>
          <w:spacing w:val="10"/>
          <w:u w:val="single"/>
        </w:rPr>
        <w:t xml:space="preserve">  2024    </w:t>
      </w:r>
      <w:r>
        <w:rPr>
          <w:rFonts w:ascii="宋体" w:eastAsia="宋体" w:hAnsi="宋体" w:cs="宋体"/>
          <w:spacing w:val="10"/>
          <w:u w:val="single"/>
        </w:rPr>
        <w:t xml:space="preserve">年</w:t>
      </w:r>
      <w:r>
        <w:rPr>
          <w:rFonts w:ascii="宋体" w:eastAsia="宋体" w:hAnsi="宋体" w:cs="宋体"/>
          <w:spacing w:val="10"/>
          <w:u w:val="single"/>
        </w:rPr>
        <w:t xml:space="preserve">  12   </w:t>
      </w:r>
      <w:r>
        <w:rPr>
          <w:rFonts w:ascii="宋体" w:eastAsia="宋体" w:hAnsi="宋体" w:cs="宋体"/>
          <w:spacing w:val="10"/>
          <w:u w:val="single"/>
        </w:rPr>
        <w:t xml:space="preserve">月</w:t>
      </w:r>
      <w:r>
        <w:rPr>
          <w:rFonts w:ascii="宋体" w:eastAsia="宋体" w:hAnsi="宋体" w:cs="宋体"/>
          <w:spacing w:val="10"/>
          <w:u w:val="single"/>
        </w:rPr>
        <w:t xml:space="preserve">   31  </w:t>
      </w:r>
      <w:r>
        <w:rPr>
          <w:rFonts w:ascii="宋体" w:eastAsia="宋体" w:hAnsi="宋体" w:cs="宋体"/>
          <w:spacing w:val="10"/>
          <w:u w:val="single"/>
        </w:rPr>
        <w:t xml:space="preserve">日</w:t>
      </w:r>
      <w:r>
        <w:rPr>
          <w:rFonts w:ascii="宋体" w:eastAsia="宋体" w:hAnsi="宋体" w:cs="宋体"/>
          <w:spacing w:val="10"/>
        </w:rPr>
        <w:t xml:space="preserve">。</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60"/>
        <w:rPr>
          <w:vanish w:val="0"/>
        </w:rPr>
      </w:pPr>
      <w:r>
        <w:rPr>
          <w:rFonts w:ascii="宋体" w:eastAsia="宋体" w:hAnsi="宋体" w:cs="宋体"/>
          <w:spacing w:val="10"/>
        </w:rPr>
        <w:t xml:space="preserve">代理人无转委托权。</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附：法定代表人及代理人身份证明</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p>
    <w:tbl>
      <w:tblPr>
        <w:tblW w:w="0" w:type="auto"/>
        <w:jc w:val="left"/>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
        <w:gridCol w:w="8890"/>
      </w:tblGrid>
      <w:tr>
        <w:trPr>
          <w:trHeight w:val="15"/>
          <w:tblCellSpacing w:w="0" w:type="dxa"/>
          <w:jc w:val="left"/>
          <w:divId w:val="7"/>
        </w:trPr>
        <w:tc>
          <w:tcPr>
            <w:tcW w:w="45" w:type="dxa"/>
            <w:vAlign w:val="center"/>
          </w:tcPr>
          <w:p>
            <w:pPr/>
          </w:p>
        </w:tc>
        <w:tc>
          <w:tcPr>
            <w:tcW w:w="8880" w:type="dxa"/>
            <w:vAlign w:val="center"/>
          </w:tcPr>
          <w:p>
            <w:pPr/>
          </w:p>
        </w:tc>
      </w:tr>
      <w:tr>
        <w:trPr>
          <w:trHeight w:val="3390"/>
          <w:tblCellSpacing w:w="0" w:type="dxa"/>
          <w:jc w:val="left"/>
          <w:divId w:val="7"/>
        </w:trPr>
        <w:tc>
          <w:tcPr>
            <w:vAlign w:val="center"/>
          </w:tcPr>
          <w:p>
            <w:pPr/>
          </w:p>
        </w:tc>
        <w:tc>
          <w:tcPr/>
          <w:p>
            <w:pPr>
              <w:jc w:val="left"/>
              <w:rPr>
                <w:vanish w:val="0"/>
              </w:rPr>
            </w:pPr>
            <w:r>
              <w:pict>
                <v:shape id="_x0000_i1027" type="#_x0000_t75" style="width:444pt;height:169.5pt">
                  <v:imagedata r:id="rId2" o:title=""/>
                </v:shape>
              </w:pict>
            </w:r>
          </w:p>
        </w:tc>
      </w:tr>
      <w:tr>
        <w:trPr>
          <w:trHeight w:val="660"/>
          <w:tblCellSpacing w:w="0" w:type="dxa"/>
          <w:jc w:val="left"/>
          <w:divId w:val="7"/>
        </w:trPr>
        <w:tc>
          <w:tcPr>
            <w:vAlign w:val="center"/>
          </w:tcPr>
          <w:p>
            <w:pPr/>
          </w:p>
        </w:tc>
      </w:tr>
      <w:tr>
        <w:trPr>
          <w:trHeight w:val="3390"/>
          <w:tblCellSpacing w:w="0" w:type="dxa"/>
          <w:jc w:val="left"/>
          <w:divId w:val="7"/>
        </w:trPr>
        <w:tc>
          <w:tcPr>
            <w:vAlign w:val="center"/>
          </w:tcPr>
          <w:p>
            <w:pPr/>
          </w:p>
        </w:tc>
        <w:tc>
          <w:tcPr/>
          <w:p>
            <w:pPr>
              <w:jc w:val="left"/>
              <w:rPr>
                <w:vanish w:val="0"/>
              </w:rPr>
            </w:pPr>
            <w:r>
              <w:pict>
                <v:shape id="_x0000_i1028" type="#_x0000_t75" style="width:444pt;height:169.5pt">
                  <v:imagedata r:id="rId2" o:title=""/>
                </v:shape>
              </w:pict>
            </w:r>
          </w:p>
        </w:tc>
      </w:tr>
    </w:tbl>
    <w:p>
      <w:pPr>
        <w:divId w:val="7"/>
        <w:spacing w:line="360" w:lineRule="atLeast"/>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jc w:val="right"/>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0" w:after="0"/>
        <w:rPr>
          <w:vanish w:val="0"/>
        </w:rPr>
      </w:pP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jc w:val="right"/>
        <w:rPr>
          <w:vanish w:val="0"/>
        </w:rPr>
      </w:pPr>
      <w:r>
        <w:rPr>
          <w:rFonts w:ascii="宋体" w:eastAsia="宋体" w:hAnsi="宋体" w:cs="宋体"/>
          <w:spacing w:val="10"/>
        </w:rPr>
        <w:t xml:space="preserve">法定代表人：</w:t>
      </w:r>
      <w:r>
        <w:rPr>
          <w:rFonts w:ascii="宋体" w:eastAsia="宋体" w:hAnsi="宋体" w:cs="宋体"/>
          <w:spacing w:val="10"/>
          <w:u w:val="single"/>
        </w:rPr>
        <w:t xml:space="preserve">李正任</w:t>
      </w:r>
      <w:r>
        <w:rPr>
          <w:rFonts w:ascii="宋体" w:eastAsia="宋体" w:hAnsi="宋体" w:cs="宋体"/>
          <w:spacing w:val="10"/>
        </w:rPr>
        <w:t xml:space="preserve">（签字或盖章）</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jc w:val="right"/>
        <w:rPr>
          <w:vanish w:val="0"/>
        </w:rPr>
      </w:pPr>
      <w:r>
        <w:rPr>
          <w:rFonts w:ascii="宋体" w:eastAsia="宋体" w:hAnsi="宋体" w:cs="宋体"/>
          <w:spacing w:val="10"/>
        </w:rPr>
        <w:t xml:space="preserve">代</w:t>
      </w:r>
      <w:r>
        <w:rPr>
          <w:rFonts w:ascii="宋体" w:eastAsia="宋体" w:hAnsi="宋体" w:cs="宋体"/>
          <w:spacing w:val="10"/>
        </w:rPr>
        <w:t xml:space="preserve">  </w:t>
      </w:r>
      <w:r>
        <w:rPr>
          <w:rFonts w:ascii="宋体" w:eastAsia="宋体" w:hAnsi="宋体" w:cs="宋体"/>
          <w:spacing w:val="10"/>
        </w:rPr>
        <w:t xml:space="preserve">理</w:t>
      </w:r>
      <w:r>
        <w:rPr>
          <w:rFonts w:ascii="宋体" w:eastAsia="宋体" w:hAnsi="宋体" w:cs="宋体"/>
          <w:spacing w:val="10"/>
        </w:rPr>
        <w:t xml:space="preserve">  </w:t>
      </w:r>
      <w:r>
        <w:rPr>
          <w:rFonts w:ascii="宋体" w:eastAsia="宋体" w:hAnsi="宋体" w:cs="宋体"/>
          <w:spacing w:val="10"/>
        </w:rPr>
        <w:t xml:space="preserve">人：</w:t>
      </w:r>
      <w:r>
        <w:rPr>
          <w:rFonts w:ascii="宋体" w:eastAsia="宋体" w:hAnsi="宋体" w:cs="宋体"/>
          <w:spacing w:val="10"/>
          <w:u w:val="single"/>
        </w:rPr>
        <w:t xml:space="preserve">张晨</w:t>
      </w:r>
      <w:r>
        <w:rPr>
          <w:rFonts w:ascii="宋体" w:eastAsia="宋体" w:hAnsi="宋体" w:cs="宋体"/>
          <w:spacing w:val="10"/>
        </w:rPr>
        <w:t xml:space="preserve">（签字）</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jc w:val="right"/>
        <w:rPr>
          <w:vanish w:val="0"/>
        </w:rPr>
      </w:pPr>
      <w:r>
        <w:rPr>
          <w:rFonts w:ascii="宋体" w:eastAsia="宋体" w:hAnsi="宋体" w:cs="宋体"/>
          <w:spacing w:val="10"/>
        </w:rPr>
        <w:t xml:space="preserve">投</w:t>
      </w:r>
      <w:r>
        <w:rPr>
          <w:rFonts w:ascii="宋体" w:eastAsia="宋体" w:hAnsi="宋体" w:cs="宋体"/>
          <w:spacing w:val="10"/>
        </w:rPr>
        <w:t xml:space="preserve">  </w:t>
      </w:r>
      <w:r>
        <w:rPr>
          <w:rFonts w:ascii="宋体" w:eastAsia="宋体" w:hAnsi="宋体" w:cs="宋体"/>
          <w:spacing w:val="10"/>
        </w:rPr>
        <w:t xml:space="preserve">标</w:t>
      </w:r>
      <w:r>
        <w:rPr>
          <w:rFonts w:ascii="宋体" w:eastAsia="宋体" w:hAnsi="宋体" w:cs="宋体"/>
          <w:spacing w:val="10"/>
        </w:rPr>
        <w:t xml:space="preserve">  </w:t>
      </w:r>
      <w:r>
        <w:rPr>
          <w:rFonts w:ascii="宋体" w:eastAsia="宋体" w:hAnsi="宋体" w:cs="宋体"/>
          <w:spacing w:val="10"/>
        </w:rPr>
        <w:t xml:space="preserve">人：</w:t>
      </w:r>
      <w:r>
        <w:rPr>
          <w:rFonts w:ascii="宋体" w:eastAsia="宋体" w:hAnsi="宋体" w:cs="宋体"/>
          <w:spacing w:val="10"/>
          <w:u w:val="single"/>
        </w:rPr>
        <w:t xml:space="preserve">盘锦辽河油田华联实业集团有限公司</w:t>
      </w:r>
      <w:r>
        <w:rPr>
          <w:rFonts w:ascii="宋体" w:eastAsia="宋体" w:hAnsi="宋体" w:cs="宋体"/>
          <w:spacing w:val="10"/>
        </w:rPr>
        <w:t xml:space="preserve">（盖单位公章）</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ind w:right="603"/>
        <w:jc w:val="center"/>
        <w:rPr>
          <w:vanish w:val="0"/>
        </w:rPr>
      </w:pPr>
      <w:r>
        <w:rPr>
          <w:rFonts w:ascii="宋体" w:eastAsia="宋体" w:hAnsi="宋体" w:cs="宋体"/>
          <w:spacing w:val="10"/>
        </w:rPr>
        <w:t xml:space="preserve">                                        </w:t>
      </w:r>
      <w:r>
        <w:rPr>
          <w:rFonts w:ascii="宋体" w:eastAsia="宋体" w:hAnsi="宋体" w:cs="宋体"/>
          <w:spacing w:val="10"/>
          <w:u w:val="single"/>
        </w:rPr>
        <w:t xml:space="preserve">2023年12月6日 </w:t>
      </w:r>
    </w:p>
    <w:p>
      <w:pPr/>
      <w:r>
        <w:pict>
          <v:shape id="_x0000_i1029" type="#_x0000_t75" style="width:0.75pt;height:0.75pt">
            <v:imagedata r:id="rId1" o:title=""/>
          </v:shape>
        </w:pict>
      </w:r>
    </w:p>
    <w:p>
      <w:pPr>
        <w:pStyle w:val="Heading1"/>
        <w:divId w:val="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投标保证金</w:t>
      </w:r>
    </w:p>
    <w:p>
      <w:pPr/>
      <w:r>
        <w:pict>
          <v:shape id="_x0000_i1030" type="#_x0000_t75" style="width:0.75pt;height:0.75pt">
            <v:imagedata r:id="rId1" o:title=""/>
          </v:shape>
        </w:pict>
      </w:r>
    </w:p>
    <w:p>
      <w:pPr>
        <w:pStyle w:val="Heading1"/>
        <w:divId w:val="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偏差表</w:t>
      </w:r>
    </w:p>
    <w:p>
      <w:pPr>
        <w:divId w:val="10"/>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4" w:name="_Toc95225140"/>
      <w:r>
        <w:rPr>
          <w:rFonts w:ascii="宋体" w:eastAsia="宋体" w:hAnsi="宋体" w:cs="宋体"/>
          <w:b/>
        </w:rPr>
        <w:t xml:space="preserve">偏差表</w:t>
      </w:r>
      <w:bookmarkEnd w:id="4"/>
    </w:p>
    <w:p>
      <w:pPr>
        <w:divId w:val="10"/>
        <w:pBdr>
          <w:top w:val="none" w:sz="0" w:space="0" w:color="auto"/>
          <w:left w:val="none" w:sz="0" w:space="0" w:color="auto"/>
          <w:bottom w:val="none" w:sz="0" w:space="0" w:color="auto"/>
          <w:right w:val="none" w:sz="0" w:space="0" w:color="auto"/>
        </w:pBdr>
        <w:shd w:val="clear" w:color="auto" w:fill="auto"/>
        <w:spacing w:beforeAutospacing="1" w:after="60" w:line="360" w:lineRule="auto"/>
        <w:rPr>
          <w:vanish w:val="0"/>
        </w:rPr>
      </w:pPr>
      <w:r>
        <w:rPr>
          <w:rFonts w:ascii="宋体" w:eastAsia="宋体" w:hAnsi="宋体" w:cs="&#10;arial"/>
        </w:rPr>
        <w:t xml:space="preserve">投标人名称：</w:t>
      </w:r>
      <w:r>
        <w:rPr>
          <w:rFonts w:ascii="宋体" w:eastAsia="宋体" w:hAnsi="宋体" w:cs="宋体"/>
          <w:u w:val="single"/>
        </w:rPr>
        <w:t xml:space="preserve">盘锦辽河油田华联实业集团有限公司</w:t>
      </w:r>
    </w:p>
    <w:p>
      <w:pPr>
        <w:divId w:val="10"/>
        <w:pBdr>
          <w:top w:val="none" w:sz="0" w:space="0" w:color="auto"/>
          <w:left w:val="none" w:sz="0" w:space="0" w:color="auto"/>
          <w:bottom w:val="none" w:sz="0" w:space="0" w:color="auto"/>
          <w:right w:val="none" w:sz="0" w:space="0" w:color="auto"/>
        </w:pBdr>
        <w:shd w:val="clear" w:color="auto" w:fill="auto"/>
        <w:spacing w:beforeAutospacing="1" w:after="60" w:line="360" w:lineRule="auto"/>
        <w:rPr>
          <w:vanish w:val="0"/>
        </w:rPr>
      </w:pPr>
      <w:r>
        <w:rPr>
          <w:rFonts w:ascii="宋体" w:eastAsia="宋体" w:hAnsi="宋体" w:cs="宋体"/>
        </w:rPr>
        <w:t xml:space="preserve">招标编号：</w:t>
      </w:r>
      <w:r>
        <w:rPr>
          <w:rFonts w:ascii="宋体" w:eastAsia="宋体" w:hAnsi="宋体" w:cs="宋体"/>
        </w:rPr>
        <w:t xml:space="preserve">  </w:t>
      </w:r>
      <w:r>
        <w:rPr>
          <w:rFonts w:ascii="宋体" w:eastAsia="宋体" w:hAnsi="宋体" w:cs="宋体"/>
          <w:u w:val="single"/>
        </w:rPr>
        <w:t xml:space="preserve">LHZB2-2023-FZ316          </w:t>
      </w:r>
    </w:p>
    <w:tbl>
      <w:tblP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2000"/>
        <w:gridCol w:w="2275"/>
        <w:gridCol w:w="2152"/>
        <w:gridCol w:w="1727"/>
        <w:gridCol w:w="1754"/>
      </w:tblGrid>
      <w:tr>
        <w:trPr>
          <w:trHeight w:val="628"/>
          <w:divId w:val="10"/>
        </w:trPr>
        <w:tc>
          <w:tcPr>
            <w:tcW w:w="1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招标文件条目号</w:t>
            </w:r>
          </w:p>
        </w:tc>
        <w:tc>
          <w:tcPr>
            <w:tcW w:w="2091"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招标文件条款</w:t>
            </w:r>
          </w:p>
        </w:tc>
        <w:tc>
          <w:tcPr>
            <w:tcW w:w="1965"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投标文件条款</w:t>
            </w:r>
          </w:p>
        </w:tc>
        <w:tc>
          <w:tcPr>
            <w:tcW w:w="1530"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偏离部分内容</w:t>
            </w:r>
          </w:p>
        </w:tc>
        <w:tc>
          <w:tcPr>
            <w:tcW w:w="1558"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偏差影响范围</w:t>
            </w:r>
          </w:p>
        </w:tc>
      </w:tr>
      <w:tr>
        <w:trPr>
          <w:trHeight w:val="628"/>
          <w:divId w:val="10"/>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apple-system" w:eastAsia="-apple-system" w:hAnsi="-apple-system" w:cs="-apple-system"/>
              </w:rPr>
              <w:t xml:space="preserve">无偏离</w:t>
            </w: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10"/>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10"/>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10"/>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10"/>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10"/>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r>
    </w:tbl>
    <w:p>
      <w:pPr>
        <w:divId w:val="10"/>
        <w:pBdr>
          <w:top w:val="none" w:sz="0" w:space="0" w:color="auto"/>
          <w:left w:val="none" w:sz="0" w:space="0" w:color="auto"/>
          <w:bottom w:val="none" w:sz="0" w:space="0" w:color="auto"/>
          <w:right w:val="none" w:sz="0" w:space="0" w:color="auto"/>
        </w:pBdr>
        <w:shd w:val="clear" w:color="auto" w:fill="auto"/>
        <w:spacing w:beforeAutospacing="1" w:afterAutospacing="1"/>
        <w:ind w:firstLine="420"/>
        <w:rPr>
          <w:vanish w:val="0"/>
        </w:rPr>
      </w:pPr>
      <w:r>
        <w:rPr>
          <w:rFonts w:ascii="宋体" w:eastAsia="宋体" w:hAnsi="宋体" w:cs="宋体"/>
        </w:rPr>
        <w:t xml:space="preserve">注：投标人应表明投标文件部分实质上响应了招标文件中的关键条款。在响应</w:t>
      </w:r>
      <w:r>
        <w:t xml:space="preserve">/</w:t>
      </w:r>
      <w:r>
        <w:rPr>
          <w:rFonts w:ascii="宋体" w:eastAsia="宋体" w:hAnsi="宋体" w:cs="宋体"/>
        </w:rPr>
        <w:t xml:space="preserve">偏离表中注明相应详细描述在投标文件中的具体页码。所有负偏离项必须在此表中列出，无偏离项（包括正偏离项）不要写入此表。</w:t>
      </w:r>
    </w:p>
    <w:p>
      <w:pPr>
        <w:divId w:val="10"/>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如无偏离，请在该表中填写“无偏离”。</w:t>
      </w:r>
    </w:p>
    <w:p>
      <w:pPr/>
      <w:r>
        <w:pict>
          <v:shape id="_x0000_i1031" type="#_x0000_t75" style="width:0.75pt;height:0.75pt">
            <v:imagedata r:id="rId1" o:title=""/>
          </v:shape>
        </w:pict>
      </w:r>
    </w:p>
    <w:p>
      <w:pPr>
        <w:pStyle w:val="Heading1"/>
        <w:divId w:val="1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服务方案</w:t>
      </w:r>
    </w:p>
    <w:p>
      <w:pPr>
        <w:pStyle w:val="Heading2"/>
        <w:divId w:val="1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单位概况</w:t>
      </w:r>
    </w:p>
    <w:p>
      <w:pPr>
        <w:pStyle w:val="Heading3"/>
        <w:divId w:val="1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单位基本情况</w:t>
      </w:r>
    </w:p>
    <w:p>
      <w:pPr>
        <w:divId w:val="12"/>
        <w:rPr>
          <w:vanish w:val="0"/>
        </w:rPr>
      </w:pPr>
      <w:r>
        <w:pict>
          <v:shape id="_x0000_i1032" type="#_x0000_t75" style="width:0.75pt;height:0.75pt">
            <v:imagedata r:id="rId1" o:title=""/>
          </v:shape>
        </w:pict>
      </w:r>
    </w:p>
    <w:p>
      <w:pPr>
        <w:pStyle w:val="Heading3"/>
        <w:divId w:val="1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单位资质</w:t>
      </w:r>
    </w:p>
    <w:p>
      <w:pPr>
        <w:divId w:val="11"/>
        <w:rPr>
          <w:vanish w:val="0"/>
        </w:rPr>
      </w:pPr>
      <w:r>
        <w:pict>
          <v:shape id="_x0000_i1033" type="#_x0000_t75" style="width:0.75pt;height:0.75pt">
            <v:imagedata r:id="rId1" o:title=""/>
          </v:shape>
        </w:pict>
      </w:r>
    </w:p>
    <w:p>
      <w:pPr>
        <w:pStyle w:val="Heading2"/>
        <w:divId w:val="1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服务方案</w:t>
      </w:r>
    </w:p>
    <w:p>
      <w:pPr>
        <w:divId w:val="11"/>
        <w:rPr>
          <w:vanish w:val="0"/>
        </w:rPr>
      </w:pPr>
      <w:r>
        <w:pict>
          <v:shape id="_x0000_i1034" type="#_x0000_t75" style="width:0.75pt;height:0.75pt">
            <v:imagedata r:id="rId1" o:title=""/>
          </v:shape>
        </w:pict>
      </w:r>
    </w:p>
    <w:p>
      <w:pPr>
        <w:pStyle w:val="Heading2"/>
        <w:divId w:val="1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技术服务承诺</w:t>
      </w:r>
    </w:p>
    <w:p>
      <w:pPr>
        <w:divId w:val="11"/>
        <w:rPr>
          <w:vanish w:val="0"/>
        </w:rPr>
      </w:pPr>
      <w:r>
        <w:pict>
          <v:shape id="_x0000_i1035" type="#_x0000_t75" style="width:0.75pt;height:0.75pt">
            <v:imagedata r:id="rId1" o:title=""/>
          </v:shape>
        </w:pict>
      </w:r>
    </w:p>
    <w:p>
      <w:pPr>
        <w:pStyle w:val="Heading2"/>
        <w:divId w:val="1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其他</w:t>
      </w:r>
    </w:p>
    <w:p>
      <w:pPr/>
      <w:r>
        <w:pict>
          <v:shape id="_x0000_i1036" type="#_x0000_t75" style="width:0.75pt;height:0.75pt">
            <v:imagedata r:id="rId1" o:title=""/>
          </v:shape>
        </w:pict>
      </w:r>
    </w:p>
    <w:p>
      <w:pPr>
        <w:pStyle w:val="Heading1"/>
        <w:divId w:val="1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资格审查资料</w:t>
      </w:r>
    </w:p>
    <w:p>
      <w:pPr>
        <w:pStyle w:val="Heading2"/>
        <w:divId w:val="1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公司概况</w:t>
      </w:r>
    </w:p>
    <w:p>
      <w:pPr>
        <w:pStyle w:val="Heading3"/>
        <w:divId w:val="2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投标人基本情况表</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b/>
        </w:rPr>
        <w:t xml:space="preserve">投标人基本情况表</w:t>
      </w:r>
    </w:p>
    <w:tbl>
      <w:tblPr>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Look w:firstRow="0" w:lastRow="0" w:firstColumn="0" w:lastColumn="0" w:noHBand="1" w:noVBand="1"/>
      </w:tblPr>
      <w:tblGrid>
        <w:gridCol w:w="89"/>
        <w:gridCol w:w="1584"/>
        <w:gridCol w:w="1831"/>
        <w:gridCol w:w="1538"/>
        <w:gridCol w:w="287"/>
        <w:gridCol w:w="1621"/>
        <w:gridCol w:w="229"/>
        <w:gridCol w:w="249"/>
        <w:gridCol w:w="650"/>
        <w:gridCol w:w="2045"/>
      </w:tblGrid>
      <w:tr>
        <w:trPr>
          <w:trHeight w:val="463"/>
          <w:jc w:val="center"/>
          <w:divId w:val="22"/>
        </w:trPr>
        <w:tc>
          <w:tcPr>
            <w:tcW w:w="17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投标人名称</w:t>
            </w:r>
          </w:p>
        </w:tc>
        <w:tc>
          <w:tcPr>
            <w:tcW w:w="6793" w:type="dxa"/>
            <w:gridSpan w:val="9"/>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盘锦辽河油田华联实业集团有限公司</w:t>
            </w:r>
          </w:p>
        </w:tc>
      </w:tr>
      <w:tr>
        <w:trPr>
          <w:trHeight w:val="450"/>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注册地址</w:t>
            </w:r>
          </w:p>
        </w:tc>
        <w:tc>
          <w:tcPr>
            <w:tcW w:w="3467"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盘锦市兴隆台区锦采街</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邮政编码</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124000  </w:t>
            </w:r>
          </w:p>
        </w:tc>
      </w:tr>
      <w:tr>
        <w:trPr>
          <w:trHeight w:val="600"/>
          <w:jc w:val="center"/>
          <w:divId w:val="22"/>
        </w:trPr>
        <w:tc>
          <w:tcPr>
            <w:tcW w:w="1721" w:type="dxa"/>
            <w:vMerge w:val="restart"/>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联系方式</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联系人</w:t>
            </w:r>
          </w:p>
        </w:tc>
        <w:tc>
          <w:tcPr>
            <w:tcW w:w="2440"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张晨</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w:t>
            </w:r>
            <w:r>
              <w:rPr>
                <w:rFonts w:ascii="宋体" w:eastAsia="宋体" w:hAnsi="宋体" w:cs="宋体"/>
              </w:rPr>
              <w:t xml:space="preserve">  </w:t>
            </w:r>
            <w:r>
              <w:rPr>
                <w:rFonts w:ascii="宋体" w:eastAsia="宋体" w:hAnsi="宋体" w:cs="宋体"/>
              </w:rPr>
              <w:t xml:space="preserve">话</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0427-7553888</w:t>
            </w:r>
          </w:p>
        </w:tc>
      </w:tr>
      <w:tr>
        <w:trPr>
          <w:trHeight w:val="614"/>
          <w:jc w:val="center"/>
          <w:divId w:val="22"/>
        </w:trPr>
        <w:tc>
          <w:tcPr>
            <w:tcW w:w="1721" w:type="dxa"/>
            <w:vMerge/>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传</w:t>
            </w:r>
            <w:r>
              <w:rPr>
                <w:rFonts w:ascii="宋体" w:eastAsia="宋体" w:hAnsi="宋体" w:cs="宋体"/>
              </w:rPr>
              <w:t xml:space="preserve">  </w:t>
            </w:r>
            <w:r>
              <w:rPr>
                <w:rFonts w:ascii="宋体" w:eastAsia="宋体" w:hAnsi="宋体" w:cs="宋体"/>
              </w:rPr>
              <w:t xml:space="preserve">真</w:t>
            </w:r>
          </w:p>
        </w:tc>
        <w:tc>
          <w:tcPr>
            <w:tcW w:w="2440"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网</w:t>
            </w:r>
            <w:r>
              <w:rPr>
                <w:rFonts w:ascii="宋体" w:eastAsia="宋体" w:hAnsi="宋体" w:cs="宋体"/>
              </w:rPr>
              <w:t xml:space="preserve">  </w:t>
            </w:r>
            <w:r>
              <w:rPr>
                <w:rFonts w:ascii="宋体" w:eastAsia="宋体" w:hAnsi="宋体" w:cs="宋体"/>
              </w:rPr>
              <w:t xml:space="preserve">址</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13"/>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组织结构</w:t>
            </w:r>
          </w:p>
        </w:tc>
        <w:tc>
          <w:tcPr>
            <w:tcW w:w="6793" w:type="dxa"/>
            <w:gridSpan w:val="9"/>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有限责任公司（法人独资）</w:t>
            </w:r>
          </w:p>
        </w:tc>
      </w:tr>
      <w:tr>
        <w:trPr>
          <w:trHeight w:val="601"/>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法定代表人</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22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李正任</w:t>
            </w:r>
          </w:p>
        </w:tc>
        <w:tc>
          <w:tcPr>
            <w:tcW w:w="1219"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技术职称</w:t>
            </w:r>
          </w:p>
        </w:tc>
        <w:tc>
          <w:tcPr>
            <w:tcW w:w="105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工程师</w:t>
            </w:r>
          </w:p>
        </w:tc>
        <w:tc>
          <w:tcPr>
            <w:tcW w:w="881"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电话</w:t>
            </w:r>
          </w:p>
        </w:tc>
        <w:tc>
          <w:tcPr>
            <w:tcW w:w="138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0427-7553888</w:t>
            </w:r>
          </w:p>
        </w:tc>
      </w:tr>
      <w:tr>
        <w:trPr>
          <w:trHeight w:val="626"/>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技术负责人</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22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r>
              <w:rPr>
                <w:rFonts w:eastAsia="simsun"/>
              </w:rPr>
              <w:t xml:space="preserve">张晨</w:t>
            </w:r>
          </w:p>
        </w:tc>
        <w:tc>
          <w:tcPr>
            <w:tcW w:w="1219"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技术职称</w:t>
            </w:r>
          </w:p>
        </w:tc>
        <w:tc>
          <w:tcPr>
            <w:tcW w:w="105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工程师</w:t>
            </w:r>
          </w:p>
        </w:tc>
        <w:tc>
          <w:tcPr>
            <w:tcW w:w="881"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电话</w:t>
            </w:r>
          </w:p>
        </w:tc>
        <w:tc>
          <w:tcPr>
            <w:tcW w:w="138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0427-7553888</w:t>
            </w:r>
          </w:p>
        </w:tc>
      </w:tr>
      <w:tr>
        <w:trPr>
          <w:trHeight w:val="613"/>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成立时间</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1998-10-29 00:00:00</w:t>
            </w:r>
          </w:p>
        </w:tc>
        <w:tc>
          <w:tcPr>
            <w:tcW w:w="4545" w:type="dxa"/>
            <w:gridSpan w:val="7"/>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员工总人数：470</w:t>
            </w:r>
          </w:p>
        </w:tc>
      </w:tr>
      <w:tr>
        <w:trPr>
          <w:trHeight w:val="613"/>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企业资质等级</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991" w:type="dxa"/>
            <w:vMerge w:val="restart"/>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其中</w:t>
            </w: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院士</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0</w:t>
            </w:r>
          </w:p>
        </w:tc>
      </w:tr>
      <w:tr>
        <w:trPr>
          <w:trHeight w:val="763"/>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营业执照号</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91211100122578839U</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正高级职称人员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w:t>
            </w:r>
          </w:p>
        </w:tc>
      </w:tr>
      <w:tr>
        <w:trPr>
          <w:trHeight w:val="626"/>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注册资金</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2100万元</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副高级职称人员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5</w:t>
            </w:r>
          </w:p>
        </w:tc>
      </w:tr>
      <w:tr>
        <w:trPr>
          <w:trHeight w:val="763"/>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开户银行</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中国建设银行股份有限公司盘锦锦采支行</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中级职称人员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15</w:t>
            </w:r>
          </w:p>
        </w:tc>
      </w:tr>
      <w:tr>
        <w:trPr>
          <w:trHeight w:val="614"/>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账号</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21001731108052500309</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初级职称人员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25</w:t>
            </w:r>
          </w:p>
        </w:tc>
      </w:tr>
      <w:tr>
        <w:trPr>
          <w:trHeight w:val="2746"/>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经营范围备注</w:t>
            </w:r>
          </w:p>
        </w:tc>
        <w:tc>
          <w:tcPr>
            <w:tcW w:w="6793" w:type="dxa"/>
            <w:gridSpan w:val="9"/>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许可项目：建设工程施工；道路货物运输（不含危险货物）；输电、供电、受电电力设施的安装、维修和试验；特种设备安装改造修理；公路管理与养护；餐饮服务；建筑劳务分包。（依法须经批准的项目，经相关部门批准后方可开展经营活动，具体经营项目以相关部门批准文件或许可证件为准）一般项目：化工产品生产（不含许可类化工产品）；化工产品销售（不含许可类化工产品）；涂料制造（不含危险化学品）；涂料销售（不含危险化学品）；技术服务、技术开发、技术咨询、技术交流、技术转让、技术推广；劳务服务（不含劳务派遣）；安全技术防范系统设计施工服务；计算机及办公设备维修；仪器仪表修理；日用电器修理；专用设备修理；电气设备修理；通用设备修理；通用零部件制造；机械零件、零部件加工；石油钻采专用设备制造；机动车修理和维护；环保咨询服务；安全咨询服务；信息技术咨询服务；信息咨询服务（不含许可类信息咨询服务）；企业管理咨询；业务培训（不含教育培训、职业技能培训等需取得许可的培训）；污水处理及其再生利用；水泥制品制造；专业保洁、清洗、消毒服务；非居住房地产租赁；住房租赁；机械设备租赁；租赁服务（不含许可类租赁服务）；日用杂品销售；物业管理；配电开关控制设备制造；普通机械设备安装服务；物联网应用服务；信息系统运行维护服务；土壤环境污染防治服务；洗车服务；汽车零配件零售；保温材料销售；建筑材料销售；机械设备销售；机械零件、零部件销售；家用电器销售；五金产品零售；金属材料销售；销售代理；电动机制造；橡胶制品制造；电机及其控制系统研发；通讯设备修理；交通设施维修；物联网技术服务；计量技术服务；电子、机械设备维护（不含特种设备）；土石方工程施工；仪器仪表销售；金属表面处理及热处理加工；装卸搬运；办公用品销售；办公设备耗材销售；电子元器件零售；生态恢复及生态保护服务；园林绿化工程施工；软件开发；信息系统集成服务；大数据服务；数据处理和存储支持服务；计算机系统服务；互联网数据服务；网络技术服务；承接档案服务外包；健康咨询服务（不含诊疗服务）。（除依法须经批准的项目外，凭营业执照依法自主开展经营活动）</w:t>
            </w:r>
          </w:p>
        </w:tc>
      </w:tr>
      <w:tr>
        <w:trPr>
          <w:trHeight w:hRule="auto" w:val="0"/>
          <w:jc w:val="center"/>
          <w:divId w:val="22"/>
        </w:trPr>
        <w:tc>
          <w:tcPr>
            <w:tcW w:w="1725" w:type="dxa"/>
            <w:vAlign w:val="center"/>
          </w:tcPr>
          <w:p>
            <w:pPr/>
          </w:p>
        </w:tc>
        <w:tc>
          <w:tcPr>
            <w:tcW w:w="1020" w:type="dxa"/>
            <w:vAlign w:val="center"/>
          </w:tcPr>
          <w:p>
            <w:pPr/>
          </w:p>
        </w:tc>
        <w:tc>
          <w:tcPr>
            <w:tcW w:w="1215" w:type="dxa"/>
            <w:vAlign w:val="center"/>
          </w:tcPr>
          <w:p>
            <w:pPr/>
          </w:p>
        </w:tc>
        <w:tc>
          <w:tcPr>
            <w:tcW w:w="990" w:type="dxa"/>
            <w:vAlign w:val="center"/>
          </w:tcPr>
          <w:p>
            <w:pPr/>
          </w:p>
        </w:tc>
        <w:tc>
          <w:tcPr>
            <w:tcW w:w="225" w:type="dxa"/>
            <w:vAlign w:val="center"/>
          </w:tcPr>
          <w:p>
            <w:pPr/>
          </w:p>
        </w:tc>
        <w:tc>
          <w:tcPr>
            <w:tcW w:w="1050" w:type="dxa"/>
            <w:vAlign w:val="center"/>
          </w:tcPr>
          <w:p>
            <w:pPr/>
          </w:p>
        </w:tc>
        <w:tc>
          <w:tcPr>
            <w:tcW w:w="180" w:type="dxa"/>
            <w:vAlign w:val="center"/>
          </w:tcPr>
          <w:p>
            <w:pPr/>
          </w:p>
        </w:tc>
        <w:tc>
          <w:tcPr>
            <w:tcW w:w="195" w:type="dxa"/>
            <w:vAlign w:val="center"/>
          </w:tcPr>
          <w:p>
            <w:pPr/>
          </w:p>
        </w:tc>
        <w:tc>
          <w:tcPr>
            <w:tcW w:w="510" w:type="dxa"/>
            <w:vAlign w:val="center"/>
          </w:tcPr>
          <w:p>
            <w:pPr/>
          </w:p>
        </w:tc>
        <w:tc>
          <w:tcPr>
            <w:tcW w:w="1395" w:type="dxa"/>
            <w:vAlign w:val="center"/>
          </w:tcPr>
          <w:p>
            <w:pPr/>
          </w:p>
        </w:tc>
      </w:tr>
    </w:tbl>
    <w:p>
      <w:pPr>
        <w:divId w:val="22"/>
        <w:jc w:val="center"/>
        <w:rPr>
          <w:vanish w:val="0"/>
        </w:rPr>
      </w:pPr>
      <w:bookmarkStart w:id="5" w:name="资格审核"/>
      <w:bookmarkEnd w:id="5"/>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备注：</w:t>
      </w:r>
      <w:r>
        <w:rPr>
          <w:rFonts w:ascii="宋体" w:eastAsia="宋体" w:hAnsi="宋体" w:cs="宋体"/>
        </w:rPr>
        <w:t xml:space="preserve">本表后应附企业法人、营业执照、资质及其年检合格的证明材料等材料的复印件。</w:t>
      </w:r>
    </w:p>
    <w:p>
      <w:pPr>
        <w:divId w:val="21"/>
        <w:pBdr>
          <w:top w:val="none" w:sz="0" w:space="0" w:color="auto"/>
          <w:left w:val="none" w:sz="0" w:space="0" w:color="auto"/>
          <w:bottom w:val="none" w:sz="0" w:space="0" w:color="auto"/>
          <w:right w:val="none" w:sz="0" w:space="0" w:color="auto"/>
        </w:pBdr>
        <w:shd w:val="clear" w:color="auto" w:fill="auto"/>
        <w:spacing w:before="0" w:after="0"/>
        <w:rPr>
          <w:vanish w:val="0"/>
        </w:rPr>
      </w:pP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p>
    <w:p>
      <w:pPr>
        <w:pStyle w:val="Heading4"/>
        <w:divId w:val="2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资质文件</w:t>
      </w:r>
    </w:p>
    <w:p>
      <w:pPr>
        <w:pStyle w:val="Heading5"/>
        <w:divId w:val="2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营业执照</w:t>
      </w:r>
    </w:p>
    <w:p>
      <w:pPr>
        <w:divId w:val="18"/>
        <w:rPr>
          <w:vanish w:val="0"/>
        </w:rPr>
      </w:pPr>
      <w:r>
        <w:pict>
          <v:shape id="_x0000_i1037" type="#_x0000_t75" style="width:0.75pt;height:0.75pt">
            <v:imagedata r:id="rId1" o:title=""/>
          </v:shape>
        </w:pict>
      </w:r>
    </w:p>
    <w:p>
      <w:pPr>
        <w:pStyle w:val="Heading2"/>
        <w:divId w:val="2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业绩</w:t>
      </w:r>
    </w:p>
    <w:p>
      <w:pPr>
        <w:divId w:val="26"/>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黑体" w:eastAsia="黑体" w:hAnsi="黑体" w:cs="黑体"/>
          <w:sz w:val="36"/>
        </w:rPr>
        <w:t xml:space="preserve">业绩汇总</w:t>
      </w:r>
    </w:p>
    <w:tbl>
      <w:tblPr>
        <w:tblW w:w="0" w:type="auto"/>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085"/>
        <w:gridCol w:w="1146"/>
        <w:gridCol w:w="1146"/>
        <w:gridCol w:w="1279"/>
        <w:gridCol w:w="1537"/>
        <w:gridCol w:w="1146"/>
        <w:gridCol w:w="1147"/>
        <w:gridCol w:w="1425"/>
      </w:tblGrid>
      <w:tr>
        <w:trPr>
          <w:trHeight w:hRule="auto" w:val="0"/>
          <w:tblCellSpacing w:w="0" w:type="dxa"/>
          <w:divId w:val="26"/>
        </w:trPr>
        <w:tc>
          <w:tcPr>
            <w:tcW w:w="1065" w:type="dxa"/>
            <w:tcBorders>
              <w:top w:val="none" w:sz="8"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宋体"/>
                <w:sz w:val="22"/>
              </w:rPr>
              <w:t xml:space="preserve">序号</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项目名称</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合同编号</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合同金额（万元）</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发票开具金额（万元）</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发票代码</w:t>
            </w:r>
          </w:p>
        </w:tc>
        <w:tc>
          <w:tcPr>
            <w:tcW w:w="1066"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发票号码</w:t>
            </w:r>
          </w:p>
        </w:tc>
        <w:tc>
          <w:tcPr>
            <w:tcW w:w="1066" w:type="dxa"/>
            <w:tcBorders>
              <w:top w:val="none" w:sz="8"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收款方纳税人识别号</w:t>
            </w:r>
          </w:p>
        </w:tc>
      </w:tr>
      <w:tr>
        <w:trPr>
          <w:trHeight w:val="364"/>
          <w:tblCellSpacing w:w="0" w:type="dxa"/>
          <w:divId w:val="26"/>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1</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26"/>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2</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26"/>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3</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26"/>
        </w:trPr>
        <w:tc>
          <w:tcPr>
            <w:tcW w:w="1065" w:type="dxa"/>
            <w:tcBorders>
              <w:top w:val="none" w:sz="0" w:space="0" w:color="auto"/>
              <w:left w:val="none" w:sz="8"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8"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bl>
    <w:p>
      <w:pPr>
        <w:divId w:val="26"/>
        <w:rPr>
          <w:vanish w:val="0"/>
        </w:rPr>
      </w:pPr>
      <w:r>
        <w:rPr>
          <w:rFonts w:ascii="宋体" w:eastAsia="宋体" w:hAnsi="宋体" w:cs="宋体"/>
          <w:sz w:val="22"/>
        </w:rPr>
        <w:t xml:space="preserve">注：</w:t>
      </w:r>
      <w:r>
        <w:rPr>
          <w:rFonts w:ascii="宋体" w:eastAsia="宋体" w:hAnsi="宋体" w:cs="宋体"/>
          <w:sz w:val="22"/>
        </w:rPr>
        <w:t xml:space="preserve">1.</w:t>
      </w:r>
      <w:r>
        <w:rPr>
          <w:rFonts w:ascii="宋体" w:eastAsia="宋体" w:hAnsi="宋体" w:cs="宋体"/>
          <w:sz w:val="22"/>
        </w:rPr>
        <w:t xml:space="preserve">发票应与合同一一对应；</w:t>
      </w:r>
      <w:r>
        <w:rPr>
          <w:rFonts w:ascii="宋体" w:eastAsia="宋体" w:hAnsi="宋体" w:cs="宋体"/>
          <w:sz w:val="22"/>
        </w:rPr>
        <w:br/>
      </w:r>
      <w:r>
        <w:rPr>
          <w:rFonts w:ascii="宋体" w:eastAsia="宋体" w:hAnsi="宋体" w:cs="宋体"/>
          <w:sz w:val="22"/>
        </w:rPr>
        <w:t xml:space="preserve">    2.</w:t>
      </w:r>
      <w:r>
        <w:rPr>
          <w:rFonts w:ascii="宋体" w:eastAsia="宋体" w:hAnsi="宋体" w:cs="宋体"/>
          <w:sz w:val="22"/>
        </w:rPr>
        <w:t xml:space="preserve">发票开具金额为含增值税金额；</w:t>
      </w:r>
      <w:r>
        <w:rPr>
          <w:rFonts w:ascii="宋体" w:eastAsia="宋体" w:hAnsi="宋体" w:cs="宋体"/>
          <w:sz w:val="22"/>
        </w:rPr>
        <w:br/>
      </w:r>
      <w:r>
        <w:rPr>
          <w:rFonts w:ascii="宋体" w:eastAsia="宋体" w:hAnsi="宋体" w:cs="宋体"/>
          <w:sz w:val="22"/>
        </w:rPr>
        <w:t xml:space="preserve">    3</w:t>
      </w:r>
      <w:r>
        <w:rPr>
          <w:rFonts w:ascii="宋体" w:eastAsia="宋体" w:hAnsi="宋体" w:cs="宋体"/>
          <w:sz w:val="22"/>
        </w:rPr>
        <w:t xml:space="preserve">.</w:t>
      </w:r>
      <w:r>
        <w:rPr>
          <w:rFonts w:ascii="宋体" w:eastAsia="宋体" w:hAnsi="宋体" w:cs="宋体"/>
          <w:sz w:val="22"/>
        </w:rPr>
        <w:t xml:space="preserve">严格按照格式填写发票信息，以便网上查验。</w:t>
      </w:r>
    </w:p>
    <w:p>
      <w:pPr>
        <w:pStyle w:val="Heading3"/>
        <w:divId w:val="2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业绩表</w:t>
      </w:r>
    </w:p>
    <w:p>
      <w:pPr>
        <w:divId w:val="2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sz w:val="21"/>
        </w:rPr>
        <w:t xml:space="preserve">业绩</w:t>
      </w:r>
    </w:p>
    <w:p>
      <w:pPr>
        <w:divId w:val="2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bl>
      <w:tblPr>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Look w:firstRow="0" w:lastRow="0" w:firstColumn="0" w:lastColumn="0" w:noHBand="1" w:noVBand="1"/>
      </w:tblPr>
      <w:tblGrid>
        <w:gridCol w:w="2670"/>
        <w:gridCol w:w="6338"/>
      </w:tblGrid>
      <w:tr>
        <w:trPr>
          <w:trHeight w:val="624"/>
          <w:jc w:val="center"/>
          <w:divId w:val="29"/>
        </w:trPr>
        <w:tc>
          <w:tcPr>
            <w:tcW w:w="24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项目名称</w:t>
            </w:r>
          </w:p>
        </w:tc>
        <w:tc>
          <w:tcPr>
            <w:tcW w:w="6094"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项目所在地</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发包人名称</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发包人地址</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发包人电话</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签约合同价</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r>
              <w:rPr>
                <w:rFonts w:ascii="宋体" w:eastAsia="宋体" w:hAnsi="宋体" w:cs="宋体"/>
              </w:rPr>
              <w:t xml:space="preserve">项目起止时间</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项目负责人</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技术负责人</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服务质量</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组织验收机构</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36"/>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ind w:firstLine="525"/>
              <w:rPr>
                <w:vanish w:val="0"/>
              </w:rPr>
            </w:pPr>
            <w:r>
              <w:rPr>
                <w:rFonts w:ascii="宋体" w:eastAsia="宋体" w:hAnsi="宋体" w:cs="宋体"/>
              </w:rPr>
              <w:t xml:space="preserve">应用情况</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项目描述</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备注</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bl>
    <w:p>
      <w:pPr>
        <w:divId w:val="28"/>
        <w:pBdr>
          <w:top w:val="none" w:sz="0" w:space="0" w:color="auto"/>
          <w:left w:val="none" w:sz="0" w:space="0" w:color="auto"/>
          <w:bottom w:val="none" w:sz="0" w:space="0" w:color="auto"/>
          <w:right w:val="none" w:sz="0" w:space="0" w:color="auto"/>
        </w:pBdr>
        <w:shd w:val="clear" w:color="auto" w:fill="auto"/>
        <w:spacing w:beforeAutospacing="1" w:afterAutospacing="1" w:line="420" w:lineRule="atLeast"/>
        <w:jc w:val="right"/>
        <w:rPr>
          <w:vanish w:val="0"/>
        </w:rPr>
      </w:pPr>
      <w:r>
        <w:rPr>
          <w:rFonts w:ascii="黑体" w:eastAsia="黑体" w:hAnsi="黑体" w:cs="黑体"/>
        </w:rPr>
        <w:t xml:space="preserve"> </w:t>
      </w:r>
    </w:p>
    <w:p>
      <w:pPr>
        <w:divId w:val="28"/>
        <w:pBdr>
          <w:top w:val="none" w:sz="0" w:space="0" w:color="auto"/>
          <w:left w:val="none" w:sz="0" w:space="0" w:color="auto"/>
          <w:bottom w:val="none" w:sz="0" w:space="0" w:color="auto"/>
          <w:right w:val="none" w:sz="0" w:space="0" w:color="auto"/>
        </w:pBdr>
        <w:shd w:val="clear" w:color="auto" w:fill="auto"/>
        <w:spacing w:beforeAutospacing="1" w:afterAutospacing="1" w:line="300" w:lineRule="auto"/>
        <w:rPr>
          <w:vanish w:val="0"/>
        </w:rPr>
      </w:pPr>
      <w:r>
        <w:rPr>
          <w:rFonts w:ascii="黑体" w:eastAsia="黑体" w:hAnsi="黑体" w:cs="黑体"/>
        </w:rPr>
        <w:t xml:space="preserve">备注：</w:t>
      </w:r>
      <w:r>
        <w:rPr>
          <w:rFonts w:ascii="&#10;宋体" w:eastAsia="&#10;宋体" w:hAnsi="&#10;宋体" w:cs="&#10;宋体"/>
        </w:rPr>
        <w:t xml:space="preserve">本表后附合同等复印件。具体年份要求见投标人须知前附表。每张表格只填写一个项目，并标明序号。</w:t>
      </w:r>
    </w:p>
    <w:p>
      <w:pPr>
        <w:divId w:val="2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p>
    <w:p>
      <w:pPr>
        <w:divId w:val="2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28"/>
        <w:pBdr>
          <w:top w:val="none" w:sz="0" w:space="0" w:color="auto"/>
          <w:left w:val="none" w:sz="0" w:space="0" w:color="auto"/>
          <w:bottom w:val="none" w:sz="0" w:space="0" w:color="auto"/>
          <w:right w:val="none" w:sz="0" w:space="0" w:color="auto"/>
        </w:pBdr>
        <w:shd w:val="clear" w:color="auto" w:fill="auto"/>
        <w:spacing w:beforeAutospacing="1" w:afterAutospacing="1" w:line="300" w:lineRule="auto"/>
        <w:rPr>
          <w:vanish w:val="0"/>
        </w:rPr>
      </w:pPr>
    </w:p>
    <w:p>
      <w:pPr>
        <w:pStyle w:val="Heading4"/>
        <w:divId w:val="3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合同</w:t>
      </w:r>
    </w:p>
    <w:p>
      <w:pPr>
        <w:divId w:val="27"/>
        <w:rPr>
          <w:vanish w:val="0"/>
        </w:rPr>
      </w:pPr>
      <w:r>
        <w:pict>
          <v:shape id="_x0000_i1038" type="#_x0000_t75" style="width:0.75pt;height:0.75pt">
            <v:imagedata r:id="rId1" o:title=""/>
          </v:shape>
        </w:pict>
      </w:r>
    </w:p>
    <w:p>
      <w:pPr>
        <w:pStyle w:val="Heading4"/>
        <w:divId w:val="3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发票</w:t>
      </w:r>
    </w:p>
    <w:p>
      <w:pPr>
        <w:divId w:val="18"/>
        <w:rPr>
          <w:vanish w:val="0"/>
        </w:rPr>
      </w:pPr>
      <w:r>
        <w:pict>
          <v:shape id="_x0000_i1039" type="#_x0000_t75" style="width:0.75pt;height:0.75pt">
            <v:imagedata r:id="rId1" o:title=""/>
          </v:shape>
        </w:pict>
      </w:r>
    </w:p>
    <w:p>
      <w:pPr>
        <w:pStyle w:val="Heading2"/>
        <w:divId w:val="3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其他</w:t>
      </w:r>
    </w:p>
    <w:p>
      <w:pPr>
        <w:pStyle w:val="Heading3"/>
        <w:divId w:val="3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违法、违规、重大安全事故及其他不良记录</w:t>
      </w:r>
    </w:p>
    <w:p>
      <w:pPr>
        <w:divId w:val="32"/>
        <w:rPr>
          <w:vanish w:val="0"/>
        </w:rPr>
      </w:pPr>
      <w:r>
        <w:pict>
          <v:shape id="_x0000_i1040" type="#_x0000_t75" style="width:0.75pt;height:0.75pt">
            <v:imagedata r:id="rId1" o:title=""/>
          </v:shape>
        </w:pict>
      </w:r>
    </w:p>
    <w:p>
      <w:pPr>
        <w:pStyle w:val="Heading3"/>
        <w:divId w:val="3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信誉情况</w:t>
      </w:r>
    </w:p>
    <w:p>
      <w:pPr>
        <w:pStyle w:val="Heading4"/>
        <w:divId w:val="3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国家企业信用信息公示系统</w:t>
      </w:r>
    </w:p>
    <w:p>
      <w:pPr/>
      <w:r>
        <w:pict>
          <v:shape id="_x0000_i1041" type="#_x0000_t75" style="width:0.75pt;height:0.75pt">
            <v:imagedata r:id="rId1" o:title=""/>
          </v:shape>
        </w:pict>
      </w:r>
    </w:p>
    <w:p>
      <w:pPr>
        <w:pStyle w:val="Heading1"/>
        <w:divId w:val="3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项目组织管理机构</w:t>
      </w:r>
    </w:p>
    <w:p>
      <w:pPr>
        <w:pStyle w:val="Heading2"/>
        <w:divId w:val="3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项目组织管理机构组成表</w:t>
      </w:r>
    </w:p>
    <w:p>
      <w:pPr>
        <w:divId w:val="3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rPr>
        <w:t xml:space="preserve">项目组织管理机构组成</w:t>
      </w:r>
    </w:p>
    <w:tbl>
      <w:tblPr>
        <w:tblW w:w="0" w:type="auto"/>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333"/>
        <w:gridCol w:w="848"/>
        <w:gridCol w:w="754"/>
        <w:gridCol w:w="754"/>
        <w:gridCol w:w="754"/>
        <w:gridCol w:w="754"/>
        <w:gridCol w:w="1308"/>
        <w:gridCol w:w="1308"/>
        <w:gridCol w:w="2098"/>
      </w:tblGrid>
      <w:tr>
        <w:trPr>
          <w:trHeight w:val="397"/>
          <w:tblCellSpacing w:w="0" w:type="dxa"/>
          <w:divId w:val="38"/>
        </w:trPr>
        <w:tc>
          <w:tcPr>
            <w:tcW w:w="1311" w:type="dxa"/>
            <w:tcBorders>
              <w:top w:val="none" w:sz="8"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职务</w:t>
            </w:r>
          </w:p>
        </w:tc>
        <w:tc>
          <w:tcPr>
            <w:tcW w:w="768"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姓</w:t>
            </w:r>
            <w:r>
              <w:t xml:space="preserve"> </w:t>
            </w:r>
            <w:r>
              <w:rPr>
                <w:rFonts w:ascii="宋体" w:eastAsia="宋体" w:hAnsi="宋体" w:cs="宋体"/>
              </w:rPr>
              <w:t xml:space="preserve">名</w:t>
            </w:r>
          </w:p>
        </w:tc>
        <w:tc>
          <w:tcPr>
            <w:tcW w:w="658"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性别</w:t>
            </w:r>
          </w:p>
        </w:tc>
        <w:tc>
          <w:tcPr>
            <w:tcW w:w="658"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年龄</w:t>
            </w:r>
          </w:p>
        </w:tc>
        <w:tc>
          <w:tcPr>
            <w:tcW w:w="658"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学历</w:t>
            </w:r>
          </w:p>
        </w:tc>
        <w:tc>
          <w:tcPr>
            <w:tcW w:w="658"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职称</w:t>
            </w:r>
          </w:p>
        </w:tc>
        <w:tc>
          <w:tcPr>
            <w:tcW w:w="1092"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专业特长</w:t>
            </w:r>
          </w:p>
        </w:tc>
        <w:tc>
          <w:tcPr>
            <w:tcW w:w="1092"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从业时间</w:t>
            </w:r>
          </w:p>
        </w:tc>
        <w:tc>
          <w:tcPr>
            <w:tcW w:w="1882" w:type="dxa"/>
            <w:tcBorders>
              <w:top w:val="none" w:sz="8"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t xml:space="preserve">Email</w:t>
            </w:r>
            <w:r>
              <w:rPr>
                <w:rFonts w:ascii="宋体" w:eastAsia="宋体" w:hAnsi="宋体" w:cs="宋体"/>
              </w:rPr>
              <w:t xml:space="preserve">地址</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项目负责人</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管理人员</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岗位操作人员</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8"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bl>
    <w:p>
      <w:pPr>
        <w:divId w:val="3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38"/>
        <w:rPr>
          <w:vanish w:val="0"/>
        </w:rPr>
      </w:pPr>
      <w:r>
        <w:br w:type="page"/>
      </w:r>
    </w:p>
    <w:p>
      <w:pPr>
        <w:divId w:val="36"/>
        <w:rPr>
          <w:vanish w:val="0"/>
        </w:rPr>
      </w:pPr>
      <w:r>
        <w:pict>
          <v:shape id="_x0000_i1042" type="#_x0000_t75" style="width:0.75pt;height:0.75pt">
            <v:imagedata r:id="rId1" o:title=""/>
          </v:shape>
        </w:pict>
      </w:r>
    </w:p>
    <w:p>
      <w:pPr>
        <w:pStyle w:val="Heading2"/>
        <w:divId w:val="3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项目负责人简历表</w:t>
      </w:r>
    </w:p>
    <w:p>
      <w:pPr>
        <w:divId w:val="4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rPr>
        <w:t xml:space="preserve">项目负责人简历表</w:t>
      </w:r>
    </w:p>
    <w:tbl>
      <w:tblP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300"/>
        <w:gridCol w:w="1869"/>
        <w:gridCol w:w="1352"/>
        <w:gridCol w:w="526"/>
        <w:gridCol w:w="1020"/>
        <w:gridCol w:w="1965"/>
        <w:gridCol w:w="1770"/>
      </w:tblGrid>
      <w:tr>
        <w:trPr>
          <w:trHeight w:val="510"/>
          <w:divId w:val="40"/>
        </w:trPr>
        <w:tc>
          <w:tcPr>
            <w:tcW w:w="10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640"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r>
              <w:rPr>
                <w:rFonts w:eastAsia="simsun"/>
              </w:rPr>
              <w:t xml:space="preserve">刘</w:t>
            </w:r>
            <w:r>
              <w:t xml:space="preserve">  </w:t>
            </w:r>
            <w:r>
              <w:rPr>
                <w:rFonts w:eastAsia="simsun"/>
              </w:rPr>
              <w:t xml:space="preserve">辉</w:t>
            </w:r>
          </w:p>
        </w:tc>
        <w:tc>
          <w:tcPr>
            <w:tcW w:w="1135"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龄</w:t>
            </w:r>
          </w:p>
        </w:tc>
        <w:tc>
          <w:tcPr>
            <w:tcW w:w="1555" w:type="dxa"/>
            <w:gridSpan w:val="2"/>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r>
              <w:t xml:space="preserve">41</w:t>
            </w:r>
          </w:p>
        </w:tc>
        <w:tc>
          <w:tcPr>
            <w:tcW w:w="1736"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学</w:t>
            </w:r>
            <w:r>
              <w:rPr>
                <w:rFonts w:ascii="宋体" w:eastAsia="宋体" w:hAnsi="宋体" w:cs="宋体"/>
              </w:rPr>
              <w:t xml:space="preserve">  </w:t>
            </w:r>
            <w:r>
              <w:rPr>
                <w:rFonts w:ascii="宋体" w:eastAsia="宋体" w:hAnsi="宋体" w:cs="宋体"/>
              </w:rPr>
              <w:t xml:space="preserve">历</w:t>
            </w:r>
          </w:p>
        </w:tc>
        <w:tc>
          <w:tcPr>
            <w:tcW w:w="1554"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本科</w:t>
            </w:r>
          </w:p>
        </w:tc>
      </w:tr>
      <w:tr>
        <w:trPr>
          <w:trHeight w:val="510"/>
          <w:divId w:val="40"/>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称</w:t>
            </w:r>
          </w:p>
        </w:tc>
        <w:tc>
          <w:tcPr>
            <w:tcW w:w="164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apple-system" w:eastAsia="-apple-system" w:hAnsi="-apple-system" w:cs="-apple-system"/>
              </w:rPr>
              <w:t xml:space="preserve">工程师</w:t>
            </w:r>
            <w:r>
              <w:rPr>
                <w:rFonts w:ascii="宋体" w:eastAsia="宋体" w:hAnsi="宋体" w:cs="宋体"/>
              </w:rPr>
              <w:t xml:space="preserve"> </w:t>
            </w:r>
          </w:p>
        </w:tc>
        <w:tc>
          <w:tcPr>
            <w:tcW w:w="113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务</w:t>
            </w:r>
          </w:p>
        </w:tc>
        <w:tc>
          <w:tcPr>
            <w:tcW w:w="155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r>
              <w:rPr>
                <w:rFonts w:eastAsia="simsun"/>
              </w:rPr>
              <w:t xml:space="preserve">队长</w:t>
            </w:r>
          </w:p>
        </w:tc>
        <w:tc>
          <w:tcPr>
            <w:tcW w:w="173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拟在本项目任职</w:t>
            </w:r>
          </w:p>
        </w:tc>
        <w:tc>
          <w:tcPr>
            <w:tcW w:w="155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项目负责人</w:t>
            </w:r>
          </w:p>
        </w:tc>
      </w:tr>
      <w:tr>
        <w:trPr>
          <w:trHeight w:val="510"/>
          <w:divId w:val="40"/>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毕业学校</w:t>
            </w:r>
          </w:p>
        </w:tc>
        <w:tc>
          <w:tcPr>
            <w:tcW w:w="7620" w:type="dxa"/>
            <w:gridSpan w:val="6"/>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1"/>
                <w:u w:val="single"/>
              </w:rPr>
              <w:t xml:space="preserve"> 2005 </w:t>
            </w:r>
            <w:r>
              <w:rPr>
                <w:rFonts w:ascii="宋体" w:eastAsia="宋体" w:hAnsi="宋体" w:cs="宋体"/>
                <w:sz w:val="21"/>
              </w:rPr>
              <w:t xml:space="preserve">年毕业于</w:t>
            </w:r>
            <w:r>
              <w:rPr>
                <w:rFonts w:ascii="宋体" w:eastAsia="宋体" w:hAnsi="宋体" w:cs="宋体"/>
                <w:sz w:val="21"/>
                <w:u w:val="single"/>
              </w:rPr>
              <w:t xml:space="preserve"> 沈阳大学 </w:t>
            </w:r>
            <w:r>
              <w:rPr>
                <w:rFonts w:ascii="宋体" w:eastAsia="宋体" w:hAnsi="宋体" w:cs="宋体"/>
                <w:sz w:val="21"/>
              </w:rPr>
              <w:t xml:space="preserve">学院</w:t>
            </w:r>
            <w:r>
              <w:rPr>
                <w:rFonts w:ascii="宋体" w:eastAsia="宋体" w:hAnsi="宋体" w:cs="宋体"/>
                <w:sz w:val="21"/>
                <w:u w:val="single"/>
              </w:rPr>
              <w:t xml:space="preserve">  </w:t>
            </w:r>
            <w:r>
              <w:rPr>
                <w:rFonts w:ascii="宋体" w:eastAsia="宋体" w:hAnsi="宋体" w:cs="宋体"/>
                <w:sz w:val="21"/>
                <w:u w:val="single"/>
              </w:rPr>
              <w:t xml:space="preserve">财政学 </w:t>
            </w:r>
            <w:r>
              <w:rPr>
                <w:rFonts w:ascii="宋体" w:eastAsia="宋体" w:hAnsi="宋体" w:cs="宋体"/>
                <w:sz w:val="21"/>
              </w:rPr>
              <w:t xml:space="preserve">专业</w:t>
            </w:r>
          </w:p>
        </w:tc>
      </w:tr>
      <w:tr>
        <w:trPr>
          <w:trHeight w:val="510"/>
          <w:divId w:val="40"/>
        </w:trPr>
        <w:tc>
          <w:tcPr>
            <w:tcW w:w="3824" w:type="dxa"/>
            <w:gridSpan w:val="3"/>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在该研究方向或类似方向的从业年限</w:t>
            </w:r>
          </w:p>
        </w:tc>
        <w:tc>
          <w:tcPr>
            <w:tcW w:w="4845"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17   </w:t>
            </w:r>
            <w:r>
              <w:rPr>
                <w:rFonts w:ascii="宋体" w:eastAsia="宋体" w:hAnsi="宋体" w:cs="宋体"/>
              </w:rPr>
              <w:t xml:space="preserve">年</w:t>
            </w:r>
          </w:p>
        </w:tc>
      </w:tr>
      <w:tr>
        <w:trPr>
          <w:trHeight w:val="2595"/>
          <w:divId w:val="40"/>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主要工作经历</w:t>
            </w:r>
          </w:p>
          <w:p>
            <w:pPr>
              <w:pBdr>
                <w:top w:val="none" w:sz="0" w:space="0" w:color="auto"/>
                <w:left w:val="none" w:sz="0" w:space="0" w:color="auto"/>
                <w:bottom w:val="none" w:sz="0" w:space="0" w:color="auto"/>
                <w:right w:val="none" w:sz="0" w:space="0" w:color="auto"/>
              </w:pBdr>
              <w:shd w:val="clear" w:color="auto" w:fill="auto"/>
              <w:spacing w:before="120" w:after="120"/>
              <w:ind w:firstLine="420"/>
              <w:rPr>
                <w:vanish w:val="0"/>
              </w:rPr>
            </w:pPr>
            <w:r>
              <w:rPr>
                <w:rFonts w:ascii="宋体" w:eastAsia="宋体" w:hAnsi="宋体" w:cs="宋体"/>
              </w:rPr>
              <w:t xml:space="preserve">2005</w:t>
            </w:r>
            <w:r>
              <w:rPr>
                <w:rFonts w:ascii="宋体" w:eastAsia="宋体" w:hAnsi="宋体" w:cs="宋体"/>
              </w:rPr>
              <w:t xml:space="preserve">年</w:t>
            </w:r>
            <w:r>
              <w:rPr>
                <w:rFonts w:ascii="宋体" w:eastAsia="宋体" w:hAnsi="宋体" w:cs="宋体"/>
              </w:rPr>
              <w:t xml:space="preserve">-2008</w:t>
            </w: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盘锦辽河油田华联实业集团有限公司</w:t>
            </w:r>
            <w:r>
              <w:rPr>
                <w:rFonts w:ascii="宋体" w:eastAsia="宋体" w:hAnsi="宋体" w:cs="宋体"/>
              </w:rPr>
              <w:t xml:space="preserve">  </w:t>
            </w:r>
            <w:r>
              <w:rPr>
                <w:rFonts w:ascii="宋体" w:eastAsia="宋体" w:hAnsi="宋体" w:cs="宋体"/>
              </w:rPr>
              <w:t xml:space="preserve">财务部办事员</w:t>
            </w:r>
          </w:p>
          <w:p>
            <w:pPr>
              <w:pBdr>
                <w:top w:val="none" w:sz="0" w:space="0" w:color="auto"/>
                <w:left w:val="none" w:sz="0" w:space="0" w:color="auto"/>
                <w:bottom w:val="none" w:sz="0" w:space="0" w:color="auto"/>
                <w:right w:val="none" w:sz="0" w:space="0" w:color="auto"/>
              </w:pBdr>
              <w:shd w:val="clear" w:color="auto" w:fill="auto"/>
              <w:spacing w:before="120" w:after="120"/>
              <w:ind w:firstLine="420"/>
              <w:rPr>
                <w:vanish w:val="0"/>
              </w:rPr>
            </w:pPr>
            <w:r>
              <w:rPr>
                <w:rFonts w:ascii="宋体" w:eastAsia="宋体" w:hAnsi="宋体" w:cs="宋体"/>
              </w:rPr>
              <w:t xml:space="preserve">2009</w:t>
            </w:r>
            <w:r>
              <w:rPr>
                <w:rFonts w:ascii="宋体" w:eastAsia="宋体" w:hAnsi="宋体" w:cs="宋体"/>
              </w:rPr>
              <w:t xml:space="preserve">年</w:t>
            </w:r>
            <w:r>
              <w:rPr>
                <w:rFonts w:ascii="宋体" w:eastAsia="宋体" w:hAnsi="宋体" w:cs="宋体"/>
              </w:rPr>
              <w:t xml:space="preserve">-2010</w:t>
            </w: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盘锦辽河油田华联实业集团有限公司</w:t>
            </w:r>
            <w:r>
              <w:rPr>
                <w:rFonts w:ascii="宋体" w:eastAsia="宋体" w:hAnsi="宋体" w:cs="宋体"/>
              </w:rPr>
              <w:t xml:space="preserve">  </w:t>
            </w:r>
            <w:r>
              <w:rPr>
                <w:rFonts w:ascii="宋体" w:eastAsia="宋体" w:hAnsi="宋体" w:cs="宋体"/>
              </w:rPr>
              <w:t xml:space="preserve">经营部办事员</w:t>
            </w:r>
          </w:p>
          <w:p>
            <w:pPr>
              <w:pBdr>
                <w:top w:val="none" w:sz="0" w:space="0" w:color="auto"/>
                <w:left w:val="none" w:sz="0" w:space="0" w:color="auto"/>
                <w:bottom w:val="none" w:sz="0" w:space="0" w:color="auto"/>
                <w:right w:val="none" w:sz="0" w:space="0" w:color="auto"/>
              </w:pBdr>
              <w:shd w:val="clear" w:color="auto" w:fill="auto"/>
              <w:spacing w:before="120" w:after="120"/>
              <w:ind w:firstLine="420"/>
              <w:rPr>
                <w:vanish w:val="0"/>
              </w:rPr>
            </w:pPr>
            <w:r>
              <w:rPr>
                <w:rFonts w:ascii="宋体" w:eastAsia="宋体" w:hAnsi="宋体" w:cs="宋体"/>
              </w:rPr>
              <w:t xml:space="preserve">2011</w:t>
            </w:r>
            <w:r>
              <w:rPr>
                <w:rFonts w:ascii="宋体" w:eastAsia="宋体" w:hAnsi="宋体" w:cs="宋体"/>
              </w:rPr>
              <w:t xml:space="preserve">年</w:t>
            </w:r>
            <w:r>
              <w:rPr>
                <w:rFonts w:ascii="宋体" w:eastAsia="宋体" w:hAnsi="宋体" w:cs="宋体"/>
              </w:rPr>
              <w:t xml:space="preserve">-</w:t>
            </w:r>
            <w:r>
              <w:rPr>
                <w:rFonts w:ascii="宋体" w:eastAsia="宋体" w:hAnsi="宋体" w:cs="宋体"/>
              </w:rPr>
              <w:t xml:space="preserve">至今</w:t>
            </w:r>
            <w:r>
              <w:rPr>
                <w:rFonts w:ascii="宋体" w:eastAsia="宋体" w:hAnsi="宋体" w:cs="宋体"/>
              </w:rPr>
              <w:t xml:space="preserve">    </w:t>
            </w:r>
            <w:r>
              <w:rPr>
                <w:rFonts w:ascii="宋体" w:eastAsia="宋体" w:hAnsi="宋体" w:cs="宋体"/>
              </w:rPr>
              <w:t xml:space="preserve">盘锦辽河油田华联实业集团有限公司</w:t>
            </w:r>
            <w:r>
              <w:rPr>
                <w:rFonts w:ascii="宋体" w:eastAsia="宋体" w:hAnsi="宋体" w:cs="宋体"/>
              </w:rPr>
              <w:t xml:space="preserve">  </w:t>
            </w:r>
            <w:r>
              <w:rPr>
                <w:rFonts w:ascii="宋体" w:eastAsia="宋体" w:hAnsi="宋体" w:cs="宋体"/>
              </w:rPr>
              <w:t xml:space="preserve">生产部调度长</w:t>
            </w:r>
          </w:p>
        </w:tc>
      </w:tr>
      <w:tr>
        <w:trPr>
          <w:trHeight w:val="2595"/>
          <w:divId w:val="40"/>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个人主要业绩</w:t>
            </w:r>
          </w:p>
          <w:p>
            <w:pPr>
              <w:pBdr>
                <w:top w:val="none" w:sz="0" w:space="0" w:color="auto"/>
                <w:left w:val="none" w:sz="0" w:space="0" w:color="auto"/>
                <w:bottom w:val="none" w:sz="0" w:space="0" w:color="auto"/>
                <w:right w:val="none" w:sz="0" w:space="0" w:color="auto"/>
              </w:pBdr>
              <w:shd w:val="clear" w:color="auto" w:fill="auto"/>
              <w:spacing w:before="120" w:after="120"/>
              <w:rPr>
                <w:vanish w:val="0"/>
              </w:rPr>
            </w:pPr>
            <w:r>
              <w:rPr>
                <w:rFonts w:ascii="宋体" w:eastAsia="宋体" w:hAnsi="宋体" w:cs="宋体"/>
              </w:rPr>
              <w:t xml:space="preserve">1、</w:t>
            </w:r>
            <w:r>
              <w:rPr>
                <w:rFonts w:ascii="宋体" w:eastAsia="宋体" w:hAnsi="宋体" w:cs="宋体"/>
              </w:rPr>
              <w:t xml:space="preserve">财务办事员，对资产管理、资金运作、绩效考核有突出贡献；</w:t>
            </w:r>
          </w:p>
          <w:p>
            <w:pPr>
              <w:pBdr>
                <w:top w:val="none" w:sz="0" w:space="0" w:color="auto"/>
                <w:left w:val="none" w:sz="0" w:space="0" w:color="auto"/>
                <w:bottom w:val="none" w:sz="0" w:space="0" w:color="auto"/>
                <w:right w:val="none" w:sz="0" w:space="0" w:color="auto"/>
              </w:pBdr>
              <w:shd w:val="clear" w:color="auto" w:fill="auto"/>
              <w:spacing w:before="120" w:after="120"/>
              <w:rPr>
                <w:vanish w:val="0"/>
              </w:rPr>
            </w:pPr>
            <w:r>
              <w:rPr>
                <w:rFonts w:ascii="宋体" w:eastAsia="宋体" w:hAnsi="宋体" w:cs="宋体"/>
              </w:rPr>
              <w:t xml:space="preserve">2、</w:t>
            </w:r>
            <w:r>
              <w:rPr>
                <w:rFonts w:ascii="宋体" w:eastAsia="宋体" w:hAnsi="宋体" w:cs="宋体"/>
              </w:rPr>
              <w:t xml:space="preserve">经营部办事员，对经营考核、成本管理等工作有突出贡献；</w:t>
            </w:r>
          </w:p>
          <w:p>
            <w:pPr>
              <w:pBdr>
                <w:top w:val="none" w:sz="0" w:space="0" w:color="auto"/>
                <w:left w:val="none" w:sz="0" w:space="0" w:color="auto"/>
                <w:bottom w:val="none" w:sz="0" w:space="0" w:color="auto"/>
                <w:right w:val="none" w:sz="0" w:space="0" w:color="auto"/>
              </w:pBdr>
              <w:shd w:val="clear" w:color="auto" w:fill="auto"/>
              <w:spacing w:before="120" w:after="120"/>
              <w:ind w:left="200" w:firstLine="420"/>
              <w:rPr>
                <w:vanish w:val="0"/>
              </w:rPr>
            </w:pPr>
            <w:r>
              <w:rPr>
                <w:rFonts w:ascii="宋体" w:eastAsia="宋体" w:hAnsi="宋体" w:cs="宋体"/>
              </w:rPr>
              <w:t xml:space="preserve">3</w:t>
            </w:r>
            <w:r>
              <w:rPr>
                <w:rFonts w:ascii="宋体" w:eastAsia="宋体" w:hAnsi="宋体" w:cs="宋体"/>
              </w:rPr>
              <w:t xml:space="preserve">、生产部调度长，对公司生产管理、车辆管理、生产协调等方面有突出贡献。</w:t>
            </w:r>
          </w:p>
        </w:tc>
      </w:tr>
      <w:tr>
        <w:trPr>
          <w:trHeight w:val="2595"/>
          <w:divId w:val="40"/>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目前正承担的项目或任务（时间、项目名称、概况说明）</w:t>
            </w:r>
          </w:p>
          <w:p>
            <w:pPr>
              <w:pBdr>
                <w:top w:val="none" w:sz="0" w:space="0" w:color="auto"/>
                <w:left w:val="none" w:sz="0" w:space="0" w:color="auto"/>
                <w:bottom w:val="none" w:sz="0" w:space="0" w:color="auto"/>
                <w:right w:val="none" w:sz="0" w:space="0" w:color="auto"/>
              </w:pBdr>
              <w:shd w:val="clear" w:color="auto" w:fill="auto"/>
              <w:spacing w:beforeAutospacing="1" w:after="120"/>
              <w:rPr>
                <w:vanish w:val="0"/>
              </w:rPr>
            </w:pPr>
            <w:r>
              <w:rPr>
                <w:rFonts w:ascii="宋体" w:eastAsia="宋体" w:hAnsi="宋体" w:cs="宋体"/>
              </w:rPr>
              <w:t xml:space="preserve">担任生产值班、生产保障项目的调度管理。</w:t>
            </w:r>
          </w:p>
        </w:tc>
      </w:tr>
      <w:tr>
        <w:trPr>
          <w:trHeight w:val="2595"/>
          <w:divId w:val="40"/>
        </w:trPr>
        <w:tc>
          <w:tcPr>
            <w:tcW w:w="4352" w:type="dxa"/>
            <w:gridSpan w:val="4"/>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本人签字：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r>
              <w:rPr>
                <w:rFonts w:ascii="宋体" w:eastAsia="宋体" w:hAnsi="宋体" w:cs="宋体"/>
              </w:rPr>
              <w:t xml:space="preserve">2023年12月6日 </w:t>
            </w:r>
          </w:p>
        </w:tc>
        <w:tc>
          <w:tcPr>
            <w:tcW w:w="4317"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法定代表人或其授权委托人签字：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310"/>
              <w:rPr>
                <w:vanish w:val="0"/>
              </w:rPr>
            </w:pPr>
            <w:r>
              <w:rPr>
                <w:rFonts w:ascii="宋体" w:eastAsia="宋体" w:hAnsi="宋体" w:cs="宋体"/>
              </w:rPr>
              <w:t xml:space="preserve">2023年12月6日 </w:t>
            </w:r>
          </w:p>
        </w:tc>
      </w:tr>
      <w:tr>
        <w:trPr>
          <w:trHeight w:hRule="auto" w:val="0"/>
          <w:divId w:val="40"/>
        </w:trPr>
        <w:tc>
          <w:tcPr>
            <w:tcW w:w="1050" w:type="dxa"/>
            <w:vAlign w:val="center"/>
          </w:tcPr>
          <w:p>
            <w:pPr/>
          </w:p>
        </w:tc>
        <w:tc>
          <w:tcPr>
            <w:tcW w:w="1635" w:type="dxa"/>
            <w:vAlign w:val="center"/>
          </w:tcPr>
          <w:p>
            <w:pPr/>
          </w:p>
        </w:tc>
        <w:tc>
          <w:tcPr>
            <w:tcW w:w="1140" w:type="dxa"/>
            <w:vAlign w:val="center"/>
          </w:tcPr>
          <w:p>
            <w:pPr/>
          </w:p>
        </w:tc>
        <w:tc>
          <w:tcPr>
            <w:tcW w:w="525" w:type="dxa"/>
            <w:vAlign w:val="center"/>
          </w:tcPr>
          <w:p>
            <w:pPr/>
          </w:p>
        </w:tc>
        <w:tc>
          <w:tcPr>
            <w:tcW w:w="1020" w:type="dxa"/>
            <w:vAlign w:val="center"/>
          </w:tcPr>
          <w:p>
            <w:pPr/>
          </w:p>
        </w:tc>
        <w:tc>
          <w:tcPr>
            <w:tcW w:w="1740" w:type="dxa"/>
            <w:vAlign w:val="center"/>
          </w:tcPr>
          <w:p>
            <w:pPr/>
          </w:p>
        </w:tc>
        <w:tc>
          <w:tcPr>
            <w:tcW w:w="1560" w:type="dxa"/>
            <w:vAlign w:val="center"/>
          </w:tcPr>
          <w:p>
            <w:pPr/>
          </w:p>
        </w:tc>
      </w:tr>
    </w:tbl>
    <w:p>
      <w:pPr>
        <w:divId w:val="40"/>
        <w:pBdr>
          <w:top w:val="none" w:sz="0" w:space="0" w:color="auto"/>
          <w:left w:val="none" w:sz="0" w:space="0" w:color="auto"/>
          <w:bottom w:val="none" w:sz="0" w:space="0" w:color="auto"/>
          <w:right w:val="none" w:sz="0" w:space="0" w:color="auto"/>
        </w:pBdr>
        <w:shd w:val="clear" w:color="auto" w:fill="auto"/>
        <w:spacing w:before="120" w:afterAutospacing="1"/>
        <w:rPr>
          <w:vanish w:val="0"/>
        </w:rPr>
      </w:pPr>
      <w:r>
        <w:rPr>
          <w:rFonts w:ascii="黑体" w:eastAsia="黑体" w:hAnsi="黑体" w:cs="黑体"/>
        </w:rPr>
        <w:t xml:space="preserve">备注：</w:t>
      </w:r>
      <w:r>
        <w:rPr>
          <w:rFonts w:ascii="宋体" w:eastAsia="宋体" w:hAnsi="宋体" w:cs="宋体"/>
        </w:rPr>
        <w:t xml:space="preserve">随表附身份证、职称证、荣誉证书等证明材料的复印件。</w:t>
      </w:r>
    </w:p>
    <w:p>
      <w:pPr>
        <w:divId w:val="36"/>
        <w:rPr>
          <w:vanish w:val="0"/>
        </w:rPr>
      </w:pPr>
      <w:r>
        <w:pict>
          <v:shape id="_x0000_i1043" type="#_x0000_t75" style="width:0.75pt;height:0.75pt">
            <v:imagedata r:id="rId1" o:title=""/>
          </v:shape>
        </w:pict>
      </w:r>
    </w:p>
    <w:p>
      <w:pPr>
        <w:pStyle w:val="Heading2"/>
        <w:divId w:val="4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主要人员简历表</w:t>
      </w:r>
    </w:p>
    <w:p>
      <w:pPr>
        <w:divId w:val="4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rPr>
        <w:t xml:space="preserve">主要人员简历表</w:t>
      </w:r>
    </w:p>
    <w:tbl>
      <w:tblPr>
        <w:tblW w:w="0" w:type="auto"/>
        <w:tblCellSpacing w:w="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2255"/>
        <w:gridCol w:w="2620"/>
        <w:gridCol w:w="2152"/>
        <w:gridCol w:w="2660"/>
      </w:tblGrid>
      <w:tr>
        <w:trPr>
          <w:trHeight w:val="397"/>
          <w:tblCellSpacing w:w="0" w:type="dxa"/>
          <w:divId w:val="42"/>
        </w:trPr>
        <w:tc>
          <w:tcPr>
            <w:tcW w:w="1914" w:type="dxa"/>
            <w:tcBorders>
              <w:top w:val="none" w:sz="8"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岗位名称</w:t>
            </w:r>
          </w:p>
        </w:tc>
        <w:tc>
          <w:tcPr>
            <w:tcW w:w="6755" w:type="dxa"/>
            <w:gridSpan w:val="3"/>
            <w:tcBorders>
              <w:top w:val="none" w:sz="8"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技术负责人</w:t>
            </w:r>
          </w:p>
        </w:tc>
      </w:tr>
      <w:tr>
        <w:trPr>
          <w:trHeight w:val="397"/>
          <w:tblCellSpacing w:w="0" w:type="dxa"/>
          <w:divId w:val="42"/>
        </w:trPr>
        <w:tc>
          <w:tcPr>
            <w:tcW w:w="1914"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姓</w:t>
            </w:r>
            <w:r>
              <w:t xml:space="preserve">    </w:t>
            </w:r>
            <w:r>
              <w:rPr>
                <w:rFonts w:ascii="宋体" w:eastAsia="宋体" w:hAnsi="宋体" w:cs="宋体"/>
              </w:rPr>
              <w:t xml:space="preserve">名</w:t>
            </w:r>
          </w:p>
        </w:tc>
        <w:tc>
          <w:tcPr>
            <w:tcW w:w="2401"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何亮</w:t>
            </w:r>
          </w:p>
        </w:tc>
        <w:tc>
          <w:tcPr>
            <w:tcW w:w="1933"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年</w:t>
            </w:r>
            <w:r>
              <w:t xml:space="preserve">    </w:t>
            </w:r>
            <w:r>
              <w:rPr>
                <w:rFonts w:ascii="宋体" w:eastAsia="宋体" w:hAnsi="宋体" w:cs="宋体"/>
              </w:rPr>
              <w:t xml:space="preserve">龄</w:t>
            </w:r>
          </w:p>
        </w:tc>
        <w:tc>
          <w:tcPr>
            <w:tcW w:w="2421"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t xml:space="preserve">41</w:t>
            </w:r>
          </w:p>
        </w:tc>
      </w:tr>
      <w:tr>
        <w:trPr>
          <w:trHeight w:val="397"/>
          <w:tblCellSpacing w:w="0" w:type="dxa"/>
          <w:divId w:val="42"/>
        </w:trPr>
        <w:tc>
          <w:tcPr>
            <w:tcW w:w="1914"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性</w:t>
            </w:r>
            <w:r>
              <w:t xml:space="preserve">    </w:t>
            </w:r>
            <w:r>
              <w:rPr>
                <w:rFonts w:ascii="宋体" w:eastAsia="宋体" w:hAnsi="宋体" w:cs="宋体"/>
              </w:rPr>
              <w:t xml:space="preserve">别</w:t>
            </w:r>
          </w:p>
        </w:tc>
        <w:tc>
          <w:tcPr>
            <w:tcW w:w="2401"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男</w:t>
            </w:r>
          </w:p>
        </w:tc>
        <w:tc>
          <w:tcPr>
            <w:tcW w:w="1933"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毕业学校</w:t>
            </w:r>
          </w:p>
        </w:tc>
        <w:tc>
          <w:tcPr>
            <w:tcW w:w="2421"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辽宁工程大学</w:t>
            </w:r>
          </w:p>
        </w:tc>
      </w:tr>
      <w:tr>
        <w:trPr>
          <w:trHeight w:val="397"/>
          <w:tblCellSpacing w:w="0" w:type="dxa"/>
          <w:divId w:val="42"/>
        </w:trPr>
        <w:tc>
          <w:tcPr>
            <w:tcW w:w="1914"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学历和专业</w:t>
            </w:r>
          </w:p>
        </w:tc>
        <w:tc>
          <w:tcPr>
            <w:tcW w:w="2401"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本科、</w:t>
            </w:r>
            <w:r>
              <w:rPr>
                <w:rFonts w:ascii="宋体" w:eastAsia="宋体" w:hAnsi="宋体" w:cs="宋体"/>
                <w:sz w:val="21"/>
              </w:rPr>
              <w:t xml:space="preserve">工程管理</w:t>
            </w:r>
          </w:p>
        </w:tc>
        <w:tc>
          <w:tcPr>
            <w:tcW w:w="1933"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毕业时间</w:t>
            </w:r>
          </w:p>
        </w:tc>
        <w:tc>
          <w:tcPr>
            <w:tcW w:w="2421"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t xml:space="preserve">2005</w:t>
            </w:r>
          </w:p>
        </w:tc>
      </w:tr>
      <w:tr>
        <w:trPr>
          <w:trHeight w:val="397"/>
          <w:tblCellSpacing w:w="0" w:type="dxa"/>
          <w:divId w:val="42"/>
        </w:trPr>
        <w:tc>
          <w:tcPr>
            <w:tcW w:w="1914"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拥有的执业资格</w:t>
            </w:r>
          </w:p>
        </w:tc>
        <w:tc>
          <w:tcPr>
            <w:tcW w:w="2401"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一级建造师</w:t>
            </w:r>
          </w:p>
        </w:tc>
        <w:tc>
          <w:tcPr>
            <w:tcW w:w="1933"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专业职称</w:t>
            </w:r>
          </w:p>
        </w:tc>
        <w:tc>
          <w:tcPr>
            <w:tcW w:w="2421"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助理工程师</w:t>
            </w:r>
          </w:p>
        </w:tc>
      </w:tr>
      <w:tr>
        <w:trPr>
          <w:trHeight w:val="397"/>
          <w:tblCellSpacing w:w="0" w:type="dxa"/>
          <w:divId w:val="42"/>
        </w:trPr>
        <w:tc>
          <w:tcPr>
            <w:tcW w:w="1914"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执业资格证书编号</w:t>
            </w:r>
          </w:p>
        </w:tc>
        <w:tc>
          <w:tcPr>
            <w:tcW w:w="2401"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t xml:space="preserve">JZ00452796</w:t>
            </w:r>
          </w:p>
        </w:tc>
        <w:tc>
          <w:tcPr>
            <w:tcW w:w="1933"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工作年限</w:t>
            </w:r>
          </w:p>
        </w:tc>
        <w:tc>
          <w:tcPr>
            <w:tcW w:w="2421" w:type="dxa"/>
            <w:tcBorders>
              <w:top w:val="none" w:sz="0" w:space="0" w:color="auto"/>
              <w:left w:val="none" w:sz="0" w:space="0" w:color="auto"/>
              <w:bottom w:val="none" w:sz="8"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t xml:space="preserve">16</w:t>
            </w:r>
          </w:p>
        </w:tc>
      </w:tr>
      <w:tr>
        <w:trPr>
          <w:trHeight w:val="1026"/>
          <w:tblCellSpacing w:w="0" w:type="dxa"/>
          <w:divId w:val="42"/>
        </w:trPr>
        <w:tc>
          <w:tcPr>
            <w:tcW w:w="1914" w:type="dxa"/>
            <w:tcBorders>
              <w:top w:val="none" w:sz="0" w:space="0" w:color="auto"/>
              <w:left w:val="none" w:sz="8" w:space="0" w:color="auto"/>
              <w:bottom w:val="none" w:sz="8"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主要工作业绩及担任的主要工作</w:t>
            </w:r>
          </w:p>
        </w:tc>
        <w:tc>
          <w:tcPr>
            <w:tcW w:w="6755" w:type="dxa"/>
            <w:gridSpan w:val="3"/>
            <w:tcBorders>
              <w:top w:val="none" w:sz="0" w:space="0" w:color="auto"/>
              <w:left w:val="none" w:sz="0" w:space="0" w:color="auto"/>
              <w:bottom w:val="none" w:sz="8"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担任盘锦辽河油田华联实业集团有限公司技术负责人</w:t>
            </w:r>
          </w:p>
        </w:tc>
      </w:tr>
    </w:tbl>
    <w:p>
      <w:pPr>
        <w:divId w:val="42"/>
        <w:pBdr>
          <w:top w:val="none" w:sz="0" w:space="0" w:color="auto"/>
          <w:left w:val="none" w:sz="0" w:space="0" w:color="auto"/>
          <w:bottom w:val="none" w:sz="0" w:space="0" w:color="auto"/>
          <w:right w:val="none" w:sz="0" w:space="0" w:color="auto"/>
        </w:pBdr>
        <w:shd w:val="clear" w:color="auto" w:fill="auto"/>
        <w:spacing w:before="120" w:afterAutospacing="1" w:line="276" w:lineRule="auto"/>
        <w:rPr>
          <w:vanish w:val="0"/>
        </w:rPr>
      </w:pPr>
      <w:r>
        <w:rPr>
          <w:rFonts w:ascii="宋体" w:eastAsia="宋体" w:hAnsi="宋体" w:cs="宋体"/>
        </w:rPr>
        <w:t xml:space="preserve">备注：</w:t>
      </w:r>
      <w:r>
        <w:rPr>
          <w:rFonts w:ascii="宋体" w:eastAsia="宋体" w:hAnsi="宋体" w:cs="宋体"/>
        </w:rPr>
        <w:t xml:space="preserve">1</w:t>
      </w:r>
      <w:r>
        <w:rPr>
          <w:rFonts w:ascii="宋体" w:eastAsia="宋体" w:hAnsi="宋体" w:cs="宋体"/>
        </w:rPr>
        <w:t xml:space="preserve">、</w:t>
      </w:r>
      <w:r>
        <w:rPr>
          <w:rFonts w:ascii="宋体" w:eastAsia="宋体" w:hAnsi="宋体" w:cs="宋体"/>
        </w:rPr>
        <w:t xml:space="preserve">每人一表。</w:t>
      </w:r>
    </w:p>
    <w:p>
      <w:pPr>
        <w:divId w:val="42"/>
        <w:pBdr>
          <w:top w:val="none" w:sz="0" w:space="0" w:color="auto"/>
          <w:left w:val="none" w:sz="0" w:space="0" w:color="auto"/>
          <w:bottom w:val="none" w:sz="0" w:space="0" w:color="auto"/>
          <w:right w:val="none" w:sz="0" w:space="0" w:color="auto"/>
        </w:pBdr>
        <w:shd w:val="clear" w:color="auto" w:fill="auto"/>
        <w:spacing w:before="120" w:afterAutospacing="1" w:line="276" w:lineRule="auto"/>
        <w:rPr>
          <w:vanish w:val="0"/>
        </w:rPr>
      </w:pPr>
      <w:r>
        <w:t xml:space="preserve">      2</w:t>
      </w:r>
      <w:r>
        <w:rPr>
          <w:rFonts w:ascii="宋体" w:eastAsia="宋体" w:hAnsi="宋体" w:cs="宋体"/>
        </w:rPr>
        <w:t xml:space="preserve">、随表附相关证明材料复印件。</w:t>
      </w:r>
    </w:p>
    <w:p>
      <w:pPr>
        <w:divId w:val="42"/>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jc w:val="center"/>
        <w:rPr>
          <w:vanish w:val="0"/>
        </w:rPr>
      </w:pPr>
      <w:r>
        <w:br w:type="page"/>
      </w:r>
    </w:p>
    <w:p>
      <w:pPr/>
      <w:r>
        <w:pict>
          <v:shape id="_x0000_i1044" type="#_x0000_t75" style="width:0.75pt;height:0.75pt">
            <v:imagedata r:id="rId1" o:title=""/>
          </v:shape>
        </w:pict>
      </w:r>
    </w:p>
    <w:p>
      <w:pPr>
        <w:pStyle w:val="Heading1"/>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机密信息接受承诺函</w:t>
      </w:r>
    </w:p>
    <w:p>
      <w:pPr>
        <w:pStyle w:val="Heading1"/>
        <w:divId w:val="44"/>
        <w:pBdr>
          <w:top w:val="none" w:sz="0" w:space="0" w:color="auto"/>
          <w:left w:val="none" w:sz="0" w:space="0" w:color="auto"/>
          <w:bottom w:val="none" w:sz="0" w:space="0" w:color="auto"/>
          <w:right w:val="none" w:sz="0" w:space="0" w:color="auto"/>
        </w:pBdr>
        <w:shd w:val="clear" w:color="auto" w:fill="auto"/>
        <w:spacing w:before="0" w:afterAutospacing="1" w:line="360" w:lineRule="auto"/>
        <w:ind w:left="431"/>
        <w:jc w:val="center"/>
        <w:rPr>
          <w:vanish w:val="0"/>
        </w:rPr>
      </w:pPr>
      <w:r>
        <w:rPr>
          <w:rFonts w:ascii="黑体" w:eastAsia="黑体" w:hAnsi="黑体" w:cs="黑体"/>
          <w:b/>
          <w:i w:val="0"/>
          <w:sz w:val="36"/>
        </w:rPr>
        <w:t xml:space="preserve">机密信息接受承诺函</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rPr>
        <w:t xml:space="preserve">本机密信息接受承诺函由</w:t>
      </w:r>
      <w:r>
        <w:rPr>
          <w:sz w:val="24"/>
          <w:u w:val="single"/>
        </w:rPr>
        <w:t xml:space="preserve">   </w:t>
      </w:r>
      <w:r>
        <w:rPr>
          <w:rFonts w:eastAsia="simsun"/>
          <w:u w:val="single"/>
        </w:rPr>
        <w:t xml:space="preserve">盘锦辽河油田华联实业集团有限公司</w:t>
      </w:r>
      <w:r>
        <w:rPr>
          <w:sz w:val="24"/>
          <w:u w:val="single"/>
        </w:rPr>
        <w:t xml:space="preserve">    </w:t>
      </w:r>
      <w:r>
        <w:rPr>
          <w:rFonts w:ascii="宋体" w:eastAsia="宋体" w:hAnsi="宋体" w:cs="宋体"/>
        </w:rPr>
        <w:t xml:space="preserve">（以下简称“乙方”）针对同</w:t>
      </w:r>
      <w:r>
        <w:rPr>
          <w:rFonts w:ascii="黑体" w:eastAsia="黑体" w:hAnsi="黑体" w:cs="黑体"/>
          <w:b/>
          <w:sz w:val="26"/>
        </w:rPr>
        <w:t xml:space="preserve">___</w:t>
      </w:r>
      <w:r>
        <w:rPr>
          <w:rFonts w:ascii="黑体" w:eastAsia="黑体" w:hAnsi="黑体" w:cs="黑体"/>
          <w:b/>
          <w:sz w:val="26"/>
        </w:rPr>
        <w:t xml:space="preserve">辽河石油勘探局有限公司通辽铀业分</w:t>
      </w:r>
      <w:r>
        <w:rPr>
          <w:rFonts w:ascii="黑体" w:eastAsia="黑体" w:hAnsi="黑体" w:cs="黑体"/>
          <w:b/>
          <w:sz w:val="26"/>
        </w:rPr>
        <w:t xml:space="preserve">______</w:t>
      </w:r>
      <w:r>
        <w:rPr>
          <w:rFonts w:ascii="宋体" w:eastAsia="宋体" w:hAnsi="宋体" w:cs="宋体"/>
        </w:rPr>
        <w:t xml:space="preserve">公司（以下简称“甲方”）所发放的</w:t>
      </w:r>
      <w:r>
        <w:rPr>
          <w:sz w:val="24"/>
          <w:u w:val="single"/>
        </w:rPr>
        <w:t xml:space="preserve">   </w:t>
      </w:r>
      <w:r>
        <w:rPr>
          <w:u w:val="single"/>
        </w:rPr>
        <w:t xml:space="preserve">LHZB2-2023-FZ316</w:t>
      </w:r>
      <w:r>
        <w:rPr>
          <w:sz w:val="24"/>
          <w:u w:val="single"/>
        </w:rPr>
        <w:t xml:space="preserve">  </w:t>
      </w:r>
      <w:r>
        <w:rPr>
          <w:rFonts w:ascii="宋体" w:eastAsia="宋体" w:hAnsi="宋体" w:cs="宋体"/>
        </w:rPr>
        <w:t xml:space="preserve">号招标文件（以下简称“招标文件”），对从甲方处获得的相关的机密信息的保密工作做出如下承诺：</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 </w:t>
      </w:r>
      <w:r>
        <w:rPr>
          <w:rFonts w:ascii="宋体" w:eastAsia="宋体" w:hAnsi="宋体" w:cs="宋体"/>
        </w:rPr>
        <w:t xml:space="preserve">机密信息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本承诺函中所称机密信息是指因执行本次招标而直接或间接地接触到的甲方相关组织机构、业务等任何秘密的或专有的信息，包括但不限于以下内容：</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9.1.1 </w:t>
      </w:r>
      <w:r>
        <w:rPr>
          <w:rFonts w:ascii="宋体" w:eastAsia="宋体" w:hAnsi="宋体" w:cs="宋体"/>
        </w:rPr>
        <w:t xml:space="preserve">管理经验；</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9.1.2 </w:t>
      </w:r>
      <w:r>
        <w:rPr>
          <w:rFonts w:ascii="宋体" w:eastAsia="宋体" w:hAnsi="宋体" w:cs="宋体"/>
        </w:rPr>
        <w:t xml:space="preserve">业务流程、职员资料及内部公开的财务、生产经营资料及为甲方专有的文件资料；</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9.2 </w:t>
      </w:r>
      <w:r>
        <w:rPr>
          <w:rFonts w:ascii="宋体" w:eastAsia="宋体" w:hAnsi="宋体" w:cs="宋体"/>
        </w:rPr>
        <w:t xml:space="preserve">机密信息的接受的方式</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当甲方欲向乙方透露与其项目相关的机密信息时，此信息包括口头、书面或以其它形式的载体透露给乙方的，乙方有责任按照第三条承诺保密的责任。</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 </w:t>
      </w:r>
      <w:r>
        <w:rPr>
          <w:rFonts w:ascii="宋体" w:eastAsia="宋体" w:hAnsi="宋体" w:cs="宋体"/>
        </w:rPr>
        <w:t xml:space="preserve">乙方的保密责任</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乙方同意：</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9.3.1 </w:t>
      </w:r>
      <w:r>
        <w:rPr>
          <w:rFonts w:ascii="宋体" w:eastAsia="宋体" w:hAnsi="宋体" w:cs="宋体"/>
        </w:rPr>
        <w:t xml:space="preserve">以谨慎的态度避免泄露、公开或传播甲方的机密信息，就如同使用与此相似的，自己不愿其泄露，公开或传播的信息一样；</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9.3.2 </w:t>
      </w:r>
      <w:r>
        <w:rPr>
          <w:rFonts w:ascii="宋体" w:eastAsia="宋体" w:hAnsi="宋体" w:cs="宋体"/>
        </w:rPr>
        <w:t xml:space="preserve">为履行项目之目的或在其它方面为了甲方的利益使用甲方的机密信息。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乙方可以将机密信息透露给：</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(1)</w:t>
      </w:r>
      <w:r>
        <w:rPr>
          <w:rFonts w:ascii="宋体" w:eastAsia="宋体" w:hAnsi="宋体" w:cs="宋体"/>
        </w:rPr>
        <w:t xml:space="preserve">为项目进行必须了解该信息的其本身的雇员及其母公司和子公司的雇员或合作方的本项目组成员；</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(2)</w:t>
      </w:r>
      <w:r>
        <w:rPr>
          <w:rFonts w:ascii="宋体" w:eastAsia="宋体" w:hAnsi="宋体" w:cs="宋体"/>
        </w:rPr>
        <w:t xml:space="preserve">经甲方事先书面同意的任何其它地方。</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9.4 </w:t>
      </w:r>
      <w:r>
        <w:rPr>
          <w:rFonts w:ascii="宋体" w:eastAsia="宋体" w:hAnsi="宋体" w:cs="宋体"/>
        </w:rPr>
        <w:t xml:space="preserve">保密期限</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根据本承诺函，由甲方向乙方透露的信息应自本协议中提到的招标之日起</w:t>
      </w:r>
      <w:r>
        <w:rPr>
          <w:u w:val="single"/>
        </w:rPr>
        <w:t xml:space="preserve">     </w:t>
      </w:r>
      <w:r>
        <w:rPr>
          <w:rFonts w:ascii="宋体" w:eastAsia="宋体" w:hAnsi="宋体" w:cs="宋体"/>
        </w:rPr>
        <w:t xml:space="preserve">止</w:t>
      </w:r>
      <w:r>
        <w:rPr>
          <w:rFonts w:ascii="宋体" w:eastAsia="宋体" w:hAnsi="宋体" w:cs="宋体"/>
          <w:u w:val="single"/>
        </w:rPr>
        <w:t xml:space="preserve">（不少于</w:t>
      </w:r>
      <w:r>
        <w:rPr>
          <w:rFonts w:ascii="宋体" w:eastAsia="宋体" w:hAnsi="宋体" w:cs="宋体"/>
        </w:rPr>
        <w:t xml:space="preserve">五）。</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9.5 </w:t>
      </w:r>
      <w:r>
        <w:rPr>
          <w:rFonts w:ascii="宋体" w:eastAsia="宋体" w:hAnsi="宋体" w:cs="宋体"/>
        </w:rPr>
        <w:t xml:space="preserve">乙方不承担保密责任的信息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对于下列信息，乙方不承担本承诺函所规定的保密责任：</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1.</w:t>
      </w:r>
      <w:r>
        <w:rPr>
          <w:rFonts w:ascii="宋体" w:eastAsia="宋体" w:hAnsi="宋体" w:cs="宋体"/>
        </w:rPr>
        <w:t xml:space="preserve">在不承担保密责任的情况下已获取的信息；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2.</w:t>
      </w:r>
      <w:r>
        <w:rPr>
          <w:rFonts w:ascii="宋体" w:eastAsia="宋体" w:hAnsi="宋体" w:cs="宋体"/>
        </w:rPr>
        <w:t xml:space="preserve">乙方独立开发且不涉及透露方的信息；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3.</w:t>
      </w:r>
      <w:r>
        <w:rPr>
          <w:rFonts w:ascii="宋体" w:eastAsia="宋体" w:hAnsi="宋体" w:cs="宋体"/>
        </w:rPr>
        <w:t xml:space="preserve">从甲方以外的合法渠道所获得的信息；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4.</w:t>
      </w:r>
      <w:r>
        <w:rPr>
          <w:rFonts w:ascii="宋体" w:eastAsia="宋体" w:hAnsi="宋体" w:cs="宋体"/>
        </w:rPr>
        <w:t xml:space="preserve">通过公开渠道而非乙方过失而公开的信息；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 </w:t>
      </w:r>
      <w:r>
        <w:rPr>
          <w:rFonts w:ascii="宋体" w:eastAsia="宋体" w:hAnsi="宋体" w:cs="宋体"/>
        </w:rPr>
        <w:t xml:space="preserve">残留信息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残留信息指包含在甲方的信息之中，与乙方业务活动相关的构想、技能、技术，这些构想、技能、技术，保留在乙方接触项目中涉及保密信息的雇员的记忆之中，或已转化为该雇员的技能。乙方可透露、公开或传播并使用残留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但是，除非甲方与乙方就残留信息另有规定，乙方不得透露，公开或传播：</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9.6.1 </w:t>
      </w:r>
      <w:r>
        <w:rPr>
          <w:rFonts w:ascii="宋体" w:eastAsia="宋体" w:hAnsi="宋体" w:cs="宋体"/>
        </w:rPr>
        <w:t xml:space="preserve">残留信息源；</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9.6.2 </w:t>
      </w:r>
      <w:r>
        <w:rPr>
          <w:rFonts w:ascii="宋体" w:eastAsia="宋体" w:hAnsi="宋体" w:cs="宋体"/>
        </w:rPr>
        <w:t xml:space="preserve">甲方的任何财务、统计或个人数据；</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9.6.3 </w:t>
      </w:r>
      <w:r>
        <w:rPr>
          <w:rFonts w:ascii="宋体" w:eastAsia="宋体" w:hAnsi="宋体" w:cs="宋体"/>
        </w:rPr>
        <w:t xml:space="preserve">甲方的业务计划。</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9.7 </w:t>
      </w:r>
      <w:r>
        <w:rPr>
          <w:rFonts w:ascii="宋体" w:eastAsia="宋体" w:hAnsi="宋体" w:cs="宋体"/>
        </w:rPr>
        <w:t xml:space="preserve">保密信息的返还</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甲方可以在任何时候，书面要求乙方返还或销毁任何因项目而透露的机密信息及其复制品，乙方应于收到甲方的要求后</w:t>
      </w:r>
      <w:r>
        <w:t xml:space="preserve">8</w:t>
      </w:r>
      <w:r>
        <w:rPr>
          <w:rFonts w:ascii="宋体" w:eastAsia="宋体" w:hAnsi="宋体" w:cs="宋体"/>
        </w:rPr>
        <w:t xml:space="preserve">天内返还或销毁该等机密信息及其复制品。乙方不得直接或间接地故意保留或控制任何机密信息及其复印件。</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 </w:t>
      </w:r>
      <w:r>
        <w:rPr>
          <w:rFonts w:ascii="宋体" w:eastAsia="宋体" w:hAnsi="宋体" w:cs="宋体"/>
        </w:rPr>
        <w:t xml:space="preserve">不承认条款</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9.8.1 </w:t>
      </w:r>
      <w:r>
        <w:rPr>
          <w:rFonts w:ascii="宋体" w:eastAsia="宋体" w:hAnsi="宋体" w:cs="宋体"/>
        </w:rPr>
        <w:t xml:space="preserve">甲方仅“按现状”提供信息；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9.8.2 </w:t>
      </w:r>
      <w:r>
        <w:rPr>
          <w:rFonts w:ascii="宋体" w:eastAsia="宋体" w:hAnsi="宋体" w:cs="宋体"/>
        </w:rPr>
        <w:t xml:space="preserve">甲方对因其透露的信息所引起的任何损害概不承担责任，但甲方明知或应当知道其透露的信息有可能引起任何损害的情况除外；</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9.8.3 </w:t>
      </w:r>
      <w:r>
        <w:rPr>
          <w:rFonts w:ascii="宋体" w:eastAsia="宋体" w:hAnsi="宋体" w:cs="宋体"/>
        </w:rPr>
        <w:t xml:space="preserve">透露载有业务计划的信息仅出于计划的目的。甲方可随时改变或取消计划。使用此类信息的风险应由乙方承担，但甲方明知或应当知道改变或取消其计划有可能为接受方带来损害且未采取合理措施进行补救的情况除外。</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9.8.4 </w:t>
      </w:r>
      <w:r>
        <w:rPr>
          <w:rFonts w:ascii="宋体" w:eastAsia="宋体" w:hAnsi="宋体" w:cs="宋体"/>
        </w:rPr>
        <w:t xml:space="preserve">本承诺函并不要求任一方透露或接受信息。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9.9 </w:t>
      </w:r>
      <w:r>
        <w:rPr>
          <w:rFonts w:ascii="宋体" w:eastAsia="宋体" w:hAnsi="宋体" w:cs="宋体"/>
        </w:rPr>
        <w:t xml:space="preserve">适用法律</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本承诺函适用中华人民共和国法律。</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在本次招标期间，如对本承诺函有异议应协商解决，协商不成应提交中国国际经济贸易仲裁委员会，该仲裁判决书是终决的，对甲乙双方均有约束力。</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w:t>
      </w:r>
      <w:r>
        <w:t xml:space="preserve">      </w:t>
      </w:r>
      <w:r>
        <w:rPr>
          <w:rFonts w:ascii="宋体" w:eastAsia="宋体" w:hAnsi="宋体" w:cs="宋体"/>
        </w:rPr>
        <w:t xml:space="preserve">方：</w:t>
      </w:r>
      <w:r>
        <w:rPr>
          <w:rFonts w:eastAsia="simsun"/>
        </w:rPr>
        <w:t xml:space="preserve">______盘锦辽河油田华联实业集团有限公司________</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sz w:val="24"/>
        </w:rPr>
        <w:t xml:space="preserve">负责人签字：</w:t>
      </w:r>
      <w:r>
        <w:rPr>
          <w:rFonts w:eastAsia="simsun"/>
          <w:sz w:val="24"/>
        </w:rPr>
        <w:t xml:space="preserve">______张晨_____</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sz w:val="24"/>
        </w:rPr>
        <w:t xml:space="preserve">日</w:t>
      </w:r>
      <w:r>
        <w:rPr>
          <w:sz w:val="24"/>
        </w:rPr>
        <w:t xml:space="preserve">      </w:t>
      </w:r>
      <w:r>
        <w:rPr>
          <w:rFonts w:ascii="宋体" w:eastAsia="宋体" w:hAnsi="宋体" w:cs="宋体"/>
          <w:sz w:val="24"/>
        </w:rPr>
        <w:t xml:space="preserve">期：</w:t>
      </w:r>
      <w:r>
        <w:rPr>
          <w:rFonts w:eastAsia="simsun"/>
          <w:sz w:val="24"/>
        </w:rPr>
        <w:t xml:space="preserve">___2023年12月6日 ________</w:t>
      </w:r>
    </w:p>
    <w:p>
      <w:pPr/>
      <w:r>
        <w:pict>
          <v:shape id="_x0000_i1045" type="#_x0000_t75" style="width:0.75pt;height:0.75pt">
            <v:imagedata r:id="rId1" o:title=""/>
          </v:shape>
        </w:pict>
      </w:r>
    </w:p>
    <w:p>
      <w:pPr>
        <w:pStyle w:val="Heading1"/>
        <w:divId w:val="4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其他材料</w:t>
      </w:r>
    </w:p>
    <w:p>
      <w:pPr>
        <w:pStyle w:val="Heading2"/>
        <w:divId w:val="4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《资格要求》中响应的资料</w:t>
      </w:r>
    </w:p>
    <w:p>
      <w:pPr>
        <w:pStyle w:val="Heading3"/>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非联合体投标声明</w:t>
      </w:r>
    </w:p>
    <w:p>
      <w:pPr>
        <w:divId w:val="46"/>
        <w:rPr>
          <w:vanish w:val="0"/>
        </w:rPr>
      </w:pPr>
      <w:r>
        <w:pict>
          <v:shape id="_x0000_i1046" type="#_x0000_t75" style="width:0.75pt;height:0.75pt">
            <v:imagedata r:id="rId1" o:title=""/>
          </v:shape>
        </w:pict>
      </w:r>
    </w:p>
    <w:p>
      <w:pPr>
        <w:pStyle w:val="Heading3"/>
        <w:divId w:val="4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营业执照</w:t>
      </w:r>
    </w:p>
    <w:p>
      <w:pPr>
        <w:pStyle w:val="Heading4"/>
        <w:divId w:val="4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盘锦辽河油田华联实业集团有限公司</w:t>
      </w:r>
    </w:p>
    <w:p>
      <w:pPr>
        <w:divId w:val="49"/>
        <w:rPr>
          <w:vanish w:val="0"/>
        </w:rPr>
      </w:pPr>
      <w:r>
        <w:pict>
          <v:shape id="_x0000_i1047" type="#_x0000_t75" style="width:532.5pt;height:385.5pt">
            <v:imagedata r:id="rId3" o:title=""/>
          </v:shape>
        </w:pict>
      </w:r>
    </w:p>
    <w:p>
      <w:pPr>
        <w:divId w:val="46"/>
        <w:rPr>
          <w:vanish w:val="0"/>
        </w:rPr>
      </w:pPr>
      <w:r>
        <w:pict>
          <v:shape id="_x0000_i1048" type="#_x0000_t75" style="width:0.75pt;height:0.75pt">
            <v:imagedata r:id="rId1" o:title=""/>
          </v:shape>
        </w:pict>
      </w:r>
    </w:p>
    <w:p>
      <w:pPr>
        <w:pStyle w:val="Heading3"/>
        <w:divId w:val="5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道路运输经营许可证</w:t>
      </w:r>
    </w:p>
    <w:p>
      <w:pPr>
        <w:divId w:val="46"/>
        <w:rPr>
          <w:vanish w:val="0"/>
        </w:rPr>
      </w:pPr>
      <w:r>
        <w:pict>
          <v:shape id="_x0000_i1049" type="#_x0000_t75" style="width:0.75pt;height:0.75pt">
            <v:imagedata r:id="rId1" o:title=""/>
          </v:shape>
        </w:pict>
      </w:r>
    </w:p>
    <w:p>
      <w:pPr>
        <w:pStyle w:val="Heading3"/>
        <w:divId w:val="5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机动车登记证书</w:t>
      </w:r>
    </w:p>
    <w:p>
      <w:pPr>
        <w:divId w:val="46"/>
        <w:rPr>
          <w:vanish w:val="0"/>
        </w:rPr>
      </w:pPr>
      <w:r>
        <w:pict>
          <v:shape id="_x0000_i1050" type="#_x0000_t75" style="width:0.75pt;height:0.75pt">
            <v:imagedata r:id="rId1" o:title=""/>
          </v:shape>
        </w:pict>
      </w:r>
    </w:p>
    <w:p>
      <w:pPr>
        <w:pStyle w:val="Heading3"/>
        <w:divId w:val="5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行驶证</w:t>
      </w:r>
    </w:p>
    <w:p>
      <w:pPr>
        <w:divId w:val="46"/>
        <w:rPr>
          <w:vanish w:val="0"/>
        </w:rPr>
      </w:pPr>
      <w:r>
        <w:pict>
          <v:shape id="_x0000_i1051" type="#_x0000_t75" style="width:0.75pt;height:0.75pt">
            <v:imagedata r:id="rId1" o:title=""/>
          </v:shape>
        </w:pict>
      </w:r>
    </w:p>
    <w:p>
      <w:pPr>
        <w:pStyle w:val="Heading3"/>
        <w:divId w:val="5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经营异常名录信息</w:t>
      </w:r>
    </w:p>
    <w:p>
      <w:pPr>
        <w:divId w:val="46"/>
        <w:rPr>
          <w:vanish w:val="0"/>
        </w:rPr>
      </w:pPr>
      <w:r>
        <w:pict>
          <v:shape id="_x0000_i1052" type="#_x0000_t75" style="width:0.75pt;height:0.75pt">
            <v:imagedata r:id="rId1" o:title=""/>
          </v:shape>
        </w:pict>
      </w:r>
    </w:p>
    <w:p>
      <w:pPr>
        <w:pStyle w:val="Heading3"/>
        <w:divId w:val="5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严重违法失信企业名单（黑名单）</w:t>
      </w:r>
    </w:p>
    <w:p>
      <w:pPr>
        <w:divId w:val="46"/>
        <w:rPr>
          <w:vanish w:val="0"/>
        </w:rPr>
      </w:pPr>
      <w:r>
        <w:pict>
          <v:shape id="_x0000_i1053" type="#_x0000_t75" style="width:0.75pt;height:0.75pt">
            <v:imagedata r:id="rId1" o:title=""/>
          </v:shape>
        </w:pict>
      </w:r>
    </w:p>
    <w:p>
      <w:pPr>
        <w:pStyle w:val="Heading3"/>
        <w:divId w:val="5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HSE培训合格证</w:t>
      </w:r>
    </w:p>
    <w:p>
      <w:pPr>
        <w:pStyle w:val="Heading4"/>
        <w:divId w:val="5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主要负责人</w:t>
      </w:r>
    </w:p>
    <w:p>
      <w:pPr>
        <w:divId w:val="55"/>
        <w:rPr>
          <w:vanish w:val="0"/>
        </w:rPr>
      </w:pPr>
      <w:r>
        <w:pict>
          <v:shape id="_x0000_i1054" type="#_x0000_t75" style="width:0.75pt;height:0.75pt">
            <v:imagedata r:id="rId1" o:title=""/>
          </v:shape>
        </w:pict>
      </w:r>
    </w:p>
    <w:p>
      <w:pPr>
        <w:pStyle w:val="Heading4"/>
        <w:divId w:val="5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分管安全生产负责人</w:t>
      </w:r>
    </w:p>
    <w:p>
      <w:pPr>
        <w:divId w:val="55"/>
        <w:rPr>
          <w:vanish w:val="0"/>
        </w:rPr>
      </w:pPr>
      <w:r>
        <w:pict>
          <v:shape id="_x0000_i1055" type="#_x0000_t75" style="width:0.75pt;height:0.75pt">
            <v:imagedata r:id="rId1" o:title=""/>
          </v:shape>
        </w:pict>
      </w:r>
    </w:p>
    <w:p>
      <w:pPr>
        <w:pStyle w:val="Heading4"/>
        <w:divId w:val="5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安全管理人员</w:t>
      </w:r>
    </w:p>
    <w:p>
      <w:pPr>
        <w:divId w:val="55"/>
        <w:rPr>
          <w:vanish w:val="0"/>
        </w:rPr>
      </w:pPr>
      <w:r>
        <w:pict>
          <v:shape id="_x0000_i1056" type="#_x0000_t75" style="width:0.75pt;height:0.75pt">
            <v:imagedata r:id="rId1" o:title=""/>
          </v:shape>
        </w:pict>
      </w:r>
    </w:p>
    <w:p>
      <w:pPr>
        <w:pStyle w:val="Heading4"/>
        <w:divId w:val="5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施工项目负责人</w:t>
      </w:r>
    </w:p>
    <w:p>
      <w:pPr>
        <w:divId w:val="46"/>
        <w:rPr>
          <w:vanish w:val="0"/>
        </w:rPr>
      </w:pPr>
      <w:r>
        <w:pict>
          <v:shape id="_x0000_i1057" type="#_x0000_t75" style="width:0.75pt;height:0.75pt">
            <v:imagedata r:id="rId1" o:title=""/>
          </v:shape>
        </w:pict>
      </w:r>
    </w:p>
    <w:p>
      <w:pPr>
        <w:pStyle w:val="Heading3"/>
        <w:divId w:val="6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失信信息公告</w:t>
      </w:r>
    </w:p>
    <w:p>
      <w:pPr>
        <w:divId w:val="46"/>
        <w:rPr>
          <w:vanish w:val="0"/>
        </w:rPr>
      </w:pPr>
      <w:r>
        <w:pict>
          <v:shape id="_x0000_i1058" type="#_x0000_t75" style="width:0.75pt;height:0.75pt">
            <v:imagedata r:id="rId1" o:title=""/>
          </v:shape>
        </w:pict>
      </w:r>
    </w:p>
    <w:p>
      <w:pPr>
        <w:pStyle w:val="Heading3"/>
        <w:divId w:val="6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合规承诺书</w:t>
      </w:r>
    </w:p>
    <w:p>
      <w:pPr>
        <w:divId w:val="45"/>
        <w:rPr>
          <w:vanish w:val="0"/>
        </w:rPr>
      </w:pPr>
      <w:r>
        <w:pict>
          <v:shape id="_x0000_i1059" type="#_x0000_t75" style="width:0.75pt;height:0.75pt">
            <v:imagedata r:id="rId1" o:title=""/>
          </v:shape>
        </w:pict>
      </w:r>
    </w:p>
    <w:p>
      <w:pPr>
        <w:pStyle w:val="Heading2"/>
        <w:divId w:val="6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《商务要求》中响应的资料</w:t>
      </w:r>
    </w:p>
    <w:p>
      <w:pPr>
        <w:pStyle w:val="Heading3"/>
        <w:divId w:val="6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体系建设</w:t>
      </w:r>
    </w:p>
    <w:p>
      <w:pPr>
        <w:pStyle w:val="Heading4"/>
        <w:divId w:val="6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质量管理体系认证证书</w:t>
      </w:r>
    </w:p>
    <w:p>
      <w:pPr>
        <w:divId w:val="64"/>
        <w:rPr>
          <w:vanish w:val="0"/>
        </w:rPr>
      </w:pPr>
      <w:r>
        <w:pict>
          <v:shape id="_x0000_i1060" type="#_x0000_t75" style="width:660.47pt;height:953.6pt">
            <v:imagedata r:id="rId4" o:title=""/>
          </v:shape>
        </w:pict>
      </w:r>
    </w:p>
    <w:p>
      <w:pPr>
        <w:divId w:val="63"/>
        <w:rPr>
          <w:vanish w:val="0"/>
        </w:rPr>
      </w:pPr>
      <w:r>
        <w:pict>
          <v:shape id="_x0000_i1061" type="#_x0000_t75" style="width:0.75pt;height:0.75pt">
            <v:imagedata r:id="rId1" o:title=""/>
          </v:shape>
        </w:pict>
      </w:r>
    </w:p>
    <w:p>
      <w:pPr>
        <w:pStyle w:val="Heading4"/>
        <w:divId w:val="6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环境管理体系认证证书</w:t>
      </w:r>
    </w:p>
    <w:p>
      <w:pPr>
        <w:divId w:val="65"/>
        <w:rPr>
          <w:vanish w:val="0"/>
        </w:rPr>
      </w:pPr>
      <w:r>
        <w:pict>
          <v:shape id="_x0000_i1062" type="#_x0000_t75" style="width:453.75pt;height:655.5pt">
            <v:imagedata r:id="rId5" o:title=""/>
          </v:shape>
        </w:pict>
      </w:r>
    </w:p>
    <w:p>
      <w:pPr>
        <w:divId w:val="63"/>
        <w:rPr>
          <w:vanish w:val="0"/>
        </w:rPr>
      </w:pPr>
      <w:r>
        <w:pict>
          <v:shape id="_x0000_i1063" type="#_x0000_t75" style="width:0.75pt;height:0.75pt">
            <v:imagedata r:id="rId1" o:title=""/>
          </v:shape>
        </w:pict>
      </w:r>
    </w:p>
    <w:p>
      <w:pPr>
        <w:pStyle w:val="Heading4"/>
        <w:divId w:val="6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职业健康安全体系认证证书</w:t>
      </w:r>
    </w:p>
    <w:p>
      <w:pPr>
        <w:pStyle w:val="Heading5"/>
        <w:divId w:val="6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b/>
          <w:i w:val="0"/>
          <w:sz w:val="18"/>
        </w:rPr>
        <w:t xml:space="preserve">01023S10012R7M</w:t>
      </w:r>
    </w:p>
    <w:p>
      <w:pPr>
        <w:divId w:val="67"/>
        <w:rPr>
          <w:vanish w:val="0"/>
        </w:rPr>
      </w:pPr>
      <w:r>
        <w:pict>
          <v:shape id="_x0000_i1064" type="#_x0000_t75" style="width:453.75pt;height:655.5pt">
            <v:imagedata r:id="rId6" o:title=""/>
          </v:shape>
        </w:pict>
      </w:r>
    </w:p>
    <w:p>
      <w:pPr>
        <w:divId w:val="62"/>
        <w:rPr>
          <w:vanish w:val="0"/>
        </w:rPr>
      </w:pPr>
      <w:r>
        <w:pict>
          <v:shape id="_x0000_i1065" type="#_x0000_t75" style="width:0.75pt;height:0.75pt">
            <v:imagedata r:id="rId1" o:title=""/>
          </v:shape>
        </w:pict>
      </w:r>
    </w:p>
    <w:p>
      <w:pPr>
        <w:pStyle w:val="Heading3"/>
        <w:divId w:val="6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业绩</w:t>
      </w:r>
    </w:p>
    <w:p>
      <w:pPr>
        <w:pStyle w:val="Heading4"/>
        <w:divId w:val="6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采购类</w:t>
      </w:r>
    </w:p>
    <w:p>
      <w:pPr>
        <w:pStyle w:val="Heading5"/>
        <w:divId w:val="7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合同</w:t>
      </w:r>
    </w:p>
    <w:p>
      <w:pPr>
        <w:pStyle w:val="Heading6"/>
        <w:divId w:val="7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b/>
          <w:i w:val="0"/>
          <w:sz w:val="13"/>
        </w:rPr>
        <w:t xml:space="preserve">LHYT-JZCYC-2021-CL-2500</w:t>
      </w:r>
    </w:p>
    <w:p>
      <w:pPr>
        <w:divId w:val="71"/>
        <w:rPr>
          <w:vanish w:val="0"/>
        </w:rPr>
      </w:pPr>
      <w:r>
        <w:pict>
          <v:shape id="_x0000_i1066" type="#_x0000_t75" style="width:26.25pt;height:25.5pt">
            <v:imagedata r:id="rId2" o:title=""/>
          </v:shape>
        </w:pict>
      </w:r>
      <w:r>
        <w:pict>
          <v:shape id="_x0000_i1067" type="#_x0000_t75" style="width:26.25pt;height:25.5pt">
            <v:imagedata r:id="rId2" o:title=""/>
          </v:shape>
        </w:pict>
      </w:r>
      <w:r>
        <w:pict>
          <v:shape id="_x0000_i1068" type="#_x0000_t75" style="width:26.25pt;height:25.5pt">
            <v:imagedata r:id="rId2" o:title=""/>
          </v:shape>
        </w:pict>
      </w:r>
      <w:r>
        <w:pict>
          <v:shape id="_x0000_i1069" type="#_x0000_t75" style="width:26.25pt;height:25.5pt">
            <v:imagedata r:id="rId2" o:title=""/>
          </v:shape>
        </w:pict>
      </w:r>
      <w:r>
        <w:pict>
          <v:shape id="_x0000_i1070" type="#_x0000_t75" style="width:26.25pt;height:25.5pt">
            <v:imagedata r:id="rId2" o:title=""/>
          </v:shape>
        </w:pict>
      </w:r>
      <w:r>
        <w:pict>
          <v:shape id="_x0000_i1071" type="#_x0000_t75" style="width:26.25pt;height:25.5pt">
            <v:imagedata r:id="rId2" o:title=""/>
          </v:shape>
        </w:pict>
      </w:r>
      <w:r>
        <w:pict>
          <v:shape id="_x0000_i1072" type="#_x0000_t75" style="width:26.25pt;height:25.5pt">
            <v:imagedata r:id="rId2" o:title=""/>
          </v:shape>
        </w:pict>
      </w:r>
    </w:p>
    <w:p>
      <w:pPr>
        <w:divId w:val="69"/>
        <w:rPr>
          <w:vanish w:val="0"/>
        </w:rPr>
      </w:pPr>
      <w:r>
        <w:pict>
          <v:shape id="_x0000_i1073" type="#_x0000_t75" style="width:0.75pt;height:0.75pt">
            <v:imagedata r:id="rId1" o:title=""/>
          </v:shape>
        </w:pict>
      </w:r>
    </w:p>
    <w:p>
      <w:pPr>
        <w:pStyle w:val="Heading5"/>
        <w:divId w:val="7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发票</w:t>
      </w:r>
    </w:p>
    <w:p>
      <w:pPr>
        <w:divId w:val="72"/>
        <w:rPr>
          <w:vanish w:val="0"/>
        </w:rPr>
      </w:pPr>
      <w:r>
        <w:pict>
          <v:shape id="_x0000_i1074" type="#_x0000_t75" style="width:26.25pt;height:25.5pt">
            <v:imagedata r:id="rId2" o:title=""/>
          </v:shape>
        </w:pict>
      </w:r>
    </w:p>
    <w:p>
      <w:pPr>
        <w:divId w:val="62"/>
        <w:rPr>
          <w:vanish w:val="0"/>
        </w:rPr>
      </w:pPr>
      <w:r>
        <w:pict>
          <v:shape id="_x0000_i1075" type="#_x0000_t75" style="width:0.75pt;height:0.75pt">
            <v:imagedata r:id="rId1" o:title=""/>
          </v:shape>
        </w:pict>
      </w:r>
    </w:p>
    <w:p>
      <w:pPr>
        <w:pStyle w:val="Heading3"/>
        <w:divId w:val="7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银行资信证明</w:t>
      </w:r>
    </w:p>
    <w:p>
      <w:pPr>
        <w:pStyle w:val="Heading4"/>
        <w:divId w:val="7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盘锦辽河油田华联实业集团有限公司</w:t>
      </w:r>
    </w:p>
    <w:p>
      <w:pPr>
        <w:divId w:val="74"/>
        <w:rPr>
          <w:vanish w:val="0"/>
        </w:rPr>
      </w:pPr>
      <w:r>
        <w:pict>
          <v:shape id="_x0000_i1076" type="#_x0000_t75" style="width:442.5pt;height:626.25pt">
            <v:imagedata r:id="rId7" o:title=""/>
          </v:shape>
        </w:pict>
      </w:r>
    </w:p>
    <w:p>
      <w:pPr>
        <w:divId w:val="62"/>
        <w:rPr>
          <w:vanish w:val="0"/>
        </w:rPr>
      </w:pPr>
      <w:r>
        <w:pict>
          <v:shape id="_x0000_i1077" type="#_x0000_t75" style="width:0.75pt;height:0.75pt">
            <v:imagedata r:id="rId1" o:title=""/>
          </v:shape>
        </w:pict>
      </w:r>
    </w:p>
    <w:p>
      <w:pPr>
        <w:pStyle w:val="Heading3"/>
        <w:divId w:val="7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失信行为信息</w:t>
      </w:r>
    </w:p>
    <w:p>
      <w:pPr>
        <w:divId w:val="45"/>
        <w:rPr>
          <w:vanish w:val="0"/>
        </w:rPr>
      </w:pPr>
      <w:r>
        <w:pict>
          <v:shape id="_x0000_i1078" type="#_x0000_t75" style="width:0.75pt;height:0.75pt">
            <v:imagedata r:id="rId1" o:title=""/>
          </v:shape>
        </w:pict>
      </w:r>
    </w:p>
    <w:p>
      <w:pPr>
        <w:pStyle w:val="Heading2"/>
        <w:divId w:val="7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《技术要求》中响应的资料</w:t>
      </w:r>
    </w:p>
    <w:p>
      <w:pPr>
        <w:pStyle w:val="Heading3"/>
        <w:divId w:val="7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服务方案</w:t>
      </w:r>
    </w:p>
    <w:p>
      <w:pPr>
        <w:pStyle w:val="Heading4"/>
        <w:divId w:val="7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组织机构</w:t>
      </w:r>
    </w:p>
    <w:p>
      <w:pPr>
        <w:divId w:val="77"/>
        <w:rPr>
          <w:vanish w:val="0"/>
        </w:rPr>
      </w:pPr>
      <w:r>
        <w:pict>
          <v:shape id="_x0000_i1079" type="#_x0000_t75" style="width:0.75pt;height:0.75pt">
            <v:imagedata r:id="rId1" o:title=""/>
          </v:shape>
        </w:pict>
      </w:r>
    </w:p>
    <w:p>
      <w:pPr>
        <w:pStyle w:val="Heading4"/>
        <w:divId w:val="7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施工组织</w:t>
      </w:r>
    </w:p>
    <w:p>
      <w:pPr>
        <w:divId w:val="77"/>
        <w:rPr>
          <w:vanish w:val="0"/>
        </w:rPr>
      </w:pPr>
      <w:r>
        <w:pict>
          <v:shape id="_x0000_i1080" type="#_x0000_t75" style="width:0.75pt;height:0.75pt">
            <v:imagedata r:id="rId1" o:title=""/>
          </v:shape>
        </w:pict>
      </w:r>
    </w:p>
    <w:p>
      <w:pPr>
        <w:pStyle w:val="Heading4"/>
        <w:divId w:val="8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QHSE管理等与项目相关的内容</w:t>
      </w:r>
    </w:p>
    <w:p>
      <w:pPr>
        <w:divId w:val="76"/>
        <w:rPr>
          <w:vanish w:val="0"/>
        </w:rPr>
      </w:pPr>
      <w:r>
        <w:pict>
          <v:shape id="_x0000_i1081" type="#_x0000_t75" style="width:0.75pt;height:0.75pt">
            <v:imagedata r:id="rId1" o:title=""/>
          </v:shape>
        </w:pict>
      </w:r>
    </w:p>
    <w:p>
      <w:pPr>
        <w:pStyle w:val="Heading3"/>
        <w:divId w:val="8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质量保证措施</w:t>
      </w:r>
    </w:p>
    <w:p>
      <w:pPr>
        <w:pStyle w:val="Heading4"/>
        <w:divId w:val="8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质量保证措施</w:t>
      </w:r>
    </w:p>
    <w:p>
      <w:pPr>
        <w:divId w:val="81"/>
        <w:rPr>
          <w:vanish w:val="0"/>
        </w:rPr>
      </w:pPr>
      <w:r>
        <w:pict>
          <v:shape id="_x0000_i1082" type="#_x0000_t75" style="width:0.75pt;height:0.75pt">
            <v:imagedata r:id="rId1" o:title=""/>
          </v:shape>
        </w:pict>
      </w:r>
    </w:p>
    <w:p>
      <w:pPr>
        <w:pStyle w:val="Heading4"/>
        <w:divId w:val="8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违约责任承诺</w:t>
      </w:r>
    </w:p>
    <w:p>
      <w:pPr>
        <w:divId w:val="76"/>
        <w:rPr>
          <w:vanish w:val="0"/>
        </w:rPr>
      </w:pPr>
      <w:r>
        <w:pict>
          <v:shape id="_x0000_i1083" type="#_x0000_t75" style="width:0.75pt;height:0.75pt">
            <v:imagedata r:id="rId1" o:title=""/>
          </v:shape>
        </w:pict>
      </w:r>
    </w:p>
    <w:p>
      <w:pPr>
        <w:pStyle w:val="Heading3"/>
        <w:divId w:val="8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安全环保相关保证措施</w:t>
      </w:r>
    </w:p>
    <w:p>
      <w:pPr>
        <w:pStyle w:val="Heading4"/>
        <w:divId w:val="8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初步评估</w:t>
      </w:r>
    </w:p>
    <w:p>
      <w:pPr>
        <w:divId w:val="84"/>
        <w:rPr>
          <w:vanish w:val="0"/>
        </w:rPr>
      </w:pPr>
      <w:r>
        <w:pict>
          <v:shape id="_x0000_i1084" type="#_x0000_t75" style="width:0.75pt;height:0.75pt">
            <v:imagedata r:id="rId1" o:title=""/>
          </v:shape>
        </w:pict>
      </w:r>
    </w:p>
    <w:p>
      <w:pPr>
        <w:pStyle w:val="Heading4"/>
        <w:divId w:val="8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HSE作业计划书</w:t>
      </w:r>
    </w:p>
    <w:p>
      <w:pPr>
        <w:divId w:val="84"/>
        <w:rPr>
          <w:vanish w:val="0"/>
        </w:rPr>
      </w:pPr>
      <w:r>
        <w:pict>
          <v:shape id="_x0000_i1085" type="#_x0000_t75" style="width:0.75pt;height:0.75pt">
            <v:imagedata r:id="rId1" o:title=""/>
          </v:shape>
        </w:pict>
      </w:r>
    </w:p>
    <w:p>
      <w:pPr>
        <w:pStyle w:val="Heading4"/>
        <w:divId w:val="8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安全技术措施</w:t>
      </w:r>
    </w:p>
    <w:p>
      <w:pPr>
        <w:divId w:val="84"/>
        <w:rPr>
          <w:vanish w:val="0"/>
        </w:rPr>
      </w:pPr>
      <w:r>
        <w:pict>
          <v:shape id="_x0000_i1086" type="#_x0000_t75" style="width:0.75pt;height:0.75pt">
            <v:imagedata r:id="rId1" o:title=""/>
          </v:shape>
        </w:pict>
      </w:r>
    </w:p>
    <w:p>
      <w:pPr>
        <w:pStyle w:val="Heading4"/>
        <w:divId w:val="8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应急预案和环境保护措施</w:t>
      </w:r>
    </w:p>
    <w:p>
      <w:pPr>
        <w:divId w:val="76"/>
        <w:rPr>
          <w:vanish w:val="0"/>
        </w:rPr>
      </w:pPr>
      <w:r>
        <w:pict>
          <v:shape id="_x0000_i1087" type="#_x0000_t75" style="width:0.75pt;height:0.75pt">
            <v:imagedata r:id="rId1" o:title=""/>
          </v:shape>
        </w:pict>
      </w:r>
    </w:p>
    <w:p>
      <w:pPr>
        <w:pStyle w:val="Heading3"/>
        <w:divId w:val="8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服务保障能力</w:t>
      </w:r>
    </w:p>
    <w:p>
      <w:pPr>
        <w:pStyle w:val="Heading4"/>
        <w:divId w:val="9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机动车登记证书</w:t>
      </w:r>
    </w:p>
    <w:p>
      <w:pPr>
        <w:divId w:val="89"/>
        <w:rPr>
          <w:vanish w:val="0"/>
        </w:rPr>
      </w:pPr>
      <w:r>
        <w:pict>
          <v:shape id="_x0000_i1088" type="#_x0000_t75" style="width:0.75pt;height:0.75pt">
            <v:imagedata r:id="rId1" o:title=""/>
          </v:shape>
        </w:pict>
      </w:r>
    </w:p>
    <w:p>
      <w:pPr>
        <w:pStyle w:val="Heading4"/>
        <w:divId w:val="9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行驶证扫描件或照片</w:t>
      </w:r>
    </w:p>
    <w:p>
      <w:pPr>
        <w:divId w:val="89"/>
        <w:rPr>
          <w:vanish w:val="0"/>
        </w:rPr>
      </w:pPr>
      <w:r>
        <w:pict>
          <v:shape id="_x0000_i1089" type="#_x0000_t75" style="width:0.75pt;height:0.75pt">
            <v:imagedata r:id="rId1" o:title=""/>
          </v:shape>
        </w:pict>
      </w:r>
    </w:p>
    <w:p>
      <w:pPr>
        <w:pStyle w:val="Heading4"/>
        <w:divId w:val="9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车辆牌照的车辆照片</w:t>
      </w:r>
    </w:p>
    <w:p>
      <w:pPr>
        <w:divId w:val="76"/>
        <w:rPr>
          <w:vanish w:val="0"/>
        </w:rPr>
      </w:pPr>
      <w:r>
        <w:pict>
          <v:shape id="_x0000_i1090" type="#_x0000_t75" style="width:0.75pt;height:0.75pt">
            <v:imagedata r:id="rId1" o:title=""/>
          </v:shape>
        </w:pict>
      </w:r>
    </w:p>
    <w:p>
      <w:pPr>
        <w:pStyle w:val="Heading3"/>
        <w:divId w:val="9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连续服务能力</w:t>
      </w:r>
    </w:p>
    <w:p>
      <w:pPr>
        <w:pStyle w:val="Heading4"/>
        <w:divId w:val="9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产权证明</w:t>
      </w:r>
    </w:p>
    <w:p>
      <w:pPr>
        <w:divId w:val="93"/>
        <w:rPr>
          <w:vanish w:val="0"/>
        </w:rPr>
      </w:pPr>
      <w:r>
        <w:pict>
          <v:shape id="_x0000_i1091" type="#_x0000_t75" style="width:0.75pt;height:0.75pt">
            <v:imagedata r:id="rId1" o:title=""/>
          </v:shape>
        </w:pict>
      </w:r>
    </w:p>
    <w:p>
      <w:pPr>
        <w:pStyle w:val="Heading4"/>
        <w:divId w:val="9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租赁合同</w:t>
      </w:r>
    </w:p>
    <w:p>
      <w:pPr>
        <w:divId w:val="93"/>
        <w:rPr>
          <w:vanish w:val="0"/>
        </w:rPr>
      </w:pPr>
      <w:r>
        <w:pict>
          <v:shape id="_x0000_i1092" type="#_x0000_t75" style="width:0.75pt;height:0.75pt">
            <v:imagedata r:id="rId1" o:title=""/>
          </v:shape>
        </w:pict>
      </w:r>
    </w:p>
    <w:p>
      <w:pPr>
        <w:pStyle w:val="Heading4"/>
        <w:divId w:val="9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承诺书</w:t>
      </w:r>
    </w:p>
    <w:p>
      <w:pPr>
        <w:divId w:val="45"/>
        <w:rPr>
          <w:vanish w:val="0"/>
        </w:rPr>
      </w:pPr>
      <w:r>
        <w:pict>
          <v:shape id="_x0000_i1093" type="#_x0000_t75" style="width:0.75pt;height:0.75pt">
            <v:imagedata r:id="rId1" o:title=""/>
          </v:shape>
        </w:pict>
      </w:r>
    </w:p>
    <w:p>
      <w:pPr>
        <w:pStyle w:val="Heading2"/>
        <w:divId w:val="9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关键岗位人员HSE培训承诺书</w:t>
      </w:r>
    </w:p>
    <w:p>
      <w:pPr>
        <w:divId w:val="98"/>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b/>
          <w:sz w:val="44"/>
        </w:rPr>
        <w:t xml:space="preserve">关键岗位人员</w:t>
      </w:r>
      <w:r>
        <w:rPr>
          <w:rFonts w:ascii="宋体" w:eastAsia="宋体" w:hAnsi="宋体" w:cs="宋体"/>
          <w:b/>
          <w:sz w:val="44"/>
        </w:rPr>
        <w:t xml:space="preserve">HSE</w:t>
      </w:r>
      <w:r>
        <w:rPr>
          <w:rFonts w:ascii="宋体" w:eastAsia="宋体" w:hAnsi="宋体" w:cs="宋体"/>
          <w:b/>
          <w:sz w:val="44"/>
        </w:rPr>
        <w:t xml:space="preserve">培训承诺书</w:t>
      </w:r>
    </w:p>
    <w:p>
      <w:pPr>
        <w:divId w:val="98"/>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20"/>
        <w:jc w:val="left"/>
        <w:rPr>
          <w:vanish w:val="0"/>
        </w:rPr>
      </w:pPr>
      <w:r>
        <w:rPr>
          <w:rFonts w:ascii="宋体" w:eastAsia="宋体" w:hAnsi="宋体" w:cs="宋体"/>
        </w:rPr>
        <w:t xml:space="preserve"> </w:t>
      </w:r>
    </w:p>
    <w:p>
      <w:pPr>
        <w:divId w:val="98"/>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640"/>
        <w:rPr>
          <w:vanish w:val="0"/>
        </w:rPr>
      </w:pPr>
      <w:r>
        <w:rPr>
          <w:rFonts w:ascii="宋体" w:eastAsia="宋体" w:hAnsi="宋体" w:cs="宋体"/>
          <w:i/>
          <w:sz w:val="32"/>
          <w:u w:val="single"/>
        </w:rPr>
        <w:t xml:space="preserve">（</w:t>
      </w:r>
      <w:r>
        <w:rPr>
          <w:rFonts w:ascii="宋体" w:eastAsia="宋体" w:hAnsi="宋体" w:cs="宋体"/>
          <w:b/>
          <w:i/>
          <w:sz w:val="32"/>
          <w:u w:val="single"/>
        </w:rPr>
        <w:t xml:space="preserve">盘锦辽河油田华联实业集团有限公司</w:t>
      </w:r>
      <w:r>
        <w:rPr>
          <w:rFonts w:ascii="宋体" w:eastAsia="宋体" w:hAnsi="宋体" w:cs="宋体"/>
          <w:i/>
          <w:sz w:val="32"/>
          <w:u w:val="single"/>
        </w:rPr>
        <w:t xml:space="preserve">）</w:t>
      </w:r>
      <w:r>
        <w:rPr>
          <w:rFonts w:ascii="宋体" w:eastAsia="宋体" w:hAnsi="宋体" w:cs="宋体"/>
          <w:sz w:val="32"/>
        </w:rPr>
        <w:t xml:space="preserve">承诺，在辽兴油气开发公司组织的</w:t>
      </w:r>
      <w:r>
        <w:rPr>
          <w:rFonts w:ascii="宋体" w:eastAsia="宋体" w:hAnsi="宋体" w:cs="宋体"/>
          <w:sz w:val="32"/>
          <w:u w:val="single"/>
        </w:rPr>
        <w:t xml:space="preserve">（</w:t>
      </w:r>
      <w:r>
        <w:rPr>
          <w:rFonts w:ascii="宋体" w:eastAsia="宋体" w:hAnsi="宋体" w:cs="宋体"/>
          <w:b/>
          <w:sz w:val="32"/>
          <w:u w:val="single"/>
        </w:rPr>
        <w:t xml:space="preserve">2024年BSK生产值班车服务</w:t>
      </w:r>
      <w:r>
        <w:rPr>
          <w:rFonts w:ascii="宋体" w:eastAsia="宋体" w:hAnsi="宋体" w:cs="宋体"/>
          <w:sz w:val="32"/>
          <w:u w:val="single"/>
        </w:rPr>
        <w:t xml:space="preserve">）</w:t>
      </w:r>
      <w:r>
        <w:rPr>
          <w:rFonts w:ascii="宋体" w:eastAsia="宋体" w:hAnsi="宋体" w:cs="宋体"/>
          <w:sz w:val="32"/>
        </w:rPr>
        <w:t xml:space="preserve">成交后，认真执行中国石油集团公司《关于强化外部承包商关键岗位人员</w:t>
      </w:r>
      <w:r>
        <w:rPr>
          <w:rFonts w:ascii="宋体" w:eastAsia="宋体" w:hAnsi="宋体" w:cs="宋体"/>
          <w:sz w:val="32"/>
        </w:rPr>
        <w:t xml:space="preserve">HSE</w:t>
      </w:r>
      <w:r>
        <w:rPr>
          <w:rFonts w:ascii="宋体" w:eastAsia="宋体" w:hAnsi="宋体" w:cs="宋体"/>
          <w:sz w:val="32"/>
        </w:rPr>
        <w:t xml:space="preserve">培训工作的通知》（安委【</w:t>
      </w:r>
      <w:r>
        <w:rPr>
          <w:rFonts w:ascii="宋体" w:eastAsia="宋体" w:hAnsi="宋体" w:cs="宋体"/>
          <w:sz w:val="32"/>
        </w:rPr>
        <w:t xml:space="preserve">2019</w:t>
      </w:r>
      <w:r>
        <w:rPr>
          <w:rFonts w:ascii="宋体" w:eastAsia="宋体" w:hAnsi="宋体" w:cs="宋体"/>
          <w:sz w:val="32"/>
        </w:rPr>
        <w:t xml:space="preserve">】</w:t>
      </w:r>
      <w:r>
        <w:rPr>
          <w:rFonts w:ascii="宋体" w:eastAsia="宋体" w:hAnsi="宋体" w:cs="宋体"/>
          <w:sz w:val="32"/>
        </w:rPr>
        <w:t xml:space="preserve">4</w:t>
      </w:r>
      <w:r>
        <w:rPr>
          <w:rFonts w:ascii="宋体" w:eastAsia="宋体" w:hAnsi="宋体" w:cs="宋体"/>
          <w:sz w:val="32"/>
        </w:rPr>
        <w:t xml:space="preserve">号）以及《中国石油勘探与生产分公司承包商健康安全环境监督管理办法》（油勘【</w:t>
      </w:r>
      <w:r>
        <w:rPr>
          <w:rFonts w:ascii="宋体" w:eastAsia="宋体" w:hAnsi="宋体" w:cs="宋体"/>
          <w:sz w:val="32"/>
        </w:rPr>
        <w:t xml:space="preserve">2020</w:t>
      </w:r>
      <w:r>
        <w:rPr>
          <w:rFonts w:ascii="宋体" w:eastAsia="宋体" w:hAnsi="宋体" w:cs="宋体"/>
          <w:sz w:val="32"/>
        </w:rPr>
        <w:t xml:space="preserve">】</w:t>
      </w:r>
      <w:r>
        <w:rPr>
          <w:rFonts w:ascii="宋体" w:eastAsia="宋体" w:hAnsi="宋体" w:cs="宋体"/>
          <w:sz w:val="32"/>
        </w:rPr>
        <w:t xml:space="preserve">204</w:t>
      </w:r>
      <w:r>
        <w:rPr>
          <w:rFonts w:ascii="宋体" w:eastAsia="宋体" w:hAnsi="宋体" w:cs="宋体"/>
          <w:sz w:val="32"/>
        </w:rPr>
        <w:t xml:space="preserve">号）管理要求，我公司将根据项目安全施工的需要，入厂（场）前组织参加该项目的所有员工（包括分包商员工）参加中国石油集团公司级或辽河油田公司级组织的承包商关键岗位人员</w:t>
      </w:r>
      <w:r>
        <w:rPr>
          <w:rFonts w:ascii="宋体" w:eastAsia="宋体" w:hAnsi="宋体" w:cs="宋体"/>
          <w:sz w:val="32"/>
        </w:rPr>
        <w:t xml:space="preserve">HSE</w:t>
      </w:r>
      <w:r>
        <w:rPr>
          <w:rFonts w:ascii="宋体" w:eastAsia="宋体" w:hAnsi="宋体" w:cs="宋体"/>
          <w:sz w:val="32"/>
        </w:rPr>
        <w:t xml:space="preserve">培训工作，并确保培训合格。</w:t>
      </w:r>
    </w:p>
    <w:p>
      <w:pPr>
        <w:divId w:val="98"/>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rPr>
          <w:vanish w:val="0"/>
        </w:rPr>
      </w:pPr>
      <w:r>
        <w:rPr>
          <w:rFonts w:ascii="宋体" w:eastAsia="宋体" w:hAnsi="宋体" w:cs="宋体"/>
          <w:sz w:val="32"/>
        </w:rPr>
        <w:t xml:space="preserve">若违反承诺或做出不实承诺的，愿意承担相应的责任，并自愿退出辽河油田公司已中标项目。</w:t>
      </w:r>
    </w:p>
    <w:p>
      <w:pPr>
        <w:divId w:val="98"/>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rPr>
          <w:vanish w:val="0"/>
        </w:rPr>
      </w:pPr>
      <w:r>
        <w:rPr>
          <w:rFonts w:ascii="宋体" w:eastAsia="宋体" w:hAnsi="宋体" w:cs="宋体"/>
          <w:sz w:val="32"/>
        </w:rPr>
        <w:t xml:space="preserve"> </w:t>
      </w:r>
    </w:p>
    <w:p>
      <w:pPr>
        <w:divId w:val="98"/>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rPr>
          <w:vanish w:val="0"/>
        </w:rPr>
      </w:pPr>
      <w:r>
        <w:rPr>
          <w:rFonts w:ascii="宋体" w:eastAsia="宋体" w:hAnsi="宋体" w:cs="宋体"/>
          <w:sz w:val="32"/>
        </w:rPr>
        <w:t xml:space="preserve"> </w:t>
      </w:r>
    </w:p>
    <w:p>
      <w:pPr>
        <w:divId w:val="98"/>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rPr>
          <w:vanish w:val="0"/>
        </w:rPr>
      </w:pPr>
      <w:r>
        <w:rPr>
          <w:rFonts w:ascii="宋体" w:eastAsia="宋体" w:hAnsi="宋体" w:cs="宋体"/>
          <w:sz w:val="32"/>
        </w:rPr>
        <w:t xml:space="preserve">投标单位（公章）：</w:t>
      </w:r>
      <w:r>
        <w:rPr>
          <w:rFonts w:ascii="宋体" w:eastAsia="宋体" w:hAnsi="宋体" w:cs="宋体"/>
          <w:sz w:val="32"/>
          <w:u w:val="single"/>
        </w:rPr>
        <w:t xml:space="preserve">  </w:t>
      </w:r>
      <w:r>
        <w:rPr>
          <w:rFonts w:ascii="宋体" w:eastAsia="宋体" w:hAnsi="宋体" w:cs="宋体"/>
          <w:sz w:val="32"/>
          <w:u w:val="single"/>
        </w:rPr>
        <w:t xml:space="preserve">盘锦辽河油田华联实业集团有限公司</w:t>
      </w:r>
      <w:r>
        <w:rPr>
          <w:rFonts w:ascii="宋体" w:eastAsia="宋体" w:hAnsi="宋体" w:cs="宋体"/>
          <w:sz w:val="32"/>
          <w:u w:val="single"/>
        </w:rPr>
        <w:t xml:space="preserve">   </w:t>
      </w:r>
    </w:p>
    <w:p>
      <w:pPr>
        <w:divId w:val="98"/>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rPr>
          <w:vanish w:val="0"/>
        </w:rPr>
      </w:pPr>
      <w:r>
        <w:rPr>
          <w:rFonts w:ascii="宋体" w:eastAsia="宋体" w:hAnsi="宋体" w:cs="宋体"/>
          <w:sz w:val="32"/>
        </w:rPr>
        <w:t xml:space="preserve">法定代表人或负责人</w:t>
      </w:r>
      <w:r>
        <w:rPr>
          <w:rFonts w:ascii="宋体" w:eastAsia="宋体" w:hAnsi="宋体" w:cs="宋体"/>
          <w:sz w:val="32"/>
        </w:rPr>
        <w:t xml:space="preserve">(</w:t>
      </w:r>
      <w:r>
        <w:rPr>
          <w:rFonts w:ascii="宋体" w:eastAsia="宋体" w:hAnsi="宋体" w:cs="宋体"/>
          <w:sz w:val="32"/>
        </w:rPr>
        <w:t xml:space="preserve">委托代理人</w:t>
      </w:r>
      <w:r>
        <w:rPr>
          <w:rFonts w:ascii="宋体" w:eastAsia="宋体" w:hAnsi="宋体" w:cs="宋体"/>
          <w:sz w:val="32"/>
        </w:rPr>
        <w:t xml:space="preserve">):</w:t>
      </w:r>
      <w:r>
        <w:rPr>
          <w:rFonts w:ascii="宋体" w:eastAsia="宋体" w:hAnsi="宋体" w:cs="宋体"/>
          <w:sz w:val="32"/>
          <w:u w:val="single"/>
        </w:rPr>
        <w:t xml:space="preserve">   </w:t>
      </w:r>
      <w:r>
        <w:rPr>
          <w:rFonts w:ascii="宋体" w:eastAsia="宋体" w:hAnsi="宋体" w:cs="宋体"/>
          <w:sz w:val="32"/>
          <w:u w:val="single"/>
        </w:rPr>
        <w:t xml:space="preserve">李正任</w:t>
      </w:r>
      <w:r>
        <w:rPr>
          <w:rFonts w:ascii="宋体" w:eastAsia="宋体" w:hAnsi="宋体" w:cs="宋体"/>
          <w:sz w:val="32"/>
          <w:u w:val="single"/>
        </w:rPr>
        <w:t xml:space="preserve">   </w:t>
      </w:r>
      <w:r>
        <w:rPr>
          <w:rFonts w:ascii="宋体" w:eastAsia="宋体" w:hAnsi="宋体" w:cs="宋体"/>
          <w:sz w:val="32"/>
        </w:rPr>
        <w:t xml:space="preserve"> </w:t>
      </w:r>
    </w:p>
    <w:p>
      <w:pPr>
        <w:divId w:val="98"/>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rPr>
          <w:vanish w:val="0"/>
        </w:rPr>
      </w:pPr>
      <w:r>
        <w:rPr>
          <w:rFonts w:ascii="宋体" w:eastAsia="宋体" w:hAnsi="宋体" w:cs="宋体"/>
          <w:sz w:val="32"/>
        </w:rPr>
        <w:t xml:space="preserve">联系电话</w:t>
      </w:r>
      <w:r>
        <w:rPr>
          <w:rFonts w:ascii="宋体" w:eastAsia="宋体" w:hAnsi="宋体" w:cs="宋体"/>
          <w:sz w:val="32"/>
        </w:rPr>
        <w:t xml:space="preserve">:</w:t>
      </w:r>
      <w:r>
        <w:rPr>
          <w:rFonts w:ascii="宋体" w:eastAsia="宋体" w:hAnsi="宋体" w:cs="宋体"/>
          <w:sz w:val="32"/>
          <w:u w:val="single"/>
        </w:rPr>
        <w:t xml:space="preserve">     </w:t>
      </w:r>
      <w:r>
        <w:rPr>
          <w:rFonts w:ascii="宋体" w:eastAsia="宋体" w:hAnsi="宋体" w:cs="宋体"/>
          <w:sz w:val="32"/>
          <w:u w:val="single"/>
        </w:rPr>
        <w:t xml:space="preserve">0427-7553888</w:t>
      </w:r>
      <w:r>
        <w:rPr>
          <w:rFonts w:ascii="宋体" w:eastAsia="宋体" w:hAnsi="宋体" w:cs="宋体"/>
          <w:sz w:val="32"/>
          <w:u w:val="single"/>
        </w:rPr>
        <w:t xml:space="preserve">      </w:t>
      </w:r>
    </w:p>
    <w:p>
      <w:pPr>
        <w:divId w:val="98"/>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rPr>
          <w:vanish w:val="0"/>
        </w:rPr>
      </w:pPr>
      <w:r>
        <w:rPr>
          <w:rFonts w:ascii="宋体" w:eastAsia="宋体" w:hAnsi="宋体" w:cs="宋体"/>
          <w:sz w:val="32"/>
        </w:rPr>
        <w:t xml:space="preserve"> </w:t>
      </w:r>
    </w:p>
    <w:p>
      <w:pPr>
        <w:divId w:val="98"/>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jc w:val="right"/>
        <w:rPr>
          <w:vanish w:val="0"/>
        </w:rPr>
      </w:pPr>
      <w:r>
        <w:rPr>
          <w:rFonts w:ascii="宋体" w:eastAsia="宋体" w:hAnsi="宋体" w:cs="宋体"/>
          <w:sz w:val="32"/>
        </w:rPr>
        <w:t xml:space="preserve">2023年</w:t>
      </w:r>
      <w:r>
        <w:rPr>
          <w:rFonts w:ascii="宋体" w:eastAsia="宋体" w:hAnsi="宋体" w:cs="宋体"/>
          <w:sz w:val="32"/>
        </w:rPr>
        <w:t xml:space="preserve">  12 </w:t>
      </w:r>
      <w:r>
        <w:rPr>
          <w:rFonts w:ascii="宋体" w:eastAsia="宋体" w:hAnsi="宋体" w:cs="宋体"/>
          <w:sz w:val="32"/>
        </w:rPr>
        <w:t xml:space="preserve">月</w:t>
      </w:r>
      <w:r>
        <w:rPr>
          <w:rFonts w:ascii="宋体" w:eastAsia="宋体" w:hAnsi="宋体" w:cs="宋体"/>
          <w:sz w:val="32"/>
        </w:rPr>
        <w:t xml:space="preserve">  6 </w:t>
      </w:r>
      <w:r>
        <w:rPr>
          <w:rFonts w:ascii="宋体" w:eastAsia="宋体" w:hAnsi="宋体" w:cs="宋体"/>
          <w:sz w:val="32"/>
        </w:rPr>
        <w:t xml:space="preserve">日</w:t>
      </w:r>
    </w:p>
    <w:p>
      <w:pPr>
        <w:divId w:val="45"/>
        <w:rPr>
          <w:vanish w:val="0"/>
        </w:rPr>
      </w:pPr>
      <w:r>
        <w:pict>
          <v:shape id="_x0000_i1094" type="#_x0000_t75" style="width:0.75pt;height:0.75pt">
            <v:imagedata r:id="rId1" o:title=""/>
          </v:shape>
        </w:pict>
      </w:r>
    </w:p>
    <w:p>
      <w:pPr>
        <w:pStyle w:val="Heading2"/>
        <w:divId w:val="9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合规承诺书</w:t>
      </w:r>
    </w:p>
    <w:p>
      <w:pPr>
        <w:divId w:val="100"/>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b/>
          <w:sz w:val="44"/>
        </w:rPr>
        <w:t xml:space="preserve">合规承诺书</w:t>
      </w:r>
    </w:p>
    <w:p>
      <w:pPr>
        <w:divId w:val="100"/>
        <w:pBdr>
          <w:top w:val="none" w:sz="0" w:space="0" w:color="auto"/>
          <w:left w:val="none" w:sz="0" w:space="0" w:color="auto"/>
          <w:bottom w:val="none" w:sz="0" w:space="0" w:color="auto"/>
          <w:right w:val="none" w:sz="0" w:space="0" w:color="auto"/>
        </w:pBdr>
        <w:shd w:val="clear" w:color="auto" w:fill="auto"/>
        <w:spacing w:beforeAutospacing="1" w:afterAutospacing="1" w:line="480" w:lineRule="auto"/>
        <w:ind w:firstLine="640"/>
        <w:rPr>
          <w:vanish w:val="0"/>
        </w:rPr>
      </w:pPr>
      <w:r>
        <w:rPr>
          <w:rFonts w:ascii="宋体" w:eastAsia="宋体" w:hAnsi="宋体" w:cs="宋体"/>
          <w:sz w:val="32"/>
        </w:rPr>
        <w:t xml:space="preserve">我单位在此郑重承诺，我们所提供的一切资料及其数据内容真实有效。过去</w:t>
      </w:r>
      <w:r>
        <w:rPr>
          <w:rFonts w:ascii="宋体" w:eastAsia="宋体" w:hAnsi="宋体" w:cs="宋体"/>
          <w:color w:val="FF0000"/>
          <w:sz w:val="32"/>
        </w:rPr>
        <w:t xml:space="preserve">三</w:t>
      </w:r>
      <w:r>
        <w:rPr>
          <w:rFonts w:ascii="宋体" w:eastAsia="宋体" w:hAnsi="宋体" w:cs="宋体"/>
          <w:sz w:val="32"/>
        </w:rPr>
        <w:t xml:space="preserve">年间在经营活动中具有良好的商业信誉，无违法记录和重大法律纠纷，不存在被有关机构列入黑名单或被制裁的情况，无出租、出借、转让经营资质证照等行为。</w:t>
      </w:r>
    </w:p>
    <w:p>
      <w:pPr>
        <w:divId w:val="100"/>
        <w:pBdr>
          <w:top w:val="none" w:sz="0" w:space="0" w:color="auto"/>
          <w:left w:val="none" w:sz="0" w:space="0" w:color="auto"/>
          <w:bottom w:val="none" w:sz="0" w:space="0" w:color="auto"/>
          <w:right w:val="none" w:sz="0" w:space="0" w:color="auto"/>
        </w:pBdr>
        <w:shd w:val="clear" w:color="auto" w:fill="auto"/>
        <w:spacing w:beforeAutospacing="1" w:afterAutospacing="1" w:line="480" w:lineRule="auto"/>
        <w:ind w:firstLine="640"/>
        <w:rPr>
          <w:vanish w:val="0"/>
        </w:rPr>
      </w:pPr>
      <w:r>
        <w:rPr>
          <w:rFonts w:ascii="宋体" w:eastAsia="宋体" w:hAnsi="宋体" w:cs="宋体"/>
          <w:sz w:val="32"/>
        </w:rPr>
        <w:t xml:space="preserve">我单位已知晓《中国石油诚信合规手册》内容，同贵单位开展交易活动时将严格遵守该手册的要求，保证交易行为符合国家招标投标、工程建设、安全环保、质量管理、市场竞争等方面法律法规。若交易中出现不合规行为，我单位保证按贵单位要求终止相关交易活动。</w:t>
      </w:r>
    </w:p>
    <w:p>
      <w:pPr>
        <w:divId w:val="100"/>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宋体" w:eastAsia="宋体" w:hAnsi="宋体" w:cs="宋体"/>
          <w:sz w:val="32"/>
        </w:rPr>
        <w:t xml:space="preserve"> </w:t>
      </w:r>
    </w:p>
    <w:p>
      <w:pPr>
        <w:divId w:val="100"/>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宋体" w:eastAsia="宋体" w:hAnsi="宋体" w:cs="宋体"/>
          <w:sz w:val="32"/>
        </w:rPr>
        <w:t xml:space="preserve"> </w:t>
      </w:r>
    </w:p>
    <w:p>
      <w:pPr>
        <w:divId w:val="100"/>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宋体" w:eastAsia="宋体" w:hAnsi="宋体" w:cs="宋体"/>
          <w:sz w:val="32"/>
        </w:rPr>
        <w:t xml:space="preserve">承诺单位（盖章）：</w:t>
      </w:r>
      <w:r>
        <w:rPr>
          <w:rFonts w:ascii="宋体" w:eastAsia="宋体" w:hAnsi="宋体" w:cs="宋体"/>
          <w:b/>
          <w:sz w:val="32"/>
          <w:u w:val="single"/>
        </w:rPr>
        <w:t xml:space="preserve">盘锦辽河油田华联实业集团有限公司</w:t>
      </w:r>
    </w:p>
    <w:p>
      <w:pPr>
        <w:divId w:val="100"/>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宋体" w:eastAsia="宋体" w:hAnsi="宋体" w:cs="宋体"/>
          <w:sz w:val="32"/>
        </w:rPr>
        <w:t xml:space="preserve"> </w:t>
      </w:r>
    </w:p>
    <w:p>
      <w:pPr>
        <w:divId w:val="100"/>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宋体" w:eastAsia="宋体" w:hAnsi="宋体" w:cs="宋体"/>
          <w:sz w:val="32"/>
        </w:rPr>
        <w:t xml:space="preserve">法定代表人</w:t>
      </w:r>
      <w:r>
        <w:rPr>
          <w:rFonts w:ascii="宋体" w:eastAsia="宋体" w:hAnsi="宋体" w:cs="宋体"/>
          <w:sz w:val="32"/>
        </w:rPr>
        <w:t xml:space="preserve">/</w:t>
      </w:r>
      <w:r>
        <w:rPr>
          <w:rFonts w:ascii="宋体" w:eastAsia="宋体" w:hAnsi="宋体" w:cs="宋体"/>
          <w:sz w:val="32"/>
        </w:rPr>
        <w:t xml:space="preserve">负责人</w:t>
      </w:r>
      <w:r>
        <w:rPr>
          <w:rFonts w:ascii="宋体" w:eastAsia="宋体" w:hAnsi="宋体" w:cs="宋体"/>
          <w:sz w:val="32"/>
        </w:rPr>
        <w:t xml:space="preserve">或委托代理人（签字）：</w:t>
      </w:r>
      <w:r>
        <w:rPr>
          <w:rFonts w:ascii="宋体" w:eastAsia="宋体" w:hAnsi="宋体" w:cs="宋体"/>
          <w:b/>
          <w:sz w:val="32"/>
          <w:u w:val="single"/>
        </w:rPr>
        <w:t xml:space="preserve">李正任</w:t>
      </w:r>
    </w:p>
    <w:p>
      <w:pPr>
        <w:divId w:val="100"/>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宋体" w:eastAsia="宋体" w:hAnsi="宋体" w:cs="宋体"/>
          <w:sz w:val="32"/>
        </w:rPr>
        <w:t xml:space="preserve">                                </w:t>
      </w:r>
    </w:p>
    <w:p>
      <w:pPr>
        <w:divId w:val="100"/>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宋体" w:eastAsia="宋体" w:hAnsi="宋体" w:cs="宋体"/>
          <w:sz w:val="32"/>
        </w:rPr>
        <w:t xml:space="preserve"> </w:t>
      </w:r>
    </w:p>
    <w:p>
      <w:pPr>
        <w:divId w:val="100"/>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宋体"/>
          <w:sz w:val="32"/>
        </w:rPr>
        <w:t xml:space="preserve">                    2023 </w:t>
      </w:r>
      <w:r>
        <w:rPr>
          <w:rFonts w:ascii="宋体" w:eastAsia="宋体" w:hAnsi="宋体" w:cs="宋体"/>
          <w:sz w:val="32"/>
        </w:rPr>
        <w:t xml:space="preserve">年</w:t>
      </w:r>
      <w:r>
        <w:rPr>
          <w:rFonts w:ascii="宋体" w:eastAsia="宋体" w:hAnsi="宋体" w:cs="宋体"/>
          <w:sz w:val="32"/>
        </w:rPr>
        <w:t xml:space="preserve"> 12  </w:t>
      </w:r>
      <w:r>
        <w:rPr>
          <w:rFonts w:ascii="宋体" w:eastAsia="宋体" w:hAnsi="宋体" w:cs="宋体"/>
          <w:sz w:val="32"/>
        </w:rPr>
        <w:t xml:space="preserve">月</w:t>
      </w:r>
      <w:r>
        <w:rPr>
          <w:rFonts w:ascii="宋体" w:eastAsia="宋体" w:hAnsi="宋体" w:cs="宋体"/>
          <w:sz w:val="32"/>
        </w:rPr>
        <w:t xml:space="preserve">  6 </w:t>
      </w:r>
      <w:r>
        <w:rPr>
          <w:rFonts w:ascii="宋体" w:eastAsia="宋体" w:hAnsi="宋体" w:cs="宋体"/>
          <w:sz w:val="32"/>
        </w:rPr>
        <w:t xml:space="preserve">日</w:t>
      </w:r>
    </w:p>
    <w:p>
      <w:pPr>
        <w:divId w:val="45"/>
        <w:rPr>
          <w:vanish w:val="0"/>
        </w:rPr>
      </w:pPr>
      <w:r>
        <w:pict>
          <v:shape id="_x0000_i1095" type="#_x0000_t75" style="width:0.75pt;height:0.75pt">
            <v:imagedata r:id="rId1" o:title=""/>
          </v:shape>
        </w:pict>
      </w:r>
    </w:p>
    <w:p>
      <w:pPr>
        <w:pStyle w:val="Heading2"/>
        <w:divId w:val="10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投标人自律守则</w:t>
      </w:r>
    </w:p>
    <w:p>
      <w:pPr>
        <w:divId w:val="102"/>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880"/>
        <w:jc w:val="center"/>
        <w:rPr>
          <w:vanish w:val="0"/>
        </w:rPr>
      </w:pPr>
      <w:r>
        <w:rPr>
          <w:rFonts w:ascii="方正小标宋简体" w:eastAsia="方正小标宋简体" w:hAnsi="方正小标宋简体" w:cs="方正小标宋简体"/>
          <w:color w:val="000000"/>
          <w:sz w:val="44"/>
        </w:rPr>
        <w:t xml:space="preserve">投标人自律守则</w:t>
      </w:r>
    </w:p>
    <w:p>
      <w:pPr>
        <w:divId w:val="102"/>
        <w:pBdr>
          <w:top w:val="none" w:sz="0" w:space="0" w:color="auto"/>
          <w:left w:val="none" w:sz="0" w:space="0" w:color="auto"/>
          <w:bottom w:val="none" w:sz="0" w:space="0" w:color="auto"/>
          <w:right w:val="none" w:sz="0" w:space="0" w:color="auto"/>
        </w:pBdr>
        <w:shd w:val="clear" w:color="auto" w:fill="auto"/>
        <w:spacing w:beforeAutospacing="1" w:afterAutospacing="1" w:line="540" w:lineRule="atLeast"/>
        <w:ind w:firstLine="640"/>
        <w:rPr>
          <w:vanish w:val="0"/>
        </w:rPr>
      </w:pPr>
      <w:r>
        <w:rPr>
          <w:rFonts w:ascii="方正仿宋简体" w:eastAsia="方正仿宋简体" w:hAnsi="方正仿宋简体" w:cs="宋体"/>
          <w:color w:val="000000"/>
          <w:sz w:val="32"/>
        </w:rPr>
        <w:t xml:space="preserve">一、严格遵守《中华人民共和国招标投标法》等国家有关法律法规和集团公司相关规章制度，依法从事投标和其它交易活动，诚实守信，自觉接受国家、社会和集团公司监督。</w:t>
      </w:r>
    </w:p>
    <w:p>
      <w:pPr>
        <w:divId w:val="102"/>
        <w:pBdr>
          <w:top w:val="none" w:sz="0" w:space="0" w:color="auto"/>
          <w:left w:val="none" w:sz="0" w:space="0" w:color="auto"/>
          <w:bottom w:val="none" w:sz="0" w:space="0" w:color="auto"/>
          <w:right w:val="none" w:sz="0" w:space="0" w:color="auto"/>
        </w:pBdr>
        <w:shd w:val="clear" w:color="auto" w:fill="auto"/>
        <w:spacing w:beforeAutospacing="1" w:afterAutospacing="1" w:line="540" w:lineRule="atLeast"/>
        <w:ind w:firstLine="640"/>
        <w:rPr>
          <w:vanish w:val="0"/>
        </w:rPr>
      </w:pPr>
      <w:r>
        <w:rPr>
          <w:rFonts w:ascii="方正仿宋简体" w:eastAsia="方正仿宋简体" w:hAnsi="方正仿宋简体" w:cs="宋体"/>
          <w:color w:val="000000"/>
          <w:sz w:val="32"/>
        </w:rPr>
        <w:t xml:space="preserve">二、自觉维护市场秩序，不得出借或借用、买卖、伪造企业和从业人员的资质证书、营业执照、资产业绩等相关资信证明文件和印章，严禁以其它企业或个人名义投标。</w:t>
      </w:r>
    </w:p>
    <w:p>
      <w:pPr>
        <w:divId w:val="102"/>
        <w:pBdr>
          <w:top w:val="none" w:sz="0" w:space="0" w:color="auto"/>
          <w:left w:val="none" w:sz="0" w:space="0" w:color="auto"/>
          <w:bottom w:val="none" w:sz="0" w:space="0" w:color="auto"/>
          <w:right w:val="none" w:sz="0" w:space="0" w:color="auto"/>
        </w:pBdr>
        <w:shd w:val="clear" w:color="auto" w:fill="auto"/>
        <w:spacing w:beforeAutospacing="1" w:afterAutospacing="1" w:line="540" w:lineRule="atLeast"/>
        <w:ind w:firstLine="640"/>
        <w:rPr>
          <w:vanish w:val="0"/>
        </w:rPr>
      </w:pPr>
      <w:r>
        <w:rPr>
          <w:rFonts w:ascii="方正仿宋简体" w:eastAsia="方正仿宋简体" w:hAnsi="方正仿宋简体" w:cs="宋体"/>
          <w:color w:val="000000"/>
          <w:sz w:val="32"/>
        </w:rPr>
        <w:t xml:space="preserve">三、严格遵守法律、法规和招标文件规定的投标程序。参与项目投标应当具有国家和招标文件规定的资质、业绩或许可条件，不得隐瞒真实情况，弄虚作假，骗取投标和中标资格。</w:t>
      </w:r>
    </w:p>
    <w:p>
      <w:pPr>
        <w:divId w:val="102"/>
        <w:pBdr>
          <w:top w:val="none" w:sz="0" w:space="0" w:color="auto"/>
          <w:left w:val="none" w:sz="0" w:space="0" w:color="auto"/>
          <w:bottom w:val="none" w:sz="0" w:space="0" w:color="auto"/>
          <w:right w:val="none" w:sz="0" w:space="0" w:color="auto"/>
        </w:pBdr>
        <w:shd w:val="clear" w:color="auto" w:fill="auto"/>
        <w:spacing w:beforeAutospacing="1" w:afterAutospacing="1" w:line="540" w:lineRule="atLeast"/>
        <w:ind w:firstLine="640"/>
        <w:rPr>
          <w:vanish w:val="0"/>
        </w:rPr>
      </w:pPr>
      <w:r>
        <w:rPr>
          <w:rFonts w:ascii="方正仿宋简体" w:eastAsia="方正仿宋简体" w:hAnsi="方正仿宋简体" w:cs="宋体"/>
          <w:color w:val="000000"/>
          <w:sz w:val="32"/>
        </w:rPr>
        <w:t xml:space="preserve">四、坚决抵制和杜绝串标、围标、贿赂等违法投标和不正当竞争行为。不得相互串通投标或者与招标人串通投标；不得向招标人或者评标委员会成员行贿谋取中标；不得以他人名义投标或者以其它方式弄虚作假骗取中标；不得以任何方式干扰、影响评标工作；不得违背国家有关价格规定或低于成本价竞争。</w:t>
      </w:r>
    </w:p>
    <w:p>
      <w:pPr>
        <w:divId w:val="102"/>
        <w:pBdr>
          <w:top w:val="none" w:sz="0" w:space="0" w:color="auto"/>
          <w:left w:val="none" w:sz="0" w:space="0" w:color="auto"/>
          <w:bottom w:val="none" w:sz="0" w:space="0" w:color="auto"/>
          <w:right w:val="none" w:sz="0" w:space="0" w:color="auto"/>
        </w:pBdr>
        <w:shd w:val="clear" w:color="auto" w:fill="auto"/>
        <w:spacing w:beforeAutospacing="1" w:afterAutospacing="1" w:line="540" w:lineRule="atLeast"/>
        <w:ind w:firstLine="640"/>
        <w:rPr>
          <w:vanish w:val="0"/>
        </w:rPr>
      </w:pPr>
      <w:r>
        <w:rPr>
          <w:rFonts w:ascii="方正仿宋简体" w:eastAsia="方正仿宋简体" w:hAnsi="方正仿宋简体" w:cs="宋体"/>
          <w:color w:val="000000"/>
          <w:sz w:val="32"/>
        </w:rPr>
        <w:t xml:space="preserve">五、严格遵守招标投标程序，按照要求缴纳投标保证金、中标服务费、履约保证金等；严格按中标条件签订和履行合同，不得将项目违法转包、违规分包。</w:t>
      </w:r>
    </w:p>
    <w:p>
      <w:pPr>
        <w:divId w:val="102"/>
        <w:pBdr>
          <w:top w:val="none" w:sz="0" w:space="0" w:color="auto"/>
          <w:left w:val="none" w:sz="0" w:space="0" w:color="auto"/>
          <w:bottom w:val="none" w:sz="0" w:space="0" w:color="auto"/>
          <w:right w:val="none" w:sz="0" w:space="0" w:color="auto"/>
        </w:pBdr>
        <w:shd w:val="clear" w:color="auto" w:fill="auto"/>
        <w:spacing w:beforeAutospacing="1" w:afterAutospacing="1" w:line="540" w:lineRule="atLeast"/>
        <w:ind w:firstLine="640"/>
        <w:rPr>
          <w:vanish w:val="0"/>
        </w:rPr>
      </w:pPr>
      <w:r>
        <w:rPr>
          <w:rFonts w:ascii="方正仿宋简体" w:eastAsia="方正仿宋简体" w:hAnsi="方正仿宋简体" w:cs="宋体"/>
          <w:color w:val="000000"/>
          <w:sz w:val="32"/>
        </w:rPr>
        <w:t xml:space="preserve">六、依法经营，公平竞争，不得采取虚假、诽谤、恶意投诉等违法或不正当手段损害、侵犯其它企业的正当权益。</w:t>
      </w:r>
    </w:p>
    <w:p>
      <w:pPr>
        <w:divId w:val="102"/>
        <w:pBdr>
          <w:top w:val="none" w:sz="0" w:space="0" w:color="auto"/>
          <w:left w:val="none" w:sz="0" w:space="0" w:color="auto"/>
          <w:bottom w:val="none" w:sz="0" w:space="0" w:color="auto"/>
          <w:right w:val="none" w:sz="0" w:space="0" w:color="auto"/>
        </w:pBdr>
        <w:shd w:val="clear" w:color="auto" w:fill="auto"/>
        <w:spacing w:beforeAutospacing="1" w:afterAutospacing="1" w:line="540" w:lineRule="atLeast"/>
        <w:ind w:firstLine="640"/>
        <w:rPr>
          <w:vanish w:val="0"/>
        </w:rPr>
      </w:pPr>
      <w:r>
        <w:rPr>
          <w:rFonts w:ascii="方正仿宋简体" w:eastAsia="方正仿宋简体" w:hAnsi="方正仿宋简体" w:cs="宋体"/>
          <w:color w:val="000000"/>
          <w:sz w:val="32"/>
        </w:rPr>
        <w:t xml:space="preserve">七、对违法和不公正行为投诉时，应当保证投诉内容及相应证明材料的真实合法</w:t>
      </w:r>
      <w:r>
        <w:rPr>
          <w:rFonts w:ascii="宋体" w:eastAsia="宋体" w:hAnsi="宋体" w:cs="宋体"/>
          <w:color w:val="000000"/>
          <w:sz w:val="30"/>
        </w:rPr>
        <w:t xml:space="preserve">。</w:t>
      </w:r>
    </w:p>
    <w:sectPr>
      <w:pgSz w:w="11907" w:h="16839"/>
      <w:pgMar w:top="400" w:right="1000" w:bottom="400" w:left="1000" w:header="720" w:footer="720" w:gutter="0"/>
      <w:pgBorders/>
    </w:sectPr>
  </w:body>
</w:document>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paragraph" w:styleId="Heading2">
    <w:name w:val="Heading 2"/>
    <w:basedOn w:val="Normal"/>
    <w:qFormat/>
    <w:pPr>
      <w:keepNext/>
      <w:spacing w:before="240" w:after="60"/>
      <w:outlineLvl w:val="1"/>
    </w:pPr>
    <w:rPr>
      <w:rFonts w:ascii="Arial" w:hAnsi="Arial" w:cs="Arial"/>
      <w:b/>
      <w:bCs/>
      <w:i/>
      <w:iCs/>
      <w:sz w:val="28"/>
      <w:szCs w:val="28"/>
    </w:rPr>
  </w:style>
  <w:style w:type="paragraph" w:styleId="Heading3">
    <w:name w:val="Heading 3"/>
    <w:basedOn w:val="Normal"/>
    <w:qFormat/>
    <w:pPr>
      <w:keepNext/>
      <w:spacing w:before="240" w:after="60"/>
      <w:outlineLvl w:val="2"/>
    </w:pPr>
    <w:rPr>
      <w:rFonts w:ascii="Arial" w:hAnsi="Arial" w:cs="Arial"/>
      <w:b/>
      <w:bCs/>
      <w:sz w:val="26"/>
      <w:szCs w:val="26"/>
    </w:rPr>
  </w:style>
  <w:style w:type="paragraph" w:styleId="Heading4">
    <w:name w:val="Heading 4"/>
    <w:basedOn w:val="Normal"/>
    <w:qFormat/>
    <w:pPr>
      <w:keepNext/>
      <w:spacing w:before="240" w:after="60"/>
      <w:outlineLvl w:val="3"/>
    </w:pPr>
    <w:rPr>
      <w:b/>
      <w:bCs/>
      <w:sz w:val="28"/>
      <w:szCs w:val="28"/>
    </w:rPr>
  </w:style>
  <w:style w:type="paragraph" w:styleId="Heading5">
    <w:name w:val="Heading 5"/>
    <w:basedOn w:val="Normal"/>
    <w:qFormat/>
    <w:pPr>
      <w:spacing w:before="240" w:after="60"/>
      <w:outlineLvl w:val="4"/>
    </w:pPr>
    <w:rPr>
      <w:b/>
      <w:bCs/>
      <w:i/>
      <w:iCs/>
      <w:sz w:val="26"/>
      <w:szCs w:val="26"/>
    </w:rPr>
  </w:style>
  <w:style w:type="paragraph" w:styleId="Heading6">
    <w:name w:val="Heading 6"/>
    <w:basedOn w:val="Normal"/>
    <w:qFormat/>
    <w:pPr>
      <w:spacing w:before="240" w:after="60"/>
      <w:outlineLvl w:val="5"/>
    </w:pPr>
    <w:rPr>
      <w:b/>
      <w:bCs/>
      <w:sz w:val="22"/>
      <w:szCs w:val="22"/>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20"/>
      <w:marBottom w:val="-20"/>
      <w:divBdr>
        <w:top w:val="none" w:sz="0" w:space="0" w:color="auto"/>
        <w:left w:val="none" w:sz="0" w:space="0" w:color="auto"/>
        <w:bottom w:val="none" w:sz="0" w:space="0" w:color="auto"/>
        <w:right w:val="none" w:sz="0" w:space="0" w:color="auto"/>
      </w:divBdr>
    </w:div>
    <w:div w:id="2">
      <w:marLeft w:val="0"/>
      <w:marRight w:val="0"/>
      <w:marTop w:val="-20"/>
      <w:marBottom w:val="-20"/>
      <w:divBdr>
        <w:top w:val="none" w:sz="0" w:space="0" w:color="auto"/>
        <w:left w:val="none" w:sz="0" w:space="0" w:color="auto"/>
        <w:bottom w:val="none" w:sz="0" w:space="0" w:color="auto"/>
        <w:right w:val="none" w:sz="0" w:space="0" w:color="auto"/>
      </w:divBdr>
      <w:divsChild>
        <w:div w:id="3">
          <w:marLeft w:val="0"/>
          <w:marRight w:val="0"/>
          <w:marTop w:val="-20"/>
          <w:marBottom w:val="-20"/>
          <w:divBdr>
            <w:top w:val="none" w:sz="0" w:space="0" w:color="auto"/>
            <w:left w:val="none" w:sz="0" w:space="0" w:color="auto"/>
            <w:bottom w:val="none" w:sz="0" w:space="0" w:color="auto"/>
            <w:right w:val="none" w:sz="0" w:space="0" w:color="auto"/>
          </w:divBdr>
        </w:div>
      </w:divsChild>
    </w:div>
    <w:div w:id="4">
      <w:marLeft w:val="0"/>
      <w:marRight w:val="0"/>
      <w:marTop w:val="-20"/>
      <w:marBottom w:val="-20"/>
      <w:divBdr>
        <w:top w:val="none" w:sz="0" w:space="0" w:color="auto"/>
        <w:left w:val="none" w:sz="0" w:space="0" w:color="auto"/>
        <w:bottom w:val="none" w:sz="0" w:space="0" w:color="auto"/>
        <w:right w:val="none" w:sz="0" w:space="0" w:color="auto"/>
      </w:divBdr>
      <w:divsChild>
        <w:div w:id="5">
          <w:marLeft w:val="0"/>
          <w:marRight w:val="0"/>
          <w:marTop w:val="-20"/>
          <w:marBottom w:val="-20"/>
          <w:divBdr>
            <w:top w:val="none" w:sz="0" w:space="0" w:color="auto"/>
            <w:left w:val="none" w:sz="0" w:space="0" w:color="auto"/>
            <w:bottom w:val="none" w:sz="0" w:space="0" w:color="auto"/>
            <w:right w:val="none" w:sz="0" w:space="0" w:color="auto"/>
          </w:divBdr>
        </w:div>
        <w:div w:id="6">
          <w:marLeft w:val="0"/>
          <w:marRight w:val="0"/>
          <w:marTop w:val="-20"/>
          <w:marBottom w:val="-20"/>
          <w:divBdr>
            <w:top w:val="none" w:sz="0" w:space="0" w:color="auto"/>
            <w:left w:val="none" w:sz="0" w:space="0" w:color="auto"/>
            <w:bottom w:val="none" w:sz="0" w:space="0" w:color="auto"/>
            <w:right w:val="none" w:sz="0" w:space="0" w:color="auto"/>
          </w:divBdr>
          <w:divsChild>
            <w:div w:id="7">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8">
      <w:marLeft w:val="0"/>
      <w:marRight w:val="0"/>
      <w:marTop w:val="-20"/>
      <w:marBottom w:val="-20"/>
      <w:divBdr>
        <w:top w:val="none" w:sz="0" w:space="0" w:color="auto"/>
        <w:left w:val="none" w:sz="0" w:space="0" w:color="auto"/>
        <w:bottom w:val="none" w:sz="0" w:space="0" w:color="auto"/>
        <w:right w:val="none" w:sz="0" w:space="0" w:color="auto"/>
      </w:divBdr>
    </w:div>
    <w:div w:id="9">
      <w:marLeft w:val="0"/>
      <w:marRight w:val="0"/>
      <w:marTop w:val="-20"/>
      <w:marBottom w:val="-20"/>
      <w:divBdr>
        <w:top w:val="none" w:sz="0" w:space="0" w:color="auto"/>
        <w:left w:val="none" w:sz="0" w:space="0" w:color="auto"/>
        <w:bottom w:val="none" w:sz="0" w:space="0" w:color="auto"/>
        <w:right w:val="none" w:sz="0" w:space="0" w:color="auto"/>
      </w:divBdr>
      <w:divsChild>
        <w:div w:id="10">
          <w:marLeft w:val="0"/>
          <w:marRight w:val="0"/>
          <w:marTop w:val="-20"/>
          <w:marBottom w:val="-20"/>
          <w:divBdr>
            <w:top w:val="none" w:sz="0" w:space="0" w:color="auto"/>
            <w:left w:val="none" w:sz="0" w:space="0" w:color="auto"/>
            <w:bottom w:val="none" w:sz="0" w:space="0" w:color="auto"/>
            <w:right w:val="none" w:sz="0" w:space="0" w:color="auto"/>
          </w:divBdr>
        </w:div>
      </w:divsChild>
    </w:div>
    <w:div w:id="11">
      <w:marLeft w:val="0"/>
      <w:marRight w:val="0"/>
      <w:marTop w:val="-20"/>
      <w:marBottom w:val="-20"/>
      <w:divBdr>
        <w:top w:val="none" w:sz="0" w:space="0" w:color="auto"/>
        <w:left w:val="none" w:sz="0" w:space="0" w:color="auto"/>
        <w:bottom w:val="none" w:sz="0" w:space="0" w:color="auto"/>
        <w:right w:val="none" w:sz="0" w:space="0" w:color="auto"/>
      </w:divBdr>
      <w:divsChild>
        <w:div w:id="12">
          <w:marLeft w:val="0"/>
          <w:marRight w:val="0"/>
          <w:marTop w:val="-20"/>
          <w:marBottom w:val="-20"/>
          <w:divBdr>
            <w:top w:val="none" w:sz="0" w:space="0" w:color="auto"/>
            <w:left w:val="none" w:sz="0" w:space="0" w:color="auto"/>
            <w:bottom w:val="none" w:sz="0" w:space="0" w:color="auto"/>
            <w:right w:val="none" w:sz="0" w:space="0" w:color="auto"/>
          </w:divBdr>
          <w:divsChild>
            <w:div w:id="13">
              <w:marLeft w:val="0"/>
              <w:marRight w:val="0"/>
              <w:marTop w:val="-20"/>
              <w:marBottom w:val="-20"/>
              <w:divBdr>
                <w:top w:val="none" w:sz="0" w:space="0" w:color="auto"/>
                <w:left w:val="none" w:sz="0" w:space="0" w:color="auto"/>
                <w:bottom w:val="none" w:sz="0" w:space="0" w:color="auto"/>
                <w:right w:val="none" w:sz="0" w:space="0" w:color="auto"/>
              </w:divBdr>
            </w:div>
            <w:div w:id="14">
              <w:marLeft w:val="0"/>
              <w:marRight w:val="0"/>
              <w:marTop w:val="-20"/>
              <w:marBottom w:val="-20"/>
              <w:divBdr>
                <w:top w:val="none" w:sz="0" w:space="0" w:color="auto"/>
                <w:left w:val="none" w:sz="0" w:space="0" w:color="auto"/>
                <w:bottom w:val="none" w:sz="0" w:space="0" w:color="auto"/>
                <w:right w:val="none" w:sz="0" w:space="0" w:color="auto"/>
              </w:divBdr>
            </w:div>
          </w:divsChild>
        </w:div>
        <w:div w:id="15">
          <w:marLeft w:val="0"/>
          <w:marRight w:val="0"/>
          <w:marTop w:val="-20"/>
          <w:marBottom w:val="-20"/>
          <w:divBdr>
            <w:top w:val="none" w:sz="0" w:space="0" w:color="auto"/>
            <w:left w:val="none" w:sz="0" w:space="0" w:color="auto"/>
            <w:bottom w:val="none" w:sz="0" w:space="0" w:color="auto"/>
            <w:right w:val="none" w:sz="0" w:space="0" w:color="auto"/>
          </w:divBdr>
        </w:div>
        <w:div w:id="16">
          <w:marLeft w:val="0"/>
          <w:marRight w:val="0"/>
          <w:marTop w:val="-20"/>
          <w:marBottom w:val="-20"/>
          <w:divBdr>
            <w:top w:val="none" w:sz="0" w:space="0" w:color="auto"/>
            <w:left w:val="none" w:sz="0" w:space="0" w:color="auto"/>
            <w:bottom w:val="none" w:sz="0" w:space="0" w:color="auto"/>
            <w:right w:val="none" w:sz="0" w:space="0" w:color="auto"/>
          </w:divBdr>
        </w:div>
        <w:div w:id="17">
          <w:marLeft w:val="0"/>
          <w:marRight w:val="0"/>
          <w:marTop w:val="-20"/>
          <w:marBottom w:val="-20"/>
          <w:divBdr>
            <w:top w:val="none" w:sz="0" w:space="0" w:color="auto"/>
            <w:left w:val="none" w:sz="0" w:space="0" w:color="auto"/>
            <w:bottom w:val="none" w:sz="0" w:space="0" w:color="auto"/>
            <w:right w:val="none" w:sz="0" w:space="0" w:color="auto"/>
          </w:divBdr>
        </w:div>
      </w:divsChild>
    </w:div>
    <w:div w:id="18">
      <w:marLeft w:val="0"/>
      <w:marRight w:val="0"/>
      <w:marTop w:val="-20"/>
      <w:marBottom w:val="-20"/>
      <w:divBdr>
        <w:top w:val="none" w:sz="0" w:space="0" w:color="auto"/>
        <w:left w:val="none" w:sz="0" w:space="0" w:color="auto"/>
        <w:bottom w:val="none" w:sz="0" w:space="0" w:color="auto"/>
        <w:right w:val="none" w:sz="0" w:space="0" w:color="auto"/>
      </w:divBdr>
      <w:divsChild>
        <w:div w:id="19">
          <w:marLeft w:val="0"/>
          <w:marRight w:val="0"/>
          <w:marTop w:val="-20"/>
          <w:marBottom w:val="-20"/>
          <w:divBdr>
            <w:top w:val="none" w:sz="0" w:space="0" w:color="auto"/>
            <w:left w:val="none" w:sz="0" w:space="0" w:color="auto"/>
            <w:bottom w:val="none" w:sz="0" w:space="0" w:color="auto"/>
            <w:right w:val="none" w:sz="0" w:space="0" w:color="auto"/>
          </w:divBdr>
          <w:divsChild>
            <w:div w:id="20">
              <w:marLeft w:val="0"/>
              <w:marRight w:val="0"/>
              <w:marTop w:val="-20"/>
              <w:marBottom w:val="-20"/>
              <w:divBdr>
                <w:top w:val="none" w:sz="0" w:space="0" w:color="auto"/>
                <w:left w:val="none" w:sz="0" w:space="0" w:color="auto"/>
                <w:bottom w:val="none" w:sz="0" w:space="0" w:color="auto"/>
                <w:right w:val="none" w:sz="0" w:space="0" w:color="auto"/>
              </w:divBdr>
              <w:divsChild>
                <w:div w:id="21">
                  <w:marLeft w:val="0"/>
                  <w:marRight w:val="0"/>
                  <w:marTop w:val="-20"/>
                  <w:marBottom w:val="-20"/>
                  <w:divBdr>
                    <w:top w:val="none" w:sz="0" w:space="0" w:color="auto"/>
                    <w:left w:val="none" w:sz="0" w:space="0" w:color="auto"/>
                    <w:bottom w:val="none" w:sz="0" w:space="0" w:color="auto"/>
                    <w:right w:val="none" w:sz="0" w:space="0" w:color="auto"/>
                  </w:divBdr>
                  <w:divsChild>
                    <w:div w:id="22">
                      <w:marLeft w:val="0"/>
                      <w:marRight w:val="0"/>
                      <w:marTop w:val="-20"/>
                      <w:marBottom w:val="-20"/>
                      <w:divBdr>
                        <w:top w:val="none" w:sz="0" w:space="0" w:color="auto"/>
                        <w:left w:val="none" w:sz="0" w:space="0" w:color="auto"/>
                        <w:bottom w:val="none" w:sz="0" w:space="0" w:color="auto"/>
                        <w:right w:val="none" w:sz="0" w:space="0" w:color="auto"/>
                      </w:divBdr>
                    </w:div>
                  </w:divsChild>
                </w:div>
                <w:div w:id="23">
                  <w:marLeft w:val="0"/>
                  <w:marRight w:val="0"/>
                  <w:marTop w:val="-20"/>
                  <w:marBottom w:val="-20"/>
                  <w:divBdr>
                    <w:top w:val="none" w:sz="0" w:space="0" w:color="auto"/>
                    <w:left w:val="none" w:sz="0" w:space="0" w:color="auto"/>
                    <w:bottom w:val="none" w:sz="0" w:space="0" w:color="auto"/>
                    <w:right w:val="none" w:sz="0" w:space="0" w:color="auto"/>
                  </w:divBdr>
                  <w:divsChild>
                    <w:div w:id="24">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25">
          <w:marLeft w:val="0"/>
          <w:marRight w:val="0"/>
          <w:marTop w:val="-20"/>
          <w:marBottom w:val="-20"/>
          <w:divBdr>
            <w:top w:val="none" w:sz="0" w:space="0" w:color="auto"/>
            <w:left w:val="none" w:sz="0" w:space="0" w:color="auto"/>
            <w:bottom w:val="none" w:sz="0" w:space="0" w:color="auto"/>
            <w:right w:val="none" w:sz="0" w:space="0" w:color="auto"/>
          </w:divBdr>
          <w:divsChild>
            <w:div w:id="26">
              <w:marLeft w:val="0"/>
              <w:marRight w:val="0"/>
              <w:marTop w:val="-20"/>
              <w:marBottom w:val="-20"/>
              <w:divBdr>
                <w:top w:val="none" w:sz="0" w:space="0" w:color="auto"/>
                <w:left w:val="none" w:sz="0" w:space="0" w:color="auto"/>
                <w:bottom w:val="none" w:sz="0" w:space="0" w:color="auto"/>
                <w:right w:val="none" w:sz="0" w:space="0" w:color="auto"/>
              </w:divBdr>
            </w:div>
            <w:div w:id="27">
              <w:marLeft w:val="0"/>
              <w:marRight w:val="0"/>
              <w:marTop w:val="-20"/>
              <w:marBottom w:val="-20"/>
              <w:divBdr>
                <w:top w:val="none" w:sz="0" w:space="0" w:color="auto"/>
                <w:left w:val="none" w:sz="0" w:space="0" w:color="auto"/>
                <w:bottom w:val="none" w:sz="0" w:space="0" w:color="auto"/>
                <w:right w:val="none" w:sz="0" w:space="0" w:color="auto"/>
              </w:divBdr>
              <w:divsChild>
                <w:div w:id="28">
                  <w:marLeft w:val="0"/>
                  <w:marRight w:val="0"/>
                  <w:marTop w:val="-20"/>
                  <w:marBottom w:val="-20"/>
                  <w:divBdr>
                    <w:top w:val="none" w:sz="0" w:space="0" w:color="auto"/>
                    <w:left w:val="none" w:sz="0" w:space="0" w:color="auto"/>
                    <w:bottom w:val="none" w:sz="0" w:space="0" w:color="auto"/>
                    <w:right w:val="none" w:sz="0" w:space="0" w:color="auto"/>
                  </w:divBdr>
                  <w:divsChild>
                    <w:div w:id="29">
                      <w:marLeft w:val="0"/>
                      <w:marRight w:val="0"/>
                      <w:marTop w:val="-20"/>
                      <w:marBottom w:val="-20"/>
                      <w:divBdr>
                        <w:top w:val="none" w:sz="0" w:space="0" w:color="auto"/>
                        <w:left w:val="none" w:sz="0" w:space="0" w:color="auto"/>
                        <w:bottom w:val="none" w:sz="0" w:space="0" w:color="auto"/>
                        <w:right w:val="none" w:sz="0" w:space="0" w:color="auto"/>
                      </w:divBdr>
                    </w:div>
                  </w:divsChild>
                </w:div>
                <w:div w:id="30">
                  <w:marLeft w:val="0"/>
                  <w:marRight w:val="0"/>
                  <w:marTop w:val="-20"/>
                  <w:marBottom w:val="-20"/>
                  <w:divBdr>
                    <w:top w:val="none" w:sz="0" w:space="0" w:color="auto"/>
                    <w:left w:val="none" w:sz="0" w:space="0" w:color="auto"/>
                    <w:bottom w:val="none" w:sz="0" w:space="0" w:color="auto"/>
                    <w:right w:val="none" w:sz="0" w:space="0" w:color="auto"/>
                  </w:divBdr>
                </w:div>
                <w:div w:id="31">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32">
          <w:marLeft w:val="0"/>
          <w:marRight w:val="0"/>
          <w:marTop w:val="-20"/>
          <w:marBottom w:val="-20"/>
          <w:divBdr>
            <w:top w:val="none" w:sz="0" w:space="0" w:color="auto"/>
            <w:left w:val="none" w:sz="0" w:space="0" w:color="auto"/>
            <w:bottom w:val="none" w:sz="0" w:space="0" w:color="auto"/>
            <w:right w:val="none" w:sz="0" w:space="0" w:color="auto"/>
          </w:divBdr>
          <w:divsChild>
            <w:div w:id="33">
              <w:marLeft w:val="0"/>
              <w:marRight w:val="0"/>
              <w:marTop w:val="-20"/>
              <w:marBottom w:val="-20"/>
              <w:divBdr>
                <w:top w:val="none" w:sz="0" w:space="0" w:color="auto"/>
                <w:left w:val="none" w:sz="0" w:space="0" w:color="auto"/>
                <w:bottom w:val="none" w:sz="0" w:space="0" w:color="auto"/>
                <w:right w:val="none" w:sz="0" w:space="0" w:color="auto"/>
              </w:divBdr>
            </w:div>
            <w:div w:id="34">
              <w:marLeft w:val="0"/>
              <w:marRight w:val="0"/>
              <w:marTop w:val="-20"/>
              <w:marBottom w:val="-20"/>
              <w:divBdr>
                <w:top w:val="none" w:sz="0" w:space="0" w:color="auto"/>
                <w:left w:val="none" w:sz="0" w:space="0" w:color="auto"/>
                <w:bottom w:val="none" w:sz="0" w:space="0" w:color="auto"/>
                <w:right w:val="none" w:sz="0" w:space="0" w:color="auto"/>
              </w:divBdr>
              <w:divsChild>
                <w:div w:id="35">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36">
      <w:marLeft w:val="0"/>
      <w:marRight w:val="0"/>
      <w:marTop w:val="-20"/>
      <w:marBottom w:val="-20"/>
      <w:divBdr>
        <w:top w:val="none" w:sz="0" w:space="0" w:color="auto"/>
        <w:left w:val="none" w:sz="0" w:space="0" w:color="auto"/>
        <w:bottom w:val="none" w:sz="0" w:space="0" w:color="auto"/>
        <w:right w:val="none" w:sz="0" w:space="0" w:color="auto"/>
      </w:divBdr>
      <w:divsChild>
        <w:div w:id="37">
          <w:marLeft w:val="0"/>
          <w:marRight w:val="0"/>
          <w:marTop w:val="-20"/>
          <w:marBottom w:val="-20"/>
          <w:divBdr>
            <w:top w:val="none" w:sz="0" w:space="0" w:color="auto"/>
            <w:left w:val="none" w:sz="0" w:space="0" w:color="auto"/>
            <w:bottom w:val="none" w:sz="0" w:space="0" w:color="auto"/>
            <w:right w:val="none" w:sz="0" w:space="0" w:color="auto"/>
          </w:divBdr>
          <w:divsChild>
            <w:div w:id="38">
              <w:marLeft w:val="0"/>
              <w:marRight w:val="0"/>
              <w:marTop w:val="-20"/>
              <w:marBottom w:val="-20"/>
              <w:divBdr>
                <w:top w:val="none" w:sz="0" w:space="0" w:color="auto"/>
                <w:left w:val="none" w:sz="0" w:space="0" w:color="auto"/>
                <w:bottom w:val="none" w:sz="0" w:space="0" w:color="auto"/>
                <w:right w:val="none" w:sz="0" w:space="0" w:color="auto"/>
              </w:divBdr>
            </w:div>
          </w:divsChild>
        </w:div>
        <w:div w:id="39">
          <w:marLeft w:val="0"/>
          <w:marRight w:val="0"/>
          <w:marTop w:val="-20"/>
          <w:marBottom w:val="-20"/>
          <w:divBdr>
            <w:top w:val="none" w:sz="0" w:space="0" w:color="auto"/>
            <w:left w:val="none" w:sz="0" w:space="0" w:color="auto"/>
            <w:bottom w:val="none" w:sz="0" w:space="0" w:color="auto"/>
            <w:right w:val="none" w:sz="0" w:space="0" w:color="auto"/>
          </w:divBdr>
          <w:divsChild>
            <w:div w:id="40">
              <w:marLeft w:val="0"/>
              <w:marRight w:val="0"/>
              <w:marTop w:val="-20"/>
              <w:marBottom w:val="-20"/>
              <w:divBdr>
                <w:top w:val="none" w:sz="0" w:space="0" w:color="auto"/>
                <w:left w:val="none" w:sz="0" w:space="0" w:color="auto"/>
                <w:bottom w:val="none" w:sz="0" w:space="0" w:color="auto"/>
                <w:right w:val="none" w:sz="0" w:space="0" w:color="auto"/>
              </w:divBdr>
            </w:div>
          </w:divsChild>
        </w:div>
        <w:div w:id="41">
          <w:marLeft w:val="0"/>
          <w:marRight w:val="0"/>
          <w:marTop w:val="-20"/>
          <w:marBottom w:val="-20"/>
          <w:divBdr>
            <w:top w:val="none" w:sz="0" w:space="0" w:color="auto"/>
            <w:left w:val="none" w:sz="0" w:space="0" w:color="auto"/>
            <w:bottom w:val="none" w:sz="0" w:space="0" w:color="auto"/>
            <w:right w:val="none" w:sz="0" w:space="0" w:color="auto"/>
          </w:divBdr>
          <w:divsChild>
            <w:div w:id="42">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43">
      <w:marLeft w:val="0"/>
      <w:marRight w:val="0"/>
      <w:marTop w:val="-20"/>
      <w:marBottom w:val="-20"/>
      <w:divBdr>
        <w:top w:val="none" w:sz="0" w:space="0" w:color="auto"/>
        <w:left w:val="none" w:sz="0" w:space="0" w:color="auto"/>
        <w:bottom w:val="none" w:sz="0" w:space="0" w:color="auto"/>
        <w:right w:val="none" w:sz="0" w:space="0" w:color="auto"/>
      </w:divBdr>
      <w:divsChild>
        <w:div w:id="44">
          <w:marLeft w:val="0"/>
          <w:marRight w:val="0"/>
          <w:marTop w:val="-20"/>
          <w:marBottom w:val="-20"/>
          <w:divBdr>
            <w:top w:val="none" w:sz="0" w:space="0" w:color="auto"/>
            <w:left w:val="none" w:sz="0" w:space="0" w:color="auto"/>
            <w:bottom w:val="none" w:sz="0" w:space="0" w:color="auto"/>
            <w:right w:val="none" w:sz="0" w:space="0" w:color="auto"/>
          </w:divBdr>
        </w:div>
      </w:divsChild>
    </w:div>
    <w:div w:id="45">
      <w:marLeft w:val="0"/>
      <w:marRight w:val="0"/>
      <w:marTop w:val="-20"/>
      <w:marBottom w:val="-20"/>
      <w:divBdr>
        <w:top w:val="none" w:sz="0" w:space="0" w:color="auto"/>
        <w:left w:val="none" w:sz="0" w:space="0" w:color="auto"/>
        <w:bottom w:val="none" w:sz="0" w:space="0" w:color="auto"/>
        <w:right w:val="none" w:sz="0" w:space="0" w:color="auto"/>
      </w:divBdr>
      <w:divsChild>
        <w:div w:id="46">
          <w:marLeft w:val="0"/>
          <w:marRight w:val="0"/>
          <w:marTop w:val="-20"/>
          <w:marBottom w:val="-20"/>
          <w:divBdr>
            <w:top w:val="none" w:sz="0" w:space="0" w:color="auto"/>
            <w:left w:val="none" w:sz="0" w:space="0" w:color="auto"/>
            <w:bottom w:val="none" w:sz="0" w:space="0" w:color="auto"/>
            <w:right w:val="none" w:sz="0" w:space="0" w:color="auto"/>
          </w:divBdr>
          <w:divsChild>
            <w:div w:id="47">
              <w:marLeft w:val="0"/>
              <w:marRight w:val="0"/>
              <w:marTop w:val="-20"/>
              <w:marBottom w:val="-20"/>
              <w:divBdr>
                <w:top w:val="none" w:sz="0" w:space="0" w:color="auto"/>
                <w:left w:val="none" w:sz="0" w:space="0" w:color="auto"/>
                <w:bottom w:val="none" w:sz="0" w:space="0" w:color="auto"/>
                <w:right w:val="none" w:sz="0" w:space="0" w:color="auto"/>
              </w:divBdr>
            </w:div>
            <w:div w:id="48">
              <w:marLeft w:val="0"/>
              <w:marRight w:val="0"/>
              <w:marTop w:val="-20"/>
              <w:marBottom w:val="-20"/>
              <w:divBdr>
                <w:top w:val="none" w:sz="0" w:space="0" w:color="auto"/>
                <w:left w:val="none" w:sz="0" w:space="0" w:color="auto"/>
                <w:bottom w:val="none" w:sz="0" w:space="0" w:color="auto"/>
                <w:right w:val="none" w:sz="0" w:space="0" w:color="auto"/>
              </w:divBdr>
              <w:divsChild>
                <w:div w:id="49">
                  <w:marLeft w:val="0"/>
                  <w:marRight w:val="0"/>
                  <w:marTop w:val="-20"/>
                  <w:marBottom w:val="-20"/>
                  <w:divBdr>
                    <w:top w:val="none" w:sz="0" w:space="0" w:color="auto"/>
                    <w:left w:val="none" w:sz="0" w:space="0" w:color="auto"/>
                    <w:bottom w:val="none" w:sz="0" w:space="0" w:color="auto"/>
                    <w:right w:val="none" w:sz="0" w:space="0" w:color="auto"/>
                  </w:divBdr>
                </w:div>
              </w:divsChild>
            </w:div>
            <w:div w:id="50">
              <w:marLeft w:val="0"/>
              <w:marRight w:val="0"/>
              <w:marTop w:val="-20"/>
              <w:marBottom w:val="-20"/>
              <w:divBdr>
                <w:top w:val="none" w:sz="0" w:space="0" w:color="auto"/>
                <w:left w:val="none" w:sz="0" w:space="0" w:color="auto"/>
                <w:bottom w:val="none" w:sz="0" w:space="0" w:color="auto"/>
                <w:right w:val="none" w:sz="0" w:space="0" w:color="auto"/>
              </w:divBdr>
            </w:div>
            <w:div w:id="51">
              <w:marLeft w:val="0"/>
              <w:marRight w:val="0"/>
              <w:marTop w:val="-20"/>
              <w:marBottom w:val="-20"/>
              <w:divBdr>
                <w:top w:val="none" w:sz="0" w:space="0" w:color="auto"/>
                <w:left w:val="none" w:sz="0" w:space="0" w:color="auto"/>
                <w:bottom w:val="none" w:sz="0" w:space="0" w:color="auto"/>
                <w:right w:val="none" w:sz="0" w:space="0" w:color="auto"/>
              </w:divBdr>
            </w:div>
            <w:div w:id="52">
              <w:marLeft w:val="0"/>
              <w:marRight w:val="0"/>
              <w:marTop w:val="-20"/>
              <w:marBottom w:val="-20"/>
              <w:divBdr>
                <w:top w:val="none" w:sz="0" w:space="0" w:color="auto"/>
                <w:left w:val="none" w:sz="0" w:space="0" w:color="auto"/>
                <w:bottom w:val="none" w:sz="0" w:space="0" w:color="auto"/>
                <w:right w:val="none" w:sz="0" w:space="0" w:color="auto"/>
              </w:divBdr>
            </w:div>
            <w:div w:id="53">
              <w:marLeft w:val="0"/>
              <w:marRight w:val="0"/>
              <w:marTop w:val="-20"/>
              <w:marBottom w:val="-20"/>
              <w:divBdr>
                <w:top w:val="none" w:sz="0" w:space="0" w:color="auto"/>
                <w:left w:val="none" w:sz="0" w:space="0" w:color="auto"/>
                <w:bottom w:val="none" w:sz="0" w:space="0" w:color="auto"/>
                <w:right w:val="none" w:sz="0" w:space="0" w:color="auto"/>
              </w:divBdr>
            </w:div>
            <w:div w:id="54">
              <w:marLeft w:val="0"/>
              <w:marRight w:val="0"/>
              <w:marTop w:val="-20"/>
              <w:marBottom w:val="-20"/>
              <w:divBdr>
                <w:top w:val="none" w:sz="0" w:space="0" w:color="auto"/>
                <w:left w:val="none" w:sz="0" w:space="0" w:color="auto"/>
                <w:bottom w:val="none" w:sz="0" w:space="0" w:color="auto"/>
                <w:right w:val="none" w:sz="0" w:space="0" w:color="auto"/>
              </w:divBdr>
            </w:div>
            <w:div w:id="55">
              <w:marLeft w:val="0"/>
              <w:marRight w:val="0"/>
              <w:marTop w:val="-20"/>
              <w:marBottom w:val="-20"/>
              <w:divBdr>
                <w:top w:val="none" w:sz="0" w:space="0" w:color="auto"/>
                <w:left w:val="none" w:sz="0" w:space="0" w:color="auto"/>
                <w:bottom w:val="none" w:sz="0" w:space="0" w:color="auto"/>
                <w:right w:val="none" w:sz="0" w:space="0" w:color="auto"/>
              </w:divBdr>
              <w:divsChild>
                <w:div w:id="56">
                  <w:marLeft w:val="0"/>
                  <w:marRight w:val="0"/>
                  <w:marTop w:val="-20"/>
                  <w:marBottom w:val="-20"/>
                  <w:divBdr>
                    <w:top w:val="none" w:sz="0" w:space="0" w:color="auto"/>
                    <w:left w:val="none" w:sz="0" w:space="0" w:color="auto"/>
                    <w:bottom w:val="none" w:sz="0" w:space="0" w:color="auto"/>
                    <w:right w:val="none" w:sz="0" w:space="0" w:color="auto"/>
                  </w:divBdr>
                </w:div>
                <w:div w:id="57">
                  <w:marLeft w:val="0"/>
                  <w:marRight w:val="0"/>
                  <w:marTop w:val="-20"/>
                  <w:marBottom w:val="-20"/>
                  <w:divBdr>
                    <w:top w:val="none" w:sz="0" w:space="0" w:color="auto"/>
                    <w:left w:val="none" w:sz="0" w:space="0" w:color="auto"/>
                    <w:bottom w:val="none" w:sz="0" w:space="0" w:color="auto"/>
                    <w:right w:val="none" w:sz="0" w:space="0" w:color="auto"/>
                  </w:divBdr>
                </w:div>
                <w:div w:id="58">
                  <w:marLeft w:val="0"/>
                  <w:marRight w:val="0"/>
                  <w:marTop w:val="-20"/>
                  <w:marBottom w:val="-20"/>
                  <w:divBdr>
                    <w:top w:val="none" w:sz="0" w:space="0" w:color="auto"/>
                    <w:left w:val="none" w:sz="0" w:space="0" w:color="auto"/>
                    <w:bottom w:val="none" w:sz="0" w:space="0" w:color="auto"/>
                    <w:right w:val="none" w:sz="0" w:space="0" w:color="auto"/>
                  </w:divBdr>
                </w:div>
                <w:div w:id="59">
                  <w:marLeft w:val="0"/>
                  <w:marRight w:val="0"/>
                  <w:marTop w:val="-20"/>
                  <w:marBottom w:val="-20"/>
                  <w:divBdr>
                    <w:top w:val="none" w:sz="0" w:space="0" w:color="auto"/>
                    <w:left w:val="none" w:sz="0" w:space="0" w:color="auto"/>
                    <w:bottom w:val="none" w:sz="0" w:space="0" w:color="auto"/>
                    <w:right w:val="none" w:sz="0" w:space="0" w:color="auto"/>
                  </w:divBdr>
                </w:div>
              </w:divsChild>
            </w:div>
            <w:div w:id="60">
              <w:marLeft w:val="0"/>
              <w:marRight w:val="0"/>
              <w:marTop w:val="-20"/>
              <w:marBottom w:val="-20"/>
              <w:divBdr>
                <w:top w:val="none" w:sz="0" w:space="0" w:color="auto"/>
                <w:left w:val="none" w:sz="0" w:space="0" w:color="auto"/>
                <w:bottom w:val="none" w:sz="0" w:space="0" w:color="auto"/>
                <w:right w:val="none" w:sz="0" w:space="0" w:color="auto"/>
              </w:divBdr>
            </w:div>
            <w:div w:id="61">
              <w:marLeft w:val="0"/>
              <w:marRight w:val="0"/>
              <w:marTop w:val="-20"/>
              <w:marBottom w:val="-20"/>
              <w:divBdr>
                <w:top w:val="none" w:sz="0" w:space="0" w:color="auto"/>
                <w:left w:val="none" w:sz="0" w:space="0" w:color="auto"/>
                <w:bottom w:val="none" w:sz="0" w:space="0" w:color="auto"/>
                <w:right w:val="none" w:sz="0" w:space="0" w:color="auto"/>
              </w:divBdr>
            </w:div>
          </w:divsChild>
        </w:div>
        <w:div w:id="62">
          <w:marLeft w:val="0"/>
          <w:marRight w:val="0"/>
          <w:marTop w:val="-20"/>
          <w:marBottom w:val="-20"/>
          <w:divBdr>
            <w:top w:val="none" w:sz="0" w:space="0" w:color="auto"/>
            <w:left w:val="none" w:sz="0" w:space="0" w:color="auto"/>
            <w:bottom w:val="none" w:sz="0" w:space="0" w:color="auto"/>
            <w:right w:val="none" w:sz="0" w:space="0" w:color="auto"/>
          </w:divBdr>
          <w:divsChild>
            <w:div w:id="63">
              <w:marLeft w:val="0"/>
              <w:marRight w:val="0"/>
              <w:marTop w:val="-20"/>
              <w:marBottom w:val="-20"/>
              <w:divBdr>
                <w:top w:val="none" w:sz="0" w:space="0" w:color="auto"/>
                <w:left w:val="none" w:sz="0" w:space="0" w:color="auto"/>
                <w:bottom w:val="none" w:sz="0" w:space="0" w:color="auto"/>
                <w:right w:val="none" w:sz="0" w:space="0" w:color="auto"/>
              </w:divBdr>
              <w:divsChild>
                <w:div w:id="64">
                  <w:marLeft w:val="0"/>
                  <w:marRight w:val="0"/>
                  <w:marTop w:val="-20"/>
                  <w:marBottom w:val="-20"/>
                  <w:divBdr>
                    <w:top w:val="none" w:sz="0" w:space="0" w:color="auto"/>
                    <w:left w:val="none" w:sz="0" w:space="0" w:color="auto"/>
                    <w:bottom w:val="none" w:sz="0" w:space="0" w:color="auto"/>
                    <w:right w:val="none" w:sz="0" w:space="0" w:color="auto"/>
                  </w:divBdr>
                </w:div>
                <w:div w:id="65">
                  <w:marLeft w:val="0"/>
                  <w:marRight w:val="0"/>
                  <w:marTop w:val="-20"/>
                  <w:marBottom w:val="-20"/>
                  <w:divBdr>
                    <w:top w:val="none" w:sz="0" w:space="0" w:color="auto"/>
                    <w:left w:val="none" w:sz="0" w:space="0" w:color="auto"/>
                    <w:bottom w:val="none" w:sz="0" w:space="0" w:color="auto"/>
                    <w:right w:val="none" w:sz="0" w:space="0" w:color="auto"/>
                  </w:divBdr>
                </w:div>
                <w:div w:id="66">
                  <w:marLeft w:val="0"/>
                  <w:marRight w:val="0"/>
                  <w:marTop w:val="-20"/>
                  <w:marBottom w:val="-20"/>
                  <w:divBdr>
                    <w:top w:val="none" w:sz="0" w:space="0" w:color="auto"/>
                    <w:left w:val="none" w:sz="0" w:space="0" w:color="auto"/>
                    <w:bottom w:val="none" w:sz="0" w:space="0" w:color="auto"/>
                    <w:right w:val="none" w:sz="0" w:space="0" w:color="auto"/>
                  </w:divBdr>
                  <w:divsChild>
                    <w:div w:id="67">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68">
              <w:marLeft w:val="0"/>
              <w:marRight w:val="0"/>
              <w:marTop w:val="-20"/>
              <w:marBottom w:val="-20"/>
              <w:divBdr>
                <w:top w:val="none" w:sz="0" w:space="0" w:color="auto"/>
                <w:left w:val="none" w:sz="0" w:space="0" w:color="auto"/>
                <w:bottom w:val="none" w:sz="0" w:space="0" w:color="auto"/>
                <w:right w:val="none" w:sz="0" w:space="0" w:color="auto"/>
              </w:divBdr>
              <w:divsChild>
                <w:div w:id="69">
                  <w:marLeft w:val="0"/>
                  <w:marRight w:val="0"/>
                  <w:marTop w:val="-20"/>
                  <w:marBottom w:val="-20"/>
                  <w:divBdr>
                    <w:top w:val="none" w:sz="0" w:space="0" w:color="auto"/>
                    <w:left w:val="none" w:sz="0" w:space="0" w:color="auto"/>
                    <w:bottom w:val="none" w:sz="0" w:space="0" w:color="auto"/>
                    <w:right w:val="none" w:sz="0" w:space="0" w:color="auto"/>
                  </w:divBdr>
                  <w:divsChild>
                    <w:div w:id="70">
                      <w:marLeft w:val="0"/>
                      <w:marRight w:val="0"/>
                      <w:marTop w:val="-20"/>
                      <w:marBottom w:val="-20"/>
                      <w:divBdr>
                        <w:top w:val="none" w:sz="0" w:space="0" w:color="auto"/>
                        <w:left w:val="none" w:sz="0" w:space="0" w:color="auto"/>
                        <w:bottom w:val="none" w:sz="0" w:space="0" w:color="auto"/>
                        <w:right w:val="none" w:sz="0" w:space="0" w:color="auto"/>
                      </w:divBdr>
                      <w:divsChild>
                        <w:div w:id="71">
                          <w:marLeft w:val="0"/>
                          <w:marRight w:val="0"/>
                          <w:marTop w:val="-20"/>
                          <w:marBottom w:val="-20"/>
                          <w:divBdr>
                            <w:top w:val="none" w:sz="0" w:space="0" w:color="auto"/>
                            <w:left w:val="none" w:sz="0" w:space="0" w:color="auto"/>
                            <w:bottom w:val="none" w:sz="0" w:space="0" w:color="auto"/>
                            <w:right w:val="none" w:sz="0" w:space="0" w:color="auto"/>
                          </w:divBdr>
                        </w:div>
                      </w:divsChild>
                    </w:div>
                    <w:div w:id="72">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73">
              <w:marLeft w:val="0"/>
              <w:marRight w:val="0"/>
              <w:marTop w:val="-20"/>
              <w:marBottom w:val="-20"/>
              <w:divBdr>
                <w:top w:val="none" w:sz="0" w:space="0" w:color="auto"/>
                <w:left w:val="none" w:sz="0" w:space="0" w:color="auto"/>
                <w:bottom w:val="none" w:sz="0" w:space="0" w:color="auto"/>
                <w:right w:val="none" w:sz="0" w:space="0" w:color="auto"/>
              </w:divBdr>
              <w:divsChild>
                <w:div w:id="74">
                  <w:marLeft w:val="0"/>
                  <w:marRight w:val="0"/>
                  <w:marTop w:val="-20"/>
                  <w:marBottom w:val="-20"/>
                  <w:divBdr>
                    <w:top w:val="none" w:sz="0" w:space="0" w:color="auto"/>
                    <w:left w:val="none" w:sz="0" w:space="0" w:color="auto"/>
                    <w:bottom w:val="none" w:sz="0" w:space="0" w:color="auto"/>
                    <w:right w:val="none" w:sz="0" w:space="0" w:color="auto"/>
                  </w:divBdr>
                </w:div>
              </w:divsChild>
            </w:div>
            <w:div w:id="75">
              <w:marLeft w:val="0"/>
              <w:marRight w:val="0"/>
              <w:marTop w:val="-20"/>
              <w:marBottom w:val="-20"/>
              <w:divBdr>
                <w:top w:val="none" w:sz="0" w:space="0" w:color="auto"/>
                <w:left w:val="none" w:sz="0" w:space="0" w:color="auto"/>
                <w:bottom w:val="none" w:sz="0" w:space="0" w:color="auto"/>
                <w:right w:val="none" w:sz="0" w:space="0" w:color="auto"/>
              </w:divBdr>
            </w:div>
          </w:divsChild>
        </w:div>
        <w:div w:id="76">
          <w:marLeft w:val="0"/>
          <w:marRight w:val="0"/>
          <w:marTop w:val="-20"/>
          <w:marBottom w:val="-20"/>
          <w:divBdr>
            <w:top w:val="none" w:sz="0" w:space="0" w:color="auto"/>
            <w:left w:val="none" w:sz="0" w:space="0" w:color="auto"/>
            <w:bottom w:val="none" w:sz="0" w:space="0" w:color="auto"/>
            <w:right w:val="none" w:sz="0" w:space="0" w:color="auto"/>
          </w:divBdr>
          <w:divsChild>
            <w:div w:id="77">
              <w:marLeft w:val="0"/>
              <w:marRight w:val="0"/>
              <w:marTop w:val="-20"/>
              <w:marBottom w:val="-20"/>
              <w:divBdr>
                <w:top w:val="none" w:sz="0" w:space="0" w:color="auto"/>
                <w:left w:val="none" w:sz="0" w:space="0" w:color="auto"/>
                <w:bottom w:val="none" w:sz="0" w:space="0" w:color="auto"/>
                <w:right w:val="none" w:sz="0" w:space="0" w:color="auto"/>
              </w:divBdr>
              <w:divsChild>
                <w:div w:id="78">
                  <w:marLeft w:val="0"/>
                  <w:marRight w:val="0"/>
                  <w:marTop w:val="-20"/>
                  <w:marBottom w:val="-20"/>
                  <w:divBdr>
                    <w:top w:val="none" w:sz="0" w:space="0" w:color="auto"/>
                    <w:left w:val="none" w:sz="0" w:space="0" w:color="auto"/>
                    <w:bottom w:val="none" w:sz="0" w:space="0" w:color="auto"/>
                    <w:right w:val="none" w:sz="0" w:space="0" w:color="auto"/>
                  </w:divBdr>
                </w:div>
                <w:div w:id="79">
                  <w:marLeft w:val="0"/>
                  <w:marRight w:val="0"/>
                  <w:marTop w:val="-20"/>
                  <w:marBottom w:val="-20"/>
                  <w:divBdr>
                    <w:top w:val="none" w:sz="0" w:space="0" w:color="auto"/>
                    <w:left w:val="none" w:sz="0" w:space="0" w:color="auto"/>
                    <w:bottom w:val="none" w:sz="0" w:space="0" w:color="auto"/>
                    <w:right w:val="none" w:sz="0" w:space="0" w:color="auto"/>
                  </w:divBdr>
                </w:div>
                <w:div w:id="80">
                  <w:marLeft w:val="0"/>
                  <w:marRight w:val="0"/>
                  <w:marTop w:val="-20"/>
                  <w:marBottom w:val="-20"/>
                  <w:divBdr>
                    <w:top w:val="none" w:sz="0" w:space="0" w:color="auto"/>
                    <w:left w:val="none" w:sz="0" w:space="0" w:color="auto"/>
                    <w:bottom w:val="none" w:sz="0" w:space="0" w:color="auto"/>
                    <w:right w:val="none" w:sz="0" w:space="0" w:color="auto"/>
                  </w:divBdr>
                </w:div>
              </w:divsChild>
            </w:div>
            <w:div w:id="81">
              <w:marLeft w:val="0"/>
              <w:marRight w:val="0"/>
              <w:marTop w:val="-20"/>
              <w:marBottom w:val="-20"/>
              <w:divBdr>
                <w:top w:val="none" w:sz="0" w:space="0" w:color="auto"/>
                <w:left w:val="none" w:sz="0" w:space="0" w:color="auto"/>
                <w:bottom w:val="none" w:sz="0" w:space="0" w:color="auto"/>
                <w:right w:val="none" w:sz="0" w:space="0" w:color="auto"/>
              </w:divBdr>
              <w:divsChild>
                <w:div w:id="82">
                  <w:marLeft w:val="0"/>
                  <w:marRight w:val="0"/>
                  <w:marTop w:val="-20"/>
                  <w:marBottom w:val="-20"/>
                  <w:divBdr>
                    <w:top w:val="none" w:sz="0" w:space="0" w:color="auto"/>
                    <w:left w:val="none" w:sz="0" w:space="0" w:color="auto"/>
                    <w:bottom w:val="none" w:sz="0" w:space="0" w:color="auto"/>
                    <w:right w:val="none" w:sz="0" w:space="0" w:color="auto"/>
                  </w:divBdr>
                </w:div>
                <w:div w:id="83">
                  <w:marLeft w:val="0"/>
                  <w:marRight w:val="0"/>
                  <w:marTop w:val="-20"/>
                  <w:marBottom w:val="-20"/>
                  <w:divBdr>
                    <w:top w:val="none" w:sz="0" w:space="0" w:color="auto"/>
                    <w:left w:val="none" w:sz="0" w:space="0" w:color="auto"/>
                    <w:bottom w:val="none" w:sz="0" w:space="0" w:color="auto"/>
                    <w:right w:val="none" w:sz="0" w:space="0" w:color="auto"/>
                  </w:divBdr>
                </w:div>
              </w:divsChild>
            </w:div>
            <w:div w:id="84">
              <w:marLeft w:val="0"/>
              <w:marRight w:val="0"/>
              <w:marTop w:val="-20"/>
              <w:marBottom w:val="-20"/>
              <w:divBdr>
                <w:top w:val="none" w:sz="0" w:space="0" w:color="auto"/>
                <w:left w:val="none" w:sz="0" w:space="0" w:color="auto"/>
                <w:bottom w:val="none" w:sz="0" w:space="0" w:color="auto"/>
                <w:right w:val="none" w:sz="0" w:space="0" w:color="auto"/>
              </w:divBdr>
              <w:divsChild>
                <w:div w:id="85">
                  <w:marLeft w:val="0"/>
                  <w:marRight w:val="0"/>
                  <w:marTop w:val="-20"/>
                  <w:marBottom w:val="-20"/>
                  <w:divBdr>
                    <w:top w:val="none" w:sz="0" w:space="0" w:color="auto"/>
                    <w:left w:val="none" w:sz="0" w:space="0" w:color="auto"/>
                    <w:bottom w:val="none" w:sz="0" w:space="0" w:color="auto"/>
                    <w:right w:val="none" w:sz="0" w:space="0" w:color="auto"/>
                  </w:divBdr>
                </w:div>
                <w:div w:id="86">
                  <w:marLeft w:val="0"/>
                  <w:marRight w:val="0"/>
                  <w:marTop w:val="-20"/>
                  <w:marBottom w:val="-20"/>
                  <w:divBdr>
                    <w:top w:val="none" w:sz="0" w:space="0" w:color="auto"/>
                    <w:left w:val="none" w:sz="0" w:space="0" w:color="auto"/>
                    <w:bottom w:val="none" w:sz="0" w:space="0" w:color="auto"/>
                    <w:right w:val="none" w:sz="0" w:space="0" w:color="auto"/>
                  </w:divBdr>
                </w:div>
                <w:div w:id="87">
                  <w:marLeft w:val="0"/>
                  <w:marRight w:val="0"/>
                  <w:marTop w:val="-20"/>
                  <w:marBottom w:val="-20"/>
                  <w:divBdr>
                    <w:top w:val="none" w:sz="0" w:space="0" w:color="auto"/>
                    <w:left w:val="none" w:sz="0" w:space="0" w:color="auto"/>
                    <w:bottom w:val="none" w:sz="0" w:space="0" w:color="auto"/>
                    <w:right w:val="none" w:sz="0" w:space="0" w:color="auto"/>
                  </w:divBdr>
                </w:div>
                <w:div w:id="88">
                  <w:marLeft w:val="0"/>
                  <w:marRight w:val="0"/>
                  <w:marTop w:val="-20"/>
                  <w:marBottom w:val="-20"/>
                  <w:divBdr>
                    <w:top w:val="none" w:sz="0" w:space="0" w:color="auto"/>
                    <w:left w:val="none" w:sz="0" w:space="0" w:color="auto"/>
                    <w:bottom w:val="none" w:sz="0" w:space="0" w:color="auto"/>
                    <w:right w:val="none" w:sz="0" w:space="0" w:color="auto"/>
                  </w:divBdr>
                </w:div>
              </w:divsChild>
            </w:div>
            <w:div w:id="89">
              <w:marLeft w:val="0"/>
              <w:marRight w:val="0"/>
              <w:marTop w:val="-20"/>
              <w:marBottom w:val="-20"/>
              <w:divBdr>
                <w:top w:val="none" w:sz="0" w:space="0" w:color="auto"/>
                <w:left w:val="none" w:sz="0" w:space="0" w:color="auto"/>
                <w:bottom w:val="none" w:sz="0" w:space="0" w:color="auto"/>
                <w:right w:val="none" w:sz="0" w:space="0" w:color="auto"/>
              </w:divBdr>
              <w:divsChild>
                <w:div w:id="90">
                  <w:marLeft w:val="0"/>
                  <w:marRight w:val="0"/>
                  <w:marTop w:val="-20"/>
                  <w:marBottom w:val="-20"/>
                  <w:divBdr>
                    <w:top w:val="none" w:sz="0" w:space="0" w:color="auto"/>
                    <w:left w:val="none" w:sz="0" w:space="0" w:color="auto"/>
                    <w:bottom w:val="none" w:sz="0" w:space="0" w:color="auto"/>
                    <w:right w:val="none" w:sz="0" w:space="0" w:color="auto"/>
                  </w:divBdr>
                </w:div>
                <w:div w:id="91">
                  <w:marLeft w:val="0"/>
                  <w:marRight w:val="0"/>
                  <w:marTop w:val="-20"/>
                  <w:marBottom w:val="-20"/>
                  <w:divBdr>
                    <w:top w:val="none" w:sz="0" w:space="0" w:color="auto"/>
                    <w:left w:val="none" w:sz="0" w:space="0" w:color="auto"/>
                    <w:bottom w:val="none" w:sz="0" w:space="0" w:color="auto"/>
                    <w:right w:val="none" w:sz="0" w:space="0" w:color="auto"/>
                  </w:divBdr>
                </w:div>
                <w:div w:id="92">
                  <w:marLeft w:val="0"/>
                  <w:marRight w:val="0"/>
                  <w:marTop w:val="-20"/>
                  <w:marBottom w:val="-20"/>
                  <w:divBdr>
                    <w:top w:val="none" w:sz="0" w:space="0" w:color="auto"/>
                    <w:left w:val="none" w:sz="0" w:space="0" w:color="auto"/>
                    <w:bottom w:val="none" w:sz="0" w:space="0" w:color="auto"/>
                    <w:right w:val="none" w:sz="0" w:space="0" w:color="auto"/>
                  </w:divBdr>
                </w:div>
              </w:divsChild>
            </w:div>
            <w:div w:id="93">
              <w:marLeft w:val="0"/>
              <w:marRight w:val="0"/>
              <w:marTop w:val="-20"/>
              <w:marBottom w:val="-20"/>
              <w:divBdr>
                <w:top w:val="none" w:sz="0" w:space="0" w:color="auto"/>
                <w:left w:val="none" w:sz="0" w:space="0" w:color="auto"/>
                <w:bottom w:val="none" w:sz="0" w:space="0" w:color="auto"/>
                <w:right w:val="none" w:sz="0" w:space="0" w:color="auto"/>
              </w:divBdr>
              <w:divsChild>
                <w:div w:id="94">
                  <w:marLeft w:val="0"/>
                  <w:marRight w:val="0"/>
                  <w:marTop w:val="-20"/>
                  <w:marBottom w:val="-20"/>
                  <w:divBdr>
                    <w:top w:val="none" w:sz="0" w:space="0" w:color="auto"/>
                    <w:left w:val="none" w:sz="0" w:space="0" w:color="auto"/>
                    <w:bottom w:val="none" w:sz="0" w:space="0" w:color="auto"/>
                    <w:right w:val="none" w:sz="0" w:space="0" w:color="auto"/>
                  </w:divBdr>
                </w:div>
                <w:div w:id="95">
                  <w:marLeft w:val="0"/>
                  <w:marRight w:val="0"/>
                  <w:marTop w:val="-20"/>
                  <w:marBottom w:val="-20"/>
                  <w:divBdr>
                    <w:top w:val="none" w:sz="0" w:space="0" w:color="auto"/>
                    <w:left w:val="none" w:sz="0" w:space="0" w:color="auto"/>
                    <w:bottom w:val="none" w:sz="0" w:space="0" w:color="auto"/>
                    <w:right w:val="none" w:sz="0" w:space="0" w:color="auto"/>
                  </w:divBdr>
                </w:div>
                <w:div w:id="96">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97">
          <w:marLeft w:val="0"/>
          <w:marRight w:val="0"/>
          <w:marTop w:val="-20"/>
          <w:marBottom w:val="-20"/>
          <w:divBdr>
            <w:top w:val="none" w:sz="0" w:space="0" w:color="auto"/>
            <w:left w:val="none" w:sz="0" w:space="0" w:color="auto"/>
            <w:bottom w:val="none" w:sz="0" w:space="0" w:color="auto"/>
            <w:right w:val="none" w:sz="0" w:space="0" w:color="auto"/>
          </w:divBdr>
          <w:divsChild>
            <w:div w:id="98">
              <w:marLeft w:val="0"/>
              <w:marRight w:val="0"/>
              <w:marTop w:val="-20"/>
              <w:marBottom w:val="-20"/>
              <w:divBdr>
                <w:top w:val="none" w:sz="0" w:space="0" w:color="auto"/>
                <w:left w:val="none" w:sz="0" w:space="0" w:color="auto"/>
                <w:bottom w:val="none" w:sz="0" w:space="0" w:color="auto"/>
                <w:right w:val="none" w:sz="0" w:space="0" w:color="auto"/>
              </w:divBdr>
            </w:div>
          </w:divsChild>
        </w:div>
        <w:div w:id="99">
          <w:marLeft w:val="0"/>
          <w:marRight w:val="0"/>
          <w:marTop w:val="-20"/>
          <w:marBottom w:val="-20"/>
          <w:divBdr>
            <w:top w:val="none" w:sz="0" w:space="0" w:color="auto"/>
            <w:left w:val="none" w:sz="0" w:space="0" w:color="auto"/>
            <w:bottom w:val="none" w:sz="0" w:space="0" w:color="auto"/>
            <w:right w:val="none" w:sz="0" w:space="0" w:color="auto"/>
          </w:divBdr>
          <w:divsChild>
            <w:div w:id="100">
              <w:marLeft w:val="0"/>
              <w:marRight w:val="0"/>
              <w:marTop w:val="-20"/>
              <w:marBottom w:val="-20"/>
              <w:divBdr>
                <w:top w:val="none" w:sz="0" w:space="0" w:color="auto"/>
                <w:left w:val="none" w:sz="0" w:space="0" w:color="auto"/>
                <w:bottom w:val="none" w:sz="0" w:space="0" w:color="auto"/>
                <w:right w:val="none" w:sz="0" w:space="0" w:color="auto"/>
              </w:divBdr>
            </w:div>
          </w:divsChild>
        </w:div>
        <w:div w:id="101">
          <w:marLeft w:val="0"/>
          <w:marRight w:val="0"/>
          <w:marTop w:val="-20"/>
          <w:marBottom w:val="-20"/>
          <w:divBdr>
            <w:top w:val="none" w:sz="0" w:space="0" w:color="auto"/>
            <w:left w:val="none" w:sz="0" w:space="0" w:color="auto"/>
            <w:bottom w:val="none" w:sz="0" w:space="0" w:color="auto"/>
            <w:right w:val="none" w:sz="0" w:space="0" w:color="auto"/>
          </w:divBdr>
          <w:divsChild>
            <w:div w:id="102">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 Type="http://schemas.openxmlformats.org/officeDocument/2006/relationships/image" Target="media/image1.png"/><Relationship Id="rId10" Type="http://schemas.openxmlformats.org/officeDocument/2006/relationships/settings" Target="settings.xml"/><Relationship Id="rId2" Type="http://schemas.openxmlformats.org/officeDocument/2006/relationships/image" Target="media/image2.jpeg"/><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styles" Target="styles.xml"/><Relationship Id="rId9" Type="http://schemas.openxmlformats.org/officeDocument/2006/relationships/webSettings" Target="webSettings.xml"/></Relationships>
</file>

<file path=docProps/app.xml><?xml version="1.0" encoding="utf-8"?>
<Properties xmlns:vt="http://schemas.openxmlformats.org/officeDocument/2006/docPropsVTypes" xmlns="http://schemas.openxmlformats.org/officeDocument/2006/extended-properti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2023-12-15T07:03:08Z</dcterms:created>
  <dcterms:modified xsi:type="dcterms:W3CDTF">2023-12-15T07:03:08Z</dcterms:modified>
</cp:coreProperties>
</file>