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6"/>
        <w:numPr>
          <w:ilvl w:val="1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投标人基本情况表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（一）投标人基本情况表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39"/>
        <w:gridCol w:w="1089"/>
        <w:gridCol w:w="1212"/>
        <w:gridCol w:w="1009"/>
        <w:gridCol w:w="39"/>
        <w:gridCol w:w="535"/>
        <w:gridCol w:w="1035"/>
        <w:gridCol w:w="5990"/>
        <w:gridCol w:w="2160"/>
        <w:gridCol w:w="401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盘锦新隆发实业有限公司</w:t>
            </w:r>
            <w:r/>
          </w:p>
        </w:tc>
      </w:tr>
      <w:tr>
        <w:trPr>
          <w:trHeight w:val="3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辽宁省盘锦市兴隆台区工业开发区1-4-184号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124000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张薇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15204265066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0427-7803939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vcp.jd.com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苏艳娟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技术职称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工程师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0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18624507899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2001-11-15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78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员工总人数：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114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 /</w:t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项目经理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 10</w:t>
            </w:r>
            <w:r>
              <w:rPr>
                <w:b/>
                <w:bCs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营业执照号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91211100732323710E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高级职称人员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 5</w:t>
            </w:r>
            <w:r>
              <w:rPr>
                <w:b/>
                <w:bCs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1500万元人民币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中级职称人员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 15</w:t>
            </w:r>
            <w:r>
              <w:rPr>
                <w:b/>
                <w:bCs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中国建设银行股份有限公司盘锦瀚新支行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初级职称人员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  <w:t xml:space="preserve"> 25</w:t>
            </w:r>
            <w:r>
              <w:rPr>
                <w:b/>
                <w:bCs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21050173023600000353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5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技  工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17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b/>
                <w:bCs/>
              </w:rPr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5</w:t>
            </w:r>
            <w:r>
              <w:rPr>
                <w:rFonts w:ascii="SimSun" w:hAnsi="SimSun" w:eastAsia="SimSun" w:cs="SimSun"/>
                <w:b/>
                <w:bCs/>
                <w:color w:val="000000"/>
                <w:sz w:val="24"/>
              </w:rPr>
            </w:r>
            <w:r>
              <w:rPr>
                <w:b/>
                <w:bCs/>
                <w:sz w:val="24"/>
              </w:rPr>
            </w:r>
          </w:p>
        </w:tc>
      </w:tr>
      <w:tr>
        <w:trPr>
          <w:trHeight w:val="120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许可项目：道路货物运输（不含危险货物），危险化学品经营（依法须经批准的项目，经相关部门批准后方可开展经营活动，具体经营项目以审批结果为准）一般项目：橡胶制品制造，橡胶制品销售，润滑油加工、制造（不含危险化学品），润滑油销售，专用化学产品制造（不含危险化学品），专用化学产品销售（不含危险化学品），五金产品批发，电线、电缆经营，汽车零配件批发，轴承销售，轴承制造，阀门和旋塞销售，办公用品销售，泵及真空设备销售，机械设备销售，制冷、空调设备销售，液压动力机械及元件销售，石油钻采专用设备销售，深海石油钻探设备销售，</w:t>
            </w: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日用杂品销售，金属工具销售，建筑材料销售，特种劳动防护用品销售，模具销售，机械零件、零部件销售，防腐材料销售，保温材料销售，环境保护专用设备销售，配电开关控制设备销售，建筑防水卷材产品销售，风机、风扇销售，电气设备销售，金属制品销售，仪器仪表销售，塑料制品销售，消防器材销售，涂料销售（不含危险化学品），电子元器件批发，金属切割及焊接设备销售，电子产品销售，体育用品及器材批发，工程管理服务，汽车拖车、求援、清障服务，机械设备租赁，土石方工程施工，非金属矿及制品销售，合成材料销售，特种设备销售，化工产品生产（不</w:t>
            </w: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含许可类化工产品），化工产品销售（不含许可类化工产品），耐火材料销售，海绵制品销售，防火封堵材料销售，轮胎销售，密封用填料销售，石棉制品销售，棉、麻销售，劳动保护用品销售，针纺织品销售，卫生用品和一次性使用医疗用品销售，煤炭及制品销售，安防设备销售，体育用品及器材零售，园林绿化工程施工，对外承包工程，建筑工程机械与设备租赁，城市绿化管理，电子元器件零售，日用品销售，装卸搬运，砖瓦销售，日用化学产品销售，皮革制品销售，电工器材销售，金属丝绳及其制品销售，金属链条及其他金属制品销售，办公设备销售，电气机械设备销</w:t>
            </w: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售，普通机械设备安装服务，家具制造，家具零配件生产，家具零配件销售，家具销售，家具安装和维修服务，厨具卫具及日用杂品批发，厨具卫具及日用杂品零售，厨具卫具及日用杂品研发，日用百货销售，日用品批发，五金产品制造，五金产品零售，五金产品研发，个人卫生用品销售，照明器具生产专用设备制造，照明器具生产专用设备销售，照明器具制造，照明器具销售（除依法须经批准的项目外，凭营业执照依法自主开展经营活动）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0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9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1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pacing w:val="6"/>
          <w:sz w:val="24"/>
        </w:rPr>
        <w:t xml:space="preserve">备注</w:t>
      </w:r>
      <w:r>
        <w:rPr>
          <w:rFonts w:ascii="SimSun" w:hAnsi="SimSun" w:eastAsia="SimSun" w:cs="SimSun"/>
          <w:color w:val="000000"/>
          <w:spacing w:val="6"/>
          <w:sz w:val="24"/>
        </w:rPr>
        <w:t xml:space="preserve">：本表后应附企业法人营业执照及其年检合格的证明材料、企业资质证书副本、资格证书等材料的复印件，以及投标人认为有需要的材料文件（包含不限于制作商授权书（如有））。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2024-01-30T06:50:49Z</dcterms:created>
  <dcterms:modified xsi:type="dcterms:W3CDTF">2024-01-30T08:52:44Z</dcterms:modified>
</cp:coreProperties>
</file>