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二、法人代表人身份证明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张薇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44 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业务经理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3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 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2023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09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b/>
          <w:bCs/>
          <w:color w:val="000000"/>
          <w:spacing w:val="6"/>
          <w:sz w:val="21"/>
          <w:u w:val="single"/>
        </w:rPr>
        <w:t xml:space="preserve">28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2</cp:revision>
  <dcterms:created xsi:type="dcterms:W3CDTF">2024-01-30T03:18:26Z</dcterms:created>
  <dcterms:modified xsi:type="dcterms:W3CDTF">2024-01-30T08:22:39Z</dcterms:modified>
</cp:coreProperties>
</file>