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CD88D71" w14:textId="77777777" w:rsidR="0080391C" w:rsidRDefault="00000000">
      <w:pPr>
        <w:jc w:val="left"/>
        <w:rPr>
          <w:rFonts w:ascii="楷体_GB2312" w:eastAsia="楷体_GB2312" w:hAnsi="宋体"/>
          <w:b/>
          <w:spacing w:val="20"/>
          <w:sz w:val="24"/>
          <w:szCs w:val="24"/>
        </w:rPr>
      </w:pPr>
      <w:r>
        <w:rPr>
          <w:rFonts w:ascii="楷体_GB2312" w:eastAsia="楷体_GB2312" w:hAnsi="宋体" w:hint="eastAsia"/>
          <w:noProof/>
          <w:sz w:val="24"/>
          <w:szCs w:val="24"/>
        </w:rPr>
        <w:drawing>
          <wp:anchor distT="0" distB="0" distL="114300" distR="114300" simplePos="0" relativeHeight="251659264" behindDoc="0" locked="0" layoutInCell="1" allowOverlap="1" wp14:anchorId="41A463FA" wp14:editId="5A9C4FAD">
            <wp:simplePos x="0" y="0"/>
            <wp:positionH relativeFrom="column">
              <wp:posOffset>-2011680</wp:posOffset>
            </wp:positionH>
            <wp:positionV relativeFrom="paragraph">
              <wp:posOffset>-1015365</wp:posOffset>
            </wp:positionV>
            <wp:extent cx="8999855" cy="2762885"/>
            <wp:effectExtent l="0" t="0" r="10795" b="18415"/>
            <wp:wrapNone/>
            <wp:docPr id="1" name="图片 2" descr="模板-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模板-3"/>
                    <pic:cNvPicPr>
                      <a:picLocks noChangeAspect="1"/>
                    </pic:cNvPicPr>
                  </pic:nvPicPr>
                  <pic:blipFill>
                    <a:blip r:embed="rId8"/>
                    <a:stretch>
                      <a:fillRect/>
                    </a:stretch>
                  </pic:blipFill>
                  <pic:spPr>
                    <a:xfrm>
                      <a:off x="0" y="0"/>
                      <a:ext cx="8999855" cy="2762885"/>
                    </a:xfrm>
                    <a:prstGeom prst="rect">
                      <a:avLst/>
                    </a:prstGeom>
                    <a:noFill/>
                    <a:ln>
                      <a:noFill/>
                    </a:ln>
                  </pic:spPr>
                </pic:pic>
              </a:graphicData>
            </a:graphic>
          </wp:anchor>
        </w:drawing>
      </w:r>
      <w:r>
        <w:rPr>
          <w:rFonts w:ascii="楷体_GB2312" w:eastAsia="楷体_GB2312" w:hAnsi="宋体" w:hint="eastAsia"/>
          <w:b/>
          <w:spacing w:val="20"/>
          <w:sz w:val="24"/>
          <w:szCs w:val="24"/>
        </w:rPr>
        <w:t xml:space="preserve">                                                                            </w:t>
      </w:r>
    </w:p>
    <w:p w14:paraId="6AB6CF76" w14:textId="77777777" w:rsidR="0080391C" w:rsidRDefault="0080391C">
      <w:pPr>
        <w:rPr>
          <w:rFonts w:ascii="楷体_GB2312" w:eastAsia="楷体_GB2312" w:hAnsi="宋体"/>
          <w:b/>
          <w:spacing w:val="20"/>
          <w:sz w:val="24"/>
          <w:szCs w:val="24"/>
        </w:rPr>
      </w:pPr>
    </w:p>
    <w:p w14:paraId="0241D08A" w14:textId="77777777" w:rsidR="0080391C" w:rsidRDefault="0080391C">
      <w:pPr>
        <w:rPr>
          <w:rFonts w:ascii="楷体_GB2312" w:eastAsia="楷体_GB2312" w:hAnsi="宋体"/>
          <w:b/>
          <w:spacing w:val="20"/>
          <w:sz w:val="24"/>
          <w:szCs w:val="24"/>
        </w:rPr>
      </w:pPr>
    </w:p>
    <w:p w14:paraId="31E9FC79" w14:textId="77777777" w:rsidR="0080391C" w:rsidRDefault="0080391C">
      <w:pPr>
        <w:ind w:right="880"/>
        <w:jc w:val="center"/>
        <w:rPr>
          <w:rFonts w:ascii="楷体_GB2312" w:eastAsia="楷体_GB2312" w:hAnsi="宋体"/>
          <w:b/>
          <w:sz w:val="24"/>
          <w:szCs w:val="24"/>
        </w:rPr>
      </w:pPr>
    </w:p>
    <w:p w14:paraId="78878C97" w14:textId="77777777" w:rsidR="0080391C" w:rsidRDefault="00000000">
      <w:pPr>
        <w:spacing w:beforeLines="50" w:before="120" w:afterLines="50" w:after="120"/>
        <w:jc w:val="center"/>
        <w:rPr>
          <w:rFonts w:ascii="楷体_GB2312" w:eastAsia="楷体_GB2312" w:hAnsi="宋体"/>
          <w:b/>
          <w:sz w:val="24"/>
          <w:szCs w:val="24"/>
        </w:rPr>
      </w:pPr>
      <w:r>
        <w:rPr>
          <w:rFonts w:ascii="楷体_GB2312" w:eastAsia="楷体_GB2312" w:hAnsi="宋体" w:hint="eastAsia"/>
          <w:b/>
          <w:sz w:val="24"/>
          <w:szCs w:val="24"/>
        </w:rPr>
        <w:t xml:space="preserve">        </w:t>
      </w:r>
    </w:p>
    <w:p w14:paraId="03297D83" w14:textId="77777777" w:rsidR="0080391C" w:rsidRDefault="0080391C">
      <w:pPr>
        <w:jc w:val="center"/>
        <w:rPr>
          <w:rFonts w:ascii="楷体_GB2312" w:eastAsia="楷体_GB2312" w:hAnsi="宋体"/>
          <w:b/>
          <w:sz w:val="24"/>
          <w:szCs w:val="24"/>
        </w:rPr>
      </w:pPr>
    </w:p>
    <w:p w14:paraId="69C0B96B" w14:textId="77777777" w:rsidR="0080391C" w:rsidRDefault="0080391C">
      <w:pPr>
        <w:jc w:val="center"/>
        <w:rPr>
          <w:rFonts w:ascii="楷体_GB2312" w:eastAsia="楷体_GB2312" w:hAnsi="宋体"/>
          <w:b/>
          <w:sz w:val="24"/>
          <w:szCs w:val="24"/>
        </w:rPr>
      </w:pPr>
    </w:p>
    <w:p w14:paraId="21962BDF" w14:textId="77777777" w:rsidR="0080391C" w:rsidRDefault="00000000">
      <w:pPr>
        <w:jc w:val="center"/>
        <w:rPr>
          <w:rFonts w:ascii="楷体_GB2312" w:eastAsia="楷体_GB2312" w:hAnsi="宋体"/>
          <w:b/>
          <w:sz w:val="24"/>
          <w:szCs w:val="24"/>
        </w:rPr>
      </w:pPr>
      <w:r>
        <w:rPr>
          <w:rFonts w:ascii="楷体_GB2312" w:eastAsia="楷体_GB2312" w:hAnsi="宋体" w:hint="eastAsia"/>
          <w:b/>
          <w:sz w:val="24"/>
          <w:szCs w:val="24"/>
        </w:rPr>
        <w:t>广东电网能源发展有限公司2022～2024年度</w:t>
      </w:r>
      <w:proofErr w:type="gramStart"/>
      <w:r>
        <w:rPr>
          <w:rFonts w:ascii="楷体_GB2312" w:eastAsia="楷体_GB2312" w:hAnsi="宋体" w:hint="eastAsia"/>
          <w:b/>
          <w:sz w:val="24"/>
          <w:szCs w:val="24"/>
        </w:rPr>
        <w:t>安全工</w:t>
      </w:r>
      <w:proofErr w:type="gramEnd"/>
      <w:r>
        <w:rPr>
          <w:rFonts w:ascii="楷体_GB2312" w:eastAsia="楷体_GB2312" w:hAnsi="宋体" w:hint="eastAsia"/>
          <w:b/>
          <w:sz w:val="24"/>
          <w:szCs w:val="24"/>
        </w:rPr>
        <w:t>器具框架采购项目</w:t>
      </w:r>
    </w:p>
    <w:p w14:paraId="191DC702" w14:textId="77777777" w:rsidR="0080391C" w:rsidRDefault="00000000">
      <w:pPr>
        <w:jc w:val="center"/>
        <w:rPr>
          <w:rFonts w:ascii="楷体_GB2312" w:eastAsia="楷体_GB2312" w:hAnsi="宋体"/>
          <w:b/>
          <w:sz w:val="52"/>
          <w:szCs w:val="52"/>
        </w:rPr>
      </w:pPr>
      <w:bookmarkStart w:id="0" w:name="_Hlk129362464"/>
      <w:r>
        <w:rPr>
          <w:rFonts w:ascii="楷体_GB2312" w:eastAsia="楷体_GB2312" w:hAnsi="宋体" w:hint="eastAsia"/>
          <w:b/>
          <w:sz w:val="52"/>
          <w:szCs w:val="52"/>
        </w:rPr>
        <w:t>广东电网能源发展有限公司</w:t>
      </w:r>
    </w:p>
    <w:p w14:paraId="266845A9" w14:textId="77777777" w:rsidR="0080391C" w:rsidRDefault="00000000">
      <w:pPr>
        <w:jc w:val="center"/>
        <w:rPr>
          <w:rFonts w:ascii="楷体_GB2312" w:eastAsia="楷体_GB2312" w:hAnsi="宋体"/>
          <w:b/>
          <w:sz w:val="52"/>
          <w:szCs w:val="52"/>
        </w:rPr>
      </w:pPr>
      <w:r>
        <w:rPr>
          <w:rFonts w:ascii="楷体_GB2312" w:eastAsia="楷体_GB2312" w:hAnsi="宋体" w:hint="eastAsia"/>
          <w:b/>
          <w:sz w:val="52"/>
          <w:szCs w:val="52"/>
        </w:rPr>
        <w:t>2023-2024年度防腐油漆阶段框架协议采购项目</w:t>
      </w:r>
    </w:p>
    <w:bookmarkEnd w:id="0"/>
    <w:p w14:paraId="09452523" w14:textId="77777777" w:rsidR="0080391C" w:rsidRDefault="00000000">
      <w:pPr>
        <w:jc w:val="center"/>
        <w:rPr>
          <w:rFonts w:ascii="楷体_GB2312" w:eastAsia="楷体_GB2312" w:hAnsi="宋体"/>
          <w:b/>
          <w:sz w:val="40"/>
          <w:szCs w:val="40"/>
        </w:rPr>
      </w:pPr>
      <w:r>
        <w:rPr>
          <w:rFonts w:ascii="楷体_GB2312" w:eastAsia="楷体_GB2312" w:hAnsi="宋体" w:hint="eastAsia"/>
          <w:b/>
          <w:sz w:val="40"/>
          <w:szCs w:val="40"/>
        </w:rPr>
        <w:t>（项目编号：</w:t>
      </w:r>
      <w:r>
        <w:rPr>
          <w:rFonts w:ascii="楷体_GB2312" w:eastAsia="楷体_GB2312" w:hAnsi="宋体" w:hint="eastAsia"/>
          <w:b/>
          <w:sz w:val="40"/>
          <w:szCs w:val="40"/>
          <w:u w:val="single"/>
        </w:rPr>
        <w:t>202302-0015</w:t>
      </w:r>
      <w:r>
        <w:rPr>
          <w:rFonts w:ascii="楷体_GB2312" w:eastAsia="楷体_GB2312" w:hAnsi="宋体" w:hint="eastAsia"/>
          <w:b/>
          <w:sz w:val="40"/>
          <w:szCs w:val="40"/>
        </w:rPr>
        <w:t>）</w:t>
      </w:r>
    </w:p>
    <w:p w14:paraId="3CAE60CB" w14:textId="77777777" w:rsidR="0080391C" w:rsidRDefault="0080391C">
      <w:pPr>
        <w:jc w:val="center"/>
        <w:rPr>
          <w:rFonts w:ascii="楷体_GB2312" w:eastAsia="楷体_GB2312" w:hAnsi="宋体"/>
          <w:b/>
          <w:sz w:val="84"/>
          <w:szCs w:val="84"/>
        </w:rPr>
      </w:pPr>
    </w:p>
    <w:p w14:paraId="08C4249D" w14:textId="77777777" w:rsidR="0080391C" w:rsidRDefault="0080391C">
      <w:pPr>
        <w:rPr>
          <w:rFonts w:ascii="楷体_GB2312" w:eastAsia="楷体_GB2312" w:hAnsi="宋体"/>
          <w:b/>
          <w:sz w:val="84"/>
          <w:szCs w:val="84"/>
        </w:rPr>
      </w:pPr>
    </w:p>
    <w:p w14:paraId="67BD5ED8" w14:textId="77777777" w:rsidR="0080391C" w:rsidRDefault="00000000">
      <w:pPr>
        <w:jc w:val="center"/>
        <w:rPr>
          <w:rFonts w:ascii="楷体_GB2312" w:eastAsia="楷体_GB2312" w:hAnsi="宋体"/>
          <w:b/>
          <w:sz w:val="84"/>
          <w:szCs w:val="84"/>
          <w:lang w:eastAsia="zh-TW"/>
        </w:rPr>
      </w:pPr>
      <w:r>
        <w:rPr>
          <w:rFonts w:ascii="楷体_GB2312" w:eastAsia="楷体_GB2312" w:hAnsi="宋体" w:hint="eastAsia"/>
          <w:b/>
          <w:sz w:val="84"/>
          <w:szCs w:val="84"/>
          <w:lang w:eastAsia="zh-TW"/>
        </w:rPr>
        <w:t>招标文件</w:t>
      </w:r>
    </w:p>
    <w:p w14:paraId="66EC6D11" w14:textId="77777777" w:rsidR="0080391C" w:rsidRDefault="0080391C">
      <w:pPr>
        <w:adjustRightInd w:val="0"/>
        <w:snapToGrid w:val="0"/>
        <w:spacing w:line="480" w:lineRule="auto"/>
        <w:rPr>
          <w:rFonts w:ascii="宋体" w:hAnsi="宋体"/>
          <w:b/>
          <w:sz w:val="44"/>
          <w:szCs w:val="44"/>
        </w:rPr>
      </w:pPr>
    </w:p>
    <w:p w14:paraId="172114E6" w14:textId="77777777" w:rsidR="0080391C" w:rsidRDefault="0080391C">
      <w:pPr>
        <w:adjustRightInd w:val="0"/>
        <w:snapToGrid w:val="0"/>
        <w:spacing w:line="360" w:lineRule="auto"/>
        <w:rPr>
          <w:rFonts w:ascii="宋体" w:hAnsi="宋体"/>
          <w:sz w:val="36"/>
          <w:szCs w:val="36"/>
        </w:rPr>
      </w:pPr>
    </w:p>
    <w:p w14:paraId="6B2B685C" w14:textId="77777777" w:rsidR="0080391C" w:rsidRDefault="00000000">
      <w:pPr>
        <w:jc w:val="center"/>
        <w:rPr>
          <w:rFonts w:ascii="楷体_GB2312" w:eastAsia="楷体_GB2312" w:hAnsi="宋体"/>
          <w:b/>
          <w:sz w:val="36"/>
          <w:szCs w:val="36"/>
        </w:rPr>
      </w:pPr>
      <w:r>
        <w:rPr>
          <w:rFonts w:ascii="宋体" w:hAnsi="宋体" w:hint="eastAsia"/>
          <w:b/>
          <w:sz w:val="36"/>
          <w:szCs w:val="36"/>
          <w:lang w:eastAsia="zh-TW"/>
        </w:rPr>
        <w:t xml:space="preserve">  </w:t>
      </w:r>
      <w:r>
        <w:rPr>
          <w:rFonts w:ascii="楷体_GB2312" w:eastAsia="楷体_GB2312" w:hAnsi="宋体" w:hint="eastAsia"/>
          <w:b/>
          <w:sz w:val="36"/>
          <w:szCs w:val="36"/>
          <w:lang w:eastAsia="zh-TW"/>
        </w:rPr>
        <w:t>招 标 人：</w:t>
      </w:r>
      <w:r>
        <w:rPr>
          <w:rFonts w:ascii="楷体_GB2312" w:eastAsia="楷体_GB2312" w:hAnsi="宋体" w:hint="eastAsia"/>
          <w:b/>
          <w:sz w:val="36"/>
          <w:szCs w:val="36"/>
        </w:rPr>
        <w:t>广东电网能源发展有限公司</w:t>
      </w:r>
    </w:p>
    <w:p w14:paraId="7B4F8316" w14:textId="77777777" w:rsidR="0080391C" w:rsidRDefault="0080391C">
      <w:pPr>
        <w:jc w:val="center"/>
        <w:rPr>
          <w:rFonts w:ascii="楷体_GB2312" w:eastAsia="楷体_GB2312" w:hAnsi="宋体"/>
          <w:b/>
          <w:sz w:val="36"/>
          <w:szCs w:val="36"/>
        </w:rPr>
      </w:pPr>
    </w:p>
    <w:p w14:paraId="3464D1F6" w14:textId="77777777" w:rsidR="0080391C" w:rsidRDefault="0080391C">
      <w:pPr>
        <w:rPr>
          <w:rFonts w:ascii="楷体_GB2312" w:eastAsia="楷体_GB2312" w:hAnsi="宋体"/>
          <w:b/>
          <w:sz w:val="36"/>
          <w:szCs w:val="36"/>
        </w:rPr>
      </w:pPr>
    </w:p>
    <w:p w14:paraId="1AD7A4A9" w14:textId="77777777" w:rsidR="0080391C" w:rsidRDefault="00000000">
      <w:pPr>
        <w:jc w:val="center"/>
        <w:rPr>
          <w:rFonts w:ascii="楷体_GB2312" w:eastAsia="楷体_GB2312" w:hAnsi="宋体"/>
          <w:b/>
          <w:sz w:val="36"/>
          <w:szCs w:val="36"/>
          <w:lang w:eastAsia="zh-TW"/>
        </w:rPr>
      </w:pPr>
      <w:r>
        <w:rPr>
          <w:rFonts w:ascii="楷体_GB2312" w:eastAsia="楷体_GB2312" w:hAnsi="宋体" w:hint="eastAsia"/>
          <w:b/>
          <w:sz w:val="36"/>
          <w:szCs w:val="36"/>
          <w:lang w:eastAsia="zh-TW"/>
        </w:rPr>
        <w:t>招标代理</w:t>
      </w:r>
      <w:r>
        <w:rPr>
          <w:rFonts w:ascii="楷体_GB2312" w:eastAsia="楷体_GB2312" w:hAnsi="宋体" w:hint="eastAsia"/>
          <w:b/>
          <w:sz w:val="36"/>
          <w:szCs w:val="36"/>
        </w:rPr>
        <w:t>机构</w:t>
      </w:r>
      <w:r>
        <w:rPr>
          <w:rFonts w:ascii="楷体_GB2312" w:eastAsia="楷体_GB2312" w:hAnsi="宋体" w:hint="eastAsia"/>
          <w:b/>
          <w:sz w:val="36"/>
          <w:szCs w:val="36"/>
          <w:lang w:eastAsia="zh-TW"/>
        </w:rPr>
        <w:t>：广东顶立工程咨询有限公司</w:t>
      </w:r>
    </w:p>
    <w:p w14:paraId="5DD49626" w14:textId="77777777" w:rsidR="0080391C" w:rsidRDefault="0080391C">
      <w:pPr>
        <w:jc w:val="center"/>
        <w:rPr>
          <w:rFonts w:ascii="楷体_GB2312" w:eastAsia="楷体_GB2312" w:hAnsi="宋体"/>
          <w:b/>
          <w:sz w:val="36"/>
          <w:szCs w:val="36"/>
        </w:rPr>
      </w:pPr>
    </w:p>
    <w:p w14:paraId="3F9116D5" w14:textId="77777777" w:rsidR="0080391C" w:rsidRDefault="0080391C">
      <w:pPr>
        <w:jc w:val="center"/>
        <w:rPr>
          <w:rFonts w:ascii="楷体_GB2312" w:eastAsia="楷体_GB2312" w:hAnsi="宋体"/>
          <w:b/>
          <w:sz w:val="36"/>
          <w:szCs w:val="36"/>
        </w:rPr>
      </w:pPr>
    </w:p>
    <w:p w14:paraId="3C25B9DA" w14:textId="77777777" w:rsidR="0080391C" w:rsidRDefault="00000000">
      <w:pPr>
        <w:jc w:val="center"/>
        <w:rPr>
          <w:rFonts w:ascii="楷体_GB2312" w:eastAsia="楷体_GB2312" w:hAnsi="宋体"/>
          <w:b/>
          <w:sz w:val="36"/>
          <w:szCs w:val="36"/>
        </w:rPr>
      </w:pPr>
      <w:r>
        <w:rPr>
          <w:rFonts w:ascii="楷体_GB2312" w:eastAsia="楷体_GB2312" w:hAnsi="宋体" w:hint="eastAsia"/>
          <w:b/>
          <w:sz w:val="36"/>
          <w:szCs w:val="36"/>
        </w:rPr>
        <w:t xml:space="preserve">   2023</w:t>
      </w:r>
      <w:r>
        <w:rPr>
          <w:rFonts w:ascii="楷体_GB2312" w:eastAsia="楷体_GB2312" w:hAnsi="宋体" w:hint="eastAsia"/>
          <w:b/>
          <w:sz w:val="36"/>
          <w:szCs w:val="36"/>
          <w:lang w:eastAsia="zh-TW"/>
        </w:rPr>
        <w:t>年</w:t>
      </w:r>
      <w:r>
        <w:rPr>
          <w:rFonts w:ascii="楷体_GB2312" w:eastAsia="楷体_GB2312" w:hAnsi="宋体" w:hint="eastAsia"/>
          <w:b/>
          <w:sz w:val="36"/>
          <w:szCs w:val="36"/>
        </w:rPr>
        <w:t>3</w:t>
      </w:r>
      <w:r>
        <w:rPr>
          <w:rFonts w:ascii="楷体_GB2312" w:eastAsia="楷体_GB2312" w:hAnsi="宋体" w:hint="eastAsia"/>
          <w:b/>
          <w:sz w:val="36"/>
          <w:szCs w:val="36"/>
          <w:lang w:eastAsia="zh-TW"/>
        </w:rPr>
        <w:t>月</w:t>
      </w:r>
    </w:p>
    <w:p w14:paraId="0E57BD2F" w14:textId="77777777" w:rsidR="0080391C" w:rsidRDefault="0080391C">
      <w:pPr>
        <w:pStyle w:val="TOC11"/>
        <w:jc w:val="both"/>
        <w:rPr>
          <w:rFonts w:ascii="Times New Roman" w:eastAsia="黑体" w:hAnsi="Times New Roman"/>
          <w:b w:val="0"/>
          <w:color w:val="auto"/>
          <w:sz w:val="24"/>
          <w:lang w:val="zh-CN"/>
        </w:rPr>
        <w:sectPr w:rsidR="0080391C">
          <w:pgSz w:w="11850" w:h="16783"/>
          <w:pgMar w:top="1440" w:right="1800" w:bottom="1440" w:left="1800" w:header="720" w:footer="720" w:gutter="0"/>
          <w:pgNumType w:start="1"/>
          <w:cols w:space="720"/>
          <w:docGrid w:linePitch="285"/>
        </w:sectPr>
      </w:pPr>
      <w:bookmarkStart w:id="1" w:name="_Toc152042287"/>
      <w:bookmarkStart w:id="2" w:name="_Toc152045511"/>
      <w:bookmarkStart w:id="3" w:name="_Toc144974479"/>
    </w:p>
    <w:p w14:paraId="57017782" w14:textId="77777777" w:rsidR="0080391C" w:rsidRDefault="00000000">
      <w:pPr>
        <w:pStyle w:val="TOC11"/>
        <w:jc w:val="center"/>
        <w:rPr>
          <w:rFonts w:ascii="Times New Roman" w:eastAsia="黑体" w:hAnsi="Times New Roman"/>
          <w:bCs/>
          <w:color w:val="auto"/>
          <w:sz w:val="24"/>
          <w:lang w:val="zh-CN"/>
        </w:rPr>
      </w:pPr>
      <w:bookmarkStart w:id="4" w:name="_Toc2330"/>
      <w:bookmarkStart w:id="5" w:name="_Toc6289"/>
      <w:r>
        <w:rPr>
          <w:rFonts w:ascii="Times New Roman" w:eastAsia="黑体" w:hAnsi="Times New Roman"/>
          <w:bCs/>
          <w:color w:val="auto"/>
          <w:sz w:val="24"/>
          <w:lang w:val="zh-CN"/>
        </w:rPr>
        <w:lastRenderedPageBreak/>
        <w:t>目</w:t>
      </w:r>
      <w:r>
        <w:rPr>
          <w:rFonts w:ascii="Times New Roman" w:eastAsia="黑体" w:hAnsi="Times New Roman"/>
          <w:bCs/>
          <w:color w:val="auto"/>
          <w:sz w:val="24"/>
          <w:lang w:val="zh-CN"/>
        </w:rPr>
        <w:t xml:space="preserve">  </w:t>
      </w:r>
      <w:r>
        <w:rPr>
          <w:rFonts w:ascii="Times New Roman" w:eastAsia="黑体" w:hAnsi="Times New Roman"/>
          <w:bCs/>
          <w:color w:val="auto"/>
          <w:sz w:val="24"/>
          <w:lang w:val="zh-CN"/>
        </w:rPr>
        <w:t>录</w:t>
      </w:r>
      <w:bookmarkEnd w:id="4"/>
      <w:bookmarkEnd w:id="5"/>
    </w:p>
    <w:p w14:paraId="6E52A258" w14:textId="77777777" w:rsidR="0080391C" w:rsidRDefault="0080391C">
      <w:pPr>
        <w:rPr>
          <w:sz w:val="24"/>
          <w:szCs w:val="24"/>
        </w:rPr>
      </w:pPr>
    </w:p>
    <w:p w14:paraId="732B0E4A" w14:textId="77777777" w:rsidR="0080391C" w:rsidRDefault="0080391C">
      <w:pPr>
        <w:rPr>
          <w:sz w:val="24"/>
          <w:szCs w:val="24"/>
        </w:rPr>
      </w:pPr>
    </w:p>
    <w:p w14:paraId="55D024B1" w14:textId="77777777" w:rsidR="0080391C" w:rsidRDefault="00000000">
      <w:pPr>
        <w:pStyle w:val="TOC1"/>
        <w:tabs>
          <w:tab w:val="right" w:leader="dot" w:pos="8640"/>
        </w:tabs>
      </w:pPr>
      <w:r>
        <w:rPr>
          <w:rFonts w:ascii="宋体" w:hAnsi="宋体" w:cs="宋体" w:hint="eastAsia"/>
          <w:sz w:val="24"/>
          <w:szCs w:val="24"/>
        </w:rPr>
        <w:fldChar w:fldCharType="begin"/>
      </w:r>
      <w:r>
        <w:rPr>
          <w:rFonts w:ascii="宋体" w:hAnsi="宋体" w:cs="宋体" w:hint="eastAsia"/>
          <w:sz w:val="24"/>
          <w:szCs w:val="24"/>
        </w:rPr>
        <w:instrText xml:space="preserve"> TOC \o "1-3" \h \z \u </w:instrText>
      </w:r>
      <w:r>
        <w:rPr>
          <w:rFonts w:ascii="宋体" w:hAnsi="宋体" w:cs="宋体" w:hint="eastAsia"/>
          <w:sz w:val="24"/>
          <w:szCs w:val="24"/>
        </w:rPr>
        <w:fldChar w:fldCharType="separate"/>
      </w:r>
      <w:hyperlink w:anchor="_Toc2330" w:history="1">
        <w:r>
          <w:rPr>
            <w:rFonts w:eastAsia="黑体"/>
            <w:bCs/>
            <w:lang w:val="zh-CN"/>
          </w:rPr>
          <w:t>目</w:t>
        </w:r>
        <w:r>
          <w:rPr>
            <w:rFonts w:eastAsia="黑体"/>
            <w:bCs/>
            <w:lang w:val="zh-CN"/>
          </w:rPr>
          <w:t xml:space="preserve">  </w:t>
        </w:r>
        <w:r>
          <w:rPr>
            <w:rFonts w:eastAsia="黑体"/>
            <w:bCs/>
            <w:lang w:val="zh-CN"/>
          </w:rPr>
          <w:t>录</w:t>
        </w:r>
        <w:r>
          <w:tab/>
        </w:r>
        <w:r>
          <w:fldChar w:fldCharType="begin"/>
        </w:r>
        <w:r>
          <w:instrText xml:space="preserve"> PAGEREF _Toc2330 \h </w:instrText>
        </w:r>
        <w:r>
          <w:fldChar w:fldCharType="separate"/>
        </w:r>
        <w:r>
          <w:t>1</w:t>
        </w:r>
        <w:r>
          <w:fldChar w:fldCharType="end"/>
        </w:r>
      </w:hyperlink>
    </w:p>
    <w:p w14:paraId="2D1C853A" w14:textId="77777777" w:rsidR="0080391C" w:rsidRDefault="00000000">
      <w:pPr>
        <w:pStyle w:val="TOC1"/>
        <w:tabs>
          <w:tab w:val="right" w:leader="dot" w:pos="8640"/>
        </w:tabs>
      </w:pPr>
      <w:hyperlink w:anchor="_Toc28015" w:history="1">
        <w:r>
          <w:rPr>
            <w:szCs w:val="44"/>
          </w:rPr>
          <w:t>第一章</w:t>
        </w:r>
        <w:r>
          <w:rPr>
            <w:szCs w:val="44"/>
          </w:rPr>
          <w:t xml:space="preserve"> </w:t>
        </w:r>
        <w:r>
          <w:rPr>
            <w:szCs w:val="44"/>
          </w:rPr>
          <w:t>招标公告</w:t>
        </w:r>
        <w:r>
          <w:tab/>
        </w:r>
        <w:r>
          <w:fldChar w:fldCharType="begin"/>
        </w:r>
        <w:r>
          <w:instrText xml:space="preserve"> PAGEREF _Toc28015 \h </w:instrText>
        </w:r>
        <w:r>
          <w:fldChar w:fldCharType="separate"/>
        </w:r>
        <w:r>
          <w:t>2</w:t>
        </w:r>
        <w:r>
          <w:fldChar w:fldCharType="end"/>
        </w:r>
      </w:hyperlink>
    </w:p>
    <w:p w14:paraId="3A2FBD44" w14:textId="77777777" w:rsidR="0080391C" w:rsidRDefault="00000000">
      <w:pPr>
        <w:pStyle w:val="TOC1"/>
        <w:tabs>
          <w:tab w:val="right" w:leader="dot" w:pos="8640"/>
        </w:tabs>
      </w:pPr>
      <w:hyperlink w:anchor="_Toc5193" w:history="1">
        <w:r>
          <w:rPr>
            <w:szCs w:val="44"/>
          </w:rPr>
          <w:t>第二章投标人须知</w:t>
        </w:r>
        <w:r>
          <w:tab/>
        </w:r>
        <w:r>
          <w:fldChar w:fldCharType="begin"/>
        </w:r>
        <w:r>
          <w:instrText xml:space="preserve"> PAGEREF _Toc5193 \h </w:instrText>
        </w:r>
        <w:r>
          <w:fldChar w:fldCharType="separate"/>
        </w:r>
        <w:r>
          <w:t>11</w:t>
        </w:r>
        <w:r>
          <w:fldChar w:fldCharType="end"/>
        </w:r>
      </w:hyperlink>
    </w:p>
    <w:p w14:paraId="547CA036" w14:textId="77777777" w:rsidR="0080391C" w:rsidRDefault="00000000">
      <w:pPr>
        <w:pStyle w:val="TOC2"/>
        <w:tabs>
          <w:tab w:val="right" w:leader="dot" w:pos="8640"/>
        </w:tabs>
        <w:ind w:left="420"/>
      </w:pPr>
      <w:hyperlink w:anchor="_Toc22934" w:history="1">
        <w:r>
          <w:rPr>
            <w:szCs w:val="32"/>
          </w:rPr>
          <w:t>投标人须知前附表</w:t>
        </w:r>
        <w:r>
          <w:tab/>
        </w:r>
        <w:r>
          <w:fldChar w:fldCharType="begin"/>
        </w:r>
        <w:r>
          <w:instrText xml:space="preserve"> PAGEREF _Toc22934 \h </w:instrText>
        </w:r>
        <w:r>
          <w:fldChar w:fldCharType="separate"/>
        </w:r>
        <w:r>
          <w:t>11</w:t>
        </w:r>
        <w:r>
          <w:fldChar w:fldCharType="end"/>
        </w:r>
      </w:hyperlink>
    </w:p>
    <w:p w14:paraId="4C1B0E89" w14:textId="77777777" w:rsidR="0080391C" w:rsidRDefault="00000000">
      <w:pPr>
        <w:pStyle w:val="TOC1"/>
        <w:tabs>
          <w:tab w:val="right" w:leader="dot" w:pos="8640"/>
        </w:tabs>
      </w:pPr>
      <w:hyperlink w:anchor="_Toc26826" w:history="1">
        <w:r>
          <w:rPr>
            <w:szCs w:val="44"/>
          </w:rPr>
          <w:t>第三章评标办法（</w:t>
        </w:r>
        <w:r>
          <w:rPr>
            <w:rFonts w:hint="eastAsia"/>
            <w:szCs w:val="44"/>
          </w:rPr>
          <w:t>综合评估法</w:t>
        </w:r>
        <w:r>
          <w:rPr>
            <w:szCs w:val="44"/>
          </w:rPr>
          <w:t>）</w:t>
        </w:r>
        <w:r>
          <w:tab/>
        </w:r>
        <w:r>
          <w:fldChar w:fldCharType="begin"/>
        </w:r>
        <w:r>
          <w:instrText xml:space="preserve"> PAGEREF _Toc26826 \h </w:instrText>
        </w:r>
        <w:r>
          <w:fldChar w:fldCharType="separate"/>
        </w:r>
        <w:r>
          <w:t>34</w:t>
        </w:r>
        <w:r>
          <w:fldChar w:fldCharType="end"/>
        </w:r>
      </w:hyperlink>
    </w:p>
    <w:p w14:paraId="45096C38" w14:textId="77777777" w:rsidR="0080391C" w:rsidRDefault="00000000">
      <w:pPr>
        <w:pStyle w:val="TOC2"/>
        <w:tabs>
          <w:tab w:val="right" w:leader="dot" w:pos="8640"/>
        </w:tabs>
        <w:ind w:left="420"/>
      </w:pPr>
      <w:hyperlink w:anchor="_Toc1011" w:history="1">
        <w:r>
          <w:rPr>
            <w:szCs w:val="24"/>
          </w:rPr>
          <w:t xml:space="preserve">1. </w:t>
        </w:r>
        <w:r>
          <w:rPr>
            <w:szCs w:val="24"/>
          </w:rPr>
          <w:t>评标方法</w:t>
        </w:r>
        <w:r>
          <w:tab/>
        </w:r>
        <w:r>
          <w:fldChar w:fldCharType="begin"/>
        </w:r>
        <w:r>
          <w:instrText xml:space="preserve"> PAGEREF _Toc1011 \h </w:instrText>
        </w:r>
        <w:r>
          <w:fldChar w:fldCharType="separate"/>
        </w:r>
        <w:r>
          <w:t>41</w:t>
        </w:r>
        <w:r>
          <w:fldChar w:fldCharType="end"/>
        </w:r>
      </w:hyperlink>
    </w:p>
    <w:p w14:paraId="15898101" w14:textId="77777777" w:rsidR="0080391C" w:rsidRDefault="00000000">
      <w:pPr>
        <w:pStyle w:val="TOC2"/>
        <w:tabs>
          <w:tab w:val="right" w:leader="dot" w:pos="8640"/>
        </w:tabs>
        <w:ind w:left="420"/>
      </w:pPr>
      <w:hyperlink w:anchor="_Toc2121" w:history="1">
        <w:r>
          <w:rPr>
            <w:szCs w:val="24"/>
          </w:rPr>
          <w:t xml:space="preserve">2. </w:t>
        </w:r>
        <w:r>
          <w:rPr>
            <w:szCs w:val="24"/>
          </w:rPr>
          <w:t>评审标准</w:t>
        </w:r>
        <w:r>
          <w:tab/>
        </w:r>
        <w:r>
          <w:fldChar w:fldCharType="begin"/>
        </w:r>
        <w:r>
          <w:instrText xml:space="preserve"> PAGEREF _Toc2121 \h </w:instrText>
        </w:r>
        <w:r>
          <w:fldChar w:fldCharType="separate"/>
        </w:r>
        <w:r>
          <w:t>41</w:t>
        </w:r>
        <w:r>
          <w:fldChar w:fldCharType="end"/>
        </w:r>
      </w:hyperlink>
    </w:p>
    <w:p w14:paraId="5726C2FA" w14:textId="77777777" w:rsidR="0080391C" w:rsidRDefault="00000000">
      <w:pPr>
        <w:pStyle w:val="TOC2"/>
        <w:tabs>
          <w:tab w:val="right" w:leader="dot" w:pos="8640"/>
        </w:tabs>
        <w:ind w:left="420"/>
      </w:pPr>
      <w:hyperlink w:anchor="_Toc25539" w:history="1">
        <w:r>
          <w:rPr>
            <w:szCs w:val="24"/>
          </w:rPr>
          <w:t xml:space="preserve">3. </w:t>
        </w:r>
        <w:r>
          <w:rPr>
            <w:szCs w:val="24"/>
          </w:rPr>
          <w:t>评标程序</w:t>
        </w:r>
        <w:r>
          <w:tab/>
        </w:r>
        <w:r>
          <w:fldChar w:fldCharType="begin"/>
        </w:r>
        <w:r>
          <w:instrText xml:space="preserve"> PAGEREF _Toc25539 \h </w:instrText>
        </w:r>
        <w:r>
          <w:fldChar w:fldCharType="separate"/>
        </w:r>
        <w:r>
          <w:t>41</w:t>
        </w:r>
        <w:r>
          <w:fldChar w:fldCharType="end"/>
        </w:r>
      </w:hyperlink>
    </w:p>
    <w:p w14:paraId="0512D2D5" w14:textId="77777777" w:rsidR="0080391C" w:rsidRDefault="00000000">
      <w:pPr>
        <w:pStyle w:val="TOC1"/>
        <w:tabs>
          <w:tab w:val="right" w:leader="dot" w:pos="8640"/>
        </w:tabs>
      </w:pPr>
      <w:hyperlink w:anchor="_Toc6675" w:history="1">
        <w:r>
          <w:rPr>
            <w:kern w:val="44"/>
            <w:szCs w:val="44"/>
          </w:rPr>
          <w:t>第四章合同条款及格式</w:t>
        </w:r>
        <w:r>
          <w:tab/>
        </w:r>
        <w:r>
          <w:fldChar w:fldCharType="begin"/>
        </w:r>
        <w:r>
          <w:instrText xml:space="preserve"> PAGEREF _Toc6675 \h </w:instrText>
        </w:r>
        <w:r>
          <w:fldChar w:fldCharType="separate"/>
        </w:r>
        <w:r>
          <w:t>44</w:t>
        </w:r>
        <w:r>
          <w:fldChar w:fldCharType="end"/>
        </w:r>
      </w:hyperlink>
    </w:p>
    <w:p w14:paraId="3E2ED8F8" w14:textId="77777777" w:rsidR="0080391C" w:rsidRDefault="00000000">
      <w:pPr>
        <w:pStyle w:val="TOC1"/>
        <w:tabs>
          <w:tab w:val="right" w:leader="dot" w:pos="8640"/>
        </w:tabs>
      </w:pPr>
      <w:hyperlink w:anchor="_Toc22101" w:history="1">
        <w:r>
          <w:rPr>
            <w:szCs w:val="44"/>
          </w:rPr>
          <w:t>第五章供货要求</w:t>
        </w:r>
        <w:r>
          <w:rPr>
            <w:rFonts w:hint="eastAsia"/>
            <w:szCs w:val="44"/>
          </w:rPr>
          <w:t>（技术规范书）</w:t>
        </w:r>
        <w:r>
          <w:tab/>
        </w:r>
        <w:r>
          <w:fldChar w:fldCharType="begin"/>
        </w:r>
        <w:r>
          <w:instrText xml:space="preserve"> PAGEREF _Toc22101 \h </w:instrText>
        </w:r>
        <w:r>
          <w:fldChar w:fldCharType="separate"/>
        </w:r>
        <w:r>
          <w:t>58</w:t>
        </w:r>
        <w:r>
          <w:fldChar w:fldCharType="end"/>
        </w:r>
      </w:hyperlink>
    </w:p>
    <w:p w14:paraId="264686A6" w14:textId="77777777" w:rsidR="0080391C" w:rsidRDefault="00000000">
      <w:pPr>
        <w:pStyle w:val="TOC1"/>
        <w:tabs>
          <w:tab w:val="right" w:leader="dot" w:pos="8640"/>
        </w:tabs>
      </w:pPr>
      <w:hyperlink w:anchor="_Toc6061" w:history="1">
        <w:r>
          <w:rPr>
            <w:szCs w:val="44"/>
          </w:rPr>
          <w:t>第六章投标文件格式</w:t>
        </w:r>
        <w:r>
          <w:tab/>
        </w:r>
        <w:r>
          <w:fldChar w:fldCharType="begin"/>
        </w:r>
        <w:r>
          <w:instrText xml:space="preserve"> PAGEREF _Toc6061 \h </w:instrText>
        </w:r>
        <w:r>
          <w:fldChar w:fldCharType="separate"/>
        </w:r>
        <w:r>
          <w:t>59</w:t>
        </w:r>
        <w:r>
          <w:fldChar w:fldCharType="end"/>
        </w:r>
      </w:hyperlink>
    </w:p>
    <w:p w14:paraId="7AA85F00" w14:textId="77777777" w:rsidR="0080391C" w:rsidRDefault="00000000">
      <w:pPr>
        <w:pStyle w:val="TOC2"/>
        <w:tabs>
          <w:tab w:val="right" w:leader="dot" w:pos="8640"/>
        </w:tabs>
        <w:ind w:left="420"/>
      </w:pPr>
      <w:r>
        <w:br w:type="page"/>
      </w:r>
    </w:p>
    <w:p w14:paraId="285174E5" w14:textId="77777777" w:rsidR="0080391C" w:rsidRDefault="00000000">
      <w:pPr>
        <w:pStyle w:val="TOC1"/>
        <w:tabs>
          <w:tab w:val="right" w:leader="dot" w:pos="8640"/>
        </w:tabs>
        <w:ind w:firstLineChars="100" w:firstLine="210"/>
        <w:rPr>
          <w:rFonts w:ascii="宋体" w:hAnsi="宋体" w:cs="宋体"/>
          <w:sz w:val="24"/>
          <w:szCs w:val="24"/>
        </w:rPr>
        <w:sectPr w:rsidR="0080391C">
          <w:footerReference w:type="default" r:id="rId9"/>
          <w:pgSz w:w="12240" w:h="15840"/>
          <w:pgMar w:top="1440" w:right="1800" w:bottom="1440" w:left="1800" w:header="720" w:footer="720" w:gutter="0"/>
          <w:pgNumType w:start="1"/>
          <w:cols w:space="720"/>
          <w:docGrid w:linePitch="285"/>
        </w:sectPr>
      </w:pPr>
      <w:r>
        <w:rPr>
          <w:rFonts w:ascii="宋体" w:hAnsi="宋体" w:cs="宋体" w:hint="eastAsia"/>
          <w:szCs w:val="24"/>
        </w:rPr>
        <w:lastRenderedPageBreak/>
        <w:fldChar w:fldCharType="end"/>
      </w:r>
    </w:p>
    <w:p w14:paraId="57FE2C43" w14:textId="77777777" w:rsidR="0080391C" w:rsidRDefault="00000000">
      <w:pPr>
        <w:pStyle w:val="1"/>
        <w:numPr>
          <w:ilvl w:val="0"/>
          <w:numId w:val="11"/>
        </w:numPr>
        <w:rPr>
          <w:sz w:val="44"/>
          <w:szCs w:val="44"/>
        </w:rPr>
      </w:pPr>
      <w:bookmarkStart w:id="6" w:name="_Toc28015"/>
      <w:bookmarkEnd w:id="1"/>
      <w:bookmarkEnd w:id="2"/>
      <w:bookmarkEnd w:id="3"/>
      <w:r>
        <w:rPr>
          <w:sz w:val="44"/>
          <w:szCs w:val="44"/>
        </w:rPr>
        <w:t>招标公告</w:t>
      </w:r>
      <w:bookmarkEnd w:id="6"/>
    </w:p>
    <w:p w14:paraId="4CF4F396" w14:textId="77777777" w:rsidR="0080391C" w:rsidRDefault="00000000">
      <w:pPr>
        <w:spacing w:line="360" w:lineRule="exact"/>
        <w:jc w:val="center"/>
        <w:rPr>
          <w:rFonts w:ascii="宋体" w:hAnsi="宋体" w:cs="宋体"/>
          <w:b/>
          <w:sz w:val="28"/>
          <w:szCs w:val="28"/>
        </w:rPr>
      </w:pPr>
      <w:r>
        <w:rPr>
          <w:rFonts w:ascii="宋体" w:hAnsi="宋体" w:cs="宋体" w:hint="eastAsia"/>
          <w:b/>
          <w:sz w:val="28"/>
          <w:szCs w:val="28"/>
        </w:rPr>
        <w:t>广东电网能源发展有限公司2023-2024年度防腐油漆阶段框架协议采购项目招标公告</w:t>
      </w:r>
    </w:p>
    <w:p w14:paraId="6C3194E3" w14:textId="77777777" w:rsidR="0080391C" w:rsidRDefault="0080391C">
      <w:pPr>
        <w:wordWrap w:val="0"/>
        <w:spacing w:line="360" w:lineRule="exact"/>
        <w:ind w:leftChars="50" w:left="105" w:firstLineChars="150" w:firstLine="315"/>
        <w:rPr>
          <w:rFonts w:ascii="宋体" w:hAnsi="宋体" w:cs="宋体"/>
          <w:szCs w:val="21"/>
        </w:rPr>
      </w:pPr>
    </w:p>
    <w:p w14:paraId="4529A8AC" w14:textId="77777777" w:rsidR="0080391C" w:rsidRDefault="0080391C">
      <w:pPr>
        <w:wordWrap w:val="0"/>
        <w:spacing w:line="360" w:lineRule="exact"/>
        <w:ind w:leftChars="50" w:left="105" w:firstLineChars="150" w:firstLine="315"/>
        <w:rPr>
          <w:rFonts w:ascii="宋体" w:hAnsi="宋体" w:cs="宋体"/>
          <w:szCs w:val="21"/>
        </w:rPr>
      </w:pPr>
    </w:p>
    <w:p w14:paraId="6A38B103" w14:textId="77777777" w:rsidR="0080391C" w:rsidRDefault="00000000">
      <w:pPr>
        <w:spacing w:line="360" w:lineRule="exact"/>
        <w:ind w:firstLineChars="200" w:firstLine="420"/>
        <w:rPr>
          <w:rFonts w:ascii="宋体" w:hAnsi="宋体" w:cs="宋体"/>
          <w:szCs w:val="21"/>
        </w:rPr>
      </w:pPr>
      <w:bookmarkStart w:id="7" w:name="_Toc269133861"/>
      <w:bookmarkStart w:id="8" w:name="_Toc269138021"/>
      <w:r>
        <w:rPr>
          <w:rFonts w:ascii="宋体" w:hAnsi="宋体" w:cs="宋体" w:hint="eastAsia"/>
          <w:szCs w:val="21"/>
          <w:u w:val="single"/>
        </w:rPr>
        <w:t>广东电网能源发展有限公司</w:t>
      </w:r>
      <w:r>
        <w:rPr>
          <w:rFonts w:ascii="宋体" w:hAnsi="宋体" w:cs="宋体" w:hint="eastAsia"/>
          <w:szCs w:val="21"/>
        </w:rPr>
        <w:t>委托</w:t>
      </w:r>
      <w:r>
        <w:rPr>
          <w:rFonts w:ascii="宋体" w:hAnsi="宋体" w:hint="eastAsia"/>
          <w:szCs w:val="21"/>
          <w:u w:val="single"/>
        </w:rPr>
        <w:t>广东顶立工程咨询有限公司</w:t>
      </w:r>
      <w:r>
        <w:rPr>
          <w:rFonts w:ascii="宋体" w:hAnsi="宋体" w:cs="宋体" w:hint="eastAsia"/>
          <w:szCs w:val="21"/>
        </w:rPr>
        <w:t>作为招标代理单位，就</w:t>
      </w:r>
      <w:r>
        <w:rPr>
          <w:rFonts w:ascii="宋体" w:hAnsi="宋体" w:cs="宋体" w:hint="eastAsia"/>
          <w:szCs w:val="21"/>
          <w:u w:val="single"/>
        </w:rPr>
        <w:t>广东电网能源发展有限公司2023-2024年度防腐油漆阶段框架协议采购项目</w:t>
      </w:r>
      <w:r>
        <w:rPr>
          <w:rFonts w:ascii="宋体" w:hAnsi="宋体" w:cs="宋体" w:hint="eastAsia"/>
          <w:szCs w:val="21"/>
        </w:rPr>
        <w:t>进行公开招标。详细内容如下：</w:t>
      </w:r>
    </w:p>
    <w:bookmarkEnd w:id="7"/>
    <w:bookmarkEnd w:id="8"/>
    <w:p w14:paraId="1BEBBAD3" w14:textId="77777777" w:rsidR="0080391C" w:rsidRDefault="00000000">
      <w:pPr>
        <w:numPr>
          <w:ilvl w:val="0"/>
          <w:numId w:val="12"/>
        </w:numPr>
        <w:spacing w:line="360" w:lineRule="exact"/>
      </w:pPr>
      <w:r>
        <w:rPr>
          <w:rFonts w:ascii="宋体" w:hAnsi="宋体" w:cs="宋体" w:hint="eastAsia"/>
          <w:b/>
          <w:szCs w:val="21"/>
        </w:rPr>
        <w:t>招标项目信息：</w:t>
      </w:r>
    </w:p>
    <w:p w14:paraId="3D6AF85C" w14:textId="77777777" w:rsidR="0080391C" w:rsidRDefault="00000000">
      <w:pPr>
        <w:pStyle w:val="aff4"/>
        <w:spacing w:line="360" w:lineRule="exact"/>
        <w:ind w:firstLineChars="200" w:firstLine="420"/>
        <w:rPr>
          <w:rFonts w:hAnsi="宋体" w:cs="宋体"/>
          <w:bCs/>
          <w:szCs w:val="21"/>
        </w:rPr>
      </w:pPr>
      <w:r>
        <w:rPr>
          <w:rFonts w:hAnsi="宋体" w:cs="宋体" w:hint="eastAsia"/>
          <w:bCs/>
          <w:szCs w:val="21"/>
        </w:rPr>
        <w:t>（一）招标人：广东电网能源发展有限公司</w:t>
      </w:r>
    </w:p>
    <w:p w14:paraId="4BC6B4BE" w14:textId="77777777" w:rsidR="0080391C" w:rsidRDefault="00000000">
      <w:pPr>
        <w:pStyle w:val="aff4"/>
        <w:spacing w:line="360" w:lineRule="exact"/>
        <w:ind w:firstLineChars="200" w:firstLine="420"/>
        <w:rPr>
          <w:rFonts w:hAnsi="宋体" w:cs="宋体"/>
          <w:bCs/>
          <w:szCs w:val="21"/>
        </w:rPr>
      </w:pPr>
      <w:r>
        <w:rPr>
          <w:rFonts w:hAnsi="宋体" w:cs="宋体" w:hint="eastAsia"/>
          <w:bCs/>
          <w:szCs w:val="21"/>
        </w:rPr>
        <w:t>（二）项目名称：</w:t>
      </w:r>
      <w:r>
        <w:rPr>
          <w:rFonts w:hAnsi="宋体" w:cs="宋体" w:hint="eastAsia"/>
          <w:szCs w:val="21"/>
          <w:u w:val="single"/>
        </w:rPr>
        <w:t>广东电网能源发展有限公司2023-2024年度防腐油漆阶段框架协议采购项目</w:t>
      </w:r>
    </w:p>
    <w:p w14:paraId="2110B644" w14:textId="77777777" w:rsidR="0080391C" w:rsidRDefault="00000000">
      <w:pPr>
        <w:pStyle w:val="aff4"/>
        <w:spacing w:line="360" w:lineRule="exact"/>
        <w:ind w:firstLineChars="200" w:firstLine="420"/>
        <w:rPr>
          <w:rFonts w:hAnsi="宋体" w:cs="宋体"/>
          <w:bCs/>
          <w:szCs w:val="21"/>
        </w:rPr>
      </w:pPr>
      <w:r>
        <w:rPr>
          <w:rFonts w:hAnsi="宋体" w:cs="宋体" w:hint="eastAsia"/>
          <w:bCs/>
          <w:szCs w:val="21"/>
        </w:rPr>
        <w:t>（三）资金来源及落实情况：自筹资金，已落实。</w:t>
      </w:r>
    </w:p>
    <w:p w14:paraId="192D0EFF" w14:textId="77777777" w:rsidR="0080391C" w:rsidRDefault="00000000">
      <w:pPr>
        <w:pStyle w:val="aff4"/>
        <w:spacing w:line="360" w:lineRule="exact"/>
        <w:ind w:firstLineChars="200" w:firstLine="420"/>
        <w:rPr>
          <w:rFonts w:hAnsi="宋体" w:cs="宋体"/>
          <w:bCs/>
          <w:szCs w:val="21"/>
        </w:rPr>
      </w:pPr>
      <w:r>
        <w:rPr>
          <w:rFonts w:hAnsi="宋体" w:cs="宋体" w:hint="eastAsia"/>
          <w:bCs/>
          <w:szCs w:val="21"/>
        </w:rPr>
        <w:t>（四）项目编号：</w:t>
      </w:r>
      <w:r>
        <w:rPr>
          <w:rFonts w:hAnsi="宋体" w:cs="宋体" w:hint="eastAsia"/>
          <w:bCs/>
          <w:szCs w:val="21"/>
          <w:u w:val="single"/>
        </w:rPr>
        <w:t>202302-0015</w:t>
      </w:r>
    </w:p>
    <w:p w14:paraId="70A4FA44" w14:textId="77777777" w:rsidR="0080391C" w:rsidRDefault="00000000">
      <w:pPr>
        <w:pStyle w:val="aff4"/>
        <w:spacing w:line="360" w:lineRule="exact"/>
        <w:ind w:firstLineChars="200" w:firstLine="420"/>
        <w:rPr>
          <w:rFonts w:hAnsi="宋体" w:cs="宋体"/>
          <w:bCs/>
          <w:szCs w:val="21"/>
        </w:rPr>
      </w:pPr>
      <w:r>
        <w:rPr>
          <w:rFonts w:hAnsi="宋体" w:cs="宋体" w:hint="eastAsia"/>
          <w:bCs/>
          <w:szCs w:val="21"/>
        </w:rPr>
        <w:t>（五）预计</w:t>
      </w:r>
      <w:proofErr w:type="gramStart"/>
      <w:r>
        <w:rPr>
          <w:rFonts w:hAnsi="宋体" w:cs="宋体" w:hint="eastAsia"/>
          <w:bCs/>
          <w:szCs w:val="21"/>
        </w:rPr>
        <w:t>采购总</w:t>
      </w:r>
      <w:proofErr w:type="gramEnd"/>
      <w:r>
        <w:rPr>
          <w:rFonts w:hAnsi="宋体" w:cs="宋体" w:hint="eastAsia"/>
          <w:bCs/>
          <w:szCs w:val="21"/>
        </w:rPr>
        <w:t>金额：人民币</w:t>
      </w:r>
      <w:r>
        <w:rPr>
          <w:rFonts w:hAnsi="宋体" w:cs="宋体" w:hint="eastAsia"/>
          <w:bCs/>
          <w:szCs w:val="21"/>
          <w:u w:val="single"/>
        </w:rPr>
        <w:t xml:space="preserve"> 1000 </w:t>
      </w:r>
      <w:r>
        <w:rPr>
          <w:rFonts w:hAnsi="宋体" w:cs="宋体" w:hint="eastAsia"/>
          <w:bCs/>
          <w:szCs w:val="21"/>
        </w:rPr>
        <w:t>万元（</w:t>
      </w:r>
      <w:r>
        <w:rPr>
          <w:rFonts w:hAnsi="宋体" w:cs="宋体" w:hint="eastAsia"/>
          <w:kern w:val="0"/>
          <w:szCs w:val="21"/>
          <w:lang w:bidi="ar"/>
        </w:rPr>
        <w:t>含税</w:t>
      </w:r>
      <w:r>
        <w:rPr>
          <w:rFonts w:hAnsi="宋体" w:cs="宋体" w:hint="eastAsia"/>
          <w:bCs/>
          <w:szCs w:val="21"/>
        </w:rPr>
        <w:t>）</w:t>
      </w:r>
    </w:p>
    <w:p w14:paraId="0421F44C" w14:textId="77777777" w:rsidR="0080391C" w:rsidRDefault="00000000">
      <w:pPr>
        <w:pStyle w:val="aff4"/>
        <w:spacing w:line="360" w:lineRule="exact"/>
        <w:ind w:firstLineChars="200" w:firstLine="420"/>
        <w:rPr>
          <w:rFonts w:hAnsi="宋体" w:cs="宋体"/>
          <w:bCs/>
          <w:szCs w:val="21"/>
        </w:rPr>
      </w:pPr>
      <w:r>
        <w:rPr>
          <w:rFonts w:hAnsi="宋体" w:cs="宋体" w:hint="eastAsia"/>
          <w:bCs/>
          <w:szCs w:val="21"/>
        </w:rPr>
        <w:t>（六）项目最高限价：</w:t>
      </w:r>
      <w:r>
        <w:rPr>
          <w:rFonts w:hAnsi="宋体" w:cs="宋体" w:hint="eastAsia"/>
          <w:bCs/>
          <w:szCs w:val="21"/>
          <w:u w:val="single"/>
        </w:rPr>
        <w:t>详见附件：《广东电网能源发展有限公司2023-2024年度防腐油漆阶段框架协议采购最高限价-招标控制价报告》</w:t>
      </w:r>
      <w:r>
        <w:rPr>
          <w:rFonts w:hAnsi="宋体" w:cs="宋体" w:hint="eastAsia"/>
          <w:bCs/>
          <w:szCs w:val="21"/>
        </w:rPr>
        <w:t>。</w:t>
      </w:r>
    </w:p>
    <w:p w14:paraId="25A5C92C" w14:textId="77777777" w:rsidR="0080391C" w:rsidRDefault="00000000">
      <w:pPr>
        <w:spacing w:line="360" w:lineRule="exact"/>
        <w:rPr>
          <w:rFonts w:hAnsi="宋体" w:cs="宋体"/>
          <w:bCs/>
          <w:szCs w:val="21"/>
        </w:rPr>
      </w:pPr>
      <w:r>
        <w:rPr>
          <w:rFonts w:hAnsi="宋体" w:cs="宋体" w:hint="eastAsia"/>
          <w:bCs/>
          <w:szCs w:val="21"/>
        </w:rPr>
        <w:t xml:space="preserve">    </w:t>
      </w:r>
      <w:r>
        <w:rPr>
          <w:rFonts w:hAnsi="宋体" w:cs="宋体" w:hint="eastAsia"/>
          <w:bCs/>
          <w:szCs w:val="21"/>
        </w:rPr>
        <w:t>（七）框架协议有效期：</w:t>
      </w:r>
    </w:p>
    <w:p w14:paraId="64237459" w14:textId="77777777" w:rsidR="0080391C" w:rsidRDefault="00000000">
      <w:pPr>
        <w:spacing w:line="360" w:lineRule="exact"/>
        <w:rPr>
          <w:rFonts w:hAnsi="宋体" w:cs="宋体"/>
          <w:bCs/>
          <w:szCs w:val="21"/>
        </w:rPr>
      </w:pPr>
      <w:r>
        <w:rPr>
          <w:rFonts w:hAnsi="宋体" w:cs="宋体" w:hint="eastAsia"/>
          <w:bCs/>
          <w:szCs w:val="21"/>
        </w:rPr>
        <w:t>1</w:t>
      </w:r>
      <w:r>
        <w:rPr>
          <w:rFonts w:hAnsi="宋体" w:cs="宋体" w:hint="eastAsia"/>
          <w:bCs/>
          <w:szCs w:val="21"/>
        </w:rPr>
        <w:t>、框架结果生效时间</w:t>
      </w:r>
    </w:p>
    <w:p w14:paraId="3F337298" w14:textId="77777777" w:rsidR="0080391C" w:rsidRDefault="00000000">
      <w:pPr>
        <w:spacing w:line="360" w:lineRule="exact"/>
        <w:ind w:firstLineChars="200" w:firstLine="420"/>
        <w:rPr>
          <w:rFonts w:hAnsi="宋体" w:cs="宋体"/>
          <w:bCs/>
          <w:szCs w:val="21"/>
        </w:rPr>
      </w:pPr>
      <w:r>
        <w:rPr>
          <w:rFonts w:hAnsi="宋体" w:cs="宋体" w:hint="eastAsia"/>
          <w:bCs/>
          <w:szCs w:val="21"/>
        </w:rPr>
        <w:t>1</w:t>
      </w:r>
      <w:r>
        <w:rPr>
          <w:rFonts w:hAnsi="宋体" w:cs="宋体" w:hint="eastAsia"/>
          <w:bCs/>
          <w:szCs w:val="21"/>
        </w:rPr>
        <w:t>）如本框架评审结果在合同签订之日无有效框架评审结果，则本框架评审结果有效期为自合同签订之日起满</w:t>
      </w:r>
      <w:r>
        <w:rPr>
          <w:rFonts w:hAnsi="宋体" w:cs="宋体" w:hint="eastAsia"/>
          <w:bCs/>
          <w:szCs w:val="21"/>
        </w:rPr>
        <w:t>1</w:t>
      </w:r>
      <w:r>
        <w:rPr>
          <w:rFonts w:hAnsi="宋体" w:cs="宋体" w:hint="eastAsia"/>
          <w:bCs/>
          <w:szCs w:val="21"/>
        </w:rPr>
        <w:t>年截止。</w:t>
      </w:r>
    </w:p>
    <w:p w14:paraId="33BFF927" w14:textId="77777777" w:rsidR="0080391C" w:rsidRDefault="00000000">
      <w:pPr>
        <w:spacing w:line="360" w:lineRule="exact"/>
        <w:ind w:firstLineChars="200" w:firstLine="420"/>
        <w:rPr>
          <w:rFonts w:hAnsi="宋体" w:cs="宋体"/>
          <w:bCs/>
          <w:szCs w:val="21"/>
        </w:rPr>
      </w:pPr>
      <w:r>
        <w:rPr>
          <w:rFonts w:hAnsi="宋体" w:cs="宋体" w:hint="eastAsia"/>
          <w:bCs/>
          <w:szCs w:val="21"/>
        </w:rPr>
        <w:t>2</w:t>
      </w:r>
      <w:r>
        <w:rPr>
          <w:rFonts w:hAnsi="宋体" w:cs="宋体" w:hint="eastAsia"/>
          <w:bCs/>
          <w:szCs w:val="21"/>
        </w:rPr>
        <w:t>）如在本框架协议签订之日时，上一个框架协议有效期尚未结束，则本框架评定结果有效期为自上一个框架协议结束之日起满</w:t>
      </w:r>
      <w:r>
        <w:rPr>
          <w:rFonts w:hAnsi="宋体" w:cs="宋体" w:hint="eastAsia"/>
          <w:bCs/>
          <w:szCs w:val="21"/>
        </w:rPr>
        <w:t>1</w:t>
      </w:r>
      <w:r>
        <w:rPr>
          <w:rFonts w:hAnsi="宋体" w:cs="宋体" w:hint="eastAsia"/>
          <w:bCs/>
          <w:szCs w:val="21"/>
        </w:rPr>
        <w:t>年截止。</w:t>
      </w:r>
    </w:p>
    <w:p w14:paraId="66C60F07" w14:textId="77777777" w:rsidR="0080391C" w:rsidRDefault="00000000">
      <w:pPr>
        <w:spacing w:line="360" w:lineRule="exact"/>
        <w:rPr>
          <w:rFonts w:hAnsi="宋体" w:cs="宋体"/>
          <w:bCs/>
          <w:szCs w:val="21"/>
        </w:rPr>
      </w:pPr>
      <w:r>
        <w:rPr>
          <w:rFonts w:hAnsi="宋体" w:cs="宋体" w:hint="eastAsia"/>
          <w:bCs/>
          <w:szCs w:val="21"/>
        </w:rPr>
        <w:t>2</w:t>
      </w:r>
      <w:r>
        <w:rPr>
          <w:rFonts w:hAnsi="宋体" w:cs="宋体" w:hint="eastAsia"/>
          <w:bCs/>
          <w:szCs w:val="21"/>
        </w:rPr>
        <w:t>、框架协议有效期内说明</w:t>
      </w:r>
    </w:p>
    <w:p w14:paraId="573B72C8" w14:textId="77777777" w:rsidR="0080391C" w:rsidRDefault="00000000">
      <w:pPr>
        <w:spacing w:line="360" w:lineRule="exact"/>
        <w:ind w:firstLineChars="200" w:firstLine="420"/>
        <w:rPr>
          <w:rFonts w:hAnsi="宋体" w:cs="宋体"/>
          <w:bCs/>
          <w:szCs w:val="21"/>
        </w:rPr>
      </w:pPr>
      <w:r>
        <w:rPr>
          <w:rFonts w:hAnsi="宋体" w:cs="宋体" w:hint="eastAsia"/>
          <w:bCs/>
          <w:szCs w:val="21"/>
        </w:rPr>
        <w:t>1</w:t>
      </w:r>
      <w:r>
        <w:rPr>
          <w:rFonts w:hAnsi="宋体" w:cs="宋体" w:hint="eastAsia"/>
          <w:bCs/>
          <w:szCs w:val="21"/>
        </w:rPr>
        <w:t>）供应</w:t>
      </w:r>
      <w:proofErr w:type="gramStart"/>
      <w:r>
        <w:rPr>
          <w:rFonts w:hAnsi="宋体" w:cs="宋体" w:hint="eastAsia"/>
          <w:bCs/>
          <w:szCs w:val="21"/>
        </w:rPr>
        <w:t>商实际</w:t>
      </w:r>
      <w:proofErr w:type="gramEnd"/>
      <w:r>
        <w:rPr>
          <w:rFonts w:hAnsi="宋体" w:cs="宋体" w:hint="eastAsia"/>
          <w:bCs/>
          <w:szCs w:val="21"/>
        </w:rPr>
        <w:t>采购量</w:t>
      </w:r>
      <w:proofErr w:type="gramStart"/>
      <w:r>
        <w:rPr>
          <w:rFonts w:hAnsi="宋体" w:cs="宋体" w:hint="eastAsia"/>
          <w:bCs/>
          <w:szCs w:val="21"/>
        </w:rPr>
        <w:t>达到标包预估</w:t>
      </w:r>
      <w:proofErr w:type="gramEnd"/>
      <w:r>
        <w:rPr>
          <w:rFonts w:hAnsi="宋体" w:cs="宋体" w:hint="eastAsia"/>
          <w:bCs/>
          <w:szCs w:val="21"/>
        </w:rPr>
        <w:t>金额</w:t>
      </w:r>
      <w:r>
        <w:rPr>
          <w:rFonts w:hAnsi="宋体" w:cs="宋体" w:hint="eastAsia"/>
          <w:bCs/>
          <w:szCs w:val="21"/>
        </w:rPr>
        <w:t>150%</w:t>
      </w:r>
      <w:r>
        <w:rPr>
          <w:rFonts w:hAnsi="宋体" w:cs="宋体" w:hint="eastAsia"/>
          <w:bCs/>
          <w:szCs w:val="21"/>
        </w:rPr>
        <w:t>时，即终止该供应商的框架协议。</w:t>
      </w:r>
    </w:p>
    <w:p w14:paraId="1EAF4A6F" w14:textId="77777777" w:rsidR="0080391C" w:rsidRDefault="00000000">
      <w:pPr>
        <w:spacing w:line="360" w:lineRule="exact"/>
        <w:ind w:firstLineChars="200" w:firstLine="420"/>
        <w:rPr>
          <w:rFonts w:hAnsi="宋体" w:cs="宋体"/>
          <w:bCs/>
          <w:szCs w:val="21"/>
        </w:rPr>
      </w:pPr>
      <w:r>
        <w:rPr>
          <w:rFonts w:hAnsi="宋体" w:cs="宋体" w:hint="eastAsia"/>
          <w:bCs/>
          <w:szCs w:val="21"/>
        </w:rPr>
        <w:t>2</w:t>
      </w:r>
      <w:r>
        <w:rPr>
          <w:rFonts w:hAnsi="宋体" w:cs="宋体" w:hint="eastAsia"/>
          <w:bCs/>
          <w:szCs w:val="21"/>
        </w:rPr>
        <w:t>）框架协议生效起三个月（含）内，如有中标人被终止框架协议的，由下一个候选中标人顺位签约，各中标人按顺序重新调整中标份额。三个月后被终止框架协议，不再安排下一个候选中标人顺位签约，其剩余份额不再重新分配调整给其它中标人。</w:t>
      </w:r>
    </w:p>
    <w:p w14:paraId="45C74DC1" w14:textId="77777777" w:rsidR="0080391C" w:rsidRDefault="00000000">
      <w:pPr>
        <w:spacing w:line="360" w:lineRule="exact"/>
        <w:ind w:firstLineChars="200" w:firstLine="420"/>
        <w:rPr>
          <w:rFonts w:hAnsi="宋体" w:cs="宋体"/>
          <w:bCs/>
          <w:szCs w:val="21"/>
        </w:rPr>
      </w:pPr>
      <w:r>
        <w:rPr>
          <w:rFonts w:hAnsi="宋体" w:cs="宋体" w:hint="eastAsia"/>
          <w:bCs/>
          <w:szCs w:val="21"/>
        </w:rPr>
        <w:t>3</w:t>
      </w:r>
      <w:r>
        <w:rPr>
          <w:rFonts w:hAnsi="宋体" w:cs="宋体" w:hint="eastAsia"/>
          <w:bCs/>
          <w:szCs w:val="21"/>
        </w:rPr>
        <w:t>）框架协议生效起三个月（含）内，如有中标人被扣减份额的，其扣减的份额重新分配调整给其它中标人。三个月后被扣减份额的，其被扣减份额不再重新分配调整给其它中标人。</w:t>
      </w:r>
    </w:p>
    <w:p w14:paraId="09FEBF41" w14:textId="77777777" w:rsidR="0080391C" w:rsidRDefault="00000000">
      <w:pPr>
        <w:spacing w:line="360" w:lineRule="exact"/>
        <w:rPr>
          <w:rFonts w:hAnsi="宋体" w:cs="宋体"/>
          <w:bCs/>
          <w:szCs w:val="21"/>
        </w:rPr>
      </w:pPr>
      <w:r>
        <w:rPr>
          <w:rFonts w:hAnsi="宋体" w:cs="宋体" w:hint="eastAsia"/>
          <w:bCs/>
          <w:szCs w:val="21"/>
        </w:rPr>
        <w:lastRenderedPageBreak/>
        <w:t>3</w:t>
      </w:r>
      <w:r>
        <w:rPr>
          <w:rFonts w:hAnsi="宋体" w:cs="宋体" w:hint="eastAsia"/>
          <w:bCs/>
          <w:szCs w:val="21"/>
        </w:rPr>
        <w:t>、框架协议期届满时说明</w:t>
      </w:r>
    </w:p>
    <w:p w14:paraId="0CFBE7CC" w14:textId="77777777" w:rsidR="0080391C" w:rsidRDefault="00000000">
      <w:pPr>
        <w:spacing w:line="360" w:lineRule="exact"/>
        <w:ind w:firstLineChars="200" w:firstLine="420"/>
        <w:rPr>
          <w:rFonts w:hAnsi="宋体" w:cs="宋体"/>
          <w:bCs/>
          <w:szCs w:val="21"/>
        </w:rPr>
      </w:pPr>
      <w:r>
        <w:rPr>
          <w:rFonts w:hAnsi="宋体" w:cs="宋体" w:hint="eastAsia"/>
          <w:bCs/>
          <w:szCs w:val="21"/>
        </w:rPr>
        <w:t>1</w:t>
      </w:r>
      <w:r>
        <w:rPr>
          <w:rFonts w:hAnsi="宋体" w:cs="宋体" w:hint="eastAsia"/>
          <w:bCs/>
          <w:szCs w:val="21"/>
        </w:rPr>
        <w:t>）供应</w:t>
      </w:r>
      <w:proofErr w:type="gramStart"/>
      <w:r>
        <w:rPr>
          <w:rFonts w:hAnsi="宋体" w:cs="宋体" w:hint="eastAsia"/>
          <w:bCs/>
          <w:szCs w:val="21"/>
        </w:rPr>
        <w:t>商实际</w:t>
      </w:r>
      <w:proofErr w:type="gramEnd"/>
      <w:r>
        <w:rPr>
          <w:rFonts w:hAnsi="宋体" w:cs="宋体" w:hint="eastAsia"/>
          <w:bCs/>
          <w:szCs w:val="21"/>
        </w:rPr>
        <w:t>采购量</w:t>
      </w:r>
      <w:proofErr w:type="gramStart"/>
      <w:r>
        <w:rPr>
          <w:rFonts w:hAnsi="宋体" w:cs="宋体" w:hint="eastAsia"/>
          <w:bCs/>
          <w:szCs w:val="21"/>
        </w:rPr>
        <w:t>在标包预估</w:t>
      </w:r>
      <w:proofErr w:type="gramEnd"/>
      <w:r>
        <w:rPr>
          <w:rFonts w:hAnsi="宋体" w:cs="宋体" w:hint="eastAsia"/>
          <w:bCs/>
          <w:szCs w:val="21"/>
        </w:rPr>
        <w:t>金额</w:t>
      </w:r>
      <w:r>
        <w:rPr>
          <w:rFonts w:hAnsi="宋体" w:cs="宋体" w:hint="eastAsia"/>
          <w:bCs/>
          <w:szCs w:val="21"/>
        </w:rPr>
        <w:t>80%-150%</w:t>
      </w:r>
      <w:r>
        <w:rPr>
          <w:rFonts w:hAnsi="宋体" w:cs="宋体" w:hint="eastAsia"/>
          <w:bCs/>
          <w:szCs w:val="21"/>
        </w:rPr>
        <w:t>之间的，按期终止框架协议。</w:t>
      </w:r>
    </w:p>
    <w:p w14:paraId="36F84604" w14:textId="77777777" w:rsidR="0080391C" w:rsidRDefault="00000000">
      <w:pPr>
        <w:spacing w:line="360" w:lineRule="exact"/>
        <w:ind w:firstLineChars="200" w:firstLine="420"/>
        <w:rPr>
          <w:rFonts w:hAnsi="宋体" w:cs="宋体"/>
          <w:bCs/>
          <w:szCs w:val="21"/>
        </w:rPr>
      </w:pPr>
      <w:r>
        <w:rPr>
          <w:rFonts w:hAnsi="宋体" w:cs="宋体" w:hint="eastAsia"/>
          <w:bCs/>
          <w:szCs w:val="21"/>
        </w:rPr>
        <w:t>2</w:t>
      </w:r>
      <w:r>
        <w:rPr>
          <w:rFonts w:hAnsi="宋体" w:cs="宋体" w:hint="eastAsia"/>
          <w:bCs/>
          <w:szCs w:val="21"/>
        </w:rPr>
        <w:t>）供应</w:t>
      </w:r>
      <w:proofErr w:type="gramStart"/>
      <w:r>
        <w:rPr>
          <w:rFonts w:hAnsi="宋体" w:cs="宋体" w:hint="eastAsia"/>
          <w:bCs/>
          <w:szCs w:val="21"/>
        </w:rPr>
        <w:t>商实际采购量未达到标包</w:t>
      </w:r>
      <w:proofErr w:type="gramEnd"/>
      <w:r>
        <w:rPr>
          <w:rFonts w:hAnsi="宋体" w:cs="宋体" w:hint="eastAsia"/>
          <w:bCs/>
          <w:szCs w:val="21"/>
        </w:rPr>
        <w:t>预估金额</w:t>
      </w:r>
      <w:r>
        <w:rPr>
          <w:rFonts w:hAnsi="宋体" w:cs="宋体" w:hint="eastAsia"/>
          <w:bCs/>
          <w:szCs w:val="21"/>
        </w:rPr>
        <w:t>80%</w:t>
      </w:r>
      <w:r>
        <w:rPr>
          <w:rFonts w:hAnsi="宋体" w:cs="宋体" w:hint="eastAsia"/>
          <w:bCs/>
          <w:szCs w:val="21"/>
        </w:rPr>
        <w:t>的，延长该供应商的协议有效期限， 延长期限为一年。在延长期内，该框架协议的实际采购量</w:t>
      </w:r>
      <w:proofErr w:type="gramStart"/>
      <w:r>
        <w:rPr>
          <w:rFonts w:hAnsi="宋体" w:cs="宋体" w:hint="eastAsia"/>
          <w:bCs/>
          <w:szCs w:val="21"/>
        </w:rPr>
        <w:t>达到标包预估</w:t>
      </w:r>
      <w:proofErr w:type="gramEnd"/>
      <w:r>
        <w:rPr>
          <w:rFonts w:hAnsi="宋体" w:cs="宋体" w:hint="eastAsia"/>
          <w:bCs/>
          <w:szCs w:val="21"/>
        </w:rPr>
        <w:t>金额</w:t>
      </w:r>
      <w:r>
        <w:rPr>
          <w:rFonts w:hAnsi="宋体" w:cs="宋体" w:hint="eastAsia"/>
          <w:bCs/>
          <w:szCs w:val="21"/>
        </w:rPr>
        <w:t>80%</w:t>
      </w:r>
      <w:r>
        <w:rPr>
          <w:rFonts w:hAnsi="宋体" w:cs="宋体" w:hint="eastAsia"/>
          <w:bCs/>
          <w:szCs w:val="21"/>
        </w:rPr>
        <w:t>时立即终止框架协议。延长期满仍未</w:t>
      </w:r>
      <w:proofErr w:type="gramStart"/>
      <w:r>
        <w:rPr>
          <w:rFonts w:hAnsi="宋体" w:cs="宋体" w:hint="eastAsia"/>
          <w:bCs/>
          <w:szCs w:val="21"/>
        </w:rPr>
        <w:t>达到标包预估</w:t>
      </w:r>
      <w:proofErr w:type="gramEnd"/>
      <w:r>
        <w:rPr>
          <w:rFonts w:hAnsi="宋体" w:cs="宋体" w:hint="eastAsia"/>
          <w:bCs/>
          <w:szCs w:val="21"/>
        </w:rPr>
        <w:t>金额</w:t>
      </w:r>
      <w:r>
        <w:rPr>
          <w:rFonts w:hAnsi="宋体" w:cs="宋体" w:hint="eastAsia"/>
          <w:bCs/>
          <w:szCs w:val="21"/>
        </w:rPr>
        <w:t>80%</w:t>
      </w:r>
      <w:r>
        <w:rPr>
          <w:rFonts w:hAnsi="宋体" w:cs="宋体" w:hint="eastAsia"/>
          <w:bCs/>
          <w:szCs w:val="21"/>
        </w:rPr>
        <w:t>的，自动终止框架协议。</w:t>
      </w:r>
    </w:p>
    <w:p w14:paraId="6DA2D72D" w14:textId="77777777" w:rsidR="0080391C" w:rsidRDefault="00000000">
      <w:pPr>
        <w:spacing w:line="360" w:lineRule="exact"/>
        <w:rPr>
          <w:rFonts w:hAnsi="宋体" w:cs="宋体"/>
          <w:bCs/>
          <w:szCs w:val="21"/>
        </w:rPr>
      </w:pPr>
      <w:r>
        <w:rPr>
          <w:rFonts w:hAnsi="宋体" w:cs="宋体" w:hint="eastAsia"/>
          <w:bCs/>
          <w:szCs w:val="21"/>
        </w:rPr>
        <w:t>4</w:t>
      </w:r>
      <w:r>
        <w:rPr>
          <w:rFonts w:hAnsi="宋体" w:cs="宋体" w:hint="eastAsia"/>
          <w:bCs/>
          <w:szCs w:val="21"/>
        </w:rPr>
        <w:t>、当所有中标人均无法满足供货要求放弃中标资格的，招标人有权提前终止本次框架采购结果，并同时启动新一轮框架采购。</w:t>
      </w:r>
    </w:p>
    <w:p w14:paraId="1B25BD61" w14:textId="77777777" w:rsidR="0080391C" w:rsidRDefault="00000000">
      <w:pPr>
        <w:spacing w:line="360" w:lineRule="exact"/>
        <w:ind w:firstLineChars="200" w:firstLine="420"/>
      </w:pPr>
      <w:r>
        <w:rPr>
          <w:rFonts w:hAnsi="宋体" w:cs="宋体" w:hint="eastAsia"/>
          <w:bCs/>
          <w:szCs w:val="21"/>
        </w:rPr>
        <w:t>（八）交货期：自订单下达之日起，批量为</w:t>
      </w:r>
      <w:r>
        <w:rPr>
          <w:rFonts w:hAnsi="宋体" w:cs="宋体" w:hint="eastAsia"/>
          <w:bCs/>
          <w:szCs w:val="21"/>
        </w:rPr>
        <w:t>1</w:t>
      </w:r>
      <w:r w:rsidRPr="00FD0A8F">
        <w:rPr>
          <w:rFonts w:hAnsi="宋体" w:cs="宋体" w:hint="eastAsia"/>
          <w:bCs/>
          <w:szCs w:val="21"/>
          <w:highlight w:val="yellow"/>
        </w:rPr>
        <w:t>0</w:t>
      </w:r>
      <w:r w:rsidRPr="00FD0A8F">
        <w:rPr>
          <w:rFonts w:hAnsi="宋体" w:cs="宋体" w:hint="eastAsia"/>
          <w:bCs/>
          <w:szCs w:val="21"/>
          <w:highlight w:val="yellow"/>
        </w:rPr>
        <w:t>吨以内的产品订</w:t>
      </w:r>
      <w:r>
        <w:rPr>
          <w:rFonts w:hAnsi="宋体" w:cs="宋体" w:hint="eastAsia"/>
          <w:bCs/>
          <w:szCs w:val="21"/>
        </w:rPr>
        <w:t>单承诺的总交货期不能超过</w:t>
      </w:r>
      <w:r w:rsidRPr="00FD0A8F">
        <w:rPr>
          <w:rFonts w:hAnsi="宋体" w:cs="宋体" w:hint="eastAsia"/>
          <w:bCs/>
          <w:szCs w:val="21"/>
          <w:highlight w:val="yellow"/>
        </w:rPr>
        <w:t>15</w:t>
      </w:r>
      <w:r w:rsidRPr="00FD0A8F">
        <w:rPr>
          <w:rFonts w:hAnsi="宋体" w:cs="宋体" w:hint="eastAsia"/>
          <w:bCs/>
          <w:szCs w:val="21"/>
          <w:highlight w:val="yellow"/>
        </w:rPr>
        <w:t>天。</w:t>
      </w:r>
      <w:r>
        <w:rPr>
          <w:rFonts w:hAnsi="宋体" w:cs="宋体" w:hint="eastAsia"/>
          <w:bCs/>
          <w:szCs w:val="21"/>
        </w:rPr>
        <w:t>以投标单位在投标文件中实际承诺为准。</w:t>
      </w:r>
    </w:p>
    <w:p w14:paraId="11DEF899" w14:textId="77777777" w:rsidR="0080391C" w:rsidRDefault="00000000">
      <w:pPr>
        <w:numPr>
          <w:ilvl w:val="0"/>
          <w:numId w:val="12"/>
        </w:numPr>
        <w:spacing w:line="360" w:lineRule="exact"/>
        <w:rPr>
          <w:rFonts w:hAnsi="宋体" w:cs="宋体"/>
          <w:b/>
          <w:szCs w:val="21"/>
        </w:rPr>
      </w:pPr>
      <w:r>
        <w:rPr>
          <w:rFonts w:ascii="宋体" w:hAnsi="宋体" w:cs="宋体" w:hint="eastAsia"/>
          <w:b/>
          <w:szCs w:val="21"/>
        </w:rPr>
        <w:t>项目概况及招标范围：</w:t>
      </w:r>
    </w:p>
    <w:p w14:paraId="31F3CE90" w14:textId="77777777" w:rsidR="0080391C" w:rsidRDefault="00000000">
      <w:pPr>
        <w:spacing w:line="360" w:lineRule="exact"/>
        <w:ind w:firstLineChars="200" w:firstLine="420"/>
        <w:rPr>
          <w:rFonts w:ascii="宋体" w:hAnsi="宋体" w:cs="宋体"/>
          <w:bCs/>
          <w:kern w:val="0"/>
          <w:szCs w:val="21"/>
        </w:rPr>
      </w:pPr>
      <w:r>
        <w:rPr>
          <w:rFonts w:hAnsi="宋体" w:cs="宋体" w:hint="eastAsia"/>
          <w:bCs/>
          <w:szCs w:val="21"/>
        </w:rPr>
        <w:t>1.</w:t>
      </w:r>
      <w:r>
        <w:rPr>
          <w:rFonts w:hAnsi="宋体" w:cs="宋体" w:hint="eastAsia"/>
          <w:bCs/>
          <w:szCs w:val="21"/>
        </w:rPr>
        <w:t>项目概况：</w:t>
      </w:r>
      <w:r>
        <w:rPr>
          <w:rFonts w:ascii="宋体" w:hAnsi="宋体" w:cs="宋体" w:hint="eastAsia"/>
          <w:bCs/>
          <w:kern w:val="0"/>
          <w:szCs w:val="21"/>
          <w:u w:val="single"/>
        </w:rPr>
        <w:t>广东电网能源发展有限公司2023-2024年度防腐油漆阶段框架协议采购项目</w:t>
      </w:r>
      <w:r>
        <w:rPr>
          <w:rFonts w:hAnsi="宋体" w:cs="宋体" w:hint="eastAsia"/>
          <w:bCs/>
          <w:szCs w:val="21"/>
        </w:rPr>
        <w:t>。本项目设</w:t>
      </w:r>
      <w:r>
        <w:rPr>
          <w:rFonts w:hAnsi="宋体" w:cs="宋体" w:hint="eastAsia"/>
          <w:bCs/>
          <w:szCs w:val="21"/>
          <w:u w:val="single"/>
        </w:rPr>
        <w:t>1</w:t>
      </w:r>
      <w:r>
        <w:rPr>
          <w:rFonts w:hAnsi="宋体" w:cs="宋体" w:hint="eastAsia"/>
          <w:bCs/>
          <w:szCs w:val="21"/>
        </w:rPr>
        <w:t>个标包，如果通过初步评审的投标人达到</w:t>
      </w:r>
      <w:r>
        <w:rPr>
          <w:rFonts w:hAnsi="宋体" w:cs="宋体" w:hint="eastAsia"/>
          <w:bCs/>
          <w:szCs w:val="21"/>
        </w:rPr>
        <w:t>4</w:t>
      </w:r>
      <w:r>
        <w:rPr>
          <w:rFonts w:hAnsi="宋体" w:cs="宋体" w:hint="eastAsia"/>
          <w:bCs/>
          <w:szCs w:val="21"/>
        </w:rPr>
        <w:t>家及以上时，则推荐</w:t>
      </w:r>
      <w:r>
        <w:rPr>
          <w:rFonts w:hAnsi="宋体" w:cs="宋体" w:hint="eastAsia"/>
          <w:bCs/>
          <w:szCs w:val="21"/>
        </w:rPr>
        <w:t>4</w:t>
      </w:r>
      <w:r>
        <w:rPr>
          <w:rFonts w:hAnsi="宋体" w:cs="宋体" w:hint="eastAsia"/>
          <w:bCs/>
          <w:szCs w:val="21"/>
        </w:rPr>
        <w:t>名中标候选人，设</w:t>
      </w:r>
      <w:r>
        <w:rPr>
          <w:rFonts w:hAnsi="宋体" w:cs="宋体" w:hint="eastAsia"/>
          <w:bCs/>
          <w:szCs w:val="21"/>
        </w:rPr>
        <w:t>2</w:t>
      </w:r>
      <w:r>
        <w:rPr>
          <w:rFonts w:hAnsi="宋体" w:cs="宋体" w:hint="eastAsia"/>
          <w:bCs/>
          <w:szCs w:val="21"/>
        </w:rPr>
        <w:t>名中标人，第一中标人预计</w:t>
      </w:r>
      <w:r>
        <w:rPr>
          <w:rFonts w:hAnsi="宋体" w:cs="宋体" w:hint="eastAsia"/>
          <w:bCs/>
          <w:szCs w:val="21"/>
        </w:rPr>
        <w:t>60%</w:t>
      </w:r>
      <w:r>
        <w:rPr>
          <w:rFonts w:hAnsi="宋体" w:cs="宋体" w:hint="eastAsia"/>
          <w:bCs/>
          <w:szCs w:val="21"/>
        </w:rPr>
        <w:t>；第二中标人预计</w:t>
      </w:r>
      <w:r>
        <w:rPr>
          <w:rFonts w:hAnsi="宋体" w:cs="宋体" w:hint="eastAsia"/>
          <w:bCs/>
          <w:szCs w:val="21"/>
        </w:rPr>
        <w:t>40%</w:t>
      </w:r>
      <w:r>
        <w:rPr>
          <w:rFonts w:hAnsi="宋体" w:cs="宋体" w:hint="eastAsia"/>
          <w:bCs/>
          <w:szCs w:val="21"/>
        </w:rPr>
        <w:t>；</w:t>
      </w:r>
      <w:ins w:id="9" w:author="罗广华" w:date="2023-03-06T10:54:00Z">
        <w:r>
          <w:rPr>
            <w:rFonts w:hAnsi="宋体" w:cs="宋体" w:hint="eastAsia"/>
            <w:bCs/>
            <w:szCs w:val="21"/>
          </w:rPr>
          <w:t>如果通过初步评审的投标人为</w:t>
        </w:r>
        <w:r>
          <w:rPr>
            <w:rFonts w:hAnsi="宋体" w:cs="宋体" w:hint="eastAsia"/>
            <w:bCs/>
            <w:szCs w:val="21"/>
          </w:rPr>
          <w:t>3</w:t>
        </w:r>
        <w:r>
          <w:rPr>
            <w:rFonts w:hAnsi="宋体" w:cs="宋体" w:hint="eastAsia"/>
            <w:bCs/>
            <w:szCs w:val="21"/>
          </w:rPr>
          <w:t>家时，则推荐</w:t>
        </w:r>
        <w:r>
          <w:rPr>
            <w:rFonts w:hAnsi="宋体" w:cs="宋体" w:hint="eastAsia"/>
            <w:bCs/>
            <w:szCs w:val="21"/>
          </w:rPr>
          <w:t>3</w:t>
        </w:r>
        <w:r>
          <w:rPr>
            <w:rFonts w:hAnsi="宋体" w:cs="宋体" w:hint="eastAsia"/>
            <w:bCs/>
            <w:szCs w:val="21"/>
          </w:rPr>
          <w:t>名</w:t>
        </w:r>
      </w:ins>
      <w:r>
        <w:rPr>
          <w:rFonts w:hAnsi="宋体" w:cs="宋体" w:hint="eastAsia"/>
          <w:bCs/>
          <w:szCs w:val="21"/>
        </w:rPr>
        <w:t>中标</w:t>
      </w:r>
      <w:ins w:id="10" w:author="罗广华" w:date="2023-03-06T10:54:00Z">
        <w:r>
          <w:rPr>
            <w:rFonts w:hAnsi="宋体" w:cs="宋体" w:hint="eastAsia"/>
            <w:bCs/>
            <w:szCs w:val="21"/>
          </w:rPr>
          <w:t>候选人，设</w:t>
        </w:r>
        <w:r>
          <w:rPr>
            <w:rFonts w:hAnsi="宋体" w:cs="宋体" w:hint="eastAsia"/>
            <w:bCs/>
            <w:szCs w:val="21"/>
          </w:rPr>
          <w:t>1</w:t>
        </w:r>
        <w:r>
          <w:rPr>
            <w:rFonts w:hAnsi="宋体" w:cs="宋体" w:hint="eastAsia"/>
            <w:bCs/>
            <w:szCs w:val="21"/>
          </w:rPr>
          <w:t>名中标人，第一中标人预计</w:t>
        </w:r>
        <w:r>
          <w:rPr>
            <w:rFonts w:hAnsi="宋体" w:cs="宋体" w:hint="eastAsia"/>
            <w:bCs/>
            <w:szCs w:val="21"/>
          </w:rPr>
          <w:t>100%</w:t>
        </w:r>
        <w:r>
          <w:rPr>
            <w:rFonts w:hAnsi="宋体" w:cs="宋体" w:hint="eastAsia"/>
            <w:bCs/>
            <w:szCs w:val="21"/>
          </w:rPr>
          <w:t>；中标</w:t>
        </w:r>
      </w:ins>
      <w:r>
        <w:rPr>
          <w:rFonts w:hAnsi="宋体" w:cs="宋体" w:hint="eastAsia"/>
          <w:bCs/>
          <w:szCs w:val="21"/>
        </w:rPr>
        <w:t>分配份额为预估值，具体以实际需求为准。有效投标人不足</w:t>
      </w:r>
      <w:ins w:id="11" w:author="罗广华" w:date="2023-03-06T10:54:00Z">
        <w:r>
          <w:rPr>
            <w:rFonts w:hAnsi="宋体" w:cs="宋体" w:hint="eastAsia"/>
            <w:bCs/>
            <w:szCs w:val="21"/>
          </w:rPr>
          <w:t>3</w:t>
        </w:r>
      </w:ins>
      <w:r>
        <w:rPr>
          <w:rFonts w:hAnsi="宋体" w:cs="宋体" w:hint="eastAsia"/>
          <w:bCs/>
          <w:szCs w:val="21"/>
        </w:rPr>
        <w:t>名时，则终止</w:t>
      </w:r>
      <w:proofErr w:type="gramStart"/>
      <w:r>
        <w:rPr>
          <w:rFonts w:hAnsi="宋体" w:cs="宋体" w:hint="eastAsia"/>
          <w:bCs/>
          <w:szCs w:val="21"/>
        </w:rPr>
        <w:t>该标包的</w:t>
      </w:r>
      <w:proofErr w:type="gramEnd"/>
      <w:r>
        <w:rPr>
          <w:rFonts w:hAnsi="宋体" w:cs="宋体" w:hint="eastAsia"/>
          <w:bCs/>
          <w:szCs w:val="21"/>
        </w:rPr>
        <w:t>评审。</w:t>
      </w:r>
    </w:p>
    <w:p w14:paraId="71484100" w14:textId="77777777" w:rsidR="0080391C" w:rsidRDefault="00000000">
      <w:pPr>
        <w:spacing w:line="360" w:lineRule="exact"/>
        <w:ind w:firstLineChars="200" w:firstLine="420"/>
        <w:rPr>
          <w:rFonts w:hAnsi="宋体" w:cs="宋体"/>
          <w:bCs/>
          <w:szCs w:val="21"/>
        </w:rPr>
      </w:pPr>
      <w:r>
        <w:rPr>
          <w:rFonts w:hAnsi="宋体" w:cs="宋体" w:hint="eastAsia"/>
          <w:bCs/>
          <w:szCs w:val="21"/>
        </w:rPr>
        <w:t>2.</w:t>
      </w:r>
      <w:r>
        <w:rPr>
          <w:rFonts w:hAnsi="宋体" w:cs="宋体" w:hint="eastAsia"/>
          <w:bCs/>
          <w:szCs w:val="21"/>
        </w:rPr>
        <w:t>招标范围：广东电网能源发展有限公司</w:t>
      </w:r>
      <w:r>
        <w:rPr>
          <w:rFonts w:hAnsi="宋体" w:cs="宋体" w:hint="eastAsia"/>
          <w:bCs/>
          <w:szCs w:val="21"/>
        </w:rPr>
        <w:t>2023-2024</w:t>
      </w:r>
      <w:r>
        <w:rPr>
          <w:rFonts w:hAnsi="宋体" w:cs="宋体" w:hint="eastAsia"/>
          <w:bCs/>
          <w:szCs w:val="21"/>
        </w:rPr>
        <w:t>年度防腐油漆阶段框架协议采购项目。</w:t>
      </w:r>
    </w:p>
    <w:p w14:paraId="7BF2A345" w14:textId="77777777" w:rsidR="0080391C" w:rsidRDefault="00000000">
      <w:pPr>
        <w:spacing w:line="360" w:lineRule="exact"/>
        <w:ind w:firstLineChars="200" w:firstLine="420"/>
        <w:rPr>
          <w:rFonts w:hAnsi="宋体" w:cs="宋体"/>
          <w:bCs/>
          <w:szCs w:val="21"/>
        </w:rPr>
      </w:pPr>
      <w:r>
        <w:rPr>
          <w:rFonts w:hAnsi="宋体" w:cs="宋体" w:hint="eastAsia"/>
          <w:bCs/>
          <w:szCs w:val="21"/>
        </w:rPr>
        <w:t>3.</w:t>
      </w:r>
      <w:r>
        <w:rPr>
          <w:rFonts w:hAnsi="宋体" w:cs="宋体" w:hint="eastAsia"/>
          <w:bCs/>
          <w:szCs w:val="21"/>
        </w:rPr>
        <w:t>标的物清单</w:t>
      </w: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1793"/>
        <w:gridCol w:w="1317"/>
        <w:gridCol w:w="1322"/>
        <w:gridCol w:w="1170"/>
        <w:gridCol w:w="1108"/>
        <w:gridCol w:w="1062"/>
        <w:gridCol w:w="515"/>
      </w:tblGrid>
      <w:tr w:rsidR="0080391C" w14:paraId="7703B0C4" w14:textId="77777777">
        <w:tc>
          <w:tcPr>
            <w:tcW w:w="317" w:type="pct"/>
            <w:vAlign w:val="center"/>
          </w:tcPr>
          <w:p w14:paraId="266E7B17" w14:textId="77777777" w:rsidR="0080391C" w:rsidRDefault="00000000">
            <w:pPr>
              <w:spacing w:line="360" w:lineRule="exact"/>
              <w:jc w:val="center"/>
              <w:rPr>
                <w:rFonts w:ascii="宋体" w:hAnsi="宋体" w:cs="宋体"/>
                <w:b/>
                <w:kern w:val="0"/>
                <w:szCs w:val="21"/>
              </w:rPr>
            </w:pPr>
            <w:r>
              <w:rPr>
                <w:rFonts w:ascii="宋体" w:hAnsi="宋体" w:cs="宋体" w:hint="eastAsia"/>
                <w:b/>
                <w:kern w:val="0"/>
                <w:szCs w:val="21"/>
              </w:rPr>
              <w:t>序号</w:t>
            </w:r>
          </w:p>
        </w:tc>
        <w:tc>
          <w:tcPr>
            <w:tcW w:w="1013" w:type="pct"/>
            <w:vAlign w:val="center"/>
          </w:tcPr>
          <w:p w14:paraId="7774DFEB" w14:textId="77777777" w:rsidR="0080391C" w:rsidRDefault="00000000">
            <w:pPr>
              <w:spacing w:line="360" w:lineRule="exact"/>
              <w:jc w:val="center"/>
              <w:rPr>
                <w:rFonts w:ascii="宋体" w:hAnsi="宋体" w:cs="宋体"/>
                <w:b/>
                <w:kern w:val="0"/>
                <w:szCs w:val="21"/>
              </w:rPr>
            </w:pPr>
            <w:r>
              <w:rPr>
                <w:rFonts w:ascii="宋体" w:hAnsi="宋体" w:cs="宋体" w:hint="eastAsia"/>
                <w:b/>
                <w:kern w:val="0"/>
                <w:szCs w:val="21"/>
              </w:rPr>
              <w:t>标的名称</w:t>
            </w:r>
          </w:p>
        </w:tc>
        <w:tc>
          <w:tcPr>
            <w:tcW w:w="744" w:type="pct"/>
            <w:vAlign w:val="center"/>
          </w:tcPr>
          <w:p w14:paraId="59BF2DE9" w14:textId="77777777" w:rsidR="0080391C" w:rsidRDefault="00000000">
            <w:pPr>
              <w:spacing w:line="360" w:lineRule="exact"/>
              <w:jc w:val="center"/>
              <w:rPr>
                <w:rFonts w:ascii="宋体" w:hAnsi="宋体" w:cs="宋体"/>
                <w:b/>
                <w:kern w:val="0"/>
                <w:szCs w:val="21"/>
              </w:rPr>
            </w:pPr>
            <w:r>
              <w:rPr>
                <w:rFonts w:ascii="宋体" w:hAnsi="宋体" w:cs="宋体" w:hint="eastAsia"/>
                <w:b/>
                <w:kern w:val="0"/>
                <w:szCs w:val="21"/>
              </w:rPr>
              <w:t>预计采购金额（万元）</w:t>
            </w:r>
          </w:p>
        </w:tc>
        <w:tc>
          <w:tcPr>
            <w:tcW w:w="746" w:type="pct"/>
            <w:vAlign w:val="center"/>
          </w:tcPr>
          <w:p w14:paraId="16512115" w14:textId="77777777" w:rsidR="0080391C" w:rsidRDefault="00000000">
            <w:pPr>
              <w:spacing w:line="360" w:lineRule="exact"/>
              <w:jc w:val="center"/>
              <w:rPr>
                <w:rFonts w:ascii="宋体" w:hAnsi="宋体" w:cs="宋体"/>
                <w:b/>
                <w:kern w:val="0"/>
                <w:szCs w:val="21"/>
              </w:rPr>
            </w:pPr>
            <w:r>
              <w:rPr>
                <w:rFonts w:ascii="宋体" w:hAnsi="宋体" w:cs="宋体" w:hint="eastAsia"/>
                <w:b/>
                <w:kern w:val="0"/>
                <w:szCs w:val="21"/>
              </w:rPr>
              <w:t>最高投标限价</w:t>
            </w:r>
          </w:p>
        </w:tc>
        <w:tc>
          <w:tcPr>
            <w:tcW w:w="660" w:type="pct"/>
            <w:vAlign w:val="center"/>
          </w:tcPr>
          <w:p w14:paraId="416EE983" w14:textId="77777777" w:rsidR="0080391C" w:rsidRDefault="00000000">
            <w:pPr>
              <w:spacing w:line="360" w:lineRule="exact"/>
              <w:jc w:val="center"/>
              <w:rPr>
                <w:rFonts w:ascii="宋体" w:hAnsi="宋体" w:cs="宋体"/>
                <w:b/>
                <w:kern w:val="0"/>
                <w:szCs w:val="21"/>
              </w:rPr>
            </w:pPr>
            <w:r>
              <w:rPr>
                <w:rStyle w:val="afff5"/>
                <w:rFonts w:ascii="宋体" w:hAnsi="宋体" w:cs="宋体" w:hint="eastAsia"/>
                <w:bCs w:val="0"/>
                <w:szCs w:val="21"/>
                <w:shd w:val="clear" w:color="auto" w:fill="FFFFFF"/>
              </w:rPr>
              <w:t>是否接受联合体投标</w:t>
            </w:r>
          </w:p>
        </w:tc>
        <w:tc>
          <w:tcPr>
            <w:tcW w:w="625" w:type="pct"/>
            <w:vAlign w:val="center"/>
          </w:tcPr>
          <w:p w14:paraId="570119FC" w14:textId="77777777" w:rsidR="0080391C" w:rsidRDefault="00000000">
            <w:pPr>
              <w:spacing w:line="360" w:lineRule="exact"/>
              <w:jc w:val="center"/>
              <w:rPr>
                <w:rFonts w:ascii="宋体" w:hAnsi="宋体" w:cs="宋体"/>
                <w:b/>
                <w:kern w:val="0"/>
                <w:szCs w:val="21"/>
              </w:rPr>
            </w:pPr>
            <w:r>
              <w:rPr>
                <w:rStyle w:val="afff5"/>
                <w:rFonts w:ascii="宋体" w:hAnsi="宋体" w:cs="宋体" w:hint="eastAsia"/>
                <w:bCs w:val="0"/>
                <w:szCs w:val="21"/>
                <w:shd w:val="clear" w:color="auto" w:fill="FFFFFF"/>
              </w:rPr>
              <w:t>中标比例</w:t>
            </w:r>
          </w:p>
        </w:tc>
        <w:tc>
          <w:tcPr>
            <w:tcW w:w="599" w:type="pct"/>
            <w:vAlign w:val="center"/>
          </w:tcPr>
          <w:p w14:paraId="604EB8C1" w14:textId="77777777" w:rsidR="0080391C" w:rsidRDefault="00000000">
            <w:pPr>
              <w:spacing w:line="360" w:lineRule="exact"/>
              <w:jc w:val="center"/>
              <w:rPr>
                <w:rFonts w:ascii="宋体" w:hAnsi="宋体" w:cs="宋体"/>
                <w:b/>
                <w:kern w:val="0"/>
                <w:szCs w:val="21"/>
              </w:rPr>
            </w:pPr>
            <w:r>
              <w:rPr>
                <w:rFonts w:ascii="宋体" w:hAnsi="宋体" w:cs="宋体" w:hint="eastAsia"/>
                <w:b/>
                <w:kern w:val="0"/>
                <w:szCs w:val="21"/>
              </w:rPr>
              <w:t>保证金</w:t>
            </w:r>
          </w:p>
          <w:p w14:paraId="4712A6A5" w14:textId="77777777" w:rsidR="0080391C" w:rsidRDefault="00000000">
            <w:pPr>
              <w:spacing w:line="360" w:lineRule="exact"/>
              <w:jc w:val="center"/>
              <w:rPr>
                <w:rFonts w:ascii="宋体" w:hAnsi="宋体" w:cs="宋体"/>
                <w:b/>
                <w:kern w:val="0"/>
                <w:szCs w:val="21"/>
              </w:rPr>
            </w:pPr>
            <w:r>
              <w:rPr>
                <w:rFonts w:ascii="宋体" w:hAnsi="宋体" w:cs="宋体" w:hint="eastAsia"/>
                <w:b/>
                <w:kern w:val="0"/>
                <w:szCs w:val="21"/>
              </w:rPr>
              <w:t>（万元）</w:t>
            </w:r>
          </w:p>
        </w:tc>
        <w:tc>
          <w:tcPr>
            <w:tcW w:w="291" w:type="pct"/>
            <w:vAlign w:val="center"/>
          </w:tcPr>
          <w:p w14:paraId="318FDC50" w14:textId="77777777" w:rsidR="0080391C" w:rsidRDefault="00000000">
            <w:pPr>
              <w:spacing w:line="360" w:lineRule="exact"/>
              <w:jc w:val="center"/>
              <w:rPr>
                <w:rFonts w:ascii="宋体" w:hAnsi="宋体" w:cs="宋体"/>
                <w:b/>
                <w:kern w:val="0"/>
                <w:szCs w:val="21"/>
              </w:rPr>
            </w:pPr>
            <w:r>
              <w:rPr>
                <w:rFonts w:ascii="宋体" w:hAnsi="宋体" w:cs="宋体" w:hint="eastAsia"/>
                <w:b/>
                <w:kern w:val="0"/>
                <w:szCs w:val="21"/>
              </w:rPr>
              <w:t>备注</w:t>
            </w:r>
          </w:p>
        </w:tc>
      </w:tr>
      <w:tr w:rsidR="0080391C" w14:paraId="4B041E74" w14:textId="77777777">
        <w:tc>
          <w:tcPr>
            <w:tcW w:w="317" w:type="pct"/>
            <w:vAlign w:val="center"/>
          </w:tcPr>
          <w:p w14:paraId="63A148E3" w14:textId="77777777" w:rsidR="0080391C" w:rsidRDefault="00000000">
            <w:pPr>
              <w:spacing w:line="360" w:lineRule="exact"/>
              <w:jc w:val="center"/>
              <w:rPr>
                <w:rFonts w:ascii="宋体" w:cs="宋体"/>
                <w:szCs w:val="21"/>
              </w:rPr>
            </w:pPr>
            <w:r>
              <w:rPr>
                <w:rFonts w:ascii="宋体" w:cs="宋体"/>
                <w:szCs w:val="21"/>
              </w:rPr>
              <w:t>1</w:t>
            </w:r>
          </w:p>
        </w:tc>
        <w:tc>
          <w:tcPr>
            <w:tcW w:w="1013" w:type="pct"/>
            <w:vAlign w:val="center"/>
          </w:tcPr>
          <w:p w14:paraId="3D7605B4" w14:textId="77777777" w:rsidR="0080391C" w:rsidRDefault="00000000">
            <w:pPr>
              <w:spacing w:line="360" w:lineRule="exact"/>
              <w:jc w:val="center"/>
              <w:rPr>
                <w:rFonts w:ascii="宋体" w:hAnsi="宋体" w:cs="宋体"/>
                <w:kern w:val="0"/>
                <w:szCs w:val="21"/>
                <w:lang w:bidi="ar"/>
              </w:rPr>
            </w:pPr>
            <w:r>
              <w:rPr>
                <w:rFonts w:ascii="宋体" w:hAnsi="宋体" w:cs="宋体" w:hint="eastAsia"/>
                <w:kern w:val="0"/>
                <w:szCs w:val="21"/>
                <w:lang w:bidi="ar"/>
              </w:rPr>
              <w:t>广东电网能源发展有限公司</w:t>
            </w:r>
          </w:p>
          <w:p w14:paraId="73C5B10A" w14:textId="77777777" w:rsidR="0080391C" w:rsidRDefault="00000000">
            <w:pPr>
              <w:spacing w:line="360" w:lineRule="exact"/>
              <w:jc w:val="center"/>
              <w:rPr>
                <w:rFonts w:ascii="宋体" w:cs="宋体"/>
                <w:szCs w:val="21"/>
              </w:rPr>
            </w:pPr>
            <w:r>
              <w:rPr>
                <w:rFonts w:ascii="宋体" w:hAnsi="宋体" w:cs="宋体" w:hint="eastAsia"/>
                <w:kern w:val="0"/>
                <w:szCs w:val="21"/>
                <w:lang w:bidi="ar"/>
              </w:rPr>
              <w:t>2023-2024年度防腐油漆阶段框架协议采购项目</w:t>
            </w:r>
          </w:p>
        </w:tc>
        <w:tc>
          <w:tcPr>
            <w:tcW w:w="744" w:type="pct"/>
            <w:vAlign w:val="center"/>
          </w:tcPr>
          <w:p w14:paraId="0225C6FF" w14:textId="77777777" w:rsidR="0080391C" w:rsidRDefault="00000000">
            <w:pPr>
              <w:spacing w:line="360" w:lineRule="exact"/>
              <w:jc w:val="center"/>
              <w:rPr>
                <w:rFonts w:ascii="宋体" w:cs="宋体"/>
                <w:szCs w:val="21"/>
              </w:rPr>
            </w:pPr>
            <w:r>
              <w:rPr>
                <w:rFonts w:ascii="宋体" w:cs="宋体" w:hint="eastAsia"/>
                <w:szCs w:val="21"/>
              </w:rPr>
              <w:t>1000</w:t>
            </w:r>
            <w:r>
              <w:rPr>
                <w:rFonts w:ascii="Calibri" w:hAnsi="宋体" w:hint="eastAsia"/>
                <w:bCs/>
                <w:szCs w:val="21"/>
                <w:u w:val="single"/>
              </w:rPr>
              <w:t>（含税）</w:t>
            </w:r>
          </w:p>
        </w:tc>
        <w:tc>
          <w:tcPr>
            <w:tcW w:w="746" w:type="pct"/>
            <w:vAlign w:val="center"/>
          </w:tcPr>
          <w:p w14:paraId="7E4FC993" w14:textId="77777777" w:rsidR="0080391C" w:rsidRDefault="00000000">
            <w:pPr>
              <w:spacing w:line="360" w:lineRule="exact"/>
              <w:jc w:val="center"/>
              <w:rPr>
                <w:rFonts w:ascii="宋体" w:cs="宋体"/>
                <w:szCs w:val="21"/>
              </w:rPr>
            </w:pPr>
            <w:r>
              <w:rPr>
                <w:rFonts w:ascii="宋体" w:hAnsi="宋体" w:cs="宋体" w:hint="eastAsia"/>
                <w:bCs/>
                <w:kern w:val="0"/>
                <w:szCs w:val="21"/>
                <w:u w:val="single"/>
              </w:rPr>
              <w:t>详见《广东电网能源发展有限公司2023-2024年度防腐油漆阶段框架协议采购最高限价-招标控制价报告》</w:t>
            </w:r>
          </w:p>
        </w:tc>
        <w:tc>
          <w:tcPr>
            <w:tcW w:w="660" w:type="pct"/>
            <w:vAlign w:val="center"/>
          </w:tcPr>
          <w:p w14:paraId="55F4FB4C" w14:textId="77777777" w:rsidR="0080391C" w:rsidRDefault="00000000">
            <w:pPr>
              <w:spacing w:line="360" w:lineRule="exact"/>
              <w:jc w:val="center"/>
              <w:rPr>
                <w:rFonts w:ascii="宋体" w:hAnsi="宋体" w:cs="宋体"/>
                <w:bCs/>
                <w:kern w:val="0"/>
                <w:szCs w:val="21"/>
              </w:rPr>
            </w:pPr>
            <w:r>
              <w:rPr>
                <w:rFonts w:ascii="宋体" w:hAnsi="宋体" w:cs="宋体" w:hint="eastAsia"/>
                <w:bCs/>
                <w:kern w:val="0"/>
                <w:szCs w:val="21"/>
              </w:rPr>
              <w:t>否</w:t>
            </w:r>
          </w:p>
        </w:tc>
        <w:tc>
          <w:tcPr>
            <w:tcW w:w="625" w:type="pct"/>
            <w:vAlign w:val="center"/>
          </w:tcPr>
          <w:p w14:paraId="32597CEF" w14:textId="77777777" w:rsidR="0080391C" w:rsidRDefault="00000000">
            <w:pPr>
              <w:spacing w:line="360" w:lineRule="exact"/>
              <w:jc w:val="center"/>
              <w:rPr>
                <w:rFonts w:ascii="宋体" w:hAnsi="宋体" w:cs="宋体"/>
                <w:bCs/>
                <w:kern w:val="0"/>
                <w:szCs w:val="21"/>
              </w:rPr>
            </w:pPr>
            <w:ins w:id="12" w:author="罗广华" w:date="2023-03-06T10:54:00Z">
              <w:r>
                <w:rPr>
                  <w:rFonts w:ascii="宋体" w:hAnsi="宋体" w:cs="宋体" w:hint="eastAsia"/>
                  <w:bCs/>
                  <w:kern w:val="0"/>
                  <w:szCs w:val="21"/>
                </w:rPr>
                <w:t>详见项目概况</w:t>
              </w:r>
            </w:ins>
          </w:p>
        </w:tc>
        <w:tc>
          <w:tcPr>
            <w:tcW w:w="599" w:type="pct"/>
            <w:vAlign w:val="center"/>
          </w:tcPr>
          <w:p w14:paraId="2E1AAD00" w14:textId="77777777" w:rsidR="0080391C" w:rsidRDefault="00000000">
            <w:pPr>
              <w:spacing w:line="360" w:lineRule="exact"/>
              <w:jc w:val="center"/>
              <w:rPr>
                <w:rFonts w:ascii="宋体" w:hAnsi="宋体" w:cs="宋体"/>
                <w:bCs/>
                <w:kern w:val="0"/>
                <w:szCs w:val="21"/>
              </w:rPr>
            </w:pPr>
            <w:r>
              <w:rPr>
                <w:rFonts w:ascii="宋体" w:hAnsi="宋体" w:cs="宋体" w:hint="eastAsia"/>
                <w:bCs/>
                <w:kern w:val="0"/>
                <w:szCs w:val="21"/>
              </w:rPr>
              <w:t>5</w:t>
            </w:r>
          </w:p>
        </w:tc>
        <w:tc>
          <w:tcPr>
            <w:tcW w:w="291" w:type="pct"/>
            <w:vAlign w:val="center"/>
          </w:tcPr>
          <w:p w14:paraId="506B9A1D" w14:textId="77777777" w:rsidR="0080391C" w:rsidRDefault="0080391C">
            <w:pPr>
              <w:spacing w:line="360" w:lineRule="exact"/>
              <w:jc w:val="center"/>
              <w:rPr>
                <w:rFonts w:ascii="宋体" w:hAnsi="宋体" w:cs="宋体"/>
                <w:bCs/>
                <w:kern w:val="0"/>
                <w:szCs w:val="21"/>
              </w:rPr>
            </w:pPr>
          </w:p>
        </w:tc>
      </w:tr>
    </w:tbl>
    <w:p w14:paraId="781132C3" w14:textId="77777777" w:rsidR="0080391C" w:rsidRDefault="00000000">
      <w:pPr>
        <w:spacing w:line="360" w:lineRule="exact"/>
        <w:ind w:firstLineChars="200" w:firstLine="420"/>
        <w:rPr>
          <w:rFonts w:hAnsi="宋体" w:cs="宋体"/>
          <w:bCs/>
          <w:szCs w:val="21"/>
        </w:rPr>
      </w:pPr>
      <w:bookmarkStart w:id="13" w:name="_Toc269133862"/>
      <w:bookmarkStart w:id="14" w:name="_Toc269138022"/>
      <w:r>
        <w:rPr>
          <w:rFonts w:hAnsi="宋体" w:cs="宋体" w:hint="eastAsia"/>
          <w:bCs/>
          <w:szCs w:val="21"/>
        </w:rPr>
        <w:t>4.</w:t>
      </w:r>
      <w:r>
        <w:rPr>
          <w:rFonts w:hAnsi="宋体" w:cs="宋体" w:hint="eastAsia"/>
          <w:bCs/>
          <w:szCs w:val="21"/>
        </w:rPr>
        <w:t>交货期：自订单下达之日起，批量为</w:t>
      </w:r>
      <w:r>
        <w:rPr>
          <w:rFonts w:hAnsi="宋体" w:cs="宋体" w:hint="eastAsia"/>
          <w:bCs/>
          <w:szCs w:val="21"/>
        </w:rPr>
        <w:t>10</w:t>
      </w:r>
      <w:r>
        <w:rPr>
          <w:rFonts w:hAnsi="宋体" w:cs="宋体" w:hint="eastAsia"/>
          <w:bCs/>
          <w:szCs w:val="21"/>
        </w:rPr>
        <w:t>吨以内的产品订单承诺的总交货期不能超过</w:t>
      </w:r>
      <w:r>
        <w:rPr>
          <w:rFonts w:hAnsi="宋体" w:cs="宋体" w:hint="eastAsia"/>
          <w:bCs/>
          <w:szCs w:val="21"/>
        </w:rPr>
        <w:t>15</w:t>
      </w:r>
      <w:r>
        <w:rPr>
          <w:rFonts w:hAnsi="宋体" w:cs="宋体" w:hint="eastAsia"/>
          <w:bCs/>
          <w:szCs w:val="21"/>
        </w:rPr>
        <w:t>天。以投标单位在投标文件中实际承诺为准。</w:t>
      </w:r>
    </w:p>
    <w:p w14:paraId="46D54EE3" w14:textId="77777777" w:rsidR="0080391C" w:rsidRDefault="00000000">
      <w:pPr>
        <w:numPr>
          <w:ilvl w:val="0"/>
          <w:numId w:val="12"/>
        </w:numPr>
        <w:spacing w:line="360" w:lineRule="exact"/>
        <w:rPr>
          <w:rFonts w:ascii="宋体" w:hAnsi="宋体" w:cs="宋体"/>
          <w:b/>
          <w:szCs w:val="21"/>
        </w:rPr>
      </w:pPr>
      <w:r>
        <w:rPr>
          <w:rFonts w:ascii="宋体" w:hAnsi="宋体" w:cs="宋体" w:hint="eastAsia"/>
          <w:b/>
          <w:szCs w:val="21"/>
        </w:rPr>
        <w:t>投标人资格要求</w:t>
      </w:r>
    </w:p>
    <w:tbl>
      <w:tblPr>
        <w:tblW w:w="5000" w:type="pct"/>
        <w:tblCellMar>
          <w:left w:w="0" w:type="dxa"/>
          <w:right w:w="0" w:type="dxa"/>
        </w:tblCellMar>
        <w:tblLook w:val="04A0" w:firstRow="1" w:lastRow="0" w:firstColumn="1" w:lastColumn="0" w:noHBand="0" w:noVBand="1"/>
      </w:tblPr>
      <w:tblGrid>
        <w:gridCol w:w="628"/>
        <w:gridCol w:w="8028"/>
      </w:tblGrid>
      <w:tr w:rsidR="0080391C" w14:paraId="39BBEAAA" w14:textId="77777777">
        <w:trPr>
          <w:trHeight w:val="420"/>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0040319C" w14:textId="77777777" w:rsidR="0080391C" w:rsidRDefault="00000000">
            <w:pPr>
              <w:spacing w:line="320" w:lineRule="exact"/>
              <w:jc w:val="center"/>
              <w:rPr>
                <w:rFonts w:ascii="宋体" w:hAnsi="宋体" w:cs="宋体"/>
                <w:szCs w:val="21"/>
              </w:rPr>
            </w:pPr>
            <w:r>
              <w:rPr>
                <w:rFonts w:ascii="宋体" w:hAnsi="宋体" w:cs="宋体" w:hint="eastAsia"/>
                <w:b/>
                <w:bCs/>
                <w:szCs w:val="21"/>
              </w:rPr>
              <w:t>通用资格要求</w:t>
            </w:r>
          </w:p>
        </w:tc>
      </w:tr>
      <w:tr w:rsidR="0080391C" w14:paraId="3E140243" w14:textId="77777777">
        <w:trPr>
          <w:trHeight w:val="386"/>
        </w:trPr>
        <w:tc>
          <w:tcPr>
            <w:tcW w:w="36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926500D" w14:textId="77777777" w:rsidR="0080391C" w:rsidRDefault="00000000">
            <w:pPr>
              <w:adjustRightInd w:val="0"/>
              <w:snapToGrid w:val="0"/>
              <w:spacing w:line="320" w:lineRule="exact"/>
              <w:jc w:val="center"/>
              <w:rPr>
                <w:rFonts w:ascii="宋体" w:hAnsi="宋体" w:cs="宋体"/>
                <w:szCs w:val="21"/>
              </w:rPr>
            </w:pPr>
            <w:r>
              <w:rPr>
                <w:rFonts w:ascii="宋体" w:hAnsi="宋体" w:cs="宋体" w:hint="eastAsia"/>
                <w:b/>
                <w:bCs/>
                <w:szCs w:val="21"/>
              </w:rPr>
              <w:t>序号</w:t>
            </w:r>
          </w:p>
        </w:tc>
        <w:tc>
          <w:tcPr>
            <w:tcW w:w="463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DD9F836" w14:textId="77777777" w:rsidR="0080391C" w:rsidRDefault="00000000">
            <w:pPr>
              <w:adjustRightInd w:val="0"/>
              <w:snapToGrid w:val="0"/>
              <w:spacing w:line="320" w:lineRule="exact"/>
              <w:jc w:val="center"/>
              <w:rPr>
                <w:rFonts w:ascii="宋体" w:hAnsi="宋体" w:cs="宋体"/>
                <w:szCs w:val="21"/>
              </w:rPr>
            </w:pPr>
            <w:r>
              <w:rPr>
                <w:rFonts w:ascii="宋体" w:hAnsi="宋体" w:cs="宋体" w:hint="eastAsia"/>
                <w:b/>
                <w:bCs/>
                <w:szCs w:val="21"/>
              </w:rPr>
              <w:t>内容</w:t>
            </w:r>
          </w:p>
        </w:tc>
      </w:tr>
      <w:tr w:rsidR="0080391C" w14:paraId="3EC5BF6C" w14:textId="77777777">
        <w:trPr>
          <w:trHeight w:val="90"/>
        </w:trPr>
        <w:tc>
          <w:tcPr>
            <w:tcW w:w="363" w:type="pct"/>
            <w:tcBorders>
              <w:top w:val="single" w:sz="6" w:space="0" w:color="000000"/>
              <w:left w:val="single" w:sz="6" w:space="0" w:color="000000"/>
              <w:bottom w:val="single" w:sz="4" w:space="0" w:color="auto"/>
              <w:right w:val="single" w:sz="6" w:space="0" w:color="000000"/>
            </w:tcBorders>
            <w:shd w:val="clear" w:color="auto" w:fill="FFFFFF"/>
            <w:vAlign w:val="center"/>
          </w:tcPr>
          <w:p w14:paraId="20A7AB98" w14:textId="77777777" w:rsidR="0080391C" w:rsidRDefault="00000000">
            <w:pPr>
              <w:spacing w:line="320" w:lineRule="exact"/>
              <w:jc w:val="center"/>
              <w:rPr>
                <w:rFonts w:ascii="宋体" w:hAnsi="宋体" w:cs="宋体"/>
                <w:szCs w:val="21"/>
              </w:rPr>
            </w:pPr>
            <w:r>
              <w:rPr>
                <w:rFonts w:ascii="宋体" w:hAnsi="宋体" w:cs="宋体" w:hint="eastAsia"/>
                <w:szCs w:val="21"/>
              </w:rPr>
              <w:lastRenderedPageBreak/>
              <w:t>1</w:t>
            </w:r>
          </w:p>
        </w:tc>
        <w:tc>
          <w:tcPr>
            <w:tcW w:w="4636" w:type="pct"/>
            <w:tcBorders>
              <w:top w:val="single" w:sz="6" w:space="0" w:color="000000"/>
              <w:left w:val="single" w:sz="6" w:space="0" w:color="000000"/>
              <w:bottom w:val="single" w:sz="4" w:space="0" w:color="auto"/>
              <w:right w:val="single" w:sz="6" w:space="0" w:color="000000"/>
            </w:tcBorders>
            <w:shd w:val="clear" w:color="auto" w:fill="FFFFFF"/>
            <w:vAlign w:val="center"/>
          </w:tcPr>
          <w:p w14:paraId="5B6EA53B" w14:textId="77777777" w:rsidR="0080391C" w:rsidRDefault="00000000">
            <w:pPr>
              <w:pStyle w:val="af4"/>
              <w:adjustRightInd w:val="0"/>
              <w:snapToGrid w:val="0"/>
              <w:spacing w:after="0" w:line="320" w:lineRule="exact"/>
              <w:ind w:leftChars="100" w:left="210" w:right="119"/>
              <w:jc w:val="left"/>
              <w:rPr>
                <w:rFonts w:ascii="宋体" w:hAnsi="宋体" w:cs="宋体"/>
                <w:szCs w:val="21"/>
              </w:rPr>
            </w:pPr>
            <w:r>
              <w:rPr>
                <w:rFonts w:ascii="宋体" w:hAnsi="宋体" w:cs="Dialog" w:hint="eastAsia"/>
                <w:szCs w:val="28"/>
              </w:rPr>
              <w:t>具有独立承担民事责任能力的法人或非法人组织，并提供登记设立的证明文件（如：</w:t>
            </w:r>
            <w:r w:rsidRPr="00B13585">
              <w:rPr>
                <w:rFonts w:ascii="宋体" w:hAnsi="宋体" w:cs="Dialog" w:hint="eastAsia"/>
                <w:szCs w:val="28"/>
                <w:highlight w:val="yellow"/>
              </w:rPr>
              <w:t>营业执照或事业法人登记证或执业许可证等</w:t>
            </w:r>
            <w:r>
              <w:rPr>
                <w:rFonts w:ascii="宋体" w:hAnsi="宋体" w:cs="Dialog" w:hint="eastAsia"/>
                <w:szCs w:val="28"/>
              </w:rPr>
              <w:t>）。分支机构投标的，必须由总公司（总所）授权，并提供总公司（总所）登记设立的证明文件及总公司（总所）出具给分支机构的授权书。</w:t>
            </w:r>
          </w:p>
        </w:tc>
      </w:tr>
      <w:tr w:rsidR="0080391C" w14:paraId="0177F5D9" w14:textId="77777777">
        <w:trPr>
          <w:trHeight w:val="90"/>
        </w:trPr>
        <w:tc>
          <w:tcPr>
            <w:tcW w:w="363" w:type="pct"/>
            <w:tcBorders>
              <w:top w:val="single" w:sz="6" w:space="0" w:color="000000"/>
              <w:left w:val="single" w:sz="6" w:space="0" w:color="000000"/>
              <w:bottom w:val="single" w:sz="4" w:space="0" w:color="auto"/>
              <w:right w:val="single" w:sz="6" w:space="0" w:color="000000"/>
            </w:tcBorders>
            <w:shd w:val="clear" w:color="auto" w:fill="FFFFFF"/>
            <w:vAlign w:val="center"/>
          </w:tcPr>
          <w:p w14:paraId="434D56CB" w14:textId="77777777" w:rsidR="0080391C" w:rsidRDefault="00000000">
            <w:pPr>
              <w:spacing w:line="320" w:lineRule="exact"/>
              <w:jc w:val="center"/>
              <w:rPr>
                <w:rFonts w:ascii="宋体" w:hAnsi="宋体" w:cs="宋体"/>
                <w:szCs w:val="21"/>
              </w:rPr>
            </w:pPr>
            <w:r>
              <w:rPr>
                <w:rFonts w:ascii="宋体" w:hAnsi="宋体" w:cs="宋体" w:hint="eastAsia"/>
                <w:szCs w:val="21"/>
              </w:rPr>
              <w:t>2</w:t>
            </w:r>
          </w:p>
        </w:tc>
        <w:tc>
          <w:tcPr>
            <w:tcW w:w="4636" w:type="pct"/>
            <w:tcBorders>
              <w:top w:val="single" w:sz="6" w:space="0" w:color="000000"/>
              <w:left w:val="single" w:sz="6" w:space="0" w:color="000000"/>
              <w:bottom w:val="single" w:sz="4" w:space="0" w:color="auto"/>
              <w:right w:val="single" w:sz="6" w:space="0" w:color="000000"/>
            </w:tcBorders>
            <w:shd w:val="clear" w:color="auto" w:fill="FFFFFF"/>
            <w:vAlign w:val="center"/>
          </w:tcPr>
          <w:p w14:paraId="09078B4E" w14:textId="77777777" w:rsidR="0080391C" w:rsidRDefault="00000000">
            <w:pPr>
              <w:pStyle w:val="af4"/>
              <w:adjustRightInd w:val="0"/>
              <w:snapToGrid w:val="0"/>
              <w:spacing w:after="0" w:line="320" w:lineRule="exact"/>
              <w:ind w:leftChars="100" w:left="210" w:right="119"/>
              <w:jc w:val="left"/>
              <w:rPr>
                <w:rFonts w:ascii="宋体" w:hAnsi="宋体" w:cs="Dialog"/>
                <w:szCs w:val="28"/>
              </w:rPr>
            </w:pPr>
            <w:bookmarkStart w:id="15" w:name="_Hlk129330159"/>
            <w:r w:rsidRPr="00B13585">
              <w:rPr>
                <w:rFonts w:ascii="宋体" w:hAnsi="宋体" w:hint="eastAsia"/>
                <w:bCs/>
                <w:szCs w:val="21"/>
                <w:highlight w:val="yellow"/>
              </w:rPr>
              <w:t>投标人为制造商</w:t>
            </w:r>
            <w:bookmarkEnd w:id="15"/>
            <w:r>
              <w:rPr>
                <w:rFonts w:ascii="宋体" w:hAnsi="宋体" w:hint="eastAsia"/>
                <w:bCs/>
                <w:szCs w:val="21"/>
              </w:rPr>
              <w:t>的，需通过相应的</w:t>
            </w:r>
            <w:r w:rsidRPr="00B13585">
              <w:rPr>
                <w:rFonts w:ascii="宋体" w:hAnsi="宋体" w:hint="eastAsia"/>
                <w:bCs/>
                <w:szCs w:val="21"/>
                <w:highlight w:val="yellow"/>
              </w:rPr>
              <w:t>质量管理体系认证，</w:t>
            </w:r>
            <w:r>
              <w:rPr>
                <w:rFonts w:ascii="宋体" w:hAnsi="宋体" w:hint="eastAsia"/>
                <w:bCs/>
                <w:szCs w:val="21"/>
              </w:rPr>
              <w:t>证书在有效期内。投标人为代理商的，提供投标人所代理产品制造商的质量管理体系认证证书，证书在有效期内。</w:t>
            </w:r>
          </w:p>
        </w:tc>
      </w:tr>
      <w:tr w:rsidR="0080391C" w14:paraId="7DDEC8C7" w14:textId="77777777">
        <w:trPr>
          <w:trHeight w:val="369"/>
        </w:trPr>
        <w:tc>
          <w:tcPr>
            <w:tcW w:w="363" w:type="pct"/>
            <w:tcBorders>
              <w:top w:val="single" w:sz="4" w:space="0" w:color="auto"/>
              <w:left w:val="single" w:sz="6" w:space="0" w:color="000000"/>
              <w:bottom w:val="single" w:sz="4" w:space="0" w:color="auto"/>
              <w:right w:val="single" w:sz="6" w:space="0" w:color="000000"/>
            </w:tcBorders>
            <w:shd w:val="clear" w:color="auto" w:fill="FFFFFF"/>
            <w:vAlign w:val="center"/>
          </w:tcPr>
          <w:p w14:paraId="721F3662" w14:textId="77777777" w:rsidR="0080391C" w:rsidRDefault="00000000">
            <w:pPr>
              <w:spacing w:line="320" w:lineRule="exact"/>
              <w:jc w:val="center"/>
              <w:rPr>
                <w:rFonts w:ascii="宋体" w:hAnsi="宋体" w:cs="宋体"/>
                <w:szCs w:val="21"/>
              </w:rPr>
            </w:pPr>
            <w:r>
              <w:rPr>
                <w:rFonts w:ascii="宋体" w:hAnsi="宋体" w:cs="宋体" w:hint="eastAsia"/>
                <w:szCs w:val="21"/>
              </w:rPr>
              <w:t>3</w:t>
            </w:r>
          </w:p>
        </w:tc>
        <w:tc>
          <w:tcPr>
            <w:tcW w:w="4636" w:type="pct"/>
            <w:tcBorders>
              <w:top w:val="single" w:sz="4" w:space="0" w:color="auto"/>
              <w:left w:val="single" w:sz="6" w:space="0" w:color="000000"/>
              <w:bottom w:val="single" w:sz="4" w:space="0" w:color="auto"/>
              <w:right w:val="single" w:sz="6" w:space="0" w:color="000000"/>
            </w:tcBorders>
            <w:shd w:val="clear" w:color="auto" w:fill="FFFFFF"/>
            <w:vAlign w:val="center"/>
          </w:tcPr>
          <w:p w14:paraId="3276426B" w14:textId="77777777" w:rsidR="0080391C" w:rsidRDefault="00000000">
            <w:pPr>
              <w:pStyle w:val="af4"/>
              <w:adjustRightInd w:val="0"/>
              <w:snapToGrid w:val="0"/>
              <w:spacing w:after="0" w:line="320" w:lineRule="exact"/>
              <w:ind w:leftChars="100" w:left="210" w:right="119"/>
              <w:jc w:val="left"/>
              <w:rPr>
                <w:rFonts w:ascii="宋体" w:hAnsi="宋体" w:cs="宋体"/>
                <w:szCs w:val="21"/>
              </w:rPr>
            </w:pPr>
            <w:r>
              <w:rPr>
                <w:rFonts w:ascii="宋体" w:hAnsi="宋体" w:cs="宋体"/>
                <w:szCs w:val="21"/>
              </w:rPr>
              <w:t>投标人不得直接或间接地与招标人为采购本次招标的货物进行设计、 编制规范和其他文件所委托的咨询公司或其附属机构有任何关联。</w:t>
            </w:r>
          </w:p>
        </w:tc>
      </w:tr>
      <w:tr w:rsidR="0080391C" w14:paraId="6CAC6537" w14:textId="77777777">
        <w:trPr>
          <w:trHeight w:val="326"/>
        </w:trPr>
        <w:tc>
          <w:tcPr>
            <w:tcW w:w="363" w:type="pct"/>
            <w:tcBorders>
              <w:top w:val="single" w:sz="4" w:space="0" w:color="auto"/>
              <w:left w:val="single" w:sz="6" w:space="0" w:color="000000"/>
              <w:bottom w:val="single" w:sz="4" w:space="0" w:color="auto"/>
              <w:right w:val="single" w:sz="6" w:space="0" w:color="000000"/>
            </w:tcBorders>
            <w:shd w:val="clear" w:color="auto" w:fill="FFFFFF"/>
            <w:vAlign w:val="center"/>
          </w:tcPr>
          <w:p w14:paraId="66C96630" w14:textId="77777777" w:rsidR="0080391C" w:rsidRDefault="00000000">
            <w:pPr>
              <w:spacing w:line="320" w:lineRule="exact"/>
              <w:jc w:val="center"/>
              <w:rPr>
                <w:rFonts w:ascii="宋体" w:hAnsi="宋体" w:cs="宋体"/>
                <w:szCs w:val="21"/>
              </w:rPr>
            </w:pPr>
            <w:r>
              <w:rPr>
                <w:rFonts w:ascii="宋体" w:hAnsi="宋体" w:cs="宋体" w:hint="eastAsia"/>
                <w:szCs w:val="21"/>
              </w:rPr>
              <w:t>4</w:t>
            </w:r>
          </w:p>
        </w:tc>
        <w:tc>
          <w:tcPr>
            <w:tcW w:w="4636" w:type="pct"/>
            <w:tcBorders>
              <w:top w:val="single" w:sz="4" w:space="0" w:color="auto"/>
              <w:left w:val="single" w:sz="6" w:space="0" w:color="000000"/>
              <w:bottom w:val="single" w:sz="4" w:space="0" w:color="auto"/>
              <w:right w:val="single" w:sz="6" w:space="0" w:color="000000"/>
            </w:tcBorders>
            <w:shd w:val="clear" w:color="auto" w:fill="FFFFFF"/>
            <w:vAlign w:val="center"/>
          </w:tcPr>
          <w:p w14:paraId="57622EDB" w14:textId="77777777" w:rsidR="0080391C" w:rsidRDefault="00000000">
            <w:pPr>
              <w:pStyle w:val="af4"/>
              <w:adjustRightInd w:val="0"/>
              <w:snapToGrid w:val="0"/>
              <w:spacing w:after="0" w:line="320" w:lineRule="exact"/>
              <w:ind w:leftChars="100" w:left="210" w:right="122"/>
              <w:jc w:val="left"/>
              <w:rPr>
                <w:rFonts w:ascii="宋体" w:hAnsi="宋体" w:cs="宋体"/>
                <w:szCs w:val="21"/>
              </w:rPr>
            </w:pPr>
            <w:r>
              <w:rPr>
                <w:rFonts w:ascii="宋体" w:hAnsi="宋体" w:hint="eastAsia"/>
                <w:bCs/>
                <w:szCs w:val="21"/>
              </w:rPr>
              <w:t>投标人对外购原材料、配套元件和外部委托加工及进口散装的部件应具备进行进厂验收所需的检测设备，或由材料供应商提供检测合格证明。（提供任意一种检测设备或检测合格证明,检测设备需提供购买发票或者合同或其他证明材料）</w:t>
            </w:r>
          </w:p>
        </w:tc>
      </w:tr>
      <w:tr w:rsidR="0080391C" w14:paraId="58EBACCE" w14:textId="77777777">
        <w:trPr>
          <w:trHeight w:val="1038"/>
        </w:trPr>
        <w:tc>
          <w:tcPr>
            <w:tcW w:w="363" w:type="pct"/>
            <w:tcBorders>
              <w:top w:val="single" w:sz="4" w:space="0" w:color="auto"/>
              <w:left w:val="single" w:sz="6" w:space="0" w:color="000000"/>
              <w:bottom w:val="single" w:sz="4" w:space="0" w:color="auto"/>
              <w:right w:val="single" w:sz="6" w:space="0" w:color="000000"/>
            </w:tcBorders>
            <w:shd w:val="clear" w:color="auto" w:fill="FFFFFF"/>
            <w:vAlign w:val="center"/>
          </w:tcPr>
          <w:p w14:paraId="2CB3F122" w14:textId="77777777" w:rsidR="0080391C" w:rsidRDefault="00000000">
            <w:pPr>
              <w:spacing w:line="320" w:lineRule="exact"/>
              <w:jc w:val="center"/>
              <w:rPr>
                <w:rFonts w:ascii="宋体" w:hAnsi="宋体" w:cs="宋体"/>
                <w:szCs w:val="21"/>
              </w:rPr>
            </w:pPr>
            <w:r>
              <w:rPr>
                <w:rFonts w:ascii="宋体" w:hAnsi="宋体" w:cs="宋体" w:hint="eastAsia"/>
                <w:szCs w:val="21"/>
              </w:rPr>
              <w:t>5</w:t>
            </w:r>
          </w:p>
        </w:tc>
        <w:tc>
          <w:tcPr>
            <w:tcW w:w="4636" w:type="pct"/>
            <w:tcBorders>
              <w:top w:val="single" w:sz="4" w:space="0" w:color="auto"/>
              <w:left w:val="single" w:sz="6" w:space="0" w:color="000000"/>
              <w:bottom w:val="single" w:sz="4" w:space="0" w:color="auto"/>
              <w:right w:val="single" w:sz="6" w:space="0" w:color="000000"/>
            </w:tcBorders>
            <w:shd w:val="clear" w:color="auto" w:fill="FFFFFF"/>
            <w:vAlign w:val="center"/>
          </w:tcPr>
          <w:p w14:paraId="0E366C76" w14:textId="77777777" w:rsidR="0080391C" w:rsidRDefault="00000000">
            <w:pPr>
              <w:pStyle w:val="af4"/>
              <w:adjustRightInd w:val="0"/>
              <w:snapToGrid w:val="0"/>
              <w:spacing w:after="0" w:line="320" w:lineRule="exact"/>
              <w:ind w:leftChars="100" w:left="210" w:right="122"/>
              <w:jc w:val="left"/>
              <w:rPr>
                <w:rFonts w:ascii="宋体" w:hAnsi="宋体" w:cs="宋体"/>
                <w:szCs w:val="21"/>
              </w:rPr>
            </w:pPr>
            <w:r w:rsidRPr="00F55442">
              <w:rPr>
                <w:rFonts w:ascii="宋体" w:hAnsi="宋体" w:hint="eastAsia"/>
                <w:bCs/>
                <w:szCs w:val="21"/>
                <w:highlight w:val="yellow"/>
              </w:rPr>
              <w:t>存在以下情形的不同投标人，不得同时参加同</w:t>
            </w:r>
            <w:proofErr w:type="gramStart"/>
            <w:r w:rsidRPr="00F55442">
              <w:rPr>
                <w:rFonts w:ascii="宋体" w:hAnsi="宋体" w:hint="eastAsia"/>
                <w:bCs/>
                <w:szCs w:val="21"/>
                <w:highlight w:val="yellow"/>
              </w:rPr>
              <w:t>一标包的</w:t>
            </w:r>
            <w:proofErr w:type="gramEnd"/>
            <w:r w:rsidRPr="00F55442">
              <w:rPr>
                <w:rFonts w:ascii="宋体" w:hAnsi="宋体" w:hint="eastAsia"/>
                <w:bCs/>
                <w:szCs w:val="21"/>
                <w:highlight w:val="yellow"/>
              </w:rPr>
              <w:t>投标：单位负责人为同一人或者存在控股、管理关系的不同单位；控股股东、实际控制人、董事、监事或高级管理人员同时在参与投标的其他单位任职的。</w:t>
            </w:r>
          </w:p>
        </w:tc>
      </w:tr>
      <w:tr w:rsidR="0080391C" w14:paraId="458C8A74" w14:textId="77777777">
        <w:trPr>
          <w:trHeight w:val="326"/>
        </w:trPr>
        <w:tc>
          <w:tcPr>
            <w:tcW w:w="363" w:type="pct"/>
            <w:tcBorders>
              <w:top w:val="single" w:sz="4" w:space="0" w:color="auto"/>
              <w:left w:val="single" w:sz="6" w:space="0" w:color="000000"/>
              <w:bottom w:val="single" w:sz="4" w:space="0" w:color="auto"/>
              <w:right w:val="single" w:sz="6" w:space="0" w:color="000000"/>
            </w:tcBorders>
            <w:shd w:val="clear" w:color="auto" w:fill="FFFFFF"/>
            <w:vAlign w:val="center"/>
          </w:tcPr>
          <w:p w14:paraId="64512EAE" w14:textId="77777777" w:rsidR="0080391C" w:rsidRDefault="00000000">
            <w:pPr>
              <w:spacing w:line="320" w:lineRule="exact"/>
              <w:jc w:val="center"/>
              <w:rPr>
                <w:rFonts w:ascii="宋体" w:hAnsi="宋体" w:cs="宋体"/>
                <w:szCs w:val="21"/>
              </w:rPr>
            </w:pPr>
            <w:r>
              <w:rPr>
                <w:rFonts w:ascii="宋体" w:hAnsi="宋体" w:cs="宋体" w:hint="eastAsia"/>
                <w:szCs w:val="21"/>
              </w:rPr>
              <w:t>6</w:t>
            </w:r>
          </w:p>
        </w:tc>
        <w:tc>
          <w:tcPr>
            <w:tcW w:w="4636" w:type="pct"/>
            <w:tcBorders>
              <w:top w:val="single" w:sz="4" w:space="0" w:color="auto"/>
              <w:left w:val="single" w:sz="6" w:space="0" w:color="000000"/>
              <w:bottom w:val="single" w:sz="4" w:space="0" w:color="auto"/>
              <w:right w:val="single" w:sz="6" w:space="0" w:color="000000"/>
            </w:tcBorders>
            <w:shd w:val="clear" w:color="auto" w:fill="FFFFFF"/>
            <w:vAlign w:val="center"/>
          </w:tcPr>
          <w:p w14:paraId="1978ACDE" w14:textId="77777777" w:rsidR="0080391C" w:rsidRDefault="00000000">
            <w:pPr>
              <w:pStyle w:val="af4"/>
              <w:adjustRightInd w:val="0"/>
              <w:snapToGrid w:val="0"/>
              <w:spacing w:after="0" w:line="320" w:lineRule="exact"/>
              <w:ind w:leftChars="100" w:left="210" w:right="121"/>
              <w:jc w:val="left"/>
              <w:rPr>
                <w:rFonts w:ascii="宋体" w:hAnsi="宋体" w:cs="宋体"/>
                <w:szCs w:val="21"/>
              </w:rPr>
            </w:pPr>
            <w:r>
              <w:rPr>
                <w:rFonts w:ascii="Calibri" w:hAnsi="Calibri" w:hint="eastAsia"/>
                <w:szCs w:val="21"/>
              </w:rPr>
              <w:t>若投标人被南方电网公司或广东电网有限责任公司或广东电网能源发展有限公司暂停投标资格的，在截标前必须通过南方电网公司或广东电网有限责任公司</w:t>
            </w:r>
            <w:r>
              <w:rPr>
                <w:rFonts w:ascii="Calibri" w:hAnsi="Calibri"/>
                <w:szCs w:val="21"/>
              </w:rPr>
              <w:t>或</w:t>
            </w:r>
            <w:r>
              <w:rPr>
                <w:rFonts w:ascii="Calibri" w:hAnsi="Calibri" w:hint="eastAsia"/>
                <w:szCs w:val="21"/>
              </w:rPr>
              <w:t>广东电网能源发展有限公司的验证并恢复投标资格（暂停和恢复投标资格以网、省公司、广能发正式发文为准）。</w:t>
            </w:r>
          </w:p>
        </w:tc>
      </w:tr>
      <w:tr w:rsidR="0080391C" w14:paraId="4563E4AE" w14:textId="77777777">
        <w:trPr>
          <w:trHeight w:val="326"/>
        </w:trPr>
        <w:tc>
          <w:tcPr>
            <w:tcW w:w="363" w:type="pct"/>
            <w:tcBorders>
              <w:top w:val="single" w:sz="4" w:space="0" w:color="auto"/>
              <w:left w:val="single" w:sz="6" w:space="0" w:color="000000"/>
              <w:bottom w:val="single" w:sz="4" w:space="0" w:color="auto"/>
              <w:right w:val="single" w:sz="6" w:space="0" w:color="000000"/>
            </w:tcBorders>
            <w:shd w:val="clear" w:color="auto" w:fill="FFFFFF"/>
            <w:vAlign w:val="center"/>
          </w:tcPr>
          <w:p w14:paraId="3BA85AC2" w14:textId="77777777" w:rsidR="0080391C" w:rsidRDefault="00000000">
            <w:pPr>
              <w:spacing w:line="320" w:lineRule="exact"/>
              <w:jc w:val="center"/>
              <w:rPr>
                <w:rFonts w:ascii="宋体" w:hAnsi="宋体" w:cs="宋体"/>
                <w:szCs w:val="21"/>
              </w:rPr>
            </w:pPr>
            <w:r>
              <w:rPr>
                <w:rFonts w:ascii="宋体" w:hAnsi="宋体" w:cs="宋体" w:hint="eastAsia"/>
                <w:szCs w:val="21"/>
              </w:rPr>
              <w:t>7</w:t>
            </w:r>
          </w:p>
        </w:tc>
        <w:tc>
          <w:tcPr>
            <w:tcW w:w="4636" w:type="pct"/>
            <w:tcBorders>
              <w:top w:val="single" w:sz="4" w:space="0" w:color="auto"/>
              <w:left w:val="single" w:sz="6" w:space="0" w:color="000000"/>
              <w:bottom w:val="single" w:sz="4" w:space="0" w:color="auto"/>
              <w:right w:val="single" w:sz="6" w:space="0" w:color="000000"/>
            </w:tcBorders>
            <w:shd w:val="clear" w:color="auto" w:fill="FFFFFF"/>
            <w:vAlign w:val="center"/>
          </w:tcPr>
          <w:p w14:paraId="44AE9D6B" w14:textId="77777777" w:rsidR="0080391C" w:rsidRPr="0002316C" w:rsidRDefault="00000000">
            <w:pPr>
              <w:pStyle w:val="af4"/>
              <w:adjustRightInd w:val="0"/>
              <w:snapToGrid w:val="0"/>
              <w:spacing w:after="0" w:line="320" w:lineRule="exact"/>
              <w:ind w:leftChars="100" w:left="210" w:right="119"/>
              <w:jc w:val="left"/>
              <w:rPr>
                <w:rFonts w:ascii="宋体" w:hAnsi="宋体" w:cs="宋体"/>
                <w:szCs w:val="21"/>
                <w:highlight w:val="yellow"/>
              </w:rPr>
            </w:pPr>
            <w:r w:rsidRPr="0002316C">
              <w:rPr>
                <w:rFonts w:ascii="宋体" w:hAnsi="宋体" w:cs="宋体" w:hint="eastAsia"/>
                <w:szCs w:val="21"/>
                <w:highlight w:val="yellow"/>
              </w:rPr>
              <w:t>其他不得存在的情形：</w:t>
            </w:r>
          </w:p>
          <w:p w14:paraId="79D9DCA5" w14:textId="77777777" w:rsidR="0080391C" w:rsidRPr="0002316C" w:rsidRDefault="00000000">
            <w:pPr>
              <w:pStyle w:val="af4"/>
              <w:adjustRightInd w:val="0"/>
              <w:snapToGrid w:val="0"/>
              <w:spacing w:after="0" w:line="320" w:lineRule="exact"/>
              <w:ind w:leftChars="100" w:left="210" w:right="119"/>
              <w:jc w:val="left"/>
              <w:rPr>
                <w:rFonts w:ascii="宋体" w:hAnsi="宋体" w:cs="宋体"/>
                <w:szCs w:val="21"/>
                <w:highlight w:val="yellow"/>
              </w:rPr>
            </w:pPr>
            <w:r w:rsidRPr="0002316C">
              <w:rPr>
                <w:rFonts w:ascii="宋体" w:hAnsi="宋体" w:cs="宋体" w:hint="eastAsia"/>
                <w:szCs w:val="21"/>
                <w:highlight w:val="yellow"/>
              </w:rPr>
              <w:t xml:space="preserve">（1）被依法暂停或者取消投标资格；        </w:t>
            </w:r>
          </w:p>
          <w:p w14:paraId="35F2B0C9" w14:textId="77777777" w:rsidR="0080391C" w:rsidRPr="0002316C" w:rsidRDefault="00000000">
            <w:pPr>
              <w:pStyle w:val="af4"/>
              <w:adjustRightInd w:val="0"/>
              <w:snapToGrid w:val="0"/>
              <w:spacing w:after="0" w:line="320" w:lineRule="exact"/>
              <w:ind w:leftChars="100" w:left="210" w:right="119"/>
              <w:jc w:val="left"/>
              <w:rPr>
                <w:rFonts w:ascii="宋体" w:hAnsi="宋体" w:cs="宋体"/>
                <w:szCs w:val="21"/>
                <w:highlight w:val="yellow"/>
              </w:rPr>
            </w:pPr>
            <w:r w:rsidRPr="0002316C">
              <w:rPr>
                <w:rFonts w:ascii="宋体" w:hAnsi="宋体" w:cs="宋体" w:hint="eastAsia"/>
                <w:szCs w:val="21"/>
                <w:highlight w:val="yellow"/>
              </w:rPr>
              <w:t>（2）被责令停产停业、暂扣或者吊销许可证、暂扣或者吊销执照；</w:t>
            </w:r>
          </w:p>
          <w:p w14:paraId="3A74D8D3" w14:textId="77777777" w:rsidR="0080391C" w:rsidRPr="0002316C" w:rsidRDefault="00000000">
            <w:pPr>
              <w:pStyle w:val="af4"/>
              <w:adjustRightInd w:val="0"/>
              <w:snapToGrid w:val="0"/>
              <w:spacing w:after="0" w:line="320" w:lineRule="exact"/>
              <w:ind w:leftChars="100" w:left="210" w:right="119"/>
              <w:jc w:val="left"/>
              <w:rPr>
                <w:rFonts w:ascii="宋体" w:hAnsi="宋体" w:cs="宋体"/>
                <w:szCs w:val="21"/>
                <w:highlight w:val="yellow"/>
              </w:rPr>
            </w:pPr>
            <w:r w:rsidRPr="0002316C">
              <w:rPr>
                <w:rFonts w:ascii="宋体" w:hAnsi="宋体" w:cs="宋体" w:hint="eastAsia"/>
                <w:szCs w:val="21"/>
                <w:highlight w:val="yellow"/>
              </w:rPr>
              <w:t>（3）进入清算程序，或被宣告破产，或其他丧失履约能力的情形；</w:t>
            </w:r>
          </w:p>
          <w:p w14:paraId="2FAEED45" w14:textId="77777777" w:rsidR="0080391C" w:rsidRPr="0002316C" w:rsidRDefault="00000000">
            <w:pPr>
              <w:pStyle w:val="af4"/>
              <w:adjustRightInd w:val="0"/>
              <w:snapToGrid w:val="0"/>
              <w:spacing w:after="0" w:line="320" w:lineRule="exact"/>
              <w:ind w:leftChars="100" w:left="210" w:right="119"/>
              <w:jc w:val="left"/>
              <w:rPr>
                <w:rFonts w:ascii="宋体" w:hAnsi="宋体" w:cs="宋体"/>
                <w:szCs w:val="21"/>
                <w:highlight w:val="yellow"/>
              </w:rPr>
            </w:pPr>
            <w:r w:rsidRPr="0002316C">
              <w:rPr>
                <w:rFonts w:ascii="宋体" w:hAnsi="宋体" w:cs="宋体" w:hint="eastAsia"/>
                <w:szCs w:val="21"/>
                <w:highlight w:val="yellow"/>
              </w:rPr>
              <w:t>（4）在最近三年内有骗取中选或严重违约或重大产品质量问题的。</w:t>
            </w:r>
          </w:p>
          <w:p w14:paraId="64D14901" w14:textId="77777777" w:rsidR="0080391C" w:rsidRPr="0002316C" w:rsidRDefault="00000000">
            <w:pPr>
              <w:pStyle w:val="af4"/>
              <w:adjustRightInd w:val="0"/>
              <w:snapToGrid w:val="0"/>
              <w:spacing w:after="0" w:line="320" w:lineRule="exact"/>
              <w:ind w:leftChars="100" w:left="210" w:right="119"/>
              <w:jc w:val="left"/>
              <w:rPr>
                <w:rFonts w:ascii="宋体" w:hAnsi="宋体" w:cs="宋体"/>
                <w:szCs w:val="21"/>
                <w:highlight w:val="yellow"/>
              </w:rPr>
            </w:pPr>
            <w:r w:rsidRPr="0002316C">
              <w:rPr>
                <w:rFonts w:ascii="宋体" w:hAnsi="宋体" w:cs="宋体" w:hint="eastAsia"/>
                <w:szCs w:val="21"/>
                <w:highlight w:val="yellow"/>
              </w:rPr>
              <w:t>（5）被工商行政管理机关在全国企业信用信息公示系统中列入严重违法失信企业名单；</w:t>
            </w:r>
          </w:p>
          <w:p w14:paraId="4BEA9C81" w14:textId="77777777" w:rsidR="0080391C" w:rsidRPr="0002316C" w:rsidRDefault="00000000">
            <w:pPr>
              <w:pStyle w:val="af4"/>
              <w:adjustRightInd w:val="0"/>
              <w:snapToGrid w:val="0"/>
              <w:spacing w:after="0" w:line="320" w:lineRule="exact"/>
              <w:ind w:leftChars="100" w:left="210" w:right="119"/>
              <w:jc w:val="left"/>
              <w:rPr>
                <w:rFonts w:ascii="宋体" w:hAnsi="宋体" w:cs="宋体"/>
                <w:szCs w:val="21"/>
                <w:highlight w:val="yellow"/>
              </w:rPr>
            </w:pPr>
            <w:r w:rsidRPr="0002316C">
              <w:rPr>
                <w:rFonts w:ascii="宋体" w:hAnsi="宋体" w:cs="宋体" w:hint="eastAsia"/>
                <w:szCs w:val="21"/>
                <w:highlight w:val="yellow"/>
              </w:rPr>
              <w:t>（6）被“信用中国”网站（www.creditchina.gov.cn）或各级信用信息共享平台中列入失信被执行人名单；</w:t>
            </w:r>
          </w:p>
          <w:p w14:paraId="0282E559" w14:textId="77777777" w:rsidR="0080391C" w:rsidRPr="0002316C" w:rsidRDefault="00000000">
            <w:pPr>
              <w:pStyle w:val="af4"/>
              <w:adjustRightInd w:val="0"/>
              <w:snapToGrid w:val="0"/>
              <w:spacing w:after="0" w:line="320" w:lineRule="exact"/>
              <w:ind w:leftChars="100" w:left="210" w:right="119"/>
              <w:jc w:val="left"/>
              <w:rPr>
                <w:rFonts w:ascii="宋体" w:hAnsi="宋体" w:cs="宋体"/>
                <w:szCs w:val="21"/>
                <w:highlight w:val="yellow"/>
              </w:rPr>
            </w:pPr>
            <w:r w:rsidRPr="0002316C">
              <w:rPr>
                <w:rFonts w:ascii="宋体" w:hAnsi="宋体" w:cs="宋体" w:hint="eastAsia"/>
                <w:szCs w:val="21"/>
                <w:highlight w:val="yellow"/>
              </w:rPr>
              <w:t>（7）在近三年内投标人或其法定代表人、拟委任的项目负责人有行贿犯罪行为的。</w:t>
            </w:r>
          </w:p>
          <w:p w14:paraId="72A52AB2" w14:textId="77777777" w:rsidR="0080391C" w:rsidRDefault="00000000">
            <w:pPr>
              <w:pStyle w:val="af4"/>
              <w:adjustRightInd w:val="0"/>
              <w:snapToGrid w:val="0"/>
              <w:spacing w:after="0" w:line="320" w:lineRule="exact"/>
              <w:ind w:leftChars="100" w:left="210" w:right="119"/>
              <w:jc w:val="left"/>
              <w:rPr>
                <w:rFonts w:ascii="宋体" w:hAnsi="宋体" w:cs="宋体"/>
                <w:szCs w:val="21"/>
              </w:rPr>
            </w:pPr>
            <w:r w:rsidRPr="0002316C">
              <w:rPr>
                <w:rFonts w:ascii="宋体" w:hAnsi="宋体" w:cs="宋体" w:hint="eastAsia"/>
                <w:szCs w:val="21"/>
                <w:highlight w:val="yellow"/>
              </w:rPr>
              <w:t>（投标人提供诚信承诺书）</w:t>
            </w:r>
          </w:p>
        </w:tc>
      </w:tr>
      <w:tr w:rsidR="0080391C" w14:paraId="0A9EB6CC" w14:textId="77777777">
        <w:trPr>
          <w:trHeight w:val="389"/>
        </w:trPr>
        <w:tc>
          <w:tcPr>
            <w:tcW w:w="363" w:type="pct"/>
            <w:tcBorders>
              <w:top w:val="single" w:sz="4" w:space="0" w:color="auto"/>
              <w:left w:val="single" w:sz="6" w:space="0" w:color="000000"/>
              <w:bottom w:val="single" w:sz="4" w:space="0" w:color="auto"/>
              <w:right w:val="single" w:sz="6" w:space="0" w:color="000000"/>
            </w:tcBorders>
            <w:shd w:val="clear" w:color="auto" w:fill="FFFFFF"/>
            <w:vAlign w:val="center"/>
          </w:tcPr>
          <w:p w14:paraId="2448B4EA" w14:textId="77777777" w:rsidR="0080391C" w:rsidRDefault="00000000">
            <w:pPr>
              <w:spacing w:line="320" w:lineRule="exact"/>
              <w:jc w:val="center"/>
              <w:rPr>
                <w:rFonts w:ascii="宋体" w:hAnsi="宋体" w:cs="宋体"/>
                <w:szCs w:val="21"/>
              </w:rPr>
            </w:pPr>
            <w:r>
              <w:rPr>
                <w:rFonts w:ascii="宋体" w:hAnsi="宋体" w:cs="宋体" w:hint="eastAsia"/>
                <w:szCs w:val="21"/>
              </w:rPr>
              <w:t>8</w:t>
            </w:r>
          </w:p>
        </w:tc>
        <w:tc>
          <w:tcPr>
            <w:tcW w:w="4636" w:type="pct"/>
            <w:tcBorders>
              <w:top w:val="single" w:sz="4" w:space="0" w:color="auto"/>
              <w:left w:val="single" w:sz="6" w:space="0" w:color="000000"/>
              <w:bottom w:val="single" w:sz="4" w:space="0" w:color="auto"/>
              <w:right w:val="single" w:sz="6" w:space="0" w:color="000000"/>
            </w:tcBorders>
            <w:shd w:val="clear" w:color="auto" w:fill="FFFFFF"/>
            <w:vAlign w:val="center"/>
          </w:tcPr>
          <w:p w14:paraId="14513659" w14:textId="77777777" w:rsidR="0080391C" w:rsidRDefault="00000000">
            <w:pPr>
              <w:pStyle w:val="af4"/>
              <w:adjustRightInd w:val="0"/>
              <w:snapToGrid w:val="0"/>
              <w:spacing w:after="0" w:line="320" w:lineRule="exact"/>
              <w:ind w:leftChars="100" w:left="210"/>
              <w:jc w:val="left"/>
              <w:rPr>
                <w:rFonts w:ascii="宋体" w:hAnsi="宋体" w:cs="宋体"/>
                <w:szCs w:val="21"/>
              </w:rPr>
            </w:pPr>
            <w:r>
              <w:rPr>
                <w:rFonts w:ascii="宋体" w:hAnsi="宋体" w:cs="宋体" w:hint="eastAsia"/>
                <w:szCs w:val="21"/>
              </w:rPr>
              <w:t>不接受联合体投标。</w:t>
            </w:r>
          </w:p>
        </w:tc>
      </w:tr>
      <w:tr w:rsidR="0080391C" w14:paraId="33BDDB89" w14:textId="77777777">
        <w:trPr>
          <w:trHeight w:val="451"/>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05D76802" w14:textId="77777777" w:rsidR="0080391C" w:rsidRDefault="00000000">
            <w:pPr>
              <w:spacing w:line="320" w:lineRule="exact"/>
              <w:jc w:val="center"/>
              <w:rPr>
                <w:rFonts w:ascii="宋体" w:hAnsi="宋体" w:cs="宋体"/>
                <w:szCs w:val="21"/>
              </w:rPr>
            </w:pPr>
            <w:r>
              <w:rPr>
                <w:rFonts w:ascii="宋体" w:hAnsi="宋体" w:cs="宋体" w:hint="eastAsia"/>
                <w:b/>
                <w:bCs/>
                <w:szCs w:val="21"/>
              </w:rPr>
              <w:t>专用资格要求</w:t>
            </w:r>
          </w:p>
        </w:tc>
      </w:tr>
      <w:tr w:rsidR="0080391C" w14:paraId="630F98ED" w14:textId="77777777">
        <w:trPr>
          <w:trHeight w:val="332"/>
        </w:trPr>
        <w:tc>
          <w:tcPr>
            <w:tcW w:w="36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59BE333" w14:textId="77777777" w:rsidR="0080391C" w:rsidRDefault="00000000">
            <w:pPr>
              <w:spacing w:line="320" w:lineRule="exact"/>
              <w:jc w:val="center"/>
              <w:rPr>
                <w:rFonts w:ascii="宋体" w:hAnsi="宋体" w:cs="宋体"/>
                <w:szCs w:val="21"/>
              </w:rPr>
            </w:pPr>
            <w:r>
              <w:rPr>
                <w:rFonts w:ascii="宋体" w:hAnsi="宋体" w:cs="宋体" w:hint="eastAsia"/>
                <w:b/>
                <w:bCs/>
                <w:szCs w:val="21"/>
              </w:rPr>
              <w:t>序号</w:t>
            </w:r>
          </w:p>
        </w:tc>
        <w:tc>
          <w:tcPr>
            <w:tcW w:w="463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867D97F" w14:textId="77777777" w:rsidR="0080391C" w:rsidRDefault="00000000">
            <w:pPr>
              <w:spacing w:line="320" w:lineRule="exact"/>
              <w:jc w:val="center"/>
              <w:rPr>
                <w:rFonts w:ascii="宋体" w:hAnsi="宋体" w:cs="宋体"/>
                <w:szCs w:val="21"/>
              </w:rPr>
            </w:pPr>
            <w:r>
              <w:rPr>
                <w:rFonts w:ascii="宋体" w:hAnsi="宋体" w:cs="宋体" w:hint="eastAsia"/>
                <w:b/>
                <w:bCs/>
                <w:szCs w:val="21"/>
              </w:rPr>
              <w:t>内容</w:t>
            </w:r>
          </w:p>
        </w:tc>
      </w:tr>
      <w:tr w:rsidR="0080391C" w14:paraId="69F37D2C" w14:textId="77777777">
        <w:trPr>
          <w:trHeight w:val="477"/>
        </w:trPr>
        <w:tc>
          <w:tcPr>
            <w:tcW w:w="36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86ABA5A" w14:textId="77777777" w:rsidR="0080391C" w:rsidRDefault="00000000">
            <w:pPr>
              <w:spacing w:line="320" w:lineRule="exact"/>
              <w:jc w:val="center"/>
              <w:rPr>
                <w:rFonts w:ascii="宋体" w:hAnsi="宋体" w:cs="宋体"/>
                <w:szCs w:val="21"/>
              </w:rPr>
            </w:pPr>
            <w:r>
              <w:rPr>
                <w:rFonts w:ascii="宋体" w:hAnsi="宋体" w:cs="宋体" w:hint="eastAsia"/>
                <w:szCs w:val="21"/>
              </w:rPr>
              <w:t>1</w:t>
            </w:r>
          </w:p>
        </w:tc>
        <w:tc>
          <w:tcPr>
            <w:tcW w:w="463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17BEB01" w14:textId="77777777" w:rsidR="0080391C" w:rsidRDefault="00000000">
            <w:pPr>
              <w:pStyle w:val="af4"/>
              <w:adjustRightInd w:val="0"/>
              <w:snapToGrid w:val="0"/>
              <w:spacing w:after="0" w:line="320" w:lineRule="exact"/>
              <w:ind w:leftChars="100" w:left="210" w:right="119"/>
              <w:jc w:val="left"/>
              <w:rPr>
                <w:rFonts w:ascii="宋体" w:hAnsi="宋体" w:cs="Dialog"/>
                <w:szCs w:val="28"/>
              </w:rPr>
            </w:pPr>
            <w:r>
              <w:rPr>
                <w:rFonts w:ascii="宋体" w:hAnsi="宋体" w:hint="eastAsia"/>
                <w:bCs/>
                <w:szCs w:val="21"/>
              </w:rPr>
              <w:t>接受产品制造商或授权代理商参加投标（必须提供制造商出具的有效授权书），被授权的代理商不得将所获授权权限转让给他人。如同</w:t>
            </w:r>
            <w:proofErr w:type="gramStart"/>
            <w:r>
              <w:rPr>
                <w:rFonts w:ascii="宋体" w:hAnsi="宋体" w:hint="eastAsia"/>
                <w:bCs/>
                <w:szCs w:val="21"/>
              </w:rPr>
              <w:t>一</w:t>
            </w:r>
            <w:proofErr w:type="gramEnd"/>
            <w:r>
              <w:rPr>
                <w:rFonts w:ascii="宋体" w:hAnsi="宋体" w:hint="eastAsia"/>
                <w:bCs/>
                <w:szCs w:val="21"/>
              </w:rPr>
              <w:t>品牌制造商和代理商同时参加投标的，则否决代理商投标。同一品牌存在多个代理商参加投标的，则否决其投标。</w:t>
            </w:r>
          </w:p>
        </w:tc>
      </w:tr>
      <w:tr w:rsidR="0080391C" w14:paraId="196808BA" w14:textId="77777777">
        <w:trPr>
          <w:trHeight w:val="477"/>
        </w:trPr>
        <w:tc>
          <w:tcPr>
            <w:tcW w:w="36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D15EBD5" w14:textId="77777777" w:rsidR="0080391C" w:rsidRDefault="00000000">
            <w:pPr>
              <w:spacing w:line="320" w:lineRule="exact"/>
              <w:jc w:val="center"/>
              <w:rPr>
                <w:rFonts w:ascii="宋体" w:hAnsi="宋体" w:cs="宋体"/>
                <w:szCs w:val="21"/>
              </w:rPr>
            </w:pPr>
            <w:r>
              <w:rPr>
                <w:rFonts w:ascii="宋体" w:hAnsi="宋体" w:cs="宋体" w:hint="eastAsia"/>
                <w:szCs w:val="21"/>
              </w:rPr>
              <w:t>2</w:t>
            </w:r>
          </w:p>
        </w:tc>
        <w:tc>
          <w:tcPr>
            <w:tcW w:w="463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D0524F8" w14:textId="77777777" w:rsidR="0080391C" w:rsidRDefault="00000000">
            <w:pPr>
              <w:pStyle w:val="af4"/>
              <w:adjustRightInd w:val="0"/>
              <w:snapToGrid w:val="0"/>
              <w:spacing w:after="0" w:line="320" w:lineRule="exact"/>
              <w:ind w:leftChars="100" w:left="210" w:right="119"/>
              <w:jc w:val="left"/>
              <w:rPr>
                <w:rFonts w:ascii="宋体" w:hAnsi="宋体" w:cs="Dialog"/>
                <w:szCs w:val="28"/>
              </w:rPr>
            </w:pPr>
            <w:r>
              <w:rPr>
                <w:rFonts w:ascii="宋体" w:hAnsi="宋体" w:hint="eastAsia"/>
                <w:bCs/>
                <w:szCs w:val="21"/>
              </w:rPr>
              <w:t>业绩要求：投标人近3年（投标截止日期前36个月）具有相关产品一定数量的供货业绩，供货业绩需按照招标文件规定格式提供业绩证明表，需附上供货合同关键内容页面（封面、清单页、签字盖章页）、相应的发票扫描件作为支撑材料（相关产品是指所投标的物，一定数量是指合同数量不少于 5 份）</w:t>
            </w:r>
          </w:p>
        </w:tc>
      </w:tr>
      <w:tr w:rsidR="0080391C" w14:paraId="7861D21A" w14:textId="77777777">
        <w:trPr>
          <w:trHeight w:val="477"/>
        </w:trPr>
        <w:tc>
          <w:tcPr>
            <w:tcW w:w="36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72377C0" w14:textId="77777777" w:rsidR="0080391C" w:rsidRDefault="00000000">
            <w:pPr>
              <w:spacing w:line="320" w:lineRule="exact"/>
              <w:jc w:val="center"/>
              <w:rPr>
                <w:rFonts w:ascii="宋体" w:hAnsi="宋体" w:cs="宋体"/>
                <w:szCs w:val="21"/>
              </w:rPr>
            </w:pPr>
            <w:r>
              <w:rPr>
                <w:rFonts w:ascii="宋体" w:hAnsi="宋体" w:cs="宋体" w:hint="eastAsia"/>
                <w:szCs w:val="21"/>
              </w:rPr>
              <w:lastRenderedPageBreak/>
              <w:t>3</w:t>
            </w:r>
          </w:p>
        </w:tc>
        <w:tc>
          <w:tcPr>
            <w:tcW w:w="463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6B5D2B9" w14:textId="77777777" w:rsidR="0080391C" w:rsidRDefault="00000000">
            <w:pPr>
              <w:pStyle w:val="af4"/>
              <w:adjustRightInd w:val="0"/>
              <w:snapToGrid w:val="0"/>
              <w:spacing w:after="0" w:line="320" w:lineRule="exact"/>
              <w:ind w:leftChars="100" w:left="210" w:right="119"/>
              <w:jc w:val="left"/>
              <w:rPr>
                <w:rFonts w:ascii="宋体" w:hAnsi="宋体" w:cs="Dialog"/>
                <w:szCs w:val="28"/>
              </w:rPr>
            </w:pPr>
            <w:r>
              <w:rPr>
                <w:rFonts w:ascii="宋体" w:hAnsi="宋体" w:hint="eastAsia"/>
                <w:bCs/>
                <w:szCs w:val="21"/>
              </w:rPr>
              <w:t>能提供具备检测资质的机构出具的产品型式试验报告或含有产品型式试验内容的检验/检测报告或具备国内外行业权威机构颁发的产品的型式试验报告、鉴定报告、认证证书等产品证明文件。（提供控制</w:t>
            </w:r>
            <w:proofErr w:type="gramStart"/>
            <w:r>
              <w:rPr>
                <w:rFonts w:ascii="宋体" w:hAnsi="宋体" w:hint="eastAsia"/>
                <w:bCs/>
                <w:szCs w:val="21"/>
              </w:rPr>
              <w:t>价</w:t>
            </w:r>
            <w:ins w:id="16" w:author="罗广华" w:date="2023-03-06T10:54:00Z">
              <w:r>
                <w:rPr>
                  <w:rFonts w:ascii="宋体" w:hAnsi="宋体" w:hint="eastAsia"/>
                  <w:bCs/>
                  <w:szCs w:val="21"/>
                </w:rPr>
                <w:t>报告</w:t>
              </w:r>
            </w:ins>
            <w:proofErr w:type="gramEnd"/>
            <w:r>
              <w:rPr>
                <w:rFonts w:ascii="宋体" w:hAnsi="宋体" w:hint="eastAsia"/>
                <w:bCs/>
                <w:szCs w:val="21"/>
              </w:rPr>
              <w:t>中的任意一个规格的投标产品的产品证明文件至少1份）</w:t>
            </w:r>
          </w:p>
        </w:tc>
      </w:tr>
    </w:tbl>
    <w:p w14:paraId="5BC639E9" w14:textId="77777777" w:rsidR="0080391C" w:rsidRDefault="00000000">
      <w:pPr>
        <w:spacing w:line="360" w:lineRule="auto"/>
        <w:ind w:firstLineChars="200" w:firstLine="420"/>
        <w:rPr>
          <w:rFonts w:ascii="宋体" w:hAnsi="宋体" w:cs="宋体"/>
          <w:szCs w:val="21"/>
        </w:rPr>
      </w:pPr>
      <w:r w:rsidRPr="00FD0A8F">
        <w:rPr>
          <w:rFonts w:ascii="宋体" w:hAnsi="宋体" w:cs="宋体" w:hint="eastAsia"/>
          <w:szCs w:val="21"/>
          <w:highlight w:val="yellow"/>
        </w:rPr>
        <w:t>企业诚信行为要求：</w:t>
      </w:r>
    </w:p>
    <w:p w14:paraId="5EA89342" w14:textId="77777777" w:rsidR="0080391C" w:rsidRDefault="00000000">
      <w:pPr>
        <w:spacing w:line="360" w:lineRule="exact"/>
        <w:ind w:firstLineChars="200" w:firstLine="420"/>
        <w:rPr>
          <w:rFonts w:hAnsi="宋体" w:cs="宋体"/>
          <w:bCs/>
          <w:szCs w:val="21"/>
        </w:rPr>
      </w:pPr>
      <w:r>
        <w:rPr>
          <w:rFonts w:hAnsi="宋体" w:cs="宋体" w:hint="eastAsia"/>
          <w:bCs/>
          <w:szCs w:val="21"/>
        </w:rPr>
        <w:t>①、投标人被纳入南方电网、广东电网公司、</w:t>
      </w:r>
      <w:proofErr w:type="gramStart"/>
      <w:r>
        <w:rPr>
          <w:rFonts w:hAnsi="宋体" w:cs="宋体" w:hint="eastAsia"/>
          <w:bCs/>
          <w:szCs w:val="21"/>
        </w:rPr>
        <w:t>广东电网能源发展有限公司廉情预警</w:t>
      </w:r>
      <w:proofErr w:type="gramEnd"/>
      <w:r>
        <w:rPr>
          <w:rFonts w:hAnsi="宋体" w:cs="宋体" w:hint="eastAsia"/>
          <w:bCs/>
          <w:szCs w:val="21"/>
        </w:rPr>
        <w:t>名单范围内，未完成评标的，由评标委员会在初评环节予以否决；未定标的，由原评标委员会重新评议</w:t>
      </w:r>
      <w:r>
        <w:rPr>
          <w:rFonts w:hAnsi="宋体" w:cs="宋体" w:hint="eastAsia"/>
          <w:bCs/>
          <w:szCs w:val="21"/>
        </w:rPr>
        <w:t>,</w:t>
      </w:r>
      <w:r>
        <w:rPr>
          <w:rFonts w:hAnsi="宋体" w:cs="宋体" w:hint="eastAsia"/>
          <w:bCs/>
          <w:szCs w:val="21"/>
        </w:rPr>
        <w:t>对被纳入南方电网、广东电网公司、</w:t>
      </w:r>
      <w:proofErr w:type="gramStart"/>
      <w:r>
        <w:rPr>
          <w:rFonts w:hAnsi="宋体" w:cs="宋体" w:hint="eastAsia"/>
          <w:bCs/>
          <w:szCs w:val="21"/>
        </w:rPr>
        <w:t>广东电网能源发展有限公司廉情预警</w:t>
      </w:r>
      <w:proofErr w:type="gramEnd"/>
      <w:r>
        <w:rPr>
          <w:rFonts w:hAnsi="宋体" w:cs="宋体" w:hint="eastAsia"/>
          <w:bCs/>
          <w:szCs w:val="21"/>
        </w:rPr>
        <w:t>名单范围内的投标人作否决投标处理。</w:t>
      </w:r>
    </w:p>
    <w:p w14:paraId="04262F3C" w14:textId="77777777" w:rsidR="0080391C" w:rsidRDefault="00000000">
      <w:pPr>
        <w:spacing w:line="360" w:lineRule="exact"/>
        <w:ind w:firstLineChars="200" w:firstLine="420"/>
        <w:rPr>
          <w:rFonts w:hAnsi="宋体" w:cs="宋体"/>
          <w:bCs/>
          <w:szCs w:val="21"/>
        </w:rPr>
      </w:pPr>
      <w:r>
        <w:rPr>
          <w:rFonts w:hAnsi="宋体" w:cs="宋体" w:hint="eastAsia"/>
          <w:bCs/>
          <w:szCs w:val="21"/>
        </w:rPr>
        <w:t>②、根据《中国南方电网有限责任公司供货商扣分处罚实施细则》和《南方电网公司供应商行贿行为记录及处置办法》，被南方电网公司实施不接受投标或市场禁入处理的供应商，在处理期限内尚未完成评标的，作否决投标处理，尚未发出中标通知书或成交通知书的，作取消中标或成交资格处理。</w:t>
      </w:r>
    </w:p>
    <w:p w14:paraId="47EEC59F" w14:textId="77777777" w:rsidR="0080391C" w:rsidRDefault="00000000">
      <w:pPr>
        <w:spacing w:line="360" w:lineRule="exact"/>
        <w:ind w:firstLineChars="200" w:firstLine="420"/>
        <w:rPr>
          <w:rFonts w:hAnsi="宋体" w:cs="宋体"/>
          <w:bCs/>
          <w:szCs w:val="21"/>
        </w:rPr>
      </w:pPr>
      <w:r>
        <w:rPr>
          <w:rFonts w:hAnsi="宋体" w:cs="宋体" w:hint="eastAsia"/>
          <w:bCs/>
          <w:szCs w:val="21"/>
        </w:rPr>
        <w:t>③、如中国南方电网电子采购交易平台提示投标人存在以下任</w:t>
      </w:r>
      <w:proofErr w:type="gramStart"/>
      <w:r>
        <w:rPr>
          <w:rFonts w:hAnsi="宋体" w:cs="宋体" w:hint="eastAsia"/>
          <w:bCs/>
          <w:szCs w:val="21"/>
        </w:rPr>
        <w:t>一</w:t>
      </w:r>
      <w:proofErr w:type="gramEnd"/>
      <w:r>
        <w:rPr>
          <w:rFonts w:hAnsi="宋体" w:cs="宋体" w:hint="eastAsia"/>
          <w:bCs/>
          <w:szCs w:val="21"/>
        </w:rPr>
        <w:t>情形，由评标委员会根据“中国南方电网有限责任公司关于进一步加强投标人计算机硬件特征码审查的通知”对其作否决投标处理：</w:t>
      </w:r>
      <w:r>
        <w:rPr>
          <w:rFonts w:hAnsi="宋体" w:cs="宋体" w:hint="eastAsia"/>
          <w:bCs/>
          <w:szCs w:val="21"/>
        </w:rPr>
        <w:t>1.</w:t>
      </w:r>
      <w:r>
        <w:rPr>
          <w:rFonts w:hAnsi="宋体" w:cs="宋体" w:hint="eastAsia"/>
          <w:bCs/>
          <w:szCs w:val="21"/>
        </w:rPr>
        <w:t>与其他投标人下载招标文件的</w:t>
      </w:r>
      <w:r>
        <w:rPr>
          <w:rFonts w:hAnsi="宋体" w:cs="宋体" w:hint="eastAsia"/>
          <w:bCs/>
          <w:szCs w:val="21"/>
        </w:rPr>
        <w:t>IP</w:t>
      </w:r>
      <w:r>
        <w:rPr>
          <w:rFonts w:hAnsi="宋体" w:cs="宋体" w:hint="eastAsia"/>
          <w:bCs/>
          <w:szCs w:val="21"/>
        </w:rPr>
        <w:t>地址、投标文件的</w:t>
      </w:r>
      <w:r>
        <w:rPr>
          <w:rFonts w:hAnsi="宋体" w:cs="宋体" w:hint="eastAsia"/>
          <w:bCs/>
          <w:szCs w:val="21"/>
        </w:rPr>
        <w:t>CPU</w:t>
      </w:r>
      <w:r>
        <w:rPr>
          <w:rFonts w:hAnsi="宋体" w:cs="宋体" w:hint="eastAsia"/>
          <w:bCs/>
          <w:szCs w:val="21"/>
        </w:rPr>
        <w:t>序列号及硬盘序列号三者同时一致；</w:t>
      </w:r>
      <w:r>
        <w:rPr>
          <w:rFonts w:hAnsi="宋体" w:cs="宋体" w:hint="eastAsia"/>
          <w:bCs/>
          <w:szCs w:val="21"/>
        </w:rPr>
        <w:t>2.</w:t>
      </w:r>
      <w:r>
        <w:rPr>
          <w:rFonts w:hAnsi="宋体" w:cs="宋体" w:hint="eastAsia"/>
          <w:bCs/>
          <w:szCs w:val="21"/>
        </w:rPr>
        <w:t>与其他投标人上传投标文件的</w:t>
      </w:r>
      <w:r>
        <w:rPr>
          <w:rFonts w:hAnsi="宋体" w:cs="宋体" w:hint="eastAsia"/>
          <w:bCs/>
          <w:szCs w:val="21"/>
        </w:rPr>
        <w:t>IP</w:t>
      </w:r>
      <w:r>
        <w:rPr>
          <w:rFonts w:hAnsi="宋体" w:cs="宋体" w:hint="eastAsia"/>
          <w:bCs/>
          <w:szCs w:val="21"/>
        </w:rPr>
        <w:t>地址、投标文件的</w:t>
      </w:r>
      <w:r>
        <w:rPr>
          <w:rFonts w:hAnsi="宋体" w:cs="宋体" w:hint="eastAsia"/>
          <w:bCs/>
          <w:szCs w:val="21"/>
        </w:rPr>
        <w:t>CPU</w:t>
      </w:r>
      <w:r>
        <w:rPr>
          <w:rFonts w:hAnsi="宋体" w:cs="宋体" w:hint="eastAsia"/>
          <w:bCs/>
          <w:szCs w:val="21"/>
        </w:rPr>
        <w:t>序列号及硬盘序列号三者同时一致；</w:t>
      </w:r>
      <w:r>
        <w:rPr>
          <w:rFonts w:hAnsi="宋体" w:cs="宋体" w:hint="eastAsia"/>
          <w:bCs/>
          <w:szCs w:val="21"/>
        </w:rPr>
        <w:t>3.</w:t>
      </w:r>
      <w:r>
        <w:rPr>
          <w:rFonts w:hAnsi="宋体" w:cs="宋体" w:hint="eastAsia"/>
          <w:bCs/>
          <w:szCs w:val="21"/>
        </w:rPr>
        <w:t>与其他投标人的投标文件网卡</w:t>
      </w:r>
      <w:r>
        <w:rPr>
          <w:rFonts w:hAnsi="宋体" w:cs="宋体" w:hint="eastAsia"/>
          <w:bCs/>
          <w:szCs w:val="21"/>
        </w:rPr>
        <w:t>MAC</w:t>
      </w:r>
      <w:r>
        <w:rPr>
          <w:rFonts w:hAnsi="宋体" w:cs="宋体" w:hint="eastAsia"/>
          <w:bCs/>
          <w:szCs w:val="21"/>
        </w:rPr>
        <w:t>地址一致。</w:t>
      </w:r>
    </w:p>
    <w:p w14:paraId="2E2040C6" w14:textId="77777777" w:rsidR="0080391C" w:rsidRDefault="00000000">
      <w:pPr>
        <w:pStyle w:val="af"/>
        <w:spacing w:before="120" w:line="360" w:lineRule="exact"/>
        <w:ind w:firstLine="420"/>
        <w:rPr>
          <w:rFonts w:hAnsi="宋体" w:cs="宋体"/>
          <w:bCs/>
          <w:sz w:val="21"/>
          <w:szCs w:val="21"/>
        </w:rPr>
      </w:pPr>
      <w:r>
        <w:rPr>
          <w:rFonts w:hAnsi="宋体" w:cs="宋体" w:hint="eastAsia"/>
          <w:bCs/>
          <w:sz w:val="21"/>
          <w:szCs w:val="21"/>
        </w:rPr>
        <w:t>如采购项目最小独立评审单元（标的</w:t>
      </w:r>
      <w:r>
        <w:rPr>
          <w:rFonts w:hAnsi="宋体" w:cs="宋体" w:hint="eastAsia"/>
          <w:bCs/>
          <w:sz w:val="21"/>
          <w:szCs w:val="21"/>
        </w:rPr>
        <w:t>/</w:t>
      </w:r>
      <w:proofErr w:type="gramStart"/>
      <w:r>
        <w:rPr>
          <w:rFonts w:hAnsi="宋体" w:cs="宋体" w:hint="eastAsia"/>
          <w:bCs/>
          <w:sz w:val="21"/>
          <w:szCs w:val="21"/>
        </w:rPr>
        <w:t>标包</w:t>
      </w:r>
      <w:proofErr w:type="gramEnd"/>
      <w:r>
        <w:rPr>
          <w:rFonts w:hAnsi="宋体" w:cs="宋体" w:hint="eastAsia"/>
          <w:bCs/>
          <w:sz w:val="21"/>
          <w:szCs w:val="21"/>
        </w:rPr>
        <w:t>/</w:t>
      </w:r>
      <w:r>
        <w:rPr>
          <w:rFonts w:hAnsi="宋体" w:cs="宋体" w:hint="eastAsia"/>
          <w:bCs/>
          <w:sz w:val="21"/>
          <w:szCs w:val="21"/>
        </w:rPr>
        <w:t>标段）出现上述任</w:t>
      </w:r>
      <w:proofErr w:type="gramStart"/>
      <w:r>
        <w:rPr>
          <w:rFonts w:hAnsi="宋体" w:cs="宋体" w:hint="eastAsia"/>
          <w:bCs/>
          <w:sz w:val="21"/>
          <w:szCs w:val="21"/>
        </w:rPr>
        <w:t>一</w:t>
      </w:r>
      <w:proofErr w:type="gramEnd"/>
      <w:r>
        <w:rPr>
          <w:rFonts w:hAnsi="宋体" w:cs="宋体" w:hint="eastAsia"/>
          <w:bCs/>
          <w:sz w:val="21"/>
          <w:szCs w:val="21"/>
        </w:rPr>
        <w:t>情形，将否决投标人响应该采购项目及同一采购项目后续采购的全部投标文件。</w:t>
      </w:r>
    </w:p>
    <w:p w14:paraId="2661C7DE" w14:textId="77777777" w:rsidR="0080391C" w:rsidRDefault="00000000">
      <w:pPr>
        <w:numPr>
          <w:ilvl w:val="0"/>
          <w:numId w:val="12"/>
        </w:numPr>
        <w:spacing w:line="360" w:lineRule="exact"/>
        <w:rPr>
          <w:rFonts w:ascii="宋体" w:hAnsi="宋体" w:cs="宋体"/>
          <w:b/>
          <w:szCs w:val="21"/>
        </w:rPr>
      </w:pPr>
      <w:bookmarkStart w:id="17" w:name="_Toc269133864"/>
      <w:bookmarkStart w:id="18" w:name="_Toc269138024"/>
      <w:bookmarkEnd w:id="13"/>
      <w:bookmarkEnd w:id="14"/>
      <w:r>
        <w:rPr>
          <w:rFonts w:ascii="宋体" w:hAnsi="宋体" w:cs="宋体" w:hint="eastAsia"/>
          <w:b/>
          <w:szCs w:val="21"/>
        </w:rPr>
        <w:t>招标文件的获取</w:t>
      </w:r>
    </w:p>
    <w:p w14:paraId="103D649F" w14:textId="77777777" w:rsidR="0080391C" w:rsidRDefault="00000000">
      <w:pPr>
        <w:spacing w:line="400" w:lineRule="exact"/>
        <w:ind w:firstLineChars="200" w:firstLine="420"/>
        <w:rPr>
          <w:rFonts w:ascii="宋体" w:hAnsi="宋体"/>
          <w:szCs w:val="21"/>
        </w:rPr>
      </w:pPr>
      <w:r>
        <w:rPr>
          <w:rFonts w:cs="宋体" w:hint="eastAsia"/>
          <w:szCs w:val="21"/>
        </w:rPr>
        <w:t>4.1</w:t>
      </w:r>
      <w:r>
        <w:rPr>
          <w:rFonts w:ascii="宋体" w:hAnsi="宋体" w:cs="宋体" w:hint="eastAsia"/>
          <w:kern w:val="0"/>
          <w:szCs w:val="21"/>
        </w:rPr>
        <w:t>凡有意参加投标者，请于</w:t>
      </w:r>
      <w:r>
        <w:rPr>
          <w:rFonts w:ascii="宋体" w:hAnsi="宋体" w:cs="宋体" w:hint="eastAsia"/>
          <w:kern w:val="0"/>
          <w:szCs w:val="21"/>
          <w:u w:val="single"/>
        </w:rPr>
        <w:t>2023年 3 月 7 日17 时 00 分 00 秒至 2023 年 3 月    13日 17 时 00 分 00 秒</w:t>
      </w:r>
      <w:r>
        <w:rPr>
          <w:rFonts w:ascii="宋体" w:hAnsi="宋体" w:cs="宋体" w:hint="eastAsia"/>
          <w:kern w:val="0"/>
          <w:szCs w:val="21"/>
        </w:rPr>
        <w:t>,登录南方电网电子采购交易平台（网址https://ecsg.com.cn/）</w:t>
      </w:r>
      <w:r>
        <w:rPr>
          <w:rFonts w:ascii="宋体" w:hAnsi="宋体" w:hint="eastAsia"/>
          <w:szCs w:val="21"/>
        </w:rPr>
        <w:t>填写投标人相关信息</w:t>
      </w:r>
      <w:r>
        <w:rPr>
          <w:rFonts w:ascii="宋体" w:hAnsi="宋体" w:cs="宋体" w:hint="eastAsia"/>
          <w:kern w:val="0"/>
          <w:szCs w:val="21"/>
        </w:rPr>
        <w:t>进行报名，</w:t>
      </w:r>
      <w:r>
        <w:rPr>
          <w:rFonts w:ascii="宋体" w:hAnsi="宋体" w:hint="eastAsia"/>
          <w:szCs w:val="21"/>
        </w:rPr>
        <w:t>并及时下载招标文件。</w:t>
      </w:r>
    </w:p>
    <w:p w14:paraId="1E49DA7E" w14:textId="77777777" w:rsidR="0080391C" w:rsidRDefault="00000000">
      <w:pPr>
        <w:spacing w:line="360" w:lineRule="exact"/>
        <w:ind w:firstLineChars="200" w:firstLine="420"/>
      </w:pPr>
      <w:r>
        <w:rPr>
          <w:rFonts w:ascii="宋体" w:hAnsi="宋体" w:cs="宋体" w:hint="eastAsia"/>
          <w:kern w:val="0"/>
          <w:szCs w:val="21"/>
        </w:rPr>
        <w:t xml:space="preserve">4.2 </w:t>
      </w:r>
      <w:r>
        <w:rPr>
          <w:rFonts w:ascii="宋体" w:hAnsi="宋体" w:hint="eastAsia"/>
          <w:szCs w:val="21"/>
        </w:rPr>
        <w:t>招标文件发售</w:t>
      </w:r>
      <w:r>
        <w:rPr>
          <w:rFonts w:ascii="宋体" w:hAnsi="宋体" w:cs="宋体" w:hint="eastAsia"/>
          <w:kern w:val="0"/>
          <w:szCs w:val="21"/>
        </w:rPr>
        <w:t>不收取费用</w:t>
      </w:r>
      <w:r>
        <w:rPr>
          <w:rFonts w:ascii="宋体" w:hAnsi="宋体" w:hint="eastAsia"/>
          <w:szCs w:val="21"/>
        </w:rPr>
        <w:t>。</w:t>
      </w:r>
    </w:p>
    <w:p w14:paraId="124FC621" w14:textId="77777777" w:rsidR="0080391C" w:rsidRDefault="00000000">
      <w:pPr>
        <w:spacing w:line="400" w:lineRule="exact"/>
        <w:ind w:firstLineChars="200" w:firstLine="422"/>
        <w:rPr>
          <w:rFonts w:ascii="宋体" w:hAnsi="宋体" w:cs="宋体"/>
          <w:kern w:val="0"/>
          <w:szCs w:val="21"/>
        </w:rPr>
      </w:pPr>
      <w:r>
        <w:rPr>
          <w:rFonts w:ascii="宋体" w:hAnsi="宋体" w:cs="宋体" w:hint="eastAsia"/>
          <w:b/>
          <w:bCs/>
          <w:kern w:val="0"/>
          <w:szCs w:val="21"/>
        </w:rPr>
        <w:t>重要提醒：未完成南方电网电子采购交易平台登记注册和审核的单位，请先登录南方电网电子采购交易平台（网址https://ecsg.com.cn/）办理登记注册（具体见网站发布的《南方电网电子采购交易平台投标人注册操作指引》），提交登记注册信息时注册单位选择平台/其他单位（广东电网能源发展有限公司）作为审核单位均可。审核通过后，</w:t>
      </w:r>
      <w:proofErr w:type="gramStart"/>
      <w:r>
        <w:rPr>
          <w:rFonts w:ascii="宋体" w:hAnsi="宋体" w:cs="宋体" w:hint="eastAsia"/>
          <w:b/>
          <w:bCs/>
          <w:kern w:val="0"/>
          <w:szCs w:val="21"/>
        </w:rPr>
        <w:t>凭申请</w:t>
      </w:r>
      <w:proofErr w:type="gramEnd"/>
      <w:r>
        <w:rPr>
          <w:rFonts w:ascii="宋体" w:hAnsi="宋体" w:cs="宋体" w:hint="eastAsia"/>
          <w:b/>
          <w:bCs/>
          <w:kern w:val="0"/>
          <w:szCs w:val="21"/>
        </w:rPr>
        <w:t>的账号、密码登陆电子交易平台按前款操作获取电子招标文件。如注册过程中有问题请致电4008100100转4。</w:t>
      </w:r>
    </w:p>
    <w:bookmarkEnd w:id="17"/>
    <w:bookmarkEnd w:id="18"/>
    <w:p w14:paraId="197095DD" w14:textId="77777777" w:rsidR="0080391C" w:rsidRDefault="00000000">
      <w:pPr>
        <w:numPr>
          <w:ilvl w:val="0"/>
          <w:numId w:val="12"/>
        </w:numPr>
        <w:spacing w:line="360" w:lineRule="exact"/>
        <w:rPr>
          <w:rFonts w:ascii="宋体" w:hAnsi="宋体" w:cs="宋体"/>
          <w:b/>
          <w:szCs w:val="21"/>
        </w:rPr>
      </w:pPr>
      <w:r>
        <w:rPr>
          <w:rFonts w:ascii="宋体" w:hAnsi="宋体" w:cs="宋体" w:hint="eastAsia"/>
          <w:b/>
          <w:szCs w:val="21"/>
        </w:rPr>
        <w:t>投标文件的递交</w:t>
      </w:r>
    </w:p>
    <w:p w14:paraId="0F3209C4" w14:textId="77777777" w:rsidR="0080391C" w:rsidRDefault="00000000">
      <w:pPr>
        <w:spacing w:line="400" w:lineRule="exact"/>
        <w:ind w:firstLineChars="200" w:firstLine="420"/>
        <w:rPr>
          <w:rFonts w:ascii="宋体" w:hAnsi="宋体" w:cs="宋体"/>
          <w:kern w:val="0"/>
          <w:szCs w:val="21"/>
        </w:rPr>
      </w:pPr>
      <w:bookmarkStart w:id="19" w:name="_Toc269133865"/>
      <w:bookmarkStart w:id="20" w:name="_Toc269138025"/>
      <w:r>
        <w:rPr>
          <w:rFonts w:ascii="宋体" w:hAnsi="宋体" w:cs="宋体" w:hint="eastAsia"/>
          <w:kern w:val="0"/>
          <w:szCs w:val="21"/>
        </w:rPr>
        <w:t>5.1通过南方电网电子采购交易平台（https://ecsg.com.cn）递交投标文件。</w:t>
      </w:r>
    </w:p>
    <w:p w14:paraId="0DAD6CD0" w14:textId="77777777" w:rsidR="0080391C" w:rsidRDefault="00000000">
      <w:pPr>
        <w:spacing w:line="400" w:lineRule="exact"/>
        <w:ind w:firstLineChars="200" w:firstLine="420"/>
        <w:rPr>
          <w:rFonts w:ascii="宋体" w:hAnsi="宋体" w:cs="宋体"/>
          <w:kern w:val="0"/>
          <w:szCs w:val="21"/>
        </w:rPr>
      </w:pPr>
      <w:r>
        <w:rPr>
          <w:rFonts w:ascii="宋体" w:hAnsi="宋体" w:cs="宋体" w:hint="eastAsia"/>
          <w:kern w:val="0"/>
          <w:szCs w:val="21"/>
        </w:rPr>
        <w:t>5.2本项目为电子招投标，</w:t>
      </w:r>
      <w:r>
        <w:rPr>
          <w:rFonts w:ascii="宋体" w:hAnsi="宋体" w:cs="宋体" w:hint="eastAsia"/>
          <w:szCs w:val="21"/>
          <w:shd w:val="clear" w:color="auto" w:fill="FFFFFF"/>
        </w:rPr>
        <w:t>只接受南方电网电子采购交易平台递交的电子版文件</w:t>
      </w:r>
      <w:r>
        <w:rPr>
          <w:rFonts w:ascii="宋体" w:hAnsi="宋体" w:cs="宋体" w:hint="eastAsia"/>
          <w:kern w:val="0"/>
          <w:szCs w:val="21"/>
        </w:rPr>
        <w:t>。</w:t>
      </w:r>
    </w:p>
    <w:p w14:paraId="51341B6A" w14:textId="77777777" w:rsidR="0080391C" w:rsidRDefault="00000000">
      <w:pPr>
        <w:spacing w:line="400" w:lineRule="exact"/>
        <w:ind w:firstLineChars="200" w:firstLine="420"/>
        <w:rPr>
          <w:rFonts w:ascii="宋体" w:hAnsi="宋体" w:cs="宋体"/>
          <w:kern w:val="0"/>
          <w:szCs w:val="21"/>
        </w:rPr>
      </w:pPr>
      <w:r>
        <w:rPr>
          <w:rFonts w:ascii="宋体" w:hAnsi="宋体" w:cs="宋体" w:hint="eastAsia"/>
          <w:kern w:val="0"/>
          <w:szCs w:val="21"/>
        </w:rPr>
        <w:t>5.3投标文件开始递交时间：</w:t>
      </w:r>
      <w:r w:rsidRPr="00B13585">
        <w:rPr>
          <w:rFonts w:ascii="宋体" w:hAnsi="宋体" w:cs="宋体" w:hint="eastAsia"/>
          <w:kern w:val="0"/>
          <w:szCs w:val="21"/>
          <w:highlight w:val="yellow"/>
          <w:u w:val="single"/>
        </w:rPr>
        <w:t>2023年 3 月 7 日17 时 00 分 00 秒</w:t>
      </w:r>
      <w:r w:rsidRPr="00B13585">
        <w:rPr>
          <w:rFonts w:ascii="宋体" w:hAnsi="宋体" w:cs="宋体" w:hint="eastAsia"/>
          <w:kern w:val="0"/>
          <w:szCs w:val="21"/>
          <w:highlight w:val="yellow"/>
        </w:rPr>
        <w:t>，</w:t>
      </w:r>
      <w:r>
        <w:rPr>
          <w:rFonts w:ascii="宋体" w:hAnsi="宋体" w:cs="宋体" w:hint="eastAsia"/>
          <w:kern w:val="0"/>
          <w:szCs w:val="21"/>
        </w:rPr>
        <w:t>投标文件递交的截</w:t>
      </w:r>
      <w:r>
        <w:rPr>
          <w:rFonts w:ascii="宋体" w:hAnsi="宋体" w:cs="宋体" w:hint="eastAsia"/>
          <w:kern w:val="0"/>
          <w:szCs w:val="21"/>
        </w:rPr>
        <w:lastRenderedPageBreak/>
        <w:t>止时间为：</w:t>
      </w:r>
      <w:r w:rsidRPr="00B13585">
        <w:rPr>
          <w:rFonts w:ascii="宋体" w:hAnsi="宋体" w:cs="宋体" w:hint="eastAsia"/>
          <w:kern w:val="0"/>
          <w:szCs w:val="21"/>
          <w:highlight w:val="yellow"/>
          <w:u w:val="single"/>
        </w:rPr>
        <w:t>2023 年 3 月 28 日 09 时 00 分 00 秒</w:t>
      </w:r>
      <w:r w:rsidRPr="00B13585">
        <w:rPr>
          <w:rFonts w:ascii="宋体" w:hAnsi="宋体" w:cs="宋体" w:hint="eastAsia"/>
          <w:kern w:val="0"/>
          <w:szCs w:val="21"/>
        </w:rPr>
        <w:t>。</w:t>
      </w:r>
    </w:p>
    <w:p w14:paraId="570C7FA8" w14:textId="77777777" w:rsidR="0080391C" w:rsidRDefault="00000000">
      <w:pPr>
        <w:spacing w:line="400" w:lineRule="exact"/>
        <w:ind w:firstLineChars="200" w:firstLine="420"/>
        <w:rPr>
          <w:rFonts w:ascii="宋体" w:hAnsi="宋体" w:cs="宋体"/>
          <w:kern w:val="0"/>
          <w:szCs w:val="21"/>
        </w:rPr>
      </w:pPr>
      <w:r>
        <w:rPr>
          <w:rFonts w:ascii="宋体" w:hAnsi="宋体" w:cs="宋体" w:hint="eastAsia"/>
          <w:kern w:val="0"/>
          <w:szCs w:val="21"/>
        </w:rPr>
        <w:t>5.4投标人应在截止时间前凭单</w:t>
      </w:r>
      <w:proofErr w:type="gramStart"/>
      <w:r>
        <w:rPr>
          <w:rFonts w:ascii="宋体" w:hAnsi="宋体" w:cs="宋体" w:hint="eastAsia"/>
          <w:kern w:val="0"/>
          <w:szCs w:val="21"/>
        </w:rPr>
        <w:t>位数字</w:t>
      </w:r>
      <w:proofErr w:type="gramEnd"/>
      <w:r>
        <w:rPr>
          <w:rFonts w:ascii="宋体" w:hAnsi="宋体" w:cs="宋体" w:hint="eastAsia"/>
          <w:kern w:val="0"/>
          <w:szCs w:val="21"/>
        </w:rPr>
        <w:t>证书（</w:t>
      </w:r>
      <w:proofErr w:type="spellStart"/>
      <w:r>
        <w:rPr>
          <w:rFonts w:ascii="宋体" w:hAnsi="宋体" w:cs="宋体" w:hint="eastAsia"/>
          <w:kern w:val="0"/>
          <w:szCs w:val="21"/>
        </w:rPr>
        <w:t>USBkey</w:t>
      </w:r>
      <w:proofErr w:type="spellEnd"/>
      <w:r>
        <w:rPr>
          <w:rFonts w:ascii="宋体" w:hAnsi="宋体" w:cs="宋体" w:hint="eastAsia"/>
          <w:kern w:val="0"/>
          <w:szCs w:val="21"/>
        </w:rPr>
        <w:t>）通过南方电网电子采购交易平台递交电子投标文件。未完成单位数字证书（</w:t>
      </w:r>
      <w:proofErr w:type="spellStart"/>
      <w:r>
        <w:rPr>
          <w:rFonts w:ascii="宋体" w:hAnsi="宋体" w:cs="宋体" w:hint="eastAsia"/>
          <w:kern w:val="0"/>
          <w:szCs w:val="21"/>
        </w:rPr>
        <w:t>USBkey</w:t>
      </w:r>
      <w:proofErr w:type="spellEnd"/>
      <w:r>
        <w:rPr>
          <w:rFonts w:ascii="宋体" w:hAnsi="宋体" w:cs="宋体" w:hint="eastAsia"/>
          <w:kern w:val="0"/>
          <w:szCs w:val="21"/>
        </w:rPr>
        <w:t>）办理的单位，为避免耽误投标文件递交，请在下载电子招标文件后登录南方电网电子采购交易平台（https://ecsg.com.cn/）办理单位数字证书（</w:t>
      </w:r>
      <w:proofErr w:type="spellStart"/>
      <w:r>
        <w:rPr>
          <w:rFonts w:ascii="宋体" w:hAnsi="宋体" w:cs="宋体" w:hint="eastAsia"/>
          <w:kern w:val="0"/>
          <w:szCs w:val="21"/>
        </w:rPr>
        <w:t>USBkey</w:t>
      </w:r>
      <w:proofErr w:type="spellEnd"/>
      <w:r>
        <w:rPr>
          <w:rFonts w:ascii="宋体" w:hAnsi="宋体" w:cs="宋体" w:hint="eastAsia"/>
          <w:kern w:val="0"/>
          <w:szCs w:val="21"/>
        </w:rPr>
        <w:t>）（办理流程见网站服务中心《投标人CA办理指南：初购、到期更新》）。</w:t>
      </w:r>
      <w:r>
        <w:rPr>
          <w:rStyle w:val="afff5"/>
          <w:rFonts w:ascii="宋体" w:hAnsi="宋体" w:cs="宋体" w:hint="eastAsia"/>
          <w:szCs w:val="21"/>
        </w:rPr>
        <w:t>由于投标人自身原因造成无法参与投标的，责任自负。</w:t>
      </w:r>
    </w:p>
    <w:p w14:paraId="158A3B2E" w14:textId="77777777" w:rsidR="0080391C" w:rsidRDefault="00000000">
      <w:pPr>
        <w:tabs>
          <w:tab w:val="left" w:pos="360"/>
        </w:tabs>
        <w:spacing w:line="400" w:lineRule="exact"/>
        <w:ind w:firstLineChars="200" w:firstLine="420"/>
        <w:rPr>
          <w:rFonts w:ascii="宋体" w:hAnsi="宋体" w:cs="宋体"/>
          <w:szCs w:val="21"/>
        </w:rPr>
      </w:pPr>
      <w:r>
        <w:rPr>
          <w:rFonts w:ascii="宋体" w:hAnsi="宋体" w:cs="宋体" w:hint="eastAsia"/>
          <w:szCs w:val="21"/>
        </w:rPr>
        <w:t>5.5逾期递交的投标文件，南方电网电子采购交易平台将予以拒收。</w:t>
      </w:r>
    </w:p>
    <w:p w14:paraId="730D23CE" w14:textId="77777777" w:rsidR="0080391C" w:rsidRDefault="00000000">
      <w:pPr>
        <w:numPr>
          <w:ilvl w:val="0"/>
          <w:numId w:val="12"/>
        </w:numPr>
        <w:spacing w:line="360" w:lineRule="exact"/>
        <w:rPr>
          <w:rFonts w:ascii="宋体" w:hAnsi="宋体" w:cs="宋体"/>
          <w:b/>
          <w:szCs w:val="21"/>
        </w:rPr>
      </w:pPr>
      <w:r>
        <w:rPr>
          <w:rFonts w:ascii="宋体" w:hAnsi="宋体" w:cs="宋体" w:hint="eastAsia"/>
          <w:b/>
          <w:szCs w:val="21"/>
        </w:rPr>
        <w:t>开标时间、地点及方式</w:t>
      </w:r>
    </w:p>
    <w:p w14:paraId="5A239CB5" w14:textId="77777777" w:rsidR="0080391C" w:rsidRDefault="00000000">
      <w:pPr>
        <w:spacing w:line="400" w:lineRule="exact"/>
        <w:ind w:firstLineChars="200" w:firstLine="420"/>
        <w:rPr>
          <w:rFonts w:ascii="宋体" w:hAnsi="宋体" w:cs="宋体"/>
          <w:kern w:val="0"/>
          <w:szCs w:val="21"/>
        </w:rPr>
      </w:pPr>
      <w:r>
        <w:rPr>
          <w:rFonts w:ascii="宋体" w:hAnsi="宋体" w:cs="宋体" w:hint="eastAsia"/>
          <w:kern w:val="0"/>
          <w:szCs w:val="21"/>
        </w:rPr>
        <w:t>开标时间：</w:t>
      </w:r>
      <w:r>
        <w:rPr>
          <w:rFonts w:ascii="宋体" w:hAnsi="宋体" w:cs="宋体" w:hint="eastAsia"/>
          <w:kern w:val="0"/>
          <w:szCs w:val="21"/>
          <w:u w:val="single"/>
        </w:rPr>
        <w:t>2023 年 3 月 28 日 09 时 00 分 00 秒</w:t>
      </w:r>
    </w:p>
    <w:p w14:paraId="233FA3CC" w14:textId="77777777" w:rsidR="0080391C" w:rsidRDefault="00000000">
      <w:pPr>
        <w:spacing w:line="400" w:lineRule="exact"/>
        <w:ind w:firstLineChars="200" w:firstLine="420"/>
        <w:rPr>
          <w:rFonts w:ascii="宋体" w:hAnsi="宋体" w:cs="宋体"/>
          <w:kern w:val="0"/>
          <w:szCs w:val="21"/>
        </w:rPr>
      </w:pPr>
      <w:r>
        <w:rPr>
          <w:rFonts w:ascii="宋体" w:hAnsi="宋体" w:cs="宋体" w:hint="eastAsia"/>
          <w:kern w:val="0"/>
          <w:szCs w:val="21"/>
        </w:rPr>
        <w:t>地点：南方电网电子采购交易平台；</w:t>
      </w:r>
    </w:p>
    <w:p w14:paraId="5B7B8CFE" w14:textId="77777777" w:rsidR="0080391C" w:rsidRDefault="00000000">
      <w:pPr>
        <w:spacing w:line="400" w:lineRule="exact"/>
        <w:ind w:firstLineChars="200" w:firstLine="420"/>
        <w:rPr>
          <w:rFonts w:ascii="宋体" w:hAnsi="宋体" w:cs="宋体"/>
          <w:kern w:val="0"/>
          <w:szCs w:val="21"/>
        </w:rPr>
      </w:pPr>
      <w:r>
        <w:rPr>
          <w:rFonts w:ascii="宋体" w:hAnsi="宋体" w:cs="宋体" w:hint="eastAsia"/>
          <w:kern w:val="0"/>
          <w:szCs w:val="21"/>
        </w:rPr>
        <w:t>开标方式：本项目为电子化开标，投标人</w:t>
      </w:r>
      <w:proofErr w:type="gramStart"/>
      <w:r>
        <w:rPr>
          <w:rFonts w:ascii="宋体" w:hAnsi="宋体" w:cs="宋体" w:hint="eastAsia"/>
          <w:kern w:val="0"/>
          <w:szCs w:val="21"/>
        </w:rPr>
        <w:t>无需抵达</w:t>
      </w:r>
      <w:proofErr w:type="gramEnd"/>
      <w:r>
        <w:rPr>
          <w:rFonts w:ascii="宋体" w:hAnsi="宋体" w:cs="宋体" w:hint="eastAsia"/>
          <w:kern w:val="0"/>
          <w:szCs w:val="21"/>
        </w:rPr>
        <w:t>开标现场，须按照招标文件规定的投标截止时间，在任何具备互联网环境的地方登陆“南方电网电子采购交易平台”，在线参加开标。</w:t>
      </w:r>
    </w:p>
    <w:p w14:paraId="2DDCDBD8" w14:textId="77777777" w:rsidR="0080391C" w:rsidRDefault="00000000">
      <w:pPr>
        <w:spacing w:line="400" w:lineRule="exact"/>
        <w:ind w:firstLineChars="200" w:firstLine="422"/>
      </w:pPr>
      <w:r>
        <w:rPr>
          <w:rFonts w:ascii="宋体" w:hAnsi="宋体" w:cs="宋体" w:hint="eastAsia"/>
          <w:b/>
          <w:bCs/>
          <w:kern w:val="0"/>
          <w:szCs w:val="21"/>
        </w:rPr>
        <w:t>如出现投标文件上传不成功（解密后显示空白或异常）的情形，或由于投标人其他原因造成投标文件未解密，后果由投标人自行承担。</w:t>
      </w:r>
    </w:p>
    <w:p w14:paraId="0CEAB2B5" w14:textId="77777777" w:rsidR="0080391C" w:rsidRDefault="00000000">
      <w:pPr>
        <w:numPr>
          <w:ilvl w:val="0"/>
          <w:numId w:val="12"/>
        </w:numPr>
        <w:spacing w:line="360" w:lineRule="exact"/>
        <w:rPr>
          <w:rFonts w:ascii="宋体" w:hAnsi="宋体" w:cs="宋体"/>
          <w:b/>
          <w:szCs w:val="21"/>
        </w:rPr>
      </w:pPr>
      <w:r>
        <w:rPr>
          <w:rFonts w:ascii="宋体" w:hAnsi="宋体" w:cs="宋体" w:hint="eastAsia"/>
          <w:b/>
          <w:szCs w:val="21"/>
        </w:rPr>
        <w:t>发布公告的媒介</w:t>
      </w:r>
    </w:p>
    <w:p w14:paraId="22D676F0" w14:textId="77777777" w:rsidR="0080391C" w:rsidRDefault="00000000">
      <w:pPr>
        <w:spacing w:line="400" w:lineRule="exact"/>
        <w:ind w:firstLineChars="200" w:firstLine="420"/>
      </w:pPr>
      <w:r>
        <w:rPr>
          <w:rFonts w:ascii="宋体" w:hAnsi="宋体" w:cs="宋体" w:hint="eastAsia"/>
          <w:kern w:val="0"/>
          <w:szCs w:val="21"/>
        </w:rPr>
        <w:t>本次招标公告在中国招标投标公共服务平台（www.cebpubservice.com）和南方电网电子采购交易平台（https://ecsg.com.cn/）上同时发布。</w:t>
      </w:r>
    </w:p>
    <w:bookmarkEnd w:id="19"/>
    <w:bookmarkEnd w:id="20"/>
    <w:p w14:paraId="189D9CF9" w14:textId="77777777" w:rsidR="0080391C" w:rsidRDefault="00000000">
      <w:pPr>
        <w:numPr>
          <w:ilvl w:val="0"/>
          <w:numId w:val="12"/>
        </w:numPr>
        <w:spacing w:line="360" w:lineRule="exact"/>
        <w:rPr>
          <w:rFonts w:ascii="宋体" w:hAnsi="宋体" w:cs="宋体"/>
          <w:b/>
          <w:szCs w:val="21"/>
        </w:rPr>
      </w:pPr>
      <w:r>
        <w:rPr>
          <w:rFonts w:ascii="宋体" w:hAnsi="宋体" w:cs="宋体" w:hint="eastAsia"/>
          <w:b/>
          <w:szCs w:val="21"/>
        </w:rPr>
        <w:t>联系方式</w:t>
      </w:r>
    </w:p>
    <w:tbl>
      <w:tblPr>
        <w:tblW w:w="0" w:type="auto"/>
        <w:tblLook w:val="04A0" w:firstRow="1" w:lastRow="0" w:firstColumn="1" w:lastColumn="0" w:noHBand="0" w:noVBand="1"/>
      </w:tblPr>
      <w:tblGrid>
        <w:gridCol w:w="4174"/>
        <w:gridCol w:w="4567"/>
      </w:tblGrid>
      <w:tr w:rsidR="0080391C" w14:paraId="7DEC9DDE" w14:textId="77777777">
        <w:trPr>
          <w:trHeight w:val="474"/>
        </w:trPr>
        <w:tc>
          <w:tcPr>
            <w:tcW w:w="4174" w:type="dxa"/>
          </w:tcPr>
          <w:p w14:paraId="719BB061" w14:textId="77777777" w:rsidR="0080391C" w:rsidRDefault="00000000">
            <w:pPr>
              <w:spacing w:line="360" w:lineRule="auto"/>
              <w:jc w:val="left"/>
              <w:rPr>
                <w:rFonts w:ascii="宋体" w:hAnsi="宋体" w:cs="宋体"/>
                <w:kern w:val="0"/>
                <w:szCs w:val="21"/>
              </w:rPr>
            </w:pPr>
            <w:r>
              <w:rPr>
                <w:rFonts w:ascii="宋体" w:hAnsi="宋体" w:cs="宋体" w:hint="eastAsia"/>
                <w:kern w:val="0"/>
                <w:szCs w:val="21"/>
              </w:rPr>
              <w:t>招 标 人：广东电网能源发展有限公司</w:t>
            </w:r>
          </w:p>
        </w:tc>
        <w:tc>
          <w:tcPr>
            <w:tcW w:w="4567" w:type="dxa"/>
          </w:tcPr>
          <w:p w14:paraId="7CCA74B7" w14:textId="77777777" w:rsidR="0080391C" w:rsidRDefault="00000000">
            <w:pPr>
              <w:spacing w:line="400" w:lineRule="exact"/>
              <w:jc w:val="left"/>
              <w:rPr>
                <w:rFonts w:ascii="宋体" w:hAnsi="宋体" w:cs="宋体"/>
                <w:kern w:val="0"/>
                <w:szCs w:val="21"/>
              </w:rPr>
            </w:pPr>
            <w:r>
              <w:rPr>
                <w:rFonts w:ascii="宋体" w:hAnsi="宋体" w:cs="宋体" w:hint="eastAsia"/>
                <w:kern w:val="0"/>
                <w:szCs w:val="21"/>
              </w:rPr>
              <w:t>招标代理机构：广东顶立工程咨询有限公司</w:t>
            </w:r>
          </w:p>
        </w:tc>
      </w:tr>
      <w:tr w:rsidR="0080391C" w14:paraId="43D2348B" w14:textId="77777777">
        <w:tc>
          <w:tcPr>
            <w:tcW w:w="4174" w:type="dxa"/>
          </w:tcPr>
          <w:p w14:paraId="7971448E" w14:textId="77777777" w:rsidR="0080391C" w:rsidRDefault="00000000">
            <w:pPr>
              <w:jc w:val="left"/>
              <w:rPr>
                <w:rFonts w:ascii="宋体" w:hAnsi="宋体" w:cs="宋体"/>
                <w:kern w:val="0"/>
                <w:szCs w:val="21"/>
              </w:rPr>
            </w:pPr>
            <w:r>
              <w:rPr>
                <w:rFonts w:ascii="宋体" w:hAnsi="宋体" w:cs="宋体" w:hint="eastAsia"/>
                <w:kern w:val="0"/>
                <w:szCs w:val="21"/>
              </w:rPr>
              <w:t>地    址：广东省广州市</w:t>
            </w:r>
            <w:proofErr w:type="gramStart"/>
            <w:r>
              <w:rPr>
                <w:rFonts w:ascii="宋体" w:hAnsi="宋体" w:cs="宋体" w:hint="eastAsia"/>
                <w:kern w:val="0"/>
                <w:szCs w:val="21"/>
              </w:rPr>
              <w:t>荔</w:t>
            </w:r>
            <w:proofErr w:type="gramEnd"/>
            <w:r>
              <w:rPr>
                <w:rFonts w:ascii="宋体" w:hAnsi="宋体" w:cs="宋体" w:hint="eastAsia"/>
                <w:kern w:val="0"/>
                <w:szCs w:val="21"/>
              </w:rPr>
              <w:t>湾区东风西路40号</w:t>
            </w:r>
          </w:p>
        </w:tc>
        <w:tc>
          <w:tcPr>
            <w:tcW w:w="4567" w:type="dxa"/>
          </w:tcPr>
          <w:p w14:paraId="096005FB" w14:textId="77777777" w:rsidR="0080391C" w:rsidRDefault="00000000">
            <w:pPr>
              <w:spacing w:line="400" w:lineRule="exact"/>
              <w:jc w:val="left"/>
              <w:rPr>
                <w:rFonts w:ascii="宋体" w:hAnsi="宋体" w:cs="宋体"/>
                <w:kern w:val="0"/>
                <w:szCs w:val="21"/>
              </w:rPr>
            </w:pPr>
            <w:r>
              <w:rPr>
                <w:rFonts w:ascii="宋体" w:hAnsi="宋体" w:cs="宋体" w:hint="eastAsia"/>
                <w:kern w:val="0"/>
                <w:szCs w:val="21"/>
              </w:rPr>
              <w:t>地    址：广州市东风东路753号天誉商务大厦东塔8楼803室</w:t>
            </w:r>
          </w:p>
        </w:tc>
      </w:tr>
      <w:tr w:rsidR="0080391C" w14:paraId="3CFDDF13" w14:textId="77777777">
        <w:tc>
          <w:tcPr>
            <w:tcW w:w="4174" w:type="dxa"/>
            <w:vAlign w:val="center"/>
          </w:tcPr>
          <w:p w14:paraId="72368179" w14:textId="77777777" w:rsidR="0080391C" w:rsidRDefault="00000000">
            <w:pPr>
              <w:spacing w:line="360" w:lineRule="auto"/>
              <w:jc w:val="left"/>
              <w:rPr>
                <w:rFonts w:ascii="宋体" w:hAnsi="宋体" w:cs="宋体"/>
                <w:kern w:val="0"/>
                <w:szCs w:val="21"/>
              </w:rPr>
            </w:pPr>
            <w:r>
              <w:rPr>
                <w:rFonts w:ascii="宋体" w:hAnsi="宋体" w:cs="宋体" w:hint="eastAsia"/>
                <w:kern w:val="0"/>
                <w:szCs w:val="21"/>
              </w:rPr>
              <w:t xml:space="preserve">联 系 人：罗工  </w:t>
            </w:r>
          </w:p>
        </w:tc>
        <w:tc>
          <w:tcPr>
            <w:tcW w:w="4567" w:type="dxa"/>
            <w:vAlign w:val="center"/>
          </w:tcPr>
          <w:p w14:paraId="3011FC03" w14:textId="77777777" w:rsidR="0080391C" w:rsidRDefault="00000000">
            <w:pPr>
              <w:spacing w:line="400" w:lineRule="exact"/>
              <w:jc w:val="left"/>
              <w:rPr>
                <w:rFonts w:ascii="宋体" w:hAnsi="宋体" w:cs="宋体"/>
                <w:kern w:val="0"/>
                <w:szCs w:val="21"/>
              </w:rPr>
            </w:pPr>
            <w:r>
              <w:rPr>
                <w:rFonts w:ascii="宋体" w:hAnsi="宋体" w:cs="宋体" w:hint="eastAsia"/>
                <w:kern w:val="0"/>
                <w:szCs w:val="21"/>
              </w:rPr>
              <w:t>联 系 人：黄工、孙工</w:t>
            </w:r>
          </w:p>
        </w:tc>
      </w:tr>
      <w:tr w:rsidR="0080391C" w14:paraId="12220735" w14:textId="77777777">
        <w:tc>
          <w:tcPr>
            <w:tcW w:w="4174" w:type="dxa"/>
          </w:tcPr>
          <w:p w14:paraId="7263A986" w14:textId="77777777" w:rsidR="0080391C" w:rsidRDefault="00000000">
            <w:pPr>
              <w:spacing w:line="360" w:lineRule="auto"/>
              <w:jc w:val="left"/>
              <w:rPr>
                <w:rFonts w:ascii="宋体" w:hAnsi="宋体" w:cs="宋体"/>
                <w:kern w:val="0"/>
                <w:szCs w:val="21"/>
              </w:rPr>
            </w:pPr>
            <w:r>
              <w:rPr>
                <w:rFonts w:ascii="宋体" w:hAnsi="宋体" w:cs="宋体" w:hint="eastAsia"/>
                <w:kern w:val="0"/>
                <w:szCs w:val="21"/>
              </w:rPr>
              <w:t>电    话：020-81255619</w:t>
            </w:r>
          </w:p>
        </w:tc>
        <w:tc>
          <w:tcPr>
            <w:tcW w:w="4567" w:type="dxa"/>
          </w:tcPr>
          <w:p w14:paraId="746B80C6" w14:textId="77777777" w:rsidR="0080391C" w:rsidRDefault="00000000">
            <w:pPr>
              <w:spacing w:line="400" w:lineRule="exact"/>
              <w:jc w:val="left"/>
              <w:rPr>
                <w:rFonts w:ascii="宋体" w:hAnsi="宋体" w:cs="宋体"/>
                <w:kern w:val="0"/>
                <w:szCs w:val="21"/>
              </w:rPr>
            </w:pPr>
            <w:r>
              <w:rPr>
                <w:rFonts w:ascii="宋体" w:hAnsi="宋体" w:cs="宋体" w:hint="eastAsia"/>
                <w:kern w:val="0"/>
                <w:szCs w:val="21"/>
              </w:rPr>
              <w:t>电    话：黄工/020-87304890-869、13825103426</w:t>
            </w:r>
          </w:p>
          <w:p w14:paraId="5B3818F3" w14:textId="77777777" w:rsidR="0080391C" w:rsidRDefault="00000000">
            <w:pPr>
              <w:spacing w:line="400" w:lineRule="exact"/>
              <w:jc w:val="left"/>
              <w:rPr>
                <w:rFonts w:ascii="宋体" w:hAnsi="宋体" w:cs="宋体"/>
                <w:kern w:val="0"/>
                <w:szCs w:val="21"/>
              </w:rPr>
            </w:pPr>
            <w:r>
              <w:rPr>
                <w:rFonts w:ascii="宋体" w:hAnsi="宋体" w:cs="宋体" w:hint="eastAsia"/>
                <w:kern w:val="0"/>
                <w:szCs w:val="21"/>
              </w:rPr>
              <w:t xml:space="preserve">          孙工/18580710798 </w:t>
            </w:r>
          </w:p>
        </w:tc>
      </w:tr>
    </w:tbl>
    <w:p w14:paraId="3E7B496E" w14:textId="77777777" w:rsidR="0080391C" w:rsidRDefault="00000000">
      <w:pPr>
        <w:topLinePunct/>
        <w:spacing w:line="360" w:lineRule="exact"/>
        <w:rPr>
          <w:rFonts w:ascii="宋体" w:hAnsi="宋体"/>
          <w:szCs w:val="21"/>
          <w:u w:val="single"/>
        </w:rPr>
      </w:pPr>
      <w:r>
        <w:rPr>
          <w:rFonts w:ascii="宋体" w:hAnsi="宋体" w:hint="eastAsia"/>
          <w:szCs w:val="21"/>
        </w:rPr>
        <w:t xml:space="preserve"> </w:t>
      </w:r>
    </w:p>
    <w:p w14:paraId="1ABCDE40" w14:textId="77777777" w:rsidR="0080391C" w:rsidRDefault="00000000">
      <w:pPr>
        <w:numPr>
          <w:ilvl w:val="0"/>
          <w:numId w:val="12"/>
        </w:numPr>
        <w:spacing w:line="360" w:lineRule="exact"/>
        <w:rPr>
          <w:rFonts w:ascii="宋体" w:hAnsi="宋体" w:cs="宋体"/>
          <w:b/>
          <w:szCs w:val="21"/>
        </w:rPr>
      </w:pPr>
      <w:r>
        <w:rPr>
          <w:rFonts w:ascii="宋体" w:hAnsi="宋体" w:cs="宋体" w:hint="eastAsia"/>
          <w:b/>
          <w:szCs w:val="21"/>
        </w:rPr>
        <w:t>异议与投诉</w:t>
      </w:r>
    </w:p>
    <w:p w14:paraId="5AA6F632" w14:textId="77777777" w:rsidR="0080391C" w:rsidRDefault="00000000">
      <w:pPr>
        <w:spacing w:line="400" w:lineRule="exact"/>
        <w:ind w:firstLineChars="200" w:firstLine="420"/>
        <w:rPr>
          <w:rFonts w:ascii="宋体" w:hAnsi="宋体" w:cs="宋体"/>
          <w:kern w:val="0"/>
          <w:szCs w:val="21"/>
        </w:rPr>
      </w:pPr>
      <w:r>
        <w:rPr>
          <w:rFonts w:ascii="宋体" w:hAnsi="宋体" w:cs="宋体" w:hint="eastAsia"/>
          <w:kern w:val="0"/>
          <w:szCs w:val="21"/>
        </w:rPr>
        <w:t>9.1受理邮箱：gnfjjzx3@163.com，电话：020-81272757，联系人：蒋工。异议提出人发送电子异议书至受理邮箱的，需在工作时间拨打联系人电话确认邮件接收情况。</w:t>
      </w:r>
      <w:r>
        <w:rPr>
          <w:rFonts w:ascii="宋体" w:hAnsi="宋体" w:cs="宋体" w:hint="eastAsia"/>
          <w:b/>
          <w:bCs/>
          <w:kern w:val="0"/>
          <w:szCs w:val="21"/>
        </w:rPr>
        <w:t>温馨提醒：联系电话不是业务咨询电话。</w:t>
      </w:r>
    </w:p>
    <w:p w14:paraId="523FB7CD" w14:textId="77777777" w:rsidR="0080391C" w:rsidRDefault="00000000">
      <w:pPr>
        <w:spacing w:line="400" w:lineRule="exact"/>
        <w:ind w:firstLineChars="200" w:firstLine="420"/>
        <w:rPr>
          <w:rFonts w:ascii="宋体" w:hAnsi="宋体" w:cs="宋体"/>
          <w:kern w:val="0"/>
          <w:szCs w:val="21"/>
        </w:rPr>
      </w:pPr>
      <w:r>
        <w:rPr>
          <w:rFonts w:ascii="宋体" w:hAnsi="宋体" w:cs="宋体" w:hint="eastAsia"/>
          <w:kern w:val="0"/>
          <w:szCs w:val="21"/>
        </w:rPr>
        <w:t>9.2异议书的格式及要求</w:t>
      </w:r>
    </w:p>
    <w:p w14:paraId="717B12EE" w14:textId="77777777" w:rsidR="0080391C" w:rsidRDefault="00000000">
      <w:pPr>
        <w:spacing w:line="400" w:lineRule="exact"/>
        <w:ind w:firstLineChars="200" w:firstLine="420"/>
        <w:rPr>
          <w:rFonts w:ascii="宋体" w:hAnsi="宋体" w:cs="宋体"/>
          <w:kern w:val="0"/>
          <w:szCs w:val="21"/>
        </w:rPr>
      </w:pPr>
      <w:r>
        <w:rPr>
          <w:rFonts w:ascii="宋体" w:hAnsi="宋体" w:cs="宋体" w:hint="eastAsia"/>
          <w:kern w:val="0"/>
          <w:szCs w:val="21"/>
        </w:rPr>
        <w:t>（1）异议书中应包含异议提出人名称、联系人及联系方式、异议对象、异议事项的基本事</w:t>
      </w:r>
      <w:r>
        <w:rPr>
          <w:rFonts w:ascii="宋体" w:hAnsi="宋体" w:cs="宋体" w:hint="eastAsia"/>
          <w:kern w:val="0"/>
          <w:szCs w:val="21"/>
        </w:rPr>
        <w:lastRenderedPageBreak/>
        <w:t>实、相关请求及主张、有效线索和相关证明材料等信息，异议书格式按招标文件中附件《异议书（模板）》。</w:t>
      </w:r>
    </w:p>
    <w:p w14:paraId="19921E0A" w14:textId="77777777" w:rsidR="0080391C" w:rsidRDefault="00000000">
      <w:pPr>
        <w:spacing w:line="400" w:lineRule="exact"/>
        <w:ind w:firstLineChars="200" w:firstLine="420"/>
        <w:rPr>
          <w:rFonts w:ascii="宋体" w:hAnsi="宋体" w:cs="宋体"/>
          <w:kern w:val="0"/>
          <w:szCs w:val="21"/>
        </w:rPr>
      </w:pPr>
      <w:r>
        <w:rPr>
          <w:rFonts w:ascii="宋体" w:hAnsi="宋体" w:cs="宋体" w:hint="eastAsia"/>
          <w:kern w:val="0"/>
          <w:szCs w:val="21"/>
        </w:rPr>
        <w:t>（2）异议书必须由其法定代表人及授权代表签字并加盖单位公章；由其他利害关系人提出的异议，还需出示异议提出人与本次投标存在利害关系的证明文件，并</w:t>
      </w:r>
      <w:proofErr w:type="gramStart"/>
      <w:r>
        <w:rPr>
          <w:rFonts w:ascii="宋体" w:hAnsi="宋体" w:cs="宋体" w:hint="eastAsia"/>
          <w:kern w:val="0"/>
          <w:szCs w:val="21"/>
        </w:rPr>
        <w:t>附有效</w:t>
      </w:r>
      <w:proofErr w:type="gramEnd"/>
      <w:r>
        <w:rPr>
          <w:rFonts w:ascii="宋体" w:hAnsi="宋体" w:cs="宋体" w:hint="eastAsia"/>
          <w:kern w:val="0"/>
          <w:szCs w:val="21"/>
        </w:rPr>
        <w:t>身份证明复印件。</w:t>
      </w:r>
    </w:p>
    <w:p w14:paraId="15971690" w14:textId="77777777" w:rsidR="0080391C" w:rsidRDefault="00000000">
      <w:pPr>
        <w:spacing w:line="400" w:lineRule="exact"/>
        <w:ind w:firstLineChars="200" w:firstLine="420"/>
        <w:rPr>
          <w:rFonts w:ascii="宋体" w:hAnsi="宋体" w:cs="宋体"/>
          <w:kern w:val="0"/>
          <w:szCs w:val="21"/>
        </w:rPr>
      </w:pPr>
      <w:r>
        <w:rPr>
          <w:rFonts w:ascii="宋体" w:hAnsi="宋体" w:cs="宋体" w:hint="eastAsia"/>
          <w:kern w:val="0"/>
          <w:szCs w:val="21"/>
        </w:rPr>
        <w:t>（3 ）各投标人或其他利害关系人对投标文件等存有异议的，可以将异议书签字盖章后，连同其他附件资料以现场递交或邮寄的方式在规定时间内提出；采用邮寄方式提出的异议，可以在规定时间内先以电子邮件方式提出，但异议书必须在电子邮件发出的当天同时寄出。</w:t>
      </w:r>
    </w:p>
    <w:p w14:paraId="60495D3D" w14:textId="77777777" w:rsidR="0080391C" w:rsidRDefault="00000000">
      <w:pPr>
        <w:spacing w:line="400" w:lineRule="exact"/>
        <w:ind w:firstLineChars="200" w:firstLine="420"/>
        <w:rPr>
          <w:rFonts w:ascii="宋体" w:hAnsi="宋体" w:cs="宋体"/>
          <w:kern w:val="0"/>
          <w:szCs w:val="21"/>
        </w:rPr>
      </w:pPr>
      <w:r>
        <w:rPr>
          <w:rFonts w:ascii="宋体" w:hAnsi="宋体" w:cs="宋体" w:hint="eastAsia"/>
          <w:kern w:val="0"/>
          <w:szCs w:val="21"/>
        </w:rPr>
        <w:t>9.3异议提出的时限</w:t>
      </w:r>
    </w:p>
    <w:p w14:paraId="798ADF93" w14:textId="77777777" w:rsidR="0080391C" w:rsidRDefault="00000000">
      <w:pPr>
        <w:spacing w:line="400" w:lineRule="exact"/>
        <w:ind w:firstLineChars="200" w:firstLine="420"/>
        <w:rPr>
          <w:rFonts w:ascii="宋体" w:hAnsi="宋体" w:cs="宋体"/>
          <w:kern w:val="0"/>
          <w:szCs w:val="21"/>
        </w:rPr>
      </w:pPr>
      <w:r>
        <w:rPr>
          <w:rFonts w:ascii="宋体" w:hAnsi="宋体" w:cs="宋体" w:hint="eastAsia"/>
          <w:kern w:val="0"/>
          <w:szCs w:val="21"/>
        </w:rPr>
        <w:t>（1 ）对资格预审文件的内容有异议的，应当在提交资格预审文件截止时间两天前提出；</w:t>
      </w:r>
    </w:p>
    <w:p w14:paraId="5FAFF240" w14:textId="77777777" w:rsidR="0080391C" w:rsidRDefault="00000000">
      <w:pPr>
        <w:spacing w:line="400" w:lineRule="exact"/>
        <w:ind w:firstLineChars="200" w:firstLine="420"/>
        <w:rPr>
          <w:rFonts w:ascii="宋体" w:hAnsi="宋体" w:cs="宋体"/>
          <w:kern w:val="0"/>
          <w:szCs w:val="21"/>
        </w:rPr>
      </w:pPr>
      <w:r>
        <w:rPr>
          <w:rFonts w:ascii="宋体" w:hAnsi="宋体" w:cs="宋体" w:hint="eastAsia"/>
          <w:kern w:val="0"/>
          <w:szCs w:val="21"/>
        </w:rPr>
        <w:t>（2）对招标文件的内容有异议的，应当在投标截止时间十天前提出；</w:t>
      </w:r>
    </w:p>
    <w:p w14:paraId="7BED7828" w14:textId="77777777" w:rsidR="0080391C" w:rsidRDefault="00000000">
      <w:pPr>
        <w:spacing w:line="400" w:lineRule="exact"/>
        <w:ind w:firstLineChars="200" w:firstLine="420"/>
        <w:rPr>
          <w:rFonts w:ascii="宋体" w:hAnsi="宋体" w:cs="宋体"/>
          <w:kern w:val="0"/>
          <w:szCs w:val="21"/>
        </w:rPr>
      </w:pPr>
      <w:r>
        <w:rPr>
          <w:rFonts w:ascii="宋体" w:hAnsi="宋体" w:cs="宋体" w:hint="eastAsia"/>
          <w:kern w:val="0"/>
          <w:szCs w:val="21"/>
        </w:rPr>
        <w:t>（3）对评审结果有异议的，应当在中标候选人公示期内提出。</w:t>
      </w:r>
    </w:p>
    <w:p w14:paraId="6027A0D9" w14:textId="77777777" w:rsidR="0080391C" w:rsidRDefault="00000000">
      <w:pPr>
        <w:spacing w:line="400" w:lineRule="exact"/>
        <w:ind w:firstLineChars="200" w:firstLine="420"/>
        <w:rPr>
          <w:rFonts w:ascii="宋体" w:hAnsi="宋体" w:cs="宋体"/>
          <w:kern w:val="0"/>
          <w:szCs w:val="21"/>
        </w:rPr>
      </w:pPr>
      <w:r>
        <w:rPr>
          <w:rFonts w:ascii="宋体" w:hAnsi="宋体" w:cs="宋体" w:hint="eastAsia"/>
          <w:kern w:val="0"/>
          <w:szCs w:val="21"/>
        </w:rPr>
        <w:t>9.4异议不予受理的情形</w:t>
      </w:r>
    </w:p>
    <w:p w14:paraId="6B528AA8" w14:textId="77777777" w:rsidR="0080391C" w:rsidRDefault="00000000">
      <w:pPr>
        <w:spacing w:line="400" w:lineRule="exact"/>
        <w:ind w:firstLineChars="200" w:firstLine="420"/>
        <w:rPr>
          <w:rFonts w:ascii="宋体" w:hAnsi="宋体" w:cs="宋体"/>
          <w:kern w:val="0"/>
          <w:szCs w:val="21"/>
        </w:rPr>
      </w:pPr>
      <w:r>
        <w:rPr>
          <w:rFonts w:ascii="宋体" w:hAnsi="宋体" w:cs="宋体" w:hint="eastAsia"/>
          <w:kern w:val="0"/>
          <w:szCs w:val="21"/>
        </w:rPr>
        <w:t>（1）异议提出人不是投标人，或未能提供与本次投标存在利害关系证明文件的其他利害关系人；</w:t>
      </w:r>
    </w:p>
    <w:p w14:paraId="589E4977" w14:textId="77777777" w:rsidR="0080391C" w:rsidRDefault="00000000">
      <w:pPr>
        <w:spacing w:line="400" w:lineRule="exact"/>
        <w:ind w:firstLineChars="200" w:firstLine="420"/>
        <w:rPr>
          <w:rFonts w:ascii="宋体" w:hAnsi="宋体" w:cs="宋体"/>
          <w:kern w:val="0"/>
          <w:szCs w:val="21"/>
        </w:rPr>
      </w:pPr>
      <w:r>
        <w:rPr>
          <w:rFonts w:ascii="宋体" w:hAnsi="宋体" w:cs="宋体" w:hint="eastAsia"/>
          <w:kern w:val="0"/>
          <w:szCs w:val="21"/>
        </w:rPr>
        <w:t>（2）涉及的事项不具体，且未提供有效线索，难以查证的；</w:t>
      </w:r>
    </w:p>
    <w:p w14:paraId="4B752C94" w14:textId="77777777" w:rsidR="0080391C" w:rsidRDefault="00000000">
      <w:pPr>
        <w:spacing w:line="400" w:lineRule="exact"/>
        <w:ind w:firstLineChars="200" w:firstLine="420"/>
        <w:rPr>
          <w:rFonts w:ascii="宋体" w:hAnsi="宋体" w:cs="宋体"/>
          <w:kern w:val="0"/>
          <w:szCs w:val="21"/>
        </w:rPr>
      </w:pPr>
      <w:r>
        <w:rPr>
          <w:rFonts w:ascii="宋体" w:hAnsi="宋体" w:cs="宋体" w:hint="eastAsia"/>
          <w:kern w:val="0"/>
          <w:szCs w:val="21"/>
        </w:rPr>
        <w:t>（3）提供的资料未提供异议提出人的真实名称、有效联系方式、法定代表人签字和加盖单位公章的，匿名提出的异议将不予受理和答复；</w:t>
      </w:r>
    </w:p>
    <w:p w14:paraId="693BF524" w14:textId="77777777" w:rsidR="0080391C" w:rsidRDefault="00000000">
      <w:pPr>
        <w:spacing w:line="400" w:lineRule="exact"/>
        <w:ind w:firstLineChars="200" w:firstLine="420"/>
        <w:rPr>
          <w:rFonts w:ascii="宋体" w:hAnsi="宋体" w:cs="宋体"/>
          <w:kern w:val="0"/>
          <w:szCs w:val="21"/>
        </w:rPr>
      </w:pPr>
      <w:r>
        <w:rPr>
          <w:rFonts w:ascii="宋体" w:hAnsi="宋体" w:cs="宋体" w:hint="eastAsia"/>
          <w:kern w:val="0"/>
          <w:szCs w:val="21"/>
        </w:rPr>
        <w:t>（4）超过异议提出时效的（以收到异议书日期为准；采用邮寄方式的，以邮戳日期为准）；</w:t>
      </w:r>
    </w:p>
    <w:p w14:paraId="3C385BF1" w14:textId="77777777" w:rsidR="0080391C" w:rsidRDefault="00000000">
      <w:pPr>
        <w:spacing w:line="400" w:lineRule="exact"/>
        <w:ind w:firstLineChars="200" w:firstLine="420"/>
        <w:rPr>
          <w:rFonts w:ascii="宋体" w:hAnsi="宋体" w:cs="宋体"/>
          <w:kern w:val="0"/>
          <w:szCs w:val="21"/>
        </w:rPr>
      </w:pPr>
      <w:r>
        <w:rPr>
          <w:rFonts w:ascii="宋体" w:hAnsi="宋体" w:cs="宋体" w:hint="eastAsia"/>
          <w:kern w:val="0"/>
          <w:szCs w:val="21"/>
        </w:rPr>
        <w:t>（5）已经</w:t>
      </w:r>
      <w:proofErr w:type="gramStart"/>
      <w:r>
        <w:rPr>
          <w:rFonts w:ascii="宋体" w:hAnsi="宋体" w:cs="宋体" w:hint="eastAsia"/>
          <w:kern w:val="0"/>
          <w:szCs w:val="21"/>
        </w:rPr>
        <w:t>作出</w:t>
      </w:r>
      <w:proofErr w:type="gramEnd"/>
      <w:r>
        <w:rPr>
          <w:rFonts w:ascii="宋体" w:hAnsi="宋体" w:cs="宋体" w:hint="eastAsia"/>
          <w:kern w:val="0"/>
          <w:szCs w:val="21"/>
        </w:rPr>
        <w:t>处理决定，并且异议提出人没有提出新的证据的；</w:t>
      </w:r>
    </w:p>
    <w:p w14:paraId="592BFBAD" w14:textId="77777777" w:rsidR="0080391C" w:rsidRDefault="00000000">
      <w:pPr>
        <w:spacing w:line="400" w:lineRule="exact"/>
        <w:ind w:firstLineChars="200" w:firstLine="420"/>
        <w:rPr>
          <w:rFonts w:ascii="宋体" w:hAnsi="宋体" w:cs="宋体"/>
          <w:kern w:val="0"/>
          <w:szCs w:val="21"/>
        </w:rPr>
      </w:pPr>
      <w:r>
        <w:rPr>
          <w:rFonts w:ascii="宋体" w:hAnsi="宋体" w:cs="宋体" w:hint="eastAsia"/>
          <w:kern w:val="0"/>
          <w:szCs w:val="21"/>
        </w:rPr>
        <w:t>（6）涉及招标评审过程具体细节、其他投标人的商业秘密或其他投标人的投标文件具体内容但未能说明内容真实性和来源合法性的；</w:t>
      </w:r>
    </w:p>
    <w:p w14:paraId="0762EE7F" w14:textId="77777777" w:rsidR="0080391C" w:rsidRDefault="00000000">
      <w:pPr>
        <w:spacing w:line="400" w:lineRule="exact"/>
        <w:ind w:firstLineChars="200" w:firstLine="420"/>
        <w:rPr>
          <w:rFonts w:ascii="宋体" w:hAnsi="宋体" w:cs="宋体"/>
          <w:kern w:val="0"/>
          <w:szCs w:val="21"/>
        </w:rPr>
      </w:pPr>
      <w:r>
        <w:rPr>
          <w:rFonts w:ascii="宋体" w:hAnsi="宋体" w:cs="宋体" w:hint="eastAsia"/>
          <w:kern w:val="0"/>
          <w:szCs w:val="21"/>
        </w:rPr>
        <w:t>（7）缺乏事实根据或者法律依据的，或者投诉人捏造事实、伪造材料或者以非法手段取得证明材料的。</w:t>
      </w:r>
    </w:p>
    <w:p w14:paraId="79643F05" w14:textId="77777777" w:rsidR="0080391C" w:rsidRDefault="00000000">
      <w:pPr>
        <w:spacing w:line="400" w:lineRule="exact"/>
        <w:ind w:firstLineChars="200" w:firstLine="420"/>
        <w:rPr>
          <w:rFonts w:ascii="宋体" w:hAnsi="宋体" w:cs="宋体"/>
          <w:kern w:val="0"/>
          <w:szCs w:val="21"/>
        </w:rPr>
      </w:pPr>
      <w:r>
        <w:rPr>
          <w:rFonts w:ascii="宋体" w:hAnsi="宋体" w:cs="宋体" w:hint="eastAsia"/>
          <w:kern w:val="0"/>
          <w:szCs w:val="21"/>
        </w:rPr>
        <w:t>9.5 恶意行为的处罚</w:t>
      </w:r>
    </w:p>
    <w:p w14:paraId="15D2AE90" w14:textId="77777777" w:rsidR="0080391C" w:rsidRDefault="00000000">
      <w:pPr>
        <w:spacing w:line="400" w:lineRule="exact"/>
        <w:ind w:firstLineChars="200" w:firstLine="420"/>
        <w:rPr>
          <w:rFonts w:ascii="宋体" w:hAnsi="宋体" w:cs="宋体"/>
          <w:kern w:val="0"/>
          <w:szCs w:val="21"/>
        </w:rPr>
      </w:pPr>
      <w:r>
        <w:rPr>
          <w:rFonts w:ascii="宋体" w:hAnsi="宋体" w:cs="宋体" w:hint="eastAsia"/>
          <w:kern w:val="0"/>
          <w:szCs w:val="21"/>
        </w:rPr>
        <w:t>异议提出人不得以投诉为名排挤竞争对手，不得进行虚假、恶意投诉，阻碍采购活动的正常进行。经核查发现所提出的异议或投诉存在诬告、故意扰乱采购秩序等恶意行为，恶意行为不限于存有9.4情形之一的，将纳入广东电网能源发展有限公司失信名单（黑名单）管理，记录在其信用档案中，作为供应商评价的重要组成部分，情节严重的实施一定期限不接受报价或市场禁入的处理，并将按照《中国南方电网有限责任公司供货商失信扣分管理实施细则》进作扣分处理并</w:t>
      </w:r>
      <w:proofErr w:type="gramStart"/>
      <w:r>
        <w:rPr>
          <w:rFonts w:ascii="宋体" w:hAnsi="宋体" w:cs="宋体" w:hint="eastAsia"/>
          <w:kern w:val="0"/>
          <w:szCs w:val="21"/>
        </w:rPr>
        <w:t>上报网</w:t>
      </w:r>
      <w:proofErr w:type="gramEnd"/>
      <w:r>
        <w:rPr>
          <w:rFonts w:ascii="宋体" w:hAnsi="宋体" w:cs="宋体" w:hint="eastAsia"/>
          <w:kern w:val="0"/>
          <w:szCs w:val="21"/>
        </w:rPr>
        <w:t>公司。</w:t>
      </w:r>
    </w:p>
    <w:p w14:paraId="4E7F74A5" w14:textId="77777777" w:rsidR="0080391C" w:rsidRDefault="0080391C">
      <w:pPr>
        <w:widowControl/>
        <w:spacing w:line="360" w:lineRule="exact"/>
        <w:rPr>
          <w:rFonts w:ascii="宋体" w:hAnsi="宋体"/>
          <w:b/>
        </w:rPr>
      </w:pPr>
    </w:p>
    <w:p w14:paraId="0AAACFD6" w14:textId="77777777" w:rsidR="0080391C" w:rsidRDefault="0080391C">
      <w:pPr>
        <w:wordWrap w:val="0"/>
        <w:spacing w:line="360" w:lineRule="exact"/>
        <w:ind w:right="105"/>
        <w:jc w:val="right"/>
        <w:rPr>
          <w:rFonts w:ascii="宋体" w:hAnsi="宋体" w:cs="宋体"/>
          <w:b/>
          <w:bCs/>
          <w:szCs w:val="21"/>
          <w:shd w:val="clear" w:color="auto" w:fill="FFFFFF"/>
        </w:rPr>
      </w:pPr>
    </w:p>
    <w:p w14:paraId="55F3FBD0" w14:textId="77777777" w:rsidR="0080391C" w:rsidRDefault="0080391C">
      <w:pPr>
        <w:wordWrap w:val="0"/>
        <w:spacing w:line="360" w:lineRule="exact"/>
        <w:ind w:right="105"/>
        <w:jc w:val="right"/>
        <w:rPr>
          <w:rFonts w:ascii="宋体" w:hAnsi="宋体" w:cs="宋体"/>
          <w:b/>
          <w:bCs/>
          <w:szCs w:val="21"/>
          <w:shd w:val="clear" w:color="auto" w:fill="FFFFFF"/>
        </w:rPr>
      </w:pPr>
    </w:p>
    <w:p w14:paraId="0C1047D0" w14:textId="77777777" w:rsidR="0080391C" w:rsidRDefault="00000000">
      <w:pPr>
        <w:wordWrap w:val="0"/>
        <w:spacing w:line="360" w:lineRule="exact"/>
        <w:ind w:right="105"/>
        <w:jc w:val="right"/>
      </w:pPr>
      <w:r>
        <w:rPr>
          <w:rFonts w:ascii="宋体" w:hAnsi="宋体" w:cs="宋体" w:hint="eastAsia"/>
          <w:b/>
          <w:bCs/>
          <w:szCs w:val="21"/>
          <w:shd w:val="clear" w:color="auto" w:fill="FFFFFF"/>
        </w:rPr>
        <w:t>招标人：广东电网能源发展有限公司</w:t>
      </w:r>
    </w:p>
    <w:p w14:paraId="679FA398" w14:textId="77777777" w:rsidR="0080391C" w:rsidRDefault="00000000">
      <w:pPr>
        <w:pStyle w:val="1"/>
        <w:jc w:val="right"/>
      </w:pPr>
      <w:bookmarkStart w:id="21" w:name="_Toc14122"/>
      <w:bookmarkStart w:id="22" w:name="_Toc21970"/>
      <w:bookmarkStart w:id="23" w:name="_Toc19270"/>
      <w:bookmarkStart w:id="24" w:name="_Toc5166"/>
      <w:bookmarkStart w:id="25" w:name="_Toc18702"/>
      <w:r>
        <w:rPr>
          <w:rFonts w:ascii="宋体" w:hAnsi="宋体" w:cs="宋体" w:hint="eastAsia"/>
          <w:bCs/>
          <w:kern w:val="2"/>
          <w:sz w:val="21"/>
          <w:szCs w:val="21"/>
          <w:shd w:val="clear" w:color="auto" w:fill="FFFFFF"/>
        </w:rPr>
        <w:t>招标代理机构：广东顶立工程咨询有限公司</w:t>
      </w:r>
      <w:bookmarkEnd w:id="21"/>
      <w:bookmarkEnd w:id="22"/>
      <w:bookmarkEnd w:id="23"/>
      <w:bookmarkEnd w:id="24"/>
      <w:bookmarkEnd w:id="25"/>
    </w:p>
    <w:p w14:paraId="7253DE6D" w14:textId="77777777" w:rsidR="0080391C" w:rsidRDefault="00000000">
      <w:pPr>
        <w:wordWrap w:val="0"/>
        <w:spacing w:line="360" w:lineRule="exact"/>
        <w:ind w:right="105"/>
        <w:jc w:val="right"/>
        <w:rPr>
          <w:rFonts w:ascii="宋体" w:hAnsi="宋体"/>
          <w:b/>
          <w:szCs w:val="21"/>
        </w:rPr>
      </w:pPr>
      <w:r>
        <w:rPr>
          <w:rFonts w:ascii="宋体" w:hAnsi="宋体" w:hint="eastAsia"/>
          <w:b/>
          <w:szCs w:val="21"/>
          <w:u w:val="single"/>
        </w:rPr>
        <w:t xml:space="preserve"> 2023 </w:t>
      </w:r>
      <w:r>
        <w:rPr>
          <w:rFonts w:ascii="宋体" w:hAnsi="宋体" w:hint="eastAsia"/>
          <w:b/>
          <w:szCs w:val="21"/>
        </w:rPr>
        <w:t>年</w:t>
      </w:r>
      <w:r>
        <w:rPr>
          <w:rFonts w:ascii="宋体" w:hAnsi="宋体" w:hint="eastAsia"/>
          <w:b/>
          <w:szCs w:val="21"/>
          <w:u w:val="single"/>
        </w:rPr>
        <w:t xml:space="preserve"> 3 </w:t>
      </w:r>
      <w:r>
        <w:rPr>
          <w:rFonts w:ascii="宋体" w:hAnsi="宋体" w:hint="eastAsia"/>
          <w:b/>
          <w:szCs w:val="21"/>
        </w:rPr>
        <w:t>月</w:t>
      </w:r>
      <w:r>
        <w:rPr>
          <w:rFonts w:ascii="宋体" w:hAnsi="宋体" w:hint="eastAsia"/>
          <w:b/>
          <w:szCs w:val="21"/>
          <w:u w:val="single"/>
        </w:rPr>
        <w:t xml:space="preserve"> 7 </w:t>
      </w:r>
      <w:r>
        <w:rPr>
          <w:rFonts w:ascii="宋体" w:hAnsi="宋体" w:hint="eastAsia"/>
          <w:b/>
          <w:szCs w:val="21"/>
        </w:rPr>
        <w:t>日</w:t>
      </w:r>
    </w:p>
    <w:p w14:paraId="1688DE22" w14:textId="77777777" w:rsidR="0080391C" w:rsidRDefault="0080391C">
      <w:pPr>
        <w:wordWrap w:val="0"/>
        <w:spacing w:line="360" w:lineRule="exact"/>
        <w:ind w:right="105"/>
        <w:jc w:val="right"/>
        <w:rPr>
          <w:rFonts w:ascii="宋体" w:hAnsi="宋体"/>
          <w:b/>
          <w:szCs w:val="21"/>
        </w:rPr>
      </w:pPr>
    </w:p>
    <w:p w14:paraId="1BBE6C6F" w14:textId="77777777" w:rsidR="0080391C" w:rsidRDefault="00000000">
      <w:pPr>
        <w:widowControl/>
        <w:spacing w:line="360" w:lineRule="exact"/>
        <w:rPr>
          <w:rFonts w:ascii="宋体" w:hAnsi="宋体"/>
          <w:b/>
        </w:rPr>
      </w:pPr>
      <w:r>
        <w:rPr>
          <w:rFonts w:ascii="宋体" w:hAnsi="宋体" w:hint="eastAsia"/>
          <w:b/>
          <w:szCs w:val="21"/>
        </w:rPr>
        <w:br w:type="page"/>
      </w:r>
    </w:p>
    <w:p w14:paraId="7352ACFF" w14:textId="77777777" w:rsidR="0080391C" w:rsidRDefault="00000000">
      <w:pPr>
        <w:widowControl/>
        <w:spacing w:line="360" w:lineRule="exact"/>
        <w:rPr>
          <w:rFonts w:ascii="宋体" w:hAnsi="宋体"/>
          <w:b/>
        </w:rPr>
      </w:pPr>
      <w:r>
        <w:rPr>
          <w:rFonts w:ascii="宋体" w:hAnsi="宋体" w:hint="eastAsia"/>
          <w:b/>
        </w:rPr>
        <w:lastRenderedPageBreak/>
        <w:t>附件1：异议书（模板）</w:t>
      </w:r>
    </w:p>
    <w:p w14:paraId="45C3A833" w14:textId="77777777" w:rsidR="0080391C" w:rsidRDefault="00000000">
      <w:pPr>
        <w:pStyle w:val="af"/>
        <w:spacing w:before="120"/>
        <w:ind w:firstLine="480"/>
        <w:jc w:val="center"/>
        <w:rPr>
          <w:rFonts w:ascii="宋体" w:hAnsi="宋体" w:cs="宋体"/>
        </w:rPr>
      </w:pPr>
      <w:r>
        <w:rPr>
          <w:rFonts w:ascii="宋体" w:hAnsi="宋体" w:cs="宋体" w:hint="eastAsia"/>
        </w:rPr>
        <w:t>异议书（模板）</w:t>
      </w:r>
    </w:p>
    <w:p w14:paraId="7E188637" w14:textId="77777777" w:rsidR="0080391C" w:rsidRDefault="00000000">
      <w:pPr>
        <w:pStyle w:val="af"/>
        <w:spacing w:before="120"/>
        <w:ind w:firstLine="420"/>
        <w:rPr>
          <w:rFonts w:ascii="宋体" w:hAnsi="宋体" w:cs="宋体"/>
          <w:sz w:val="21"/>
          <w:szCs w:val="21"/>
        </w:rPr>
      </w:pPr>
      <w:r>
        <w:rPr>
          <w:rFonts w:ascii="宋体" w:hAnsi="宋体" w:cs="宋体" w:hint="eastAsia"/>
          <w:sz w:val="21"/>
          <w:szCs w:val="21"/>
        </w:rPr>
        <w:t>异议提出日期： XX年XX月XX日</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2"/>
        <w:gridCol w:w="2320"/>
        <w:gridCol w:w="2339"/>
        <w:gridCol w:w="2181"/>
      </w:tblGrid>
      <w:tr w:rsidR="0080391C" w14:paraId="2A11071E" w14:textId="77777777">
        <w:trPr>
          <w:trHeight w:val="182"/>
        </w:trPr>
        <w:tc>
          <w:tcPr>
            <w:tcW w:w="1136" w:type="pct"/>
            <w:vAlign w:val="center"/>
          </w:tcPr>
          <w:p w14:paraId="0DE1D615" w14:textId="77777777" w:rsidR="0080391C" w:rsidRDefault="00000000">
            <w:pPr>
              <w:pStyle w:val="af"/>
              <w:spacing w:before="120" w:line="240" w:lineRule="atLeast"/>
              <w:ind w:firstLineChars="0" w:firstLine="0"/>
              <w:rPr>
                <w:rFonts w:ascii="宋体" w:hAnsi="宋体" w:cs="宋体"/>
                <w:sz w:val="21"/>
                <w:szCs w:val="21"/>
              </w:rPr>
            </w:pPr>
            <w:r>
              <w:rPr>
                <w:rFonts w:ascii="宋体" w:hAnsi="宋体" w:cs="宋体" w:hint="eastAsia"/>
                <w:sz w:val="21"/>
                <w:szCs w:val="21"/>
              </w:rPr>
              <w:t>异议提出人名称（投标单位或其他利害关系人）</w:t>
            </w:r>
          </w:p>
        </w:tc>
        <w:tc>
          <w:tcPr>
            <w:tcW w:w="1310" w:type="pct"/>
            <w:vAlign w:val="center"/>
          </w:tcPr>
          <w:p w14:paraId="2BDE9EE6" w14:textId="77777777" w:rsidR="0080391C" w:rsidRDefault="0080391C">
            <w:pPr>
              <w:pStyle w:val="af"/>
              <w:spacing w:before="120" w:line="240" w:lineRule="atLeast"/>
              <w:ind w:firstLine="420"/>
              <w:rPr>
                <w:rFonts w:ascii="宋体" w:hAnsi="宋体" w:cs="宋体"/>
                <w:sz w:val="21"/>
                <w:szCs w:val="21"/>
              </w:rPr>
            </w:pPr>
          </w:p>
        </w:tc>
        <w:tc>
          <w:tcPr>
            <w:tcW w:w="1321" w:type="pct"/>
            <w:vAlign w:val="center"/>
          </w:tcPr>
          <w:p w14:paraId="1682AB09" w14:textId="77777777" w:rsidR="0080391C" w:rsidRDefault="00000000">
            <w:pPr>
              <w:pStyle w:val="af"/>
              <w:spacing w:before="120" w:line="240" w:lineRule="atLeast"/>
              <w:ind w:firstLineChars="0" w:firstLine="0"/>
              <w:rPr>
                <w:rFonts w:ascii="宋体" w:hAnsi="宋体" w:cs="宋体"/>
                <w:sz w:val="21"/>
                <w:szCs w:val="21"/>
              </w:rPr>
            </w:pPr>
            <w:r>
              <w:rPr>
                <w:rFonts w:ascii="宋体" w:hAnsi="宋体" w:cs="宋体" w:hint="eastAsia"/>
                <w:sz w:val="21"/>
                <w:szCs w:val="21"/>
              </w:rPr>
              <w:t>法定代表人及授权代表</w:t>
            </w:r>
          </w:p>
          <w:p w14:paraId="2DE824B4" w14:textId="77777777" w:rsidR="0080391C" w:rsidRDefault="00000000">
            <w:pPr>
              <w:pStyle w:val="af"/>
              <w:spacing w:before="120" w:line="240" w:lineRule="atLeast"/>
              <w:ind w:firstLineChars="0" w:firstLine="0"/>
              <w:rPr>
                <w:rFonts w:ascii="宋体" w:hAnsi="宋体" w:cs="宋体"/>
                <w:sz w:val="21"/>
                <w:szCs w:val="21"/>
              </w:rPr>
            </w:pPr>
            <w:r>
              <w:rPr>
                <w:rFonts w:ascii="宋体" w:hAnsi="宋体" w:cs="宋体" w:hint="eastAsia"/>
                <w:sz w:val="21"/>
                <w:szCs w:val="21"/>
              </w:rPr>
              <w:t>（签字并</w:t>
            </w:r>
            <w:proofErr w:type="gramStart"/>
            <w:r>
              <w:rPr>
                <w:rFonts w:ascii="宋体" w:hAnsi="宋体" w:cs="宋体" w:hint="eastAsia"/>
                <w:sz w:val="21"/>
                <w:szCs w:val="21"/>
              </w:rPr>
              <w:t>盖公司</w:t>
            </w:r>
            <w:proofErr w:type="gramEnd"/>
            <w:r>
              <w:rPr>
                <w:rFonts w:ascii="宋体" w:hAnsi="宋体" w:cs="宋体" w:hint="eastAsia"/>
                <w:sz w:val="21"/>
                <w:szCs w:val="21"/>
              </w:rPr>
              <w:t>章）</w:t>
            </w:r>
          </w:p>
        </w:tc>
        <w:tc>
          <w:tcPr>
            <w:tcW w:w="1231" w:type="pct"/>
          </w:tcPr>
          <w:p w14:paraId="3DD4DC37" w14:textId="77777777" w:rsidR="0080391C" w:rsidRDefault="0080391C">
            <w:pPr>
              <w:pStyle w:val="af"/>
              <w:spacing w:before="120" w:line="240" w:lineRule="atLeast"/>
              <w:ind w:firstLine="420"/>
              <w:rPr>
                <w:rFonts w:ascii="宋体" w:hAnsi="宋体" w:cs="宋体"/>
                <w:sz w:val="21"/>
                <w:szCs w:val="21"/>
              </w:rPr>
            </w:pPr>
          </w:p>
        </w:tc>
      </w:tr>
      <w:tr w:rsidR="0080391C" w14:paraId="2A3A364E" w14:textId="77777777">
        <w:trPr>
          <w:trHeight w:val="698"/>
        </w:trPr>
        <w:tc>
          <w:tcPr>
            <w:tcW w:w="1136" w:type="pct"/>
            <w:vAlign w:val="center"/>
          </w:tcPr>
          <w:p w14:paraId="6A4ADB45" w14:textId="77777777" w:rsidR="0080391C" w:rsidRDefault="00000000">
            <w:pPr>
              <w:pStyle w:val="af"/>
              <w:spacing w:before="120" w:line="240" w:lineRule="atLeast"/>
              <w:ind w:firstLine="420"/>
              <w:rPr>
                <w:rFonts w:ascii="宋体" w:hAnsi="宋体" w:cs="宋体"/>
                <w:sz w:val="21"/>
                <w:szCs w:val="21"/>
              </w:rPr>
            </w:pPr>
            <w:r>
              <w:rPr>
                <w:rFonts w:ascii="宋体" w:hAnsi="宋体" w:cs="宋体" w:hint="eastAsia"/>
                <w:sz w:val="21"/>
                <w:szCs w:val="21"/>
              </w:rPr>
              <w:t>联系邮箱</w:t>
            </w:r>
          </w:p>
        </w:tc>
        <w:tc>
          <w:tcPr>
            <w:tcW w:w="1310" w:type="pct"/>
            <w:vAlign w:val="center"/>
          </w:tcPr>
          <w:p w14:paraId="54CAC9F2" w14:textId="77777777" w:rsidR="0080391C" w:rsidRDefault="0080391C">
            <w:pPr>
              <w:pStyle w:val="af"/>
              <w:spacing w:before="120" w:line="240" w:lineRule="atLeast"/>
              <w:ind w:firstLine="420"/>
              <w:rPr>
                <w:rFonts w:ascii="宋体" w:hAnsi="宋体" w:cs="宋体"/>
                <w:sz w:val="21"/>
                <w:szCs w:val="21"/>
              </w:rPr>
            </w:pPr>
          </w:p>
        </w:tc>
        <w:tc>
          <w:tcPr>
            <w:tcW w:w="1321" w:type="pct"/>
            <w:vAlign w:val="center"/>
          </w:tcPr>
          <w:p w14:paraId="02B227A1" w14:textId="77777777" w:rsidR="0080391C" w:rsidRDefault="00000000">
            <w:pPr>
              <w:pStyle w:val="af"/>
              <w:spacing w:before="120" w:line="240" w:lineRule="atLeast"/>
              <w:ind w:firstLine="420"/>
              <w:rPr>
                <w:rFonts w:ascii="宋体" w:hAnsi="宋体" w:cs="宋体"/>
                <w:sz w:val="21"/>
                <w:szCs w:val="21"/>
              </w:rPr>
            </w:pPr>
            <w:r>
              <w:rPr>
                <w:rFonts w:ascii="宋体" w:hAnsi="宋体" w:cs="宋体" w:hint="eastAsia"/>
                <w:sz w:val="21"/>
                <w:szCs w:val="21"/>
              </w:rPr>
              <w:t>联系电话</w:t>
            </w:r>
          </w:p>
        </w:tc>
        <w:tc>
          <w:tcPr>
            <w:tcW w:w="1231" w:type="pct"/>
          </w:tcPr>
          <w:p w14:paraId="07A6EF62" w14:textId="77777777" w:rsidR="0080391C" w:rsidRDefault="0080391C">
            <w:pPr>
              <w:pStyle w:val="af"/>
              <w:spacing w:before="120" w:line="240" w:lineRule="atLeast"/>
              <w:ind w:firstLine="420"/>
              <w:rPr>
                <w:rFonts w:ascii="宋体" w:hAnsi="宋体" w:cs="宋体"/>
                <w:sz w:val="21"/>
                <w:szCs w:val="21"/>
              </w:rPr>
            </w:pPr>
          </w:p>
        </w:tc>
      </w:tr>
      <w:tr w:rsidR="0080391C" w14:paraId="609965C7" w14:textId="77777777">
        <w:trPr>
          <w:trHeight w:val="621"/>
        </w:trPr>
        <w:tc>
          <w:tcPr>
            <w:tcW w:w="1136" w:type="pct"/>
            <w:vAlign w:val="center"/>
          </w:tcPr>
          <w:p w14:paraId="1642258C" w14:textId="77777777" w:rsidR="0080391C" w:rsidRDefault="00000000">
            <w:pPr>
              <w:pStyle w:val="af"/>
              <w:spacing w:before="120" w:line="240" w:lineRule="atLeast"/>
              <w:ind w:firstLine="420"/>
              <w:rPr>
                <w:rFonts w:ascii="宋体" w:hAnsi="宋体" w:cs="宋体"/>
                <w:sz w:val="21"/>
                <w:szCs w:val="21"/>
              </w:rPr>
            </w:pPr>
            <w:r>
              <w:rPr>
                <w:rFonts w:ascii="宋体" w:hAnsi="宋体" w:cs="宋体" w:hint="eastAsia"/>
                <w:sz w:val="21"/>
                <w:szCs w:val="21"/>
              </w:rPr>
              <w:t>异议的对象</w:t>
            </w:r>
          </w:p>
        </w:tc>
        <w:tc>
          <w:tcPr>
            <w:tcW w:w="3863" w:type="pct"/>
            <w:gridSpan w:val="3"/>
            <w:vAlign w:val="center"/>
          </w:tcPr>
          <w:p w14:paraId="02A72093" w14:textId="77777777" w:rsidR="0080391C" w:rsidRDefault="0080391C">
            <w:pPr>
              <w:pStyle w:val="af"/>
              <w:spacing w:before="120" w:line="240" w:lineRule="atLeast"/>
              <w:ind w:firstLine="420"/>
              <w:rPr>
                <w:rFonts w:ascii="宋体" w:hAnsi="宋体" w:cs="宋体"/>
                <w:sz w:val="21"/>
                <w:szCs w:val="21"/>
              </w:rPr>
            </w:pPr>
          </w:p>
        </w:tc>
      </w:tr>
      <w:tr w:rsidR="0080391C" w14:paraId="1EEF67F0" w14:textId="77777777">
        <w:trPr>
          <w:trHeight w:val="704"/>
        </w:trPr>
        <w:tc>
          <w:tcPr>
            <w:tcW w:w="1136" w:type="pct"/>
            <w:vAlign w:val="center"/>
          </w:tcPr>
          <w:p w14:paraId="77E27898" w14:textId="77777777" w:rsidR="0080391C" w:rsidRDefault="00000000">
            <w:pPr>
              <w:pStyle w:val="af"/>
              <w:spacing w:before="120" w:line="240" w:lineRule="atLeast"/>
              <w:ind w:firstLine="420"/>
              <w:rPr>
                <w:rFonts w:ascii="宋体" w:hAnsi="宋体" w:cs="宋体"/>
                <w:sz w:val="21"/>
                <w:szCs w:val="21"/>
              </w:rPr>
            </w:pPr>
            <w:r>
              <w:rPr>
                <w:rFonts w:ascii="宋体" w:hAnsi="宋体" w:cs="宋体" w:hint="eastAsia"/>
                <w:sz w:val="21"/>
                <w:szCs w:val="21"/>
              </w:rPr>
              <w:t>异议涉及业务</w:t>
            </w:r>
          </w:p>
        </w:tc>
        <w:tc>
          <w:tcPr>
            <w:tcW w:w="3863" w:type="pct"/>
            <w:gridSpan w:val="3"/>
            <w:vAlign w:val="center"/>
          </w:tcPr>
          <w:p w14:paraId="46394A97" w14:textId="77777777" w:rsidR="0080391C" w:rsidRDefault="00000000">
            <w:pPr>
              <w:pStyle w:val="af"/>
              <w:spacing w:before="120" w:line="240" w:lineRule="atLeast"/>
              <w:ind w:firstLine="420"/>
              <w:rPr>
                <w:rFonts w:ascii="宋体" w:hAnsi="宋体" w:cs="宋体"/>
                <w:sz w:val="21"/>
                <w:szCs w:val="21"/>
              </w:rPr>
            </w:pPr>
            <w:r>
              <w:rPr>
                <w:rFonts w:ascii="宋体" w:hAnsi="宋体" w:cs="宋体" w:hint="eastAsia"/>
                <w:sz w:val="21"/>
                <w:szCs w:val="21"/>
              </w:rPr>
              <w:t xml:space="preserve">    </w:t>
            </w:r>
          </w:p>
        </w:tc>
      </w:tr>
      <w:tr w:rsidR="0080391C" w14:paraId="1EB2197E" w14:textId="77777777">
        <w:trPr>
          <w:cantSplit/>
          <w:trHeight w:val="1071"/>
        </w:trPr>
        <w:tc>
          <w:tcPr>
            <w:tcW w:w="1136" w:type="pct"/>
            <w:vAlign w:val="center"/>
          </w:tcPr>
          <w:p w14:paraId="617316EF" w14:textId="77777777" w:rsidR="0080391C" w:rsidRDefault="00000000">
            <w:pPr>
              <w:pStyle w:val="af"/>
              <w:spacing w:before="120" w:line="240" w:lineRule="atLeast"/>
              <w:ind w:firstLineChars="0" w:firstLine="0"/>
              <w:rPr>
                <w:rFonts w:ascii="宋体" w:hAnsi="宋体" w:cs="宋体"/>
                <w:sz w:val="21"/>
                <w:szCs w:val="21"/>
              </w:rPr>
            </w:pPr>
            <w:r>
              <w:rPr>
                <w:rFonts w:ascii="宋体" w:hAnsi="宋体" w:cs="宋体" w:hint="eastAsia"/>
                <w:sz w:val="21"/>
                <w:szCs w:val="21"/>
              </w:rPr>
              <w:t>异议事项的基本事实（法律依据）</w:t>
            </w:r>
          </w:p>
        </w:tc>
        <w:tc>
          <w:tcPr>
            <w:tcW w:w="3863" w:type="pct"/>
            <w:gridSpan w:val="3"/>
          </w:tcPr>
          <w:p w14:paraId="1743CA3C" w14:textId="77777777" w:rsidR="0080391C" w:rsidRDefault="0080391C">
            <w:pPr>
              <w:pStyle w:val="af"/>
              <w:spacing w:before="120" w:line="240" w:lineRule="atLeast"/>
              <w:ind w:firstLine="420"/>
              <w:rPr>
                <w:rFonts w:ascii="宋体" w:hAnsi="宋体" w:cs="宋体"/>
                <w:sz w:val="21"/>
                <w:szCs w:val="21"/>
              </w:rPr>
            </w:pPr>
          </w:p>
        </w:tc>
      </w:tr>
      <w:tr w:rsidR="0080391C" w14:paraId="4B264CCC" w14:textId="77777777">
        <w:trPr>
          <w:cantSplit/>
          <w:trHeight w:val="910"/>
        </w:trPr>
        <w:tc>
          <w:tcPr>
            <w:tcW w:w="1136" w:type="pct"/>
            <w:vAlign w:val="center"/>
          </w:tcPr>
          <w:p w14:paraId="3188CB5E" w14:textId="77777777" w:rsidR="0080391C" w:rsidRDefault="00000000">
            <w:pPr>
              <w:pStyle w:val="af"/>
              <w:spacing w:before="120" w:line="240" w:lineRule="atLeast"/>
              <w:ind w:firstLineChars="0" w:firstLine="0"/>
              <w:rPr>
                <w:rFonts w:ascii="宋体" w:hAnsi="宋体" w:cs="宋体"/>
                <w:sz w:val="21"/>
                <w:szCs w:val="21"/>
              </w:rPr>
            </w:pPr>
            <w:r>
              <w:rPr>
                <w:rFonts w:ascii="宋体" w:hAnsi="宋体" w:cs="宋体" w:hint="eastAsia"/>
                <w:sz w:val="21"/>
                <w:szCs w:val="21"/>
              </w:rPr>
              <w:t>相关请求及主张</w:t>
            </w:r>
          </w:p>
        </w:tc>
        <w:tc>
          <w:tcPr>
            <w:tcW w:w="3863" w:type="pct"/>
            <w:gridSpan w:val="3"/>
          </w:tcPr>
          <w:p w14:paraId="67EEB1C2" w14:textId="77777777" w:rsidR="0080391C" w:rsidRDefault="0080391C">
            <w:pPr>
              <w:pStyle w:val="af"/>
              <w:spacing w:before="120" w:line="240" w:lineRule="atLeast"/>
              <w:ind w:firstLine="420"/>
              <w:rPr>
                <w:rFonts w:ascii="宋体" w:hAnsi="宋体" w:cs="宋体"/>
                <w:sz w:val="21"/>
                <w:szCs w:val="21"/>
              </w:rPr>
            </w:pPr>
          </w:p>
        </w:tc>
      </w:tr>
      <w:tr w:rsidR="0080391C" w14:paraId="0DF816E8" w14:textId="77777777">
        <w:trPr>
          <w:cantSplit/>
          <w:trHeight w:val="1594"/>
        </w:trPr>
        <w:tc>
          <w:tcPr>
            <w:tcW w:w="1136" w:type="pct"/>
            <w:vAlign w:val="center"/>
          </w:tcPr>
          <w:p w14:paraId="175D087A" w14:textId="77777777" w:rsidR="0080391C" w:rsidRDefault="00000000">
            <w:pPr>
              <w:pStyle w:val="af"/>
              <w:spacing w:before="120" w:line="240" w:lineRule="atLeast"/>
              <w:ind w:firstLineChars="0" w:firstLine="0"/>
              <w:rPr>
                <w:rFonts w:ascii="宋体" w:hAnsi="宋体" w:cs="宋体"/>
                <w:sz w:val="21"/>
                <w:szCs w:val="21"/>
              </w:rPr>
            </w:pPr>
            <w:r>
              <w:rPr>
                <w:rFonts w:ascii="宋体" w:hAnsi="宋体" w:cs="宋体" w:hint="eastAsia"/>
                <w:sz w:val="21"/>
                <w:szCs w:val="21"/>
              </w:rPr>
              <w:t>有效线索和相关证明材料</w:t>
            </w:r>
          </w:p>
        </w:tc>
        <w:tc>
          <w:tcPr>
            <w:tcW w:w="3863" w:type="pct"/>
            <w:gridSpan w:val="3"/>
            <w:vAlign w:val="center"/>
          </w:tcPr>
          <w:p w14:paraId="671AE60B" w14:textId="77777777" w:rsidR="0080391C" w:rsidRDefault="00000000">
            <w:pPr>
              <w:pStyle w:val="af"/>
              <w:spacing w:before="120" w:line="240" w:lineRule="atLeast"/>
              <w:ind w:firstLine="420"/>
              <w:rPr>
                <w:rFonts w:ascii="宋体" w:hAnsi="宋体" w:cs="宋体"/>
                <w:sz w:val="21"/>
                <w:szCs w:val="21"/>
              </w:rPr>
            </w:pPr>
            <w:r>
              <w:rPr>
                <w:rFonts w:ascii="宋体" w:hAnsi="宋体" w:cs="宋体" w:hint="eastAsia"/>
                <w:sz w:val="21"/>
                <w:szCs w:val="21"/>
              </w:rPr>
              <w:t>（可以以附件形式提供）</w:t>
            </w:r>
          </w:p>
        </w:tc>
      </w:tr>
    </w:tbl>
    <w:p w14:paraId="01936CC5" w14:textId="77777777" w:rsidR="0080391C" w:rsidRDefault="00000000">
      <w:pPr>
        <w:pStyle w:val="af"/>
        <w:spacing w:before="120" w:line="240" w:lineRule="atLeast"/>
        <w:ind w:firstLine="420"/>
        <w:rPr>
          <w:rFonts w:ascii="宋体" w:hAnsi="宋体" w:cs="宋体"/>
          <w:sz w:val="21"/>
          <w:szCs w:val="21"/>
        </w:rPr>
      </w:pPr>
      <w:r>
        <w:rPr>
          <w:rFonts w:ascii="宋体" w:hAnsi="宋体" w:cs="宋体" w:hint="eastAsia"/>
          <w:sz w:val="21"/>
          <w:szCs w:val="21"/>
        </w:rPr>
        <w:t>填报说明：本表格适用于针对招投标各环节不符合法律、法规、公司管理规定及要求等提出的异议。</w:t>
      </w:r>
    </w:p>
    <w:p w14:paraId="0FC074AC" w14:textId="77777777" w:rsidR="0080391C" w:rsidRDefault="00000000">
      <w:pPr>
        <w:widowControl/>
        <w:spacing w:line="360" w:lineRule="exact"/>
        <w:rPr>
          <w:rFonts w:ascii="宋体" w:hAnsi="宋体"/>
          <w:b/>
        </w:rPr>
      </w:pPr>
      <w:r>
        <w:rPr>
          <w:rFonts w:hAnsi="宋体" w:hint="eastAsia"/>
          <w:u w:val="single"/>
        </w:rPr>
        <w:br w:type="page"/>
      </w:r>
      <w:r>
        <w:rPr>
          <w:rFonts w:ascii="宋体" w:hAnsi="宋体" w:hint="eastAsia"/>
          <w:b/>
        </w:rPr>
        <w:lastRenderedPageBreak/>
        <w:t>附件2：投诉书（模板）</w:t>
      </w:r>
    </w:p>
    <w:p w14:paraId="65489950" w14:textId="77777777" w:rsidR="0080391C" w:rsidRDefault="0080391C">
      <w:pPr>
        <w:jc w:val="center"/>
        <w:rPr>
          <w:rFonts w:hAnsi="宋体"/>
          <w:u w:val="single"/>
        </w:rPr>
      </w:pPr>
    </w:p>
    <w:p w14:paraId="2D2E8B8F" w14:textId="77777777" w:rsidR="0080391C" w:rsidRDefault="00000000">
      <w:pPr>
        <w:pStyle w:val="af"/>
        <w:spacing w:before="120"/>
        <w:ind w:firstLine="480"/>
        <w:jc w:val="center"/>
        <w:rPr>
          <w:rFonts w:ascii="宋体" w:hAnsi="宋体" w:cs="宋体"/>
        </w:rPr>
      </w:pPr>
      <w:r>
        <w:rPr>
          <w:rFonts w:ascii="宋体" w:hAnsi="宋体" w:cs="宋体" w:hint="eastAsia"/>
        </w:rPr>
        <w:t>投诉书（模板）</w:t>
      </w:r>
    </w:p>
    <w:p w14:paraId="6DACC7E9" w14:textId="77777777" w:rsidR="0080391C" w:rsidRDefault="00000000">
      <w:pPr>
        <w:pStyle w:val="af"/>
        <w:spacing w:before="120"/>
        <w:ind w:firstLine="420"/>
        <w:rPr>
          <w:rFonts w:ascii="宋体" w:hAnsi="宋体" w:cs="宋体"/>
          <w:sz w:val="21"/>
          <w:szCs w:val="21"/>
        </w:rPr>
      </w:pPr>
      <w:r>
        <w:rPr>
          <w:rFonts w:ascii="宋体" w:hAnsi="宋体" w:cs="宋体" w:hint="eastAsia"/>
          <w:sz w:val="21"/>
          <w:szCs w:val="21"/>
        </w:rPr>
        <w:t>投诉提出日期： XX年XX月XX日</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2"/>
        <w:gridCol w:w="2320"/>
        <w:gridCol w:w="2339"/>
        <w:gridCol w:w="2181"/>
      </w:tblGrid>
      <w:tr w:rsidR="0080391C" w14:paraId="3F038B87" w14:textId="77777777">
        <w:trPr>
          <w:trHeight w:val="182"/>
        </w:trPr>
        <w:tc>
          <w:tcPr>
            <w:tcW w:w="1136" w:type="pct"/>
            <w:vAlign w:val="center"/>
          </w:tcPr>
          <w:p w14:paraId="187E231E" w14:textId="77777777" w:rsidR="0080391C" w:rsidRDefault="00000000">
            <w:pPr>
              <w:pStyle w:val="af"/>
              <w:spacing w:before="120" w:line="240" w:lineRule="atLeast"/>
              <w:ind w:firstLineChars="0" w:firstLine="0"/>
              <w:rPr>
                <w:rFonts w:ascii="宋体" w:hAnsi="宋体" w:cs="宋体"/>
                <w:sz w:val="21"/>
                <w:szCs w:val="21"/>
              </w:rPr>
            </w:pPr>
            <w:r>
              <w:rPr>
                <w:rFonts w:ascii="宋体" w:hAnsi="宋体" w:cs="宋体" w:hint="eastAsia"/>
                <w:sz w:val="21"/>
                <w:szCs w:val="21"/>
              </w:rPr>
              <w:t>投诉提出人名称（投标单位或其他利害关系人）</w:t>
            </w:r>
          </w:p>
        </w:tc>
        <w:tc>
          <w:tcPr>
            <w:tcW w:w="1310" w:type="pct"/>
            <w:vAlign w:val="center"/>
          </w:tcPr>
          <w:p w14:paraId="3A15F7E9" w14:textId="77777777" w:rsidR="0080391C" w:rsidRDefault="0080391C">
            <w:pPr>
              <w:pStyle w:val="af"/>
              <w:spacing w:before="120" w:line="240" w:lineRule="atLeast"/>
              <w:ind w:firstLine="420"/>
              <w:rPr>
                <w:rFonts w:ascii="宋体" w:hAnsi="宋体" w:cs="宋体"/>
                <w:sz w:val="21"/>
                <w:szCs w:val="21"/>
              </w:rPr>
            </w:pPr>
          </w:p>
        </w:tc>
        <w:tc>
          <w:tcPr>
            <w:tcW w:w="1321" w:type="pct"/>
            <w:vAlign w:val="center"/>
          </w:tcPr>
          <w:p w14:paraId="77D48074" w14:textId="77777777" w:rsidR="0080391C" w:rsidRDefault="00000000">
            <w:pPr>
              <w:pStyle w:val="af"/>
              <w:spacing w:before="120" w:line="240" w:lineRule="atLeast"/>
              <w:ind w:firstLineChars="0" w:firstLine="0"/>
              <w:rPr>
                <w:rFonts w:ascii="宋体" w:hAnsi="宋体" w:cs="宋体"/>
                <w:sz w:val="21"/>
                <w:szCs w:val="21"/>
              </w:rPr>
            </w:pPr>
            <w:r>
              <w:rPr>
                <w:rFonts w:ascii="宋体" w:hAnsi="宋体" w:cs="宋体" w:hint="eastAsia"/>
                <w:sz w:val="21"/>
                <w:szCs w:val="21"/>
              </w:rPr>
              <w:t>法定代表人及授权代表</w:t>
            </w:r>
          </w:p>
          <w:p w14:paraId="2E50E80A" w14:textId="77777777" w:rsidR="0080391C" w:rsidRDefault="00000000">
            <w:pPr>
              <w:pStyle w:val="af"/>
              <w:spacing w:before="120" w:line="240" w:lineRule="atLeast"/>
              <w:ind w:firstLineChars="0" w:firstLine="0"/>
              <w:rPr>
                <w:rFonts w:ascii="宋体" w:hAnsi="宋体" w:cs="宋体"/>
                <w:sz w:val="21"/>
                <w:szCs w:val="21"/>
              </w:rPr>
            </w:pPr>
            <w:r>
              <w:rPr>
                <w:rFonts w:ascii="宋体" w:hAnsi="宋体" w:cs="宋体" w:hint="eastAsia"/>
                <w:sz w:val="21"/>
                <w:szCs w:val="21"/>
              </w:rPr>
              <w:t>（签字并</w:t>
            </w:r>
            <w:proofErr w:type="gramStart"/>
            <w:r>
              <w:rPr>
                <w:rFonts w:ascii="宋体" w:hAnsi="宋体" w:cs="宋体" w:hint="eastAsia"/>
                <w:sz w:val="21"/>
                <w:szCs w:val="21"/>
              </w:rPr>
              <w:t>盖公司</w:t>
            </w:r>
            <w:proofErr w:type="gramEnd"/>
            <w:r>
              <w:rPr>
                <w:rFonts w:ascii="宋体" w:hAnsi="宋体" w:cs="宋体" w:hint="eastAsia"/>
                <w:sz w:val="21"/>
                <w:szCs w:val="21"/>
              </w:rPr>
              <w:t>章）</w:t>
            </w:r>
          </w:p>
        </w:tc>
        <w:tc>
          <w:tcPr>
            <w:tcW w:w="1231" w:type="pct"/>
          </w:tcPr>
          <w:p w14:paraId="70E291E2" w14:textId="77777777" w:rsidR="0080391C" w:rsidRDefault="0080391C">
            <w:pPr>
              <w:pStyle w:val="af"/>
              <w:spacing w:before="120" w:line="240" w:lineRule="atLeast"/>
              <w:ind w:firstLine="420"/>
              <w:rPr>
                <w:rFonts w:ascii="宋体" w:hAnsi="宋体" w:cs="宋体"/>
                <w:sz w:val="21"/>
                <w:szCs w:val="21"/>
              </w:rPr>
            </w:pPr>
          </w:p>
        </w:tc>
      </w:tr>
      <w:tr w:rsidR="0080391C" w14:paraId="3169ABAD" w14:textId="77777777">
        <w:trPr>
          <w:trHeight w:val="698"/>
        </w:trPr>
        <w:tc>
          <w:tcPr>
            <w:tcW w:w="1136" w:type="pct"/>
            <w:vAlign w:val="center"/>
          </w:tcPr>
          <w:p w14:paraId="060CA0C6" w14:textId="77777777" w:rsidR="0080391C" w:rsidRDefault="00000000">
            <w:pPr>
              <w:pStyle w:val="af"/>
              <w:spacing w:before="120" w:line="240" w:lineRule="atLeast"/>
              <w:ind w:firstLine="420"/>
              <w:rPr>
                <w:rFonts w:ascii="宋体" w:hAnsi="宋体" w:cs="宋体"/>
                <w:sz w:val="21"/>
                <w:szCs w:val="21"/>
              </w:rPr>
            </w:pPr>
            <w:r>
              <w:rPr>
                <w:rFonts w:ascii="宋体" w:hAnsi="宋体" w:cs="宋体" w:hint="eastAsia"/>
                <w:sz w:val="21"/>
                <w:szCs w:val="21"/>
              </w:rPr>
              <w:t>联系邮箱</w:t>
            </w:r>
          </w:p>
        </w:tc>
        <w:tc>
          <w:tcPr>
            <w:tcW w:w="1310" w:type="pct"/>
            <w:vAlign w:val="center"/>
          </w:tcPr>
          <w:p w14:paraId="2D808088" w14:textId="77777777" w:rsidR="0080391C" w:rsidRDefault="0080391C">
            <w:pPr>
              <w:pStyle w:val="af"/>
              <w:spacing w:before="120" w:line="240" w:lineRule="atLeast"/>
              <w:ind w:firstLine="420"/>
              <w:rPr>
                <w:rFonts w:ascii="宋体" w:hAnsi="宋体" w:cs="宋体"/>
                <w:sz w:val="21"/>
                <w:szCs w:val="21"/>
              </w:rPr>
            </w:pPr>
          </w:p>
        </w:tc>
        <w:tc>
          <w:tcPr>
            <w:tcW w:w="1321" w:type="pct"/>
            <w:vAlign w:val="center"/>
          </w:tcPr>
          <w:p w14:paraId="35CFA884" w14:textId="77777777" w:rsidR="0080391C" w:rsidRDefault="00000000">
            <w:pPr>
              <w:pStyle w:val="af"/>
              <w:spacing w:before="120" w:line="240" w:lineRule="atLeast"/>
              <w:ind w:firstLine="420"/>
              <w:rPr>
                <w:rFonts w:ascii="宋体" w:hAnsi="宋体" w:cs="宋体"/>
                <w:sz w:val="21"/>
                <w:szCs w:val="21"/>
              </w:rPr>
            </w:pPr>
            <w:r>
              <w:rPr>
                <w:rFonts w:ascii="宋体" w:hAnsi="宋体" w:cs="宋体" w:hint="eastAsia"/>
                <w:sz w:val="21"/>
                <w:szCs w:val="21"/>
              </w:rPr>
              <w:t>联系电话</w:t>
            </w:r>
          </w:p>
        </w:tc>
        <w:tc>
          <w:tcPr>
            <w:tcW w:w="1231" w:type="pct"/>
          </w:tcPr>
          <w:p w14:paraId="7A8091E3" w14:textId="77777777" w:rsidR="0080391C" w:rsidRDefault="0080391C">
            <w:pPr>
              <w:pStyle w:val="af"/>
              <w:spacing w:before="120" w:line="240" w:lineRule="atLeast"/>
              <w:ind w:firstLine="420"/>
              <w:rPr>
                <w:rFonts w:ascii="宋体" w:hAnsi="宋体" w:cs="宋体"/>
                <w:sz w:val="21"/>
                <w:szCs w:val="21"/>
              </w:rPr>
            </w:pPr>
          </w:p>
        </w:tc>
      </w:tr>
      <w:tr w:rsidR="0080391C" w14:paraId="3A69A59C" w14:textId="77777777">
        <w:trPr>
          <w:trHeight w:val="621"/>
        </w:trPr>
        <w:tc>
          <w:tcPr>
            <w:tcW w:w="1136" w:type="pct"/>
            <w:vAlign w:val="center"/>
          </w:tcPr>
          <w:p w14:paraId="3DEBC937" w14:textId="77777777" w:rsidR="0080391C" w:rsidRDefault="00000000">
            <w:pPr>
              <w:pStyle w:val="af"/>
              <w:spacing w:before="120" w:line="240" w:lineRule="atLeast"/>
              <w:ind w:firstLine="420"/>
              <w:rPr>
                <w:rFonts w:ascii="宋体" w:hAnsi="宋体" w:cs="宋体"/>
                <w:sz w:val="21"/>
                <w:szCs w:val="21"/>
              </w:rPr>
            </w:pPr>
            <w:r>
              <w:rPr>
                <w:rFonts w:ascii="宋体" w:hAnsi="宋体" w:cs="宋体" w:hint="eastAsia"/>
                <w:sz w:val="21"/>
                <w:szCs w:val="21"/>
              </w:rPr>
              <w:t>投诉的对象</w:t>
            </w:r>
          </w:p>
        </w:tc>
        <w:tc>
          <w:tcPr>
            <w:tcW w:w="3863" w:type="pct"/>
            <w:gridSpan w:val="3"/>
            <w:vAlign w:val="center"/>
          </w:tcPr>
          <w:p w14:paraId="199313C1" w14:textId="77777777" w:rsidR="0080391C" w:rsidRDefault="0080391C">
            <w:pPr>
              <w:pStyle w:val="af"/>
              <w:spacing w:before="120" w:line="240" w:lineRule="atLeast"/>
              <w:ind w:firstLine="420"/>
              <w:rPr>
                <w:rFonts w:ascii="宋体" w:hAnsi="宋体" w:cs="宋体"/>
                <w:sz w:val="21"/>
                <w:szCs w:val="21"/>
              </w:rPr>
            </w:pPr>
          </w:p>
        </w:tc>
      </w:tr>
      <w:tr w:rsidR="0080391C" w14:paraId="4341887F" w14:textId="77777777">
        <w:trPr>
          <w:trHeight w:val="704"/>
        </w:trPr>
        <w:tc>
          <w:tcPr>
            <w:tcW w:w="1136" w:type="pct"/>
            <w:vAlign w:val="center"/>
          </w:tcPr>
          <w:p w14:paraId="02032AFE" w14:textId="77777777" w:rsidR="0080391C" w:rsidRDefault="00000000">
            <w:pPr>
              <w:pStyle w:val="af"/>
              <w:spacing w:before="120" w:line="240" w:lineRule="atLeast"/>
              <w:ind w:firstLine="420"/>
              <w:rPr>
                <w:rFonts w:ascii="宋体" w:hAnsi="宋体" w:cs="宋体"/>
                <w:sz w:val="21"/>
                <w:szCs w:val="21"/>
              </w:rPr>
            </w:pPr>
            <w:r>
              <w:rPr>
                <w:rFonts w:ascii="宋体" w:hAnsi="宋体" w:cs="宋体" w:hint="eastAsia"/>
                <w:sz w:val="21"/>
                <w:szCs w:val="21"/>
              </w:rPr>
              <w:t>投诉涉及业务</w:t>
            </w:r>
          </w:p>
        </w:tc>
        <w:tc>
          <w:tcPr>
            <w:tcW w:w="3863" w:type="pct"/>
            <w:gridSpan w:val="3"/>
            <w:vAlign w:val="center"/>
          </w:tcPr>
          <w:p w14:paraId="4E94F32B" w14:textId="77777777" w:rsidR="0080391C" w:rsidRDefault="00000000">
            <w:pPr>
              <w:pStyle w:val="af"/>
              <w:spacing w:before="120" w:line="240" w:lineRule="atLeast"/>
              <w:ind w:firstLine="420"/>
              <w:rPr>
                <w:rFonts w:ascii="宋体" w:hAnsi="宋体" w:cs="宋体"/>
                <w:sz w:val="21"/>
                <w:szCs w:val="21"/>
              </w:rPr>
            </w:pPr>
            <w:r>
              <w:rPr>
                <w:rFonts w:ascii="宋体" w:hAnsi="宋体" w:cs="宋体" w:hint="eastAsia"/>
                <w:sz w:val="21"/>
                <w:szCs w:val="21"/>
              </w:rPr>
              <w:t xml:space="preserve">    </w:t>
            </w:r>
          </w:p>
        </w:tc>
      </w:tr>
      <w:tr w:rsidR="0080391C" w14:paraId="27EE995F" w14:textId="77777777">
        <w:trPr>
          <w:cantSplit/>
          <w:trHeight w:val="1071"/>
        </w:trPr>
        <w:tc>
          <w:tcPr>
            <w:tcW w:w="1136" w:type="pct"/>
            <w:vAlign w:val="center"/>
          </w:tcPr>
          <w:p w14:paraId="441E52BE" w14:textId="77777777" w:rsidR="0080391C" w:rsidRDefault="00000000">
            <w:pPr>
              <w:pStyle w:val="af"/>
              <w:spacing w:before="120" w:line="240" w:lineRule="atLeast"/>
              <w:ind w:firstLineChars="0" w:firstLine="0"/>
              <w:rPr>
                <w:rFonts w:ascii="宋体" w:hAnsi="宋体" w:cs="宋体"/>
                <w:sz w:val="21"/>
                <w:szCs w:val="21"/>
              </w:rPr>
            </w:pPr>
            <w:r>
              <w:rPr>
                <w:rFonts w:ascii="宋体" w:hAnsi="宋体" w:cs="宋体" w:hint="eastAsia"/>
                <w:sz w:val="21"/>
                <w:szCs w:val="21"/>
              </w:rPr>
              <w:t>投诉事项的基本事实（法律依据）</w:t>
            </w:r>
          </w:p>
        </w:tc>
        <w:tc>
          <w:tcPr>
            <w:tcW w:w="3863" w:type="pct"/>
            <w:gridSpan w:val="3"/>
          </w:tcPr>
          <w:p w14:paraId="5A591E5C" w14:textId="77777777" w:rsidR="0080391C" w:rsidRDefault="0080391C">
            <w:pPr>
              <w:pStyle w:val="af"/>
              <w:spacing w:before="120" w:line="240" w:lineRule="atLeast"/>
              <w:ind w:firstLine="420"/>
              <w:rPr>
                <w:rFonts w:ascii="宋体" w:hAnsi="宋体" w:cs="宋体"/>
                <w:sz w:val="21"/>
                <w:szCs w:val="21"/>
              </w:rPr>
            </w:pPr>
          </w:p>
        </w:tc>
      </w:tr>
      <w:tr w:rsidR="0080391C" w14:paraId="04629D82" w14:textId="77777777">
        <w:trPr>
          <w:cantSplit/>
          <w:trHeight w:val="910"/>
        </w:trPr>
        <w:tc>
          <w:tcPr>
            <w:tcW w:w="1136" w:type="pct"/>
            <w:vAlign w:val="center"/>
          </w:tcPr>
          <w:p w14:paraId="077EA536" w14:textId="77777777" w:rsidR="0080391C" w:rsidRDefault="00000000">
            <w:pPr>
              <w:pStyle w:val="af"/>
              <w:spacing w:before="120" w:line="240" w:lineRule="atLeast"/>
              <w:ind w:firstLineChars="0" w:firstLine="0"/>
              <w:rPr>
                <w:rFonts w:ascii="宋体" w:hAnsi="宋体" w:cs="宋体"/>
                <w:sz w:val="21"/>
                <w:szCs w:val="21"/>
              </w:rPr>
            </w:pPr>
            <w:r>
              <w:rPr>
                <w:rFonts w:ascii="宋体" w:hAnsi="宋体" w:cs="宋体" w:hint="eastAsia"/>
                <w:sz w:val="21"/>
                <w:szCs w:val="21"/>
              </w:rPr>
              <w:t>相关请求及主张</w:t>
            </w:r>
          </w:p>
        </w:tc>
        <w:tc>
          <w:tcPr>
            <w:tcW w:w="3863" w:type="pct"/>
            <w:gridSpan w:val="3"/>
          </w:tcPr>
          <w:p w14:paraId="2094B7F9" w14:textId="77777777" w:rsidR="0080391C" w:rsidRDefault="0080391C">
            <w:pPr>
              <w:pStyle w:val="af"/>
              <w:spacing w:before="120" w:line="240" w:lineRule="atLeast"/>
              <w:ind w:firstLine="420"/>
              <w:rPr>
                <w:rFonts w:ascii="宋体" w:hAnsi="宋体" w:cs="宋体"/>
                <w:sz w:val="21"/>
                <w:szCs w:val="21"/>
              </w:rPr>
            </w:pPr>
          </w:p>
        </w:tc>
      </w:tr>
      <w:tr w:rsidR="0080391C" w14:paraId="73E140FE" w14:textId="77777777">
        <w:trPr>
          <w:cantSplit/>
          <w:trHeight w:val="1594"/>
        </w:trPr>
        <w:tc>
          <w:tcPr>
            <w:tcW w:w="1136" w:type="pct"/>
            <w:vAlign w:val="center"/>
          </w:tcPr>
          <w:p w14:paraId="564133BB" w14:textId="77777777" w:rsidR="0080391C" w:rsidRDefault="00000000">
            <w:pPr>
              <w:pStyle w:val="af"/>
              <w:spacing w:before="120" w:line="240" w:lineRule="atLeast"/>
              <w:ind w:firstLineChars="0" w:firstLine="0"/>
              <w:rPr>
                <w:rFonts w:ascii="宋体" w:hAnsi="宋体" w:cs="宋体"/>
                <w:sz w:val="21"/>
                <w:szCs w:val="21"/>
              </w:rPr>
            </w:pPr>
            <w:r>
              <w:rPr>
                <w:rFonts w:ascii="宋体" w:hAnsi="宋体" w:cs="宋体" w:hint="eastAsia"/>
                <w:sz w:val="21"/>
                <w:szCs w:val="21"/>
              </w:rPr>
              <w:t>有效线索和相关证明材料</w:t>
            </w:r>
          </w:p>
        </w:tc>
        <w:tc>
          <w:tcPr>
            <w:tcW w:w="3863" w:type="pct"/>
            <w:gridSpan w:val="3"/>
            <w:vAlign w:val="center"/>
          </w:tcPr>
          <w:p w14:paraId="1E6A6CEB" w14:textId="77777777" w:rsidR="0080391C" w:rsidRDefault="00000000">
            <w:pPr>
              <w:pStyle w:val="af"/>
              <w:spacing w:before="120" w:line="240" w:lineRule="atLeast"/>
              <w:ind w:firstLine="420"/>
              <w:rPr>
                <w:rFonts w:ascii="宋体" w:hAnsi="宋体" w:cs="宋体"/>
                <w:sz w:val="21"/>
                <w:szCs w:val="21"/>
              </w:rPr>
            </w:pPr>
            <w:r>
              <w:rPr>
                <w:rFonts w:ascii="宋体" w:hAnsi="宋体" w:cs="宋体" w:hint="eastAsia"/>
                <w:sz w:val="21"/>
                <w:szCs w:val="21"/>
              </w:rPr>
              <w:t>（可以以附件形式提供）</w:t>
            </w:r>
          </w:p>
        </w:tc>
      </w:tr>
    </w:tbl>
    <w:p w14:paraId="2387575F" w14:textId="77777777" w:rsidR="0080391C" w:rsidRDefault="00000000">
      <w:pPr>
        <w:pStyle w:val="af"/>
        <w:spacing w:before="120" w:line="240" w:lineRule="atLeast"/>
        <w:ind w:firstLine="420"/>
        <w:rPr>
          <w:rFonts w:ascii="宋体" w:hAnsi="宋体" w:cs="宋体"/>
          <w:sz w:val="21"/>
          <w:szCs w:val="21"/>
        </w:rPr>
      </w:pPr>
      <w:r>
        <w:rPr>
          <w:rFonts w:ascii="宋体" w:hAnsi="宋体" w:cs="宋体" w:hint="eastAsia"/>
          <w:sz w:val="21"/>
          <w:szCs w:val="21"/>
        </w:rPr>
        <w:t>填报说明：本表格适用于针对招投标各环节不符合法律、法规、公司管理规定及要求等提出的投诉。</w:t>
      </w:r>
    </w:p>
    <w:p w14:paraId="1A2F9E2C" w14:textId="77777777" w:rsidR="0080391C" w:rsidRDefault="0080391C">
      <w:pPr>
        <w:wordWrap w:val="0"/>
        <w:spacing w:line="360" w:lineRule="exact"/>
        <w:ind w:right="105"/>
        <w:rPr>
          <w:rFonts w:hAnsi="宋体"/>
          <w:u w:val="single"/>
        </w:rPr>
      </w:pPr>
    </w:p>
    <w:p w14:paraId="2FD3BC7A" w14:textId="77777777" w:rsidR="0080391C" w:rsidRDefault="0080391C"/>
    <w:p w14:paraId="68F25A87" w14:textId="77777777" w:rsidR="0080391C" w:rsidRDefault="0080391C">
      <w:pPr>
        <w:pStyle w:val="CharCharChar"/>
      </w:pPr>
    </w:p>
    <w:p w14:paraId="3487CE73" w14:textId="77777777" w:rsidR="0080391C" w:rsidRDefault="00000000">
      <w:pPr>
        <w:pStyle w:val="1"/>
        <w:rPr>
          <w:sz w:val="44"/>
          <w:szCs w:val="44"/>
        </w:rPr>
      </w:pPr>
      <w:bookmarkStart w:id="26" w:name="_Toc5193"/>
      <w:r>
        <w:rPr>
          <w:sz w:val="44"/>
          <w:szCs w:val="44"/>
        </w:rPr>
        <w:lastRenderedPageBreak/>
        <w:t>第二章投标人须知</w:t>
      </w:r>
      <w:bookmarkEnd w:id="26"/>
    </w:p>
    <w:p w14:paraId="5907F0B6" w14:textId="77777777" w:rsidR="0080391C" w:rsidRDefault="00000000">
      <w:pPr>
        <w:pStyle w:val="2"/>
        <w:rPr>
          <w:rFonts w:ascii="Times New Roman" w:hAnsi="Times New Roman"/>
          <w:szCs w:val="32"/>
        </w:rPr>
      </w:pPr>
      <w:bookmarkStart w:id="27" w:name="_Toc22934"/>
      <w:bookmarkStart w:id="28" w:name="_Toc3099"/>
      <w:bookmarkStart w:id="29" w:name="_Toc28338"/>
      <w:r>
        <w:rPr>
          <w:rFonts w:ascii="Times New Roman" w:hAnsi="Times New Roman"/>
          <w:szCs w:val="32"/>
        </w:rPr>
        <w:t>投标人须知前附表</w:t>
      </w:r>
      <w:bookmarkEnd w:id="27"/>
      <w:bookmarkEnd w:id="28"/>
      <w:bookmarkEnd w:id="29"/>
    </w:p>
    <w:tbl>
      <w:tblPr>
        <w:tblW w:w="0" w:type="auto"/>
        <w:tblLook w:val="04A0" w:firstRow="1" w:lastRow="0" w:firstColumn="1" w:lastColumn="0" w:noHBand="0" w:noVBand="1"/>
      </w:tblPr>
      <w:tblGrid>
        <w:gridCol w:w="1113"/>
        <w:gridCol w:w="1962"/>
        <w:gridCol w:w="5781"/>
      </w:tblGrid>
      <w:tr w:rsidR="0080391C" w14:paraId="551171C8" w14:textId="77777777">
        <w:trPr>
          <w:tblHeader/>
        </w:trPr>
        <w:tc>
          <w:tcPr>
            <w:tcW w:w="1156" w:type="dxa"/>
            <w:tcBorders>
              <w:top w:val="single" w:sz="4" w:space="0" w:color="auto"/>
              <w:left w:val="single" w:sz="4" w:space="0" w:color="auto"/>
              <w:bottom w:val="single" w:sz="4" w:space="0" w:color="auto"/>
              <w:right w:val="single" w:sz="4" w:space="0" w:color="auto"/>
            </w:tcBorders>
            <w:vAlign w:val="center"/>
          </w:tcPr>
          <w:p w14:paraId="20AA5547" w14:textId="77777777" w:rsidR="0080391C" w:rsidRDefault="00000000">
            <w:pPr>
              <w:spacing w:line="440" w:lineRule="exact"/>
              <w:jc w:val="center"/>
              <w:rPr>
                <w:b/>
                <w:szCs w:val="21"/>
              </w:rPr>
            </w:pPr>
            <w:r>
              <w:rPr>
                <w:b/>
                <w:szCs w:val="21"/>
              </w:rPr>
              <w:t>条款号</w:t>
            </w:r>
          </w:p>
        </w:tc>
        <w:tc>
          <w:tcPr>
            <w:tcW w:w="2117" w:type="dxa"/>
            <w:tcBorders>
              <w:top w:val="single" w:sz="4" w:space="0" w:color="auto"/>
              <w:left w:val="single" w:sz="4" w:space="0" w:color="auto"/>
              <w:bottom w:val="single" w:sz="4" w:space="0" w:color="auto"/>
              <w:right w:val="single" w:sz="4" w:space="0" w:color="auto"/>
            </w:tcBorders>
            <w:vAlign w:val="center"/>
          </w:tcPr>
          <w:p w14:paraId="4196527E" w14:textId="77777777" w:rsidR="0080391C" w:rsidRDefault="00000000">
            <w:pPr>
              <w:spacing w:line="440" w:lineRule="exact"/>
              <w:jc w:val="center"/>
              <w:rPr>
                <w:b/>
                <w:szCs w:val="21"/>
              </w:rPr>
            </w:pPr>
            <w:r>
              <w:rPr>
                <w:b/>
                <w:szCs w:val="21"/>
              </w:rPr>
              <w:t>条款名称</w:t>
            </w:r>
          </w:p>
        </w:tc>
        <w:tc>
          <w:tcPr>
            <w:tcW w:w="6014" w:type="dxa"/>
            <w:tcBorders>
              <w:top w:val="single" w:sz="4" w:space="0" w:color="auto"/>
              <w:left w:val="single" w:sz="4" w:space="0" w:color="auto"/>
              <w:bottom w:val="single" w:sz="4" w:space="0" w:color="auto"/>
              <w:right w:val="single" w:sz="4" w:space="0" w:color="auto"/>
            </w:tcBorders>
            <w:vAlign w:val="center"/>
          </w:tcPr>
          <w:p w14:paraId="3EE79379" w14:textId="77777777" w:rsidR="0080391C" w:rsidRDefault="00000000">
            <w:pPr>
              <w:spacing w:line="440" w:lineRule="exact"/>
              <w:jc w:val="center"/>
              <w:rPr>
                <w:b/>
                <w:szCs w:val="21"/>
              </w:rPr>
            </w:pPr>
            <w:r>
              <w:rPr>
                <w:b/>
                <w:szCs w:val="21"/>
              </w:rPr>
              <w:t>编列内容</w:t>
            </w:r>
          </w:p>
        </w:tc>
      </w:tr>
      <w:tr w:rsidR="0080391C" w14:paraId="681954C2" w14:textId="77777777">
        <w:tc>
          <w:tcPr>
            <w:tcW w:w="1156" w:type="dxa"/>
            <w:tcBorders>
              <w:top w:val="single" w:sz="4" w:space="0" w:color="auto"/>
              <w:left w:val="single" w:sz="4" w:space="0" w:color="auto"/>
              <w:bottom w:val="single" w:sz="4" w:space="0" w:color="auto"/>
              <w:right w:val="single" w:sz="4" w:space="0" w:color="auto"/>
            </w:tcBorders>
            <w:vAlign w:val="center"/>
          </w:tcPr>
          <w:p w14:paraId="1946E3EB" w14:textId="77777777" w:rsidR="0080391C" w:rsidRDefault="00000000">
            <w:pPr>
              <w:spacing w:line="440" w:lineRule="exact"/>
              <w:jc w:val="center"/>
              <w:rPr>
                <w:szCs w:val="21"/>
              </w:rPr>
            </w:pPr>
            <w:r>
              <w:rPr>
                <w:szCs w:val="21"/>
              </w:rPr>
              <w:t>1.1.2</w:t>
            </w:r>
          </w:p>
        </w:tc>
        <w:tc>
          <w:tcPr>
            <w:tcW w:w="2117" w:type="dxa"/>
            <w:tcBorders>
              <w:top w:val="single" w:sz="4" w:space="0" w:color="auto"/>
              <w:left w:val="single" w:sz="4" w:space="0" w:color="auto"/>
              <w:bottom w:val="single" w:sz="4" w:space="0" w:color="auto"/>
              <w:right w:val="single" w:sz="4" w:space="0" w:color="auto"/>
            </w:tcBorders>
            <w:vAlign w:val="center"/>
          </w:tcPr>
          <w:p w14:paraId="4FA2752D" w14:textId="77777777" w:rsidR="0080391C" w:rsidRDefault="00000000">
            <w:pPr>
              <w:spacing w:line="440" w:lineRule="exact"/>
              <w:jc w:val="center"/>
              <w:rPr>
                <w:szCs w:val="21"/>
              </w:rPr>
            </w:pPr>
            <w:r>
              <w:rPr>
                <w:szCs w:val="21"/>
              </w:rPr>
              <w:t>招标人</w:t>
            </w:r>
          </w:p>
        </w:tc>
        <w:tc>
          <w:tcPr>
            <w:tcW w:w="6014" w:type="dxa"/>
            <w:tcBorders>
              <w:top w:val="single" w:sz="4" w:space="0" w:color="auto"/>
              <w:left w:val="single" w:sz="4" w:space="0" w:color="auto"/>
              <w:bottom w:val="single" w:sz="4" w:space="0" w:color="auto"/>
              <w:right w:val="single" w:sz="4" w:space="0" w:color="auto"/>
            </w:tcBorders>
            <w:vAlign w:val="center"/>
          </w:tcPr>
          <w:p w14:paraId="26763224" w14:textId="77777777" w:rsidR="0080391C" w:rsidRDefault="00000000">
            <w:pPr>
              <w:spacing w:line="440" w:lineRule="exact"/>
              <w:rPr>
                <w:szCs w:val="21"/>
              </w:rPr>
            </w:pPr>
            <w:r>
              <w:rPr>
                <w:szCs w:val="21"/>
              </w:rPr>
              <w:t>名称：</w:t>
            </w:r>
            <w:r>
              <w:rPr>
                <w:rFonts w:ascii="宋体" w:hAnsi="宋体" w:cs="宋体" w:hint="eastAsia"/>
                <w:szCs w:val="21"/>
              </w:rPr>
              <w:t>广东电网能源发展有限公司</w:t>
            </w:r>
          </w:p>
          <w:p w14:paraId="1F6E4D0C" w14:textId="77777777" w:rsidR="0080391C" w:rsidRDefault="00000000">
            <w:pPr>
              <w:spacing w:line="440" w:lineRule="exact"/>
              <w:rPr>
                <w:szCs w:val="21"/>
              </w:rPr>
            </w:pPr>
            <w:r>
              <w:rPr>
                <w:szCs w:val="21"/>
              </w:rPr>
              <w:t>地址：</w:t>
            </w:r>
            <w:r>
              <w:rPr>
                <w:rFonts w:ascii="宋体" w:hAnsi="宋体" w:cs="宋体" w:hint="eastAsia"/>
                <w:szCs w:val="21"/>
              </w:rPr>
              <w:t>广东省广州市</w:t>
            </w:r>
            <w:proofErr w:type="gramStart"/>
            <w:r>
              <w:rPr>
                <w:rFonts w:ascii="宋体" w:hAnsi="宋体" w:cs="宋体" w:hint="eastAsia"/>
                <w:szCs w:val="21"/>
              </w:rPr>
              <w:t>荔</w:t>
            </w:r>
            <w:proofErr w:type="gramEnd"/>
            <w:r>
              <w:rPr>
                <w:rFonts w:ascii="宋体" w:hAnsi="宋体" w:cs="宋体" w:hint="eastAsia"/>
                <w:szCs w:val="21"/>
              </w:rPr>
              <w:t>湾区东风西路40号</w:t>
            </w:r>
          </w:p>
          <w:p w14:paraId="658E8126" w14:textId="77777777" w:rsidR="0080391C" w:rsidRDefault="00000000">
            <w:pPr>
              <w:spacing w:line="440" w:lineRule="exact"/>
              <w:rPr>
                <w:szCs w:val="21"/>
              </w:rPr>
            </w:pPr>
            <w:r>
              <w:rPr>
                <w:szCs w:val="21"/>
              </w:rPr>
              <w:t>联系人：</w:t>
            </w:r>
            <w:r>
              <w:rPr>
                <w:rFonts w:ascii="宋体" w:hAnsi="宋体" w:cs="宋体" w:hint="eastAsia"/>
                <w:kern w:val="0"/>
                <w:szCs w:val="21"/>
              </w:rPr>
              <w:t>罗工</w:t>
            </w:r>
          </w:p>
          <w:p w14:paraId="26FD8D10" w14:textId="77777777" w:rsidR="0080391C" w:rsidRDefault="00000000">
            <w:pPr>
              <w:spacing w:line="440" w:lineRule="exact"/>
              <w:rPr>
                <w:szCs w:val="21"/>
              </w:rPr>
            </w:pPr>
            <w:r>
              <w:rPr>
                <w:szCs w:val="21"/>
              </w:rPr>
              <w:t>电话：</w:t>
            </w:r>
            <w:r>
              <w:rPr>
                <w:rFonts w:hint="eastAsia"/>
                <w:szCs w:val="21"/>
              </w:rPr>
              <w:t>020-81255619</w:t>
            </w:r>
          </w:p>
        </w:tc>
      </w:tr>
      <w:tr w:rsidR="0080391C" w14:paraId="7919945D" w14:textId="77777777">
        <w:tc>
          <w:tcPr>
            <w:tcW w:w="1156" w:type="dxa"/>
            <w:tcBorders>
              <w:top w:val="single" w:sz="4" w:space="0" w:color="auto"/>
              <w:left w:val="single" w:sz="4" w:space="0" w:color="auto"/>
              <w:bottom w:val="single" w:sz="4" w:space="0" w:color="auto"/>
              <w:right w:val="single" w:sz="4" w:space="0" w:color="auto"/>
            </w:tcBorders>
            <w:vAlign w:val="center"/>
          </w:tcPr>
          <w:p w14:paraId="2ED58E4A" w14:textId="77777777" w:rsidR="0080391C" w:rsidRDefault="00000000">
            <w:pPr>
              <w:spacing w:line="440" w:lineRule="exact"/>
              <w:jc w:val="center"/>
              <w:rPr>
                <w:szCs w:val="21"/>
              </w:rPr>
            </w:pPr>
            <w:r>
              <w:rPr>
                <w:szCs w:val="21"/>
              </w:rPr>
              <w:t>1.1.3</w:t>
            </w:r>
          </w:p>
        </w:tc>
        <w:tc>
          <w:tcPr>
            <w:tcW w:w="2117" w:type="dxa"/>
            <w:tcBorders>
              <w:top w:val="single" w:sz="4" w:space="0" w:color="auto"/>
              <w:left w:val="single" w:sz="4" w:space="0" w:color="auto"/>
              <w:bottom w:val="single" w:sz="4" w:space="0" w:color="auto"/>
              <w:right w:val="single" w:sz="4" w:space="0" w:color="auto"/>
            </w:tcBorders>
            <w:vAlign w:val="center"/>
          </w:tcPr>
          <w:p w14:paraId="51C0715E" w14:textId="77777777" w:rsidR="0080391C" w:rsidRDefault="00000000">
            <w:pPr>
              <w:spacing w:line="440" w:lineRule="exact"/>
              <w:jc w:val="center"/>
              <w:rPr>
                <w:szCs w:val="21"/>
              </w:rPr>
            </w:pPr>
            <w:r>
              <w:rPr>
                <w:szCs w:val="21"/>
              </w:rPr>
              <w:t>招标代理机构</w:t>
            </w:r>
          </w:p>
        </w:tc>
        <w:tc>
          <w:tcPr>
            <w:tcW w:w="6014" w:type="dxa"/>
            <w:tcBorders>
              <w:top w:val="single" w:sz="4" w:space="0" w:color="auto"/>
              <w:left w:val="single" w:sz="4" w:space="0" w:color="auto"/>
              <w:bottom w:val="single" w:sz="4" w:space="0" w:color="auto"/>
              <w:right w:val="single" w:sz="4" w:space="0" w:color="auto"/>
            </w:tcBorders>
            <w:vAlign w:val="center"/>
          </w:tcPr>
          <w:p w14:paraId="5EC9FDBC" w14:textId="77777777" w:rsidR="0080391C" w:rsidRDefault="00000000">
            <w:pPr>
              <w:spacing w:line="440" w:lineRule="exact"/>
              <w:rPr>
                <w:szCs w:val="21"/>
              </w:rPr>
            </w:pPr>
            <w:r>
              <w:rPr>
                <w:szCs w:val="21"/>
              </w:rPr>
              <w:t>名称：</w:t>
            </w:r>
            <w:r>
              <w:rPr>
                <w:rFonts w:ascii="宋体" w:hAnsi="宋体" w:cs="宋体" w:hint="eastAsia"/>
                <w:szCs w:val="21"/>
              </w:rPr>
              <w:t>广东顶立工程咨询有限公司</w:t>
            </w:r>
          </w:p>
          <w:p w14:paraId="0618064B" w14:textId="77777777" w:rsidR="0080391C" w:rsidRDefault="00000000">
            <w:pPr>
              <w:spacing w:line="440" w:lineRule="exact"/>
              <w:rPr>
                <w:szCs w:val="21"/>
              </w:rPr>
            </w:pPr>
            <w:r>
              <w:rPr>
                <w:szCs w:val="21"/>
              </w:rPr>
              <w:t>地址：</w:t>
            </w:r>
            <w:r>
              <w:rPr>
                <w:rFonts w:ascii="宋体" w:hAnsi="宋体" w:cs="宋体" w:hint="eastAsia"/>
                <w:szCs w:val="21"/>
              </w:rPr>
              <w:t>广州市东风东路753号天誉商务大厦东塔八楼</w:t>
            </w:r>
          </w:p>
          <w:p w14:paraId="62B61B6C" w14:textId="77777777" w:rsidR="0080391C" w:rsidRDefault="00000000">
            <w:pPr>
              <w:spacing w:line="440" w:lineRule="exact"/>
              <w:rPr>
                <w:rFonts w:ascii="宋体" w:hAnsi="宋体" w:cs="宋体"/>
                <w:szCs w:val="21"/>
              </w:rPr>
            </w:pPr>
            <w:r>
              <w:rPr>
                <w:szCs w:val="21"/>
              </w:rPr>
              <w:t>联系人：</w:t>
            </w:r>
            <w:r>
              <w:rPr>
                <w:rFonts w:ascii="宋体" w:hAnsi="宋体" w:cs="宋体" w:hint="eastAsia"/>
                <w:szCs w:val="21"/>
              </w:rPr>
              <w:t>黄工、孙工</w:t>
            </w:r>
          </w:p>
          <w:p w14:paraId="7F46F691" w14:textId="77777777" w:rsidR="0080391C" w:rsidRDefault="00000000">
            <w:pPr>
              <w:spacing w:line="440" w:lineRule="exact"/>
              <w:rPr>
                <w:rFonts w:ascii="宋体" w:hAnsi="宋体" w:cs="宋体"/>
                <w:szCs w:val="21"/>
              </w:rPr>
            </w:pPr>
            <w:r>
              <w:rPr>
                <w:szCs w:val="21"/>
              </w:rPr>
              <w:t>电话：</w:t>
            </w:r>
            <w:r>
              <w:rPr>
                <w:rFonts w:ascii="宋体" w:hAnsi="宋体" w:cs="宋体" w:hint="eastAsia"/>
                <w:szCs w:val="21"/>
              </w:rPr>
              <w:t xml:space="preserve">黄工/020-87304890-869、13825103426   </w:t>
            </w:r>
          </w:p>
          <w:p w14:paraId="606E0DF0" w14:textId="77777777" w:rsidR="0080391C" w:rsidRDefault="00000000">
            <w:pPr>
              <w:spacing w:line="440" w:lineRule="exact"/>
              <w:rPr>
                <w:szCs w:val="21"/>
              </w:rPr>
            </w:pPr>
            <w:r>
              <w:rPr>
                <w:rFonts w:ascii="宋体" w:hAnsi="宋体" w:cs="宋体" w:hint="eastAsia"/>
                <w:szCs w:val="21"/>
              </w:rPr>
              <w:t xml:space="preserve">孙工/18580710798     </w:t>
            </w:r>
          </w:p>
        </w:tc>
      </w:tr>
      <w:tr w:rsidR="0080391C" w14:paraId="43CAE856" w14:textId="77777777">
        <w:tc>
          <w:tcPr>
            <w:tcW w:w="1156" w:type="dxa"/>
            <w:tcBorders>
              <w:top w:val="single" w:sz="4" w:space="0" w:color="auto"/>
              <w:left w:val="single" w:sz="4" w:space="0" w:color="auto"/>
              <w:bottom w:val="single" w:sz="4" w:space="0" w:color="auto"/>
              <w:right w:val="single" w:sz="4" w:space="0" w:color="auto"/>
            </w:tcBorders>
            <w:vAlign w:val="center"/>
          </w:tcPr>
          <w:p w14:paraId="655DAE5E" w14:textId="77777777" w:rsidR="0080391C" w:rsidRDefault="00000000">
            <w:pPr>
              <w:spacing w:line="440" w:lineRule="exact"/>
              <w:jc w:val="center"/>
              <w:rPr>
                <w:szCs w:val="21"/>
              </w:rPr>
            </w:pPr>
            <w:r>
              <w:rPr>
                <w:szCs w:val="21"/>
              </w:rPr>
              <w:t>1.1.4</w:t>
            </w:r>
          </w:p>
        </w:tc>
        <w:tc>
          <w:tcPr>
            <w:tcW w:w="2117" w:type="dxa"/>
            <w:tcBorders>
              <w:top w:val="single" w:sz="4" w:space="0" w:color="auto"/>
              <w:left w:val="single" w:sz="4" w:space="0" w:color="auto"/>
              <w:bottom w:val="single" w:sz="4" w:space="0" w:color="auto"/>
              <w:right w:val="single" w:sz="4" w:space="0" w:color="auto"/>
            </w:tcBorders>
            <w:vAlign w:val="center"/>
          </w:tcPr>
          <w:p w14:paraId="55F72C48" w14:textId="77777777" w:rsidR="0080391C" w:rsidRDefault="00000000">
            <w:pPr>
              <w:spacing w:line="440" w:lineRule="exact"/>
              <w:jc w:val="center"/>
              <w:rPr>
                <w:szCs w:val="21"/>
              </w:rPr>
            </w:pPr>
            <w:r>
              <w:rPr>
                <w:szCs w:val="21"/>
              </w:rPr>
              <w:t>招标项目名称</w:t>
            </w:r>
          </w:p>
        </w:tc>
        <w:tc>
          <w:tcPr>
            <w:tcW w:w="6014" w:type="dxa"/>
            <w:tcBorders>
              <w:top w:val="single" w:sz="4" w:space="0" w:color="auto"/>
              <w:left w:val="single" w:sz="4" w:space="0" w:color="auto"/>
              <w:bottom w:val="single" w:sz="4" w:space="0" w:color="auto"/>
              <w:right w:val="single" w:sz="4" w:space="0" w:color="auto"/>
            </w:tcBorders>
            <w:vAlign w:val="center"/>
          </w:tcPr>
          <w:p w14:paraId="066AA1B9" w14:textId="77777777" w:rsidR="0080391C" w:rsidRDefault="00000000">
            <w:pPr>
              <w:spacing w:line="440" w:lineRule="exact"/>
              <w:jc w:val="center"/>
              <w:rPr>
                <w:szCs w:val="21"/>
              </w:rPr>
            </w:pPr>
            <w:r>
              <w:rPr>
                <w:rFonts w:ascii="宋体" w:hAnsi="宋体" w:cs="Dialog" w:hint="eastAsia"/>
              </w:rPr>
              <w:t>广东电网能源发展有限公司2023-2024年度防腐油漆阶段框架协议采购项目</w:t>
            </w:r>
          </w:p>
        </w:tc>
      </w:tr>
      <w:tr w:rsidR="0080391C" w14:paraId="1B135AEE" w14:textId="77777777">
        <w:tc>
          <w:tcPr>
            <w:tcW w:w="1156" w:type="dxa"/>
            <w:tcBorders>
              <w:top w:val="single" w:sz="4" w:space="0" w:color="auto"/>
              <w:left w:val="single" w:sz="4" w:space="0" w:color="auto"/>
              <w:bottom w:val="single" w:sz="4" w:space="0" w:color="auto"/>
              <w:right w:val="single" w:sz="4" w:space="0" w:color="auto"/>
            </w:tcBorders>
            <w:vAlign w:val="center"/>
          </w:tcPr>
          <w:p w14:paraId="5A3FF293" w14:textId="77777777" w:rsidR="0080391C" w:rsidRDefault="00000000">
            <w:pPr>
              <w:spacing w:line="440" w:lineRule="exact"/>
              <w:jc w:val="center"/>
              <w:rPr>
                <w:szCs w:val="21"/>
              </w:rPr>
            </w:pPr>
            <w:r>
              <w:rPr>
                <w:szCs w:val="21"/>
              </w:rPr>
              <w:t>1.1.5</w:t>
            </w:r>
          </w:p>
        </w:tc>
        <w:tc>
          <w:tcPr>
            <w:tcW w:w="2117" w:type="dxa"/>
            <w:tcBorders>
              <w:top w:val="single" w:sz="4" w:space="0" w:color="auto"/>
              <w:left w:val="single" w:sz="4" w:space="0" w:color="auto"/>
              <w:bottom w:val="single" w:sz="4" w:space="0" w:color="auto"/>
              <w:right w:val="single" w:sz="4" w:space="0" w:color="auto"/>
            </w:tcBorders>
            <w:vAlign w:val="center"/>
          </w:tcPr>
          <w:p w14:paraId="6249C83E" w14:textId="77777777" w:rsidR="0080391C" w:rsidRDefault="00000000">
            <w:pPr>
              <w:spacing w:line="440" w:lineRule="exact"/>
              <w:jc w:val="center"/>
              <w:rPr>
                <w:szCs w:val="21"/>
              </w:rPr>
            </w:pPr>
            <w:r>
              <w:rPr>
                <w:szCs w:val="21"/>
              </w:rPr>
              <w:t>工程项目名称</w:t>
            </w:r>
          </w:p>
        </w:tc>
        <w:tc>
          <w:tcPr>
            <w:tcW w:w="6014" w:type="dxa"/>
            <w:tcBorders>
              <w:top w:val="single" w:sz="4" w:space="0" w:color="auto"/>
              <w:left w:val="single" w:sz="4" w:space="0" w:color="auto"/>
              <w:bottom w:val="single" w:sz="4" w:space="0" w:color="auto"/>
              <w:right w:val="single" w:sz="4" w:space="0" w:color="auto"/>
            </w:tcBorders>
            <w:vAlign w:val="center"/>
          </w:tcPr>
          <w:p w14:paraId="4393E05E" w14:textId="77777777" w:rsidR="0080391C" w:rsidRDefault="00000000">
            <w:pPr>
              <w:spacing w:line="440" w:lineRule="exact"/>
              <w:jc w:val="center"/>
              <w:rPr>
                <w:szCs w:val="21"/>
              </w:rPr>
            </w:pPr>
            <w:r>
              <w:rPr>
                <w:rFonts w:hint="eastAsia"/>
                <w:b/>
                <w:bCs/>
                <w:szCs w:val="21"/>
              </w:rPr>
              <w:t>/</w:t>
            </w:r>
          </w:p>
        </w:tc>
      </w:tr>
      <w:tr w:rsidR="0080391C" w14:paraId="7E223B1E" w14:textId="77777777">
        <w:tc>
          <w:tcPr>
            <w:tcW w:w="1156" w:type="dxa"/>
            <w:tcBorders>
              <w:top w:val="single" w:sz="4" w:space="0" w:color="auto"/>
              <w:left w:val="single" w:sz="4" w:space="0" w:color="auto"/>
              <w:bottom w:val="single" w:sz="4" w:space="0" w:color="auto"/>
              <w:right w:val="single" w:sz="4" w:space="0" w:color="auto"/>
            </w:tcBorders>
            <w:vAlign w:val="center"/>
          </w:tcPr>
          <w:p w14:paraId="50941BB3" w14:textId="77777777" w:rsidR="0080391C" w:rsidRDefault="00000000">
            <w:pPr>
              <w:spacing w:line="440" w:lineRule="exact"/>
              <w:jc w:val="center"/>
              <w:rPr>
                <w:szCs w:val="21"/>
              </w:rPr>
            </w:pPr>
            <w:r>
              <w:rPr>
                <w:szCs w:val="21"/>
              </w:rPr>
              <w:t>1.2.1</w:t>
            </w:r>
          </w:p>
        </w:tc>
        <w:tc>
          <w:tcPr>
            <w:tcW w:w="2117" w:type="dxa"/>
            <w:tcBorders>
              <w:top w:val="single" w:sz="4" w:space="0" w:color="auto"/>
              <w:left w:val="single" w:sz="4" w:space="0" w:color="auto"/>
              <w:bottom w:val="single" w:sz="4" w:space="0" w:color="auto"/>
              <w:right w:val="single" w:sz="4" w:space="0" w:color="auto"/>
            </w:tcBorders>
            <w:vAlign w:val="center"/>
          </w:tcPr>
          <w:p w14:paraId="5CF7878E" w14:textId="77777777" w:rsidR="0080391C" w:rsidRDefault="00000000">
            <w:pPr>
              <w:spacing w:line="440" w:lineRule="exact"/>
              <w:jc w:val="center"/>
              <w:rPr>
                <w:szCs w:val="21"/>
              </w:rPr>
            </w:pPr>
            <w:r>
              <w:rPr>
                <w:szCs w:val="21"/>
              </w:rPr>
              <w:t>资金来源及比例</w:t>
            </w:r>
          </w:p>
        </w:tc>
        <w:tc>
          <w:tcPr>
            <w:tcW w:w="6014" w:type="dxa"/>
            <w:tcBorders>
              <w:top w:val="single" w:sz="4" w:space="0" w:color="auto"/>
              <w:left w:val="single" w:sz="4" w:space="0" w:color="auto"/>
              <w:bottom w:val="single" w:sz="4" w:space="0" w:color="auto"/>
              <w:right w:val="single" w:sz="4" w:space="0" w:color="auto"/>
            </w:tcBorders>
            <w:vAlign w:val="center"/>
          </w:tcPr>
          <w:p w14:paraId="1F183126" w14:textId="77777777" w:rsidR="0080391C" w:rsidRDefault="00000000">
            <w:pPr>
              <w:spacing w:line="440" w:lineRule="exact"/>
              <w:jc w:val="center"/>
              <w:rPr>
                <w:szCs w:val="21"/>
              </w:rPr>
            </w:pPr>
            <w:r>
              <w:rPr>
                <w:rFonts w:hint="eastAsia"/>
                <w:szCs w:val="21"/>
              </w:rPr>
              <w:t>自有资金占</w:t>
            </w:r>
            <w:r>
              <w:rPr>
                <w:rFonts w:hint="eastAsia"/>
                <w:szCs w:val="21"/>
              </w:rPr>
              <w:t>100%</w:t>
            </w:r>
          </w:p>
        </w:tc>
      </w:tr>
      <w:tr w:rsidR="0080391C" w14:paraId="179DB007" w14:textId="77777777">
        <w:tc>
          <w:tcPr>
            <w:tcW w:w="1156" w:type="dxa"/>
            <w:tcBorders>
              <w:top w:val="single" w:sz="4" w:space="0" w:color="auto"/>
              <w:left w:val="single" w:sz="4" w:space="0" w:color="auto"/>
              <w:bottom w:val="single" w:sz="4" w:space="0" w:color="auto"/>
              <w:right w:val="single" w:sz="4" w:space="0" w:color="auto"/>
            </w:tcBorders>
            <w:vAlign w:val="center"/>
          </w:tcPr>
          <w:p w14:paraId="0242F692" w14:textId="77777777" w:rsidR="0080391C" w:rsidRDefault="00000000">
            <w:pPr>
              <w:spacing w:line="440" w:lineRule="exact"/>
              <w:jc w:val="center"/>
              <w:rPr>
                <w:szCs w:val="21"/>
              </w:rPr>
            </w:pPr>
            <w:r>
              <w:rPr>
                <w:szCs w:val="21"/>
              </w:rPr>
              <w:t>1.2.2</w:t>
            </w:r>
          </w:p>
        </w:tc>
        <w:tc>
          <w:tcPr>
            <w:tcW w:w="2117" w:type="dxa"/>
            <w:tcBorders>
              <w:top w:val="single" w:sz="4" w:space="0" w:color="auto"/>
              <w:left w:val="single" w:sz="4" w:space="0" w:color="auto"/>
              <w:bottom w:val="single" w:sz="4" w:space="0" w:color="auto"/>
              <w:right w:val="single" w:sz="4" w:space="0" w:color="auto"/>
            </w:tcBorders>
            <w:vAlign w:val="center"/>
          </w:tcPr>
          <w:p w14:paraId="5DF9FE80" w14:textId="77777777" w:rsidR="0080391C" w:rsidRDefault="00000000">
            <w:pPr>
              <w:spacing w:line="440" w:lineRule="exact"/>
              <w:jc w:val="center"/>
              <w:rPr>
                <w:szCs w:val="21"/>
              </w:rPr>
            </w:pPr>
            <w:r>
              <w:rPr>
                <w:szCs w:val="21"/>
              </w:rPr>
              <w:t>资金落实情况</w:t>
            </w:r>
          </w:p>
        </w:tc>
        <w:tc>
          <w:tcPr>
            <w:tcW w:w="6014" w:type="dxa"/>
            <w:tcBorders>
              <w:top w:val="single" w:sz="4" w:space="0" w:color="auto"/>
              <w:left w:val="single" w:sz="4" w:space="0" w:color="auto"/>
              <w:bottom w:val="single" w:sz="4" w:space="0" w:color="auto"/>
              <w:right w:val="single" w:sz="4" w:space="0" w:color="auto"/>
            </w:tcBorders>
            <w:vAlign w:val="center"/>
          </w:tcPr>
          <w:p w14:paraId="5AA56EEF" w14:textId="77777777" w:rsidR="0080391C" w:rsidRDefault="00000000">
            <w:pPr>
              <w:spacing w:line="440" w:lineRule="exact"/>
              <w:jc w:val="center"/>
              <w:rPr>
                <w:szCs w:val="21"/>
              </w:rPr>
            </w:pPr>
            <w:r>
              <w:rPr>
                <w:rFonts w:hint="eastAsia"/>
                <w:szCs w:val="21"/>
              </w:rPr>
              <w:t>已落实</w:t>
            </w:r>
          </w:p>
        </w:tc>
      </w:tr>
      <w:tr w:rsidR="0080391C" w14:paraId="7CB55621" w14:textId="77777777">
        <w:trPr>
          <w:trHeight w:val="90"/>
        </w:trPr>
        <w:tc>
          <w:tcPr>
            <w:tcW w:w="1156" w:type="dxa"/>
            <w:tcBorders>
              <w:top w:val="single" w:sz="4" w:space="0" w:color="auto"/>
              <w:left w:val="single" w:sz="4" w:space="0" w:color="auto"/>
              <w:bottom w:val="single" w:sz="4" w:space="0" w:color="auto"/>
              <w:right w:val="single" w:sz="4" w:space="0" w:color="auto"/>
            </w:tcBorders>
            <w:vAlign w:val="center"/>
          </w:tcPr>
          <w:p w14:paraId="1776B0EC" w14:textId="77777777" w:rsidR="0080391C" w:rsidRDefault="00000000">
            <w:pPr>
              <w:spacing w:line="440" w:lineRule="exact"/>
              <w:jc w:val="center"/>
              <w:rPr>
                <w:szCs w:val="21"/>
              </w:rPr>
            </w:pPr>
            <w:r>
              <w:rPr>
                <w:szCs w:val="21"/>
              </w:rPr>
              <w:t>1.3.1</w:t>
            </w:r>
          </w:p>
        </w:tc>
        <w:tc>
          <w:tcPr>
            <w:tcW w:w="2117" w:type="dxa"/>
            <w:tcBorders>
              <w:top w:val="single" w:sz="4" w:space="0" w:color="auto"/>
              <w:left w:val="single" w:sz="4" w:space="0" w:color="auto"/>
              <w:bottom w:val="single" w:sz="4" w:space="0" w:color="auto"/>
              <w:right w:val="single" w:sz="4" w:space="0" w:color="auto"/>
            </w:tcBorders>
            <w:vAlign w:val="center"/>
          </w:tcPr>
          <w:p w14:paraId="3F6DFFF0" w14:textId="77777777" w:rsidR="0080391C" w:rsidRDefault="00000000">
            <w:pPr>
              <w:spacing w:line="440" w:lineRule="exact"/>
              <w:jc w:val="center"/>
              <w:rPr>
                <w:szCs w:val="21"/>
              </w:rPr>
            </w:pPr>
            <w:r>
              <w:rPr>
                <w:szCs w:val="21"/>
              </w:rPr>
              <w:t>招标范围</w:t>
            </w:r>
          </w:p>
        </w:tc>
        <w:tc>
          <w:tcPr>
            <w:tcW w:w="6014" w:type="dxa"/>
            <w:tcBorders>
              <w:top w:val="single" w:sz="4" w:space="0" w:color="auto"/>
              <w:left w:val="single" w:sz="4" w:space="0" w:color="auto"/>
              <w:bottom w:val="single" w:sz="4" w:space="0" w:color="auto"/>
              <w:right w:val="single" w:sz="4" w:space="0" w:color="auto"/>
            </w:tcBorders>
            <w:vAlign w:val="center"/>
          </w:tcPr>
          <w:p w14:paraId="7A00687C" w14:textId="77777777" w:rsidR="0080391C" w:rsidRDefault="00000000">
            <w:pPr>
              <w:spacing w:line="440" w:lineRule="exact"/>
              <w:ind w:firstLineChars="200" w:firstLine="420"/>
              <w:jc w:val="center"/>
            </w:pPr>
            <w:r>
              <w:rPr>
                <w:rFonts w:hint="eastAsia"/>
              </w:rPr>
              <w:t>详见招标公告。</w:t>
            </w:r>
          </w:p>
        </w:tc>
      </w:tr>
      <w:tr w:rsidR="0080391C" w14:paraId="2980ADC9" w14:textId="77777777">
        <w:tc>
          <w:tcPr>
            <w:tcW w:w="1156" w:type="dxa"/>
            <w:tcBorders>
              <w:top w:val="single" w:sz="4" w:space="0" w:color="auto"/>
              <w:left w:val="single" w:sz="4" w:space="0" w:color="auto"/>
              <w:bottom w:val="single" w:sz="4" w:space="0" w:color="auto"/>
              <w:right w:val="single" w:sz="4" w:space="0" w:color="auto"/>
            </w:tcBorders>
            <w:vAlign w:val="center"/>
          </w:tcPr>
          <w:p w14:paraId="53B61E35" w14:textId="77777777" w:rsidR="0080391C" w:rsidRDefault="00000000">
            <w:pPr>
              <w:spacing w:line="440" w:lineRule="exact"/>
              <w:jc w:val="center"/>
              <w:rPr>
                <w:szCs w:val="21"/>
              </w:rPr>
            </w:pPr>
            <w:r>
              <w:rPr>
                <w:szCs w:val="21"/>
              </w:rPr>
              <w:t>1.3.2</w:t>
            </w:r>
          </w:p>
        </w:tc>
        <w:tc>
          <w:tcPr>
            <w:tcW w:w="2117" w:type="dxa"/>
            <w:tcBorders>
              <w:top w:val="single" w:sz="4" w:space="0" w:color="auto"/>
              <w:left w:val="single" w:sz="4" w:space="0" w:color="auto"/>
              <w:bottom w:val="single" w:sz="4" w:space="0" w:color="auto"/>
              <w:right w:val="single" w:sz="4" w:space="0" w:color="auto"/>
            </w:tcBorders>
            <w:vAlign w:val="center"/>
          </w:tcPr>
          <w:p w14:paraId="0CB1B897" w14:textId="77777777" w:rsidR="0080391C" w:rsidRDefault="00000000">
            <w:pPr>
              <w:spacing w:line="440" w:lineRule="exact"/>
              <w:jc w:val="center"/>
              <w:rPr>
                <w:szCs w:val="21"/>
              </w:rPr>
            </w:pPr>
            <w:r>
              <w:rPr>
                <w:szCs w:val="21"/>
              </w:rPr>
              <w:t>交货期</w:t>
            </w:r>
          </w:p>
        </w:tc>
        <w:tc>
          <w:tcPr>
            <w:tcW w:w="6014" w:type="dxa"/>
            <w:tcBorders>
              <w:top w:val="single" w:sz="4" w:space="0" w:color="auto"/>
              <w:left w:val="single" w:sz="4" w:space="0" w:color="auto"/>
              <w:bottom w:val="single" w:sz="4" w:space="0" w:color="auto"/>
              <w:right w:val="single" w:sz="4" w:space="0" w:color="auto"/>
            </w:tcBorders>
            <w:vAlign w:val="center"/>
          </w:tcPr>
          <w:p w14:paraId="19032A76" w14:textId="77777777" w:rsidR="0080391C" w:rsidRDefault="00000000">
            <w:pPr>
              <w:spacing w:line="440" w:lineRule="exact"/>
              <w:jc w:val="left"/>
              <w:rPr>
                <w:szCs w:val="21"/>
              </w:rPr>
            </w:pPr>
            <w:r>
              <w:rPr>
                <w:rFonts w:hint="eastAsia"/>
                <w:szCs w:val="21"/>
              </w:rPr>
              <w:t>自订单下达之日起，批量为</w:t>
            </w:r>
            <w:r>
              <w:rPr>
                <w:rFonts w:hint="eastAsia"/>
                <w:szCs w:val="21"/>
              </w:rPr>
              <w:t>10</w:t>
            </w:r>
            <w:r>
              <w:rPr>
                <w:rFonts w:hint="eastAsia"/>
                <w:szCs w:val="21"/>
              </w:rPr>
              <w:t>吨以内的产品订单承诺的总交货期不能超过</w:t>
            </w:r>
            <w:r>
              <w:rPr>
                <w:rFonts w:hint="eastAsia"/>
                <w:szCs w:val="21"/>
              </w:rPr>
              <w:t xml:space="preserve"> 15 </w:t>
            </w:r>
            <w:r>
              <w:rPr>
                <w:rFonts w:hint="eastAsia"/>
                <w:szCs w:val="21"/>
              </w:rPr>
              <w:t>天。以投标单位在投标文件中实际承诺为准。</w:t>
            </w:r>
          </w:p>
        </w:tc>
      </w:tr>
      <w:tr w:rsidR="0080391C" w14:paraId="7EA3E308" w14:textId="77777777">
        <w:trPr>
          <w:trHeight w:val="630"/>
        </w:trPr>
        <w:tc>
          <w:tcPr>
            <w:tcW w:w="1156" w:type="dxa"/>
            <w:tcBorders>
              <w:top w:val="single" w:sz="4" w:space="0" w:color="auto"/>
              <w:left w:val="single" w:sz="4" w:space="0" w:color="auto"/>
              <w:bottom w:val="single" w:sz="4" w:space="0" w:color="auto"/>
              <w:right w:val="single" w:sz="4" w:space="0" w:color="auto"/>
            </w:tcBorders>
            <w:vAlign w:val="center"/>
          </w:tcPr>
          <w:p w14:paraId="4897C558" w14:textId="77777777" w:rsidR="0080391C" w:rsidRDefault="00000000">
            <w:pPr>
              <w:spacing w:line="440" w:lineRule="exact"/>
              <w:jc w:val="center"/>
              <w:rPr>
                <w:szCs w:val="21"/>
              </w:rPr>
            </w:pPr>
            <w:r>
              <w:rPr>
                <w:szCs w:val="21"/>
              </w:rPr>
              <w:t>1.3.3</w:t>
            </w:r>
          </w:p>
        </w:tc>
        <w:tc>
          <w:tcPr>
            <w:tcW w:w="2117" w:type="dxa"/>
            <w:tcBorders>
              <w:top w:val="single" w:sz="4" w:space="0" w:color="auto"/>
              <w:left w:val="single" w:sz="4" w:space="0" w:color="auto"/>
              <w:bottom w:val="single" w:sz="4" w:space="0" w:color="auto"/>
              <w:right w:val="single" w:sz="4" w:space="0" w:color="auto"/>
            </w:tcBorders>
            <w:vAlign w:val="center"/>
          </w:tcPr>
          <w:p w14:paraId="017AAC32" w14:textId="77777777" w:rsidR="0080391C" w:rsidRDefault="00000000">
            <w:pPr>
              <w:spacing w:line="440" w:lineRule="exact"/>
              <w:jc w:val="center"/>
              <w:rPr>
                <w:szCs w:val="21"/>
              </w:rPr>
            </w:pPr>
            <w:r>
              <w:rPr>
                <w:szCs w:val="21"/>
              </w:rPr>
              <w:t>交货地点</w:t>
            </w:r>
          </w:p>
        </w:tc>
        <w:tc>
          <w:tcPr>
            <w:tcW w:w="6014" w:type="dxa"/>
            <w:tcBorders>
              <w:top w:val="single" w:sz="4" w:space="0" w:color="auto"/>
              <w:left w:val="single" w:sz="4" w:space="0" w:color="auto"/>
              <w:bottom w:val="single" w:sz="4" w:space="0" w:color="auto"/>
              <w:right w:val="single" w:sz="4" w:space="0" w:color="auto"/>
            </w:tcBorders>
            <w:vAlign w:val="center"/>
          </w:tcPr>
          <w:p w14:paraId="5A2CAADE" w14:textId="77777777" w:rsidR="0080391C" w:rsidRDefault="00000000">
            <w:pPr>
              <w:spacing w:line="440" w:lineRule="exact"/>
              <w:jc w:val="center"/>
              <w:rPr>
                <w:szCs w:val="21"/>
              </w:rPr>
            </w:pPr>
            <w:r>
              <w:rPr>
                <w:rFonts w:hint="eastAsia"/>
              </w:rPr>
              <w:t>广东电网能源发展有限公司</w:t>
            </w:r>
            <w:r>
              <w:t>指定地点。</w:t>
            </w:r>
          </w:p>
        </w:tc>
      </w:tr>
      <w:tr w:rsidR="0080391C" w14:paraId="41D2B314" w14:textId="77777777">
        <w:tc>
          <w:tcPr>
            <w:tcW w:w="1156" w:type="dxa"/>
            <w:tcBorders>
              <w:top w:val="single" w:sz="4" w:space="0" w:color="auto"/>
              <w:left w:val="single" w:sz="4" w:space="0" w:color="auto"/>
              <w:bottom w:val="single" w:sz="4" w:space="0" w:color="auto"/>
              <w:right w:val="single" w:sz="4" w:space="0" w:color="auto"/>
            </w:tcBorders>
            <w:vAlign w:val="center"/>
          </w:tcPr>
          <w:p w14:paraId="7049B425" w14:textId="77777777" w:rsidR="0080391C" w:rsidRDefault="00000000">
            <w:pPr>
              <w:jc w:val="center"/>
              <w:rPr>
                <w:szCs w:val="21"/>
              </w:rPr>
            </w:pPr>
            <w:r>
              <w:rPr>
                <w:szCs w:val="21"/>
              </w:rPr>
              <w:t>1.3.4</w:t>
            </w:r>
          </w:p>
        </w:tc>
        <w:tc>
          <w:tcPr>
            <w:tcW w:w="2117" w:type="dxa"/>
            <w:tcBorders>
              <w:top w:val="single" w:sz="4" w:space="0" w:color="auto"/>
              <w:left w:val="single" w:sz="4" w:space="0" w:color="auto"/>
              <w:bottom w:val="single" w:sz="4" w:space="0" w:color="auto"/>
              <w:right w:val="single" w:sz="4" w:space="0" w:color="auto"/>
            </w:tcBorders>
            <w:vAlign w:val="center"/>
          </w:tcPr>
          <w:p w14:paraId="5690F497" w14:textId="77777777" w:rsidR="0080391C" w:rsidRDefault="00000000">
            <w:pPr>
              <w:spacing w:line="440" w:lineRule="exact"/>
              <w:jc w:val="center"/>
              <w:rPr>
                <w:szCs w:val="21"/>
              </w:rPr>
            </w:pPr>
            <w:r>
              <w:rPr>
                <w:rFonts w:hint="eastAsia"/>
                <w:szCs w:val="21"/>
              </w:rPr>
              <w:t>技术性能指标</w:t>
            </w:r>
          </w:p>
        </w:tc>
        <w:tc>
          <w:tcPr>
            <w:tcW w:w="6014" w:type="dxa"/>
            <w:tcBorders>
              <w:top w:val="single" w:sz="4" w:space="0" w:color="auto"/>
              <w:left w:val="single" w:sz="4" w:space="0" w:color="auto"/>
              <w:bottom w:val="single" w:sz="4" w:space="0" w:color="auto"/>
              <w:right w:val="single" w:sz="4" w:space="0" w:color="auto"/>
            </w:tcBorders>
            <w:vAlign w:val="center"/>
          </w:tcPr>
          <w:p w14:paraId="12041628" w14:textId="77777777" w:rsidR="0080391C" w:rsidRDefault="00000000">
            <w:pPr>
              <w:spacing w:line="440" w:lineRule="exact"/>
              <w:jc w:val="center"/>
              <w:rPr>
                <w:szCs w:val="21"/>
              </w:rPr>
            </w:pPr>
            <w:r>
              <w:rPr>
                <w:rFonts w:hint="eastAsia"/>
                <w:szCs w:val="21"/>
              </w:rPr>
              <w:t>具体见第五章供货要求中的技术要求</w:t>
            </w:r>
          </w:p>
        </w:tc>
      </w:tr>
      <w:tr w:rsidR="0080391C" w14:paraId="63294C75" w14:textId="77777777">
        <w:trPr>
          <w:trHeight w:val="396"/>
        </w:trPr>
        <w:tc>
          <w:tcPr>
            <w:tcW w:w="1156" w:type="dxa"/>
            <w:tcBorders>
              <w:top w:val="single" w:sz="4" w:space="0" w:color="auto"/>
              <w:left w:val="single" w:sz="4" w:space="0" w:color="auto"/>
              <w:bottom w:val="single" w:sz="4" w:space="0" w:color="auto"/>
              <w:right w:val="single" w:sz="4" w:space="0" w:color="auto"/>
            </w:tcBorders>
            <w:vAlign w:val="center"/>
          </w:tcPr>
          <w:p w14:paraId="4B2CE918" w14:textId="77777777" w:rsidR="0080391C" w:rsidRDefault="00000000">
            <w:pPr>
              <w:spacing w:line="440" w:lineRule="exact"/>
              <w:jc w:val="center"/>
              <w:rPr>
                <w:szCs w:val="21"/>
              </w:rPr>
            </w:pPr>
            <w:r>
              <w:rPr>
                <w:szCs w:val="21"/>
              </w:rPr>
              <w:t>1.4.1</w:t>
            </w:r>
          </w:p>
        </w:tc>
        <w:tc>
          <w:tcPr>
            <w:tcW w:w="2117" w:type="dxa"/>
            <w:tcBorders>
              <w:top w:val="single" w:sz="4" w:space="0" w:color="auto"/>
              <w:left w:val="single" w:sz="4" w:space="0" w:color="auto"/>
              <w:bottom w:val="single" w:sz="4" w:space="0" w:color="auto"/>
              <w:right w:val="single" w:sz="4" w:space="0" w:color="auto"/>
            </w:tcBorders>
            <w:vAlign w:val="center"/>
          </w:tcPr>
          <w:p w14:paraId="14F72DF7" w14:textId="77777777" w:rsidR="0080391C" w:rsidRDefault="00000000">
            <w:pPr>
              <w:spacing w:line="440" w:lineRule="exact"/>
              <w:jc w:val="center"/>
              <w:rPr>
                <w:szCs w:val="21"/>
              </w:rPr>
            </w:pPr>
            <w:r>
              <w:rPr>
                <w:rFonts w:hint="eastAsia"/>
                <w:szCs w:val="21"/>
              </w:rPr>
              <w:t>投标人资格要求</w:t>
            </w:r>
          </w:p>
        </w:tc>
        <w:tc>
          <w:tcPr>
            <w:tcW w:w="6014" w:type="dxa"/>
            <w:tcBorders>
              <w:top w:val="single" w:sz="4" w:space="0" w:color="auto"/>
              <w:left w:val="single" w:sz="4" w:space="0" w:color="auto"/>
              <w:bottom w:val="single" w:sz="4" w:space="0" w:color="auto"/>
              <w:right w:val="single" w:sz="4" w:space="0" w:color="auto"/>
            </w:tcBorders>
            <w:vAlign w:val="center"/>
          </w:tcPr>
          <w:p w14:paraId="69AB13F3" w14:textId="77777777" w:rsidR="0080391C" w:rsidRDefault="00000000">
            <w:pPr>
              <w:spacing w:line="440" w:lineRule="exact"/>
              <w:jc w:val="center"/>
              <w:rPr>
                <w:szCs w:val="21"/>
              </w:rPr>
            </w:pPr>
            <w:r>
              <w:rPr>
                <w:rFonts w:hint="eastAsia"/>
                <w:szCs w:val="21"/>
              </w:rPr>
              <w:t>详见招标公告。</w:t>
            </w:r>
          </w:p>
        </w:tc>
      </w:tr>
      <w:tr w:rsidR="0080391C" w14:paraId="2C493525" w14:textId="77777777">
        <w:tc>
          <w:tcPr>
            <w:tcW w:w="1156" w:type="dxa"/>
            <w:tcBorders>
              <w:top w:val="single" w:sz="4" w:space="0" w:color="auto"/>
              <w:left w:val="single" w:sz="4" w:space="0" w:color="auto"/>
              <w:bottom w:val="single" w:sz="4" w:space="0" w:color="auto"/>
              <w:right w:val="single" w:sz="4" w:space="0" w:color="auto"/>
            </w:tcBorders>
            <w:vAlign w:val="center"/>
          </w:tcPr>
          <w:p w14:paraId="42671605" w14:textId="77777777" w:rsidR="0080391C" w:rsidRDefault="00000000">
            <w:pPr>
              <w:spacing w:line="440" w:lineRule="exact"/>
              <w:jc w:val="center"/>
              <w:rPr>
                <w:szCs w:val="21"/>
              </w:rPr>
            </w:pPr>
            <w:r>
              <w:rPr>
                <w:szCs w:val="21"/>
              </w:rPr>
              <w:lastRenderedPageBreak/>
              <w:t>1.4.2</w:t>
            </w:r>
          </w:p>
        </w:tc>
        <w:tc>
          <w:tcPr>
            <w:tcW w:w="2117" w:type="dxa"/>
            <w:tcBorders>
              <w:top w:val="single" w:sz="4" w:space="0" w:color="auto"/>
              <w:left w:val="single" w:sz="4" w:space="0" w:color="auto"/>
              <w:bottom w:val="single" w:sz="4" w:space="0" w:color="auto"/>
              <w:right w:val="single" w:sz="4" w:space="0" w:color="auto"/>
            </w:tcBorders>
            <w:vAlign w:val="center"/>
          </w:tcPr>
          <w:p w14:paraId="07C49EC7" w14:textId="77777777" w:rsidR="0080391C" w:rsidRDefault="00000000">
            <w:pPr>
              <w:spacing w:line="440" w:lineRule="exact"/>
              <w:jc w:val="center"/>
              <w:rPr>
                <w:szCs w:val="21"/>
              </w:rPr>
            </w:pPr>
            <w:r>
              <w:rPr>
                <w:szCs w:val="21"/>
              </w:rPr>
              <w:t>是否接受联合体投标</w:t>
            </w:r>
          </w:p>
        </w:tc>
        <w:tc>
          <w:tcPr>
            <w:tcW w:w="6014" w:type="dxa"/>
            <w:tcBorders>
              <w:top w:val="single" w:sz="4" w:space="0" w:color="auto"/>
              <w:left w:val="single" w:sz="4" w:space="0" w:color="auto"/>
              <w:bottom w:val="single" w:sz="4" w:space="0" w:color="auto"/>
              <w:right w:val="single" w:sz="4" w:space="0" w:color="auto"/>
            </w:tcBorders>
            <w:vAlign w:val="center"/>
          </w:tcPr>
          <w:p w14:paraId="1D0BED6B" w14:textId="77777777" w:rsidR="0080391C" w:rsidRDefault="00000000">
            <w:pPr>
              <w:topLinePunct/>
              <w:spacing w:line="440" w:lineRule="exact"/>
              <w:rPr>
                <w:szCs w:val="21"/>
              </w:rPr>
            </w:pPr>
            <w:r>
              <w:rPr>
                <w:szCs w:val="21"/>
              </w:rPr>
              <w:sym w:font="Wingdings 2" w:char="0052"/>
            </w:r>
            <w:r>
              <w:rPr>
                <w:szCs w:val="21"/>
              </w:rPr>
              <w:t>不接受</w:t>
            </w:r>
          </w:p>
          <w:p w14:paraId="6D9FF364" w14:textId="77777777" w:rsidR="0080391C" w:rsidRDefault="00000000">
            <w:pPr>
              <w:spacing w:line="440" w:lineRule="exact"/>
              <w:rPr>
                <w:szCs w:val="21"/>
              </w:rPr>
            </w:pPr>
            <w:r>
              <w:rPr>
                <w:szCs w:val="21"/>
              </w:rPr>
              <w:t>□</w:t>
            </w:r>
            <w:r>
              <w:rPr>
                <w:szCs w:val="21"/>
              </w:rPr>
              <w:t>接受，应满足下列要求：</w:t>
            </w:r>
          </w:p>
        </w:tc>
      </w:tr>
      <w:tr w:rsidR="0080391C" w14:paraId="41FAF216" w14:textId="77777777">
        <w:tc>
          <w:tcPr>
            <w:tcW w:w="1156" w:type="dxa"/>
            <w:tcBorders>
              <w:top w:val="single" w:sz="4" w:space="0" w:color="auto"/>
              <w:left w:val="single" w:sz="4" w:space="0" w:color="auto"/>
              <w:bottom w:val="single" w:sz="4" w:space="0" w:color="auto"/>
              <w:right w:val="single" w:sz="4" w:space="0" w:color="auto"/>
            </w:tcBorders>
            <w:vAlign w:val="center"/>
          </w:tcPr>
          <w:p w14:paraId="0F88A2FD" w14:textId="77777777" w:rsidR="0080391C" w:rsidRDefault="00000000">
            <w:pPr>
              <w:spacing w:line="440" w:lineRule="exact"/>
              <w:jc w:val="center"/>
              <w:rPr>
                <w:szCs w:val="21"/>
              </w:rPr>
            </w:pPr>
            <w:r>
              <w:rPr>
                <w:szCs w:val="21"/>
              </w:rPr>
              <w:t>1.4.3</w:t>
            </w:r>
          </w:p>
        </w:tc>
        <w:tc>
          <w:tcPr>
            <w:tcW w:w="2117" w:type="dxa"/>
            <w:tcBorders>
              <w:top w:val="single" w:sz="4" w:space="0" w:color="auto"/>
              <w:left w:val="single" w:sz="4" w:space="0" w:color="auto"/>
              <w:bottom w:val="single" w:sz="4" w:space="0" w:color="auto"/>
              <w:right w:val="single" w:sz="4" w:space="0" w:color="auto"/>
            </w:tcBorders>
            <w:vAlign w:val="center"/>
          </w:tcPr>
          <w:p w14:paraId="07E16F86" w14:textId="77777777" w:rsidR="0080391C" w:rsidRDefault="00000000">
            <w:pPr>
              <w:spacing w:line="400" w:lineRule="exact"/>
              <w:jc w:val="center"/>
              <w:rPr>
                <w:szCs w:val="21"/>
              </w:rPr>
            </w:pPr>
            <w:r>
              <w:rPr>
                <w:szCs w:val="21"/>
              </w:rPr>
              <w:t>投标人不得存在的</w:t>
            </w:r>
            <w:r>
              <w:rPr>
                <w:rFonts w:hint="eastAsia"/>
                <w:szCs w:val="21"/>
              </w:rPr>
              <w:t>其他</w:t>
            </w:r>
            <w:r>
              <w:rPr>
                <w:szCs w:val="21"/>
              </w:rPr>
              <w:t>情形</w:t>
            </w:r>
          </w:p>
        </w:tc>
        <w:tc>
          <w:tcPr>
            <w:tcW w:w="6014" w:type="dxa"/>
            <w:tcBorders>
              <w:top w:val="single" w:sz="4" w:space="0" w:color="auto"/>
              <w:left w:val="single" w:sz="4" w:space="0" w:color="auto"/>
              <w:bottom w:val="single" w:sz="4" w:space="0" w:color="auto"/>
              <w:right w:val="single" w:sz="4" w:space="0" w:color="auto"/>
            </w:tcBorders>
            <w:vAlign w:val="center"/>
          </w:tcPr>
          <w:p w14:paraId="6E801037" w14:textId="77777777" w:rsidR="0080391C" w:rsidRDefault="0080391C">
            <w:pPr>
              <w:topLinePunct/>
              <w:spacing w:line="440" w:lineRule="exact"/>
              <w:rPr>
                <w:szCs w:val="21"/>
              </w:rPr>
            </w:pPr>
          </w:p>
        </w:tc>
      </w:tr>
      <w:tr w:rsidR="0080391C" w14:paraId="0E298ACF" w14:textId="77777777">
        <w:tc>
          <w:tcPr>
            <w:tcW w:w="1156" w:type="dxa"/>
            <w:tcBorders>
              <w:top w:val="single" w:sz="4" w:space="0" w:color="auto"/>
              <w:left w:val="single" w:sz="4" w:space="0" w:color="auto"/>
              <w:bottom w:val="single" w:sz="4" w:space="0" w:color="auto"/>
              <w:right w:val="single" w:sz="4" w:space="0" w:color="auto"/>
            </w:tcBorders>
            <w:vAlign w:val="center"/>
          </w:tcPr>
          <w:p w14:paraId="5326033E" w14:textId="77777777" w:rsidR="0080391C" w:rsidRDefault="00000000">
            <w:pPr>
              <w:spacing w:line="440" w:lineRule="exact"/>
              <w:jc w:val="center"/>
              <w:rPr>
                <w:szCs w:val="21"/>
              </w:rPr>
            </w:pPr>
            <w:r>
              <w:rPr>
                <w:szCs w:val="21"/>
              </w:rPr>
              <w:t>1.9.1</w:t>
            </w:r>
          </w:p>
        </w:tc>
        <w:tc>
          <w:tcPr>
            <w:tcW w:w="2117" w:type="dxa"/>
            <w:tcBorders>
              <w:top w:val="single" w:sz="4" w:space="0" w:color="auto"/>
              <w:left w:val="single" w:sz="4" w:space="0" w:color="auto"/>
              <w:bottom w:val="single" w:sz="4" w:space="0" w:color="auto"/>
              <w:right w:val="single" w:sz="4" w:space="0" w:color="auto"/>
            </w:tcBorders>
            <w:vAlign w:val="center"/>
          </w:tcPr>
          <w:p w14:paraId="745745C6" w14:textId="77777777" w:rsidR="0080391C" w:rsidRDefault="00000000">
            <w:pPr>
              <w:spacing w:line="440" w:lineRule="exact"/>
              <w:jc w:val="center"/>
              <w:rPr>
                <w:szCs w:val="21"/>
              </w:rPr>
            </w:pPr>
            <w:r>
              <w:rPr>
                <w:szCs w:val="21"/>
              </w:rPr>
              <w:t>投标预备会</w:t>
            </w:r>
          </w:p>
        </w:tc>
        <w:tc>
          <w:tcPr>
            <w:tcW w:w="6014" w:type="dxa"/>
            <w:tcBorders>
              <w:top w:val="single" w:sz="4" w:space="0" w:color="auto"/>
              <w:left w:val="single" w:sz="4" w:space="0" w:color="auto"/>
              <w:bottom w:val="single" w:sz="4" w:space="0" w:color="auto"/>
              <w:right w:val="single" w:sz="4" w:space="0" w:color="auto"/>
            </w:tcBorders>
            <w:vAlign w:val="center"/>
          </w:tcPr>
          <w:p w14:paraId="531CBE7B" w14:textId="77777777" w:rsidR="0080391C" w:rsidRDefault="00000000">
            <w:pPr>
              <w:pStyle w:val="32"/>
              <w:topLinePunct/>
              <w:spacing w:line="400" w:lineRule="exact"/>
              <w:rPr>
                <w:rFonts w:ascii="Times New Roman"/>
                <w:sz w:val="21"/>
                <w:szCs w:val="21"/>
              </w:rPr>
            </w:pPr>
            <w:r>
              <w:rPr>
                <w:rFonts w:ascii="Times New Roman"/>
                <w:sz w:val="21"/>
                <w:szCs w:val="21"/>
              </w:rPr>
              <w:sym w:font="Wingdings 2" w:char="0052"/>
            </w:r>
            <w:r>
              <w:rPr>
                <w:rFonts w:ascii="Times New Roman"/>
                <w:sz w:val="21"/>
                <w:szCs w:val="21"/>
              </w:rPr>
              <w:t>不召开</w:t>
            </w:r>
          </w:p>
          <w:p w14:paraId="10C450C6" w14:textId="77777777" w:rsidR="0080391C" w:rsidRDefault="00000000">
            <w:pPr>
              <w:spacing w:line="440" w:lineRule="exact"/>
              <w:rPr>
                <w:szCs w:val="21"/>
              </w:rPr>
            </w:pPr>
            <w:r>
              <w:rPr>
                <w:szCs w:val="21"/>
              </w:rPr>
              <w:t>□</w:t>
            </w:r>
            <w:r>
              <w:rPr>
                <w:szCs w:val="21"/>
              </w:rPr>
              <w:t>召开，召开时间：</w:t>
            </w:r>
          </w:p>
          <w:p w14:paraId="565B7879" w14:textId="77777777" w:rsidR="0080391C" w:rsidRDefault="00000000">
            <w:pPr>
              <w:spacing w:line="440" w:lineRule="exact"/>
              <w:ind w:firstLineChars="400" w:firstLine="840"/>
              <w:rPr>
                <w:szCs w:val="21"/>
              </w:rPr>
            </w:pPr>
            <w:r>
              <w:rPr>
                <w:szCs w:val="21"/>
              </w:rPr>
              <w:t>召开地点：</w:t>
            </w:r>
          </w:p>
        </w:tc>
      </w:tr>
      <w:tr w:rsidR="0080391C" w14:paraId="4ED817F7" w14:textId="77777777">
        <w:tc>
          <w:tcPr>
            <w:tcW w:w="1156" w:type="dxa"/>
            <w:vMerge w:val="restart"/>
            <w:tcBorders>
              <w:top w:val="single" w:sz="4" w:space="0" w:color="auto"/>
              <w:left w:val="single" w:sz="4" w:space="0" w:color="auto"/>
              <w:right w:val="single" w:sz="4" w:space="0" w:color="auto"/>
            </w:tcBorders>
            <w:vAlign w:val="center"/>
          </w:tcPr>
          <w:p w14:paraId="6ABEDA4C" w14:textId="77777777" w:rsidR="0080391C" w:rsidRDefault="00000000">
            <w:pPr>
              <w:spacing w:line="440" w:lineRule="exact"/>
              <w:jc w:val="center"/>
              <w:rPr>
                <w:szCs w:val="21"/>
              </w:rPr>
            </w:pPr>
            <w:r>
              <w:rPr>
                <w:szCs w:val="21"/>
              </w:rPr>
              <w:t>1.</w:t>
            </w:r>
            <w:r>
              <w:rPr>
                <w:rFonts w:hint="eastAsia"/>
                <w:szCs w:val="21"/>
              </w:rPr>
              <w:t>9</w:t>
            </w:r>
            <w:r>
              <w:rPr>
                <w:szCs w:val="21"/>
              </w:rPr>
              <w:t>.2</w:t>
            </w:r>
          </w:p>
        </w:tc>
        <w:tc>
          <w:tcPr>
            <w:tcW w:w="2117" w:type="dxa"/>
            <w:vMerge w:val="restart"/>
            <w:tcBorders>
              <w:top w:val="single" w:sz="4" w:space="0" w:color="auto"/>
              <w:left w:val="single" w:sz="4" w:space="0" w:color="auto"/>
              <w:right w:val="single" w:sz="4" w:space="0" w:color="auto"/>
            </w:tcBorders>
            <w:vAlign w:val="center"/>
          </w:tcPr>
          <w:p w14:paraId="36C9912B" w14:textId="77777777" w:rsidR="0080391C" w:rsidRDefault="00000000">
            <w:pPr>
              <w:jc w:val="center"/>
              <w:rPr>
                <w:szCs w:val="21"/>
              </w:rPr>
            </w:pPr>
            <w:r>
              <w:rPr>
                <w:szCs w:val="21"/>
              </w:rPr>
              <w:t>投标人在投标预备会前提出问题</w:t>
            </w:r>
          </w:p>
        </w:tc>
        <w:tc>
          <w:tcPr>
            <w:tcW w:w="6014" w:type="dxa"/>
            <w:tcBorders>
              <w:top w:val="single" w:sz="4" w:space="0" w:color="auto"/>
              <w:left w:val="single" w:sz="4" w:space="0" w:color="auto"/>
              <w:bottom w:val="single" w:sz="4" w:space="0" w:color="auto"/>
              <w:right w:val="single" w:sz="4" w:space="0" w:color="auto"/>
            </w:tcBorders>
            <w:vAlign w:val="center"/>
          </w:tcPr>
          <w:p w14:paraId="6DD2E640" w14:textId="77777777" w:rsidR="0080391C" w:rsidRDefault="00000000">
            <w:pPr>
              <w:spacing w:line="440" w:lineRule="exact"/>
              <w:rPr>
                <w:szCs w:val="21"/>
              </w:rPr>
            </w:pPr>
            <w:r>
              <w:rPr>
                <w:szCs w:val="21"/>
              </w:rPr>
              <w:t>时间：</w:t>
            </w:r>
            <w:r>
              <w:rPr>
                <w:rFonts w:hint="eastAsia"/>
                <w:szCs w:val="21"/>
              </w:rPr>
              <w:t xml:space="preserve">               /</w:t>
            </w:r>
          </w:p>
        </w:tc>
      </w:tr>
      <w:tr w:rsidR="0080391C" w14:paraId="18917043" w14:textId="77777777">
        <w:tc>
          <w:tcPr>
            <w:tcW w:w="1156" w:type="dxa"/>
            <w:vMerge/>
            <w:tcBorders>
              <w:left w:val="single" w:sz="4" w:space="0" w:color="auto"/>
              <w:bottom w:val="single" w:sz="4" w:space="0" w:color="auto"/>
              <w:right w:val="single" w:sz="4" w:space="0" w:color="auto"/>
            </w:tcBorders>
            <w:vAlign w:val="center"/>
          </w:tcPr>
          <w:p w14:paraId="531C3C2A" w14:textId="77777777" w:rsidR="0080391C" w:rsidRDefault="0080391C">
            <w:pPr>
              <w:spacing w:line="440" w:lineRule="exact"/>
              <w:jc w:val="center"/>
              <w:rPr>
                <w:szCs w:val="21"/>
              </w:rPr>
            </w:pPr>
          </w:p>
        </w:tc>
        <w:tc>
          <w:tcPr>
            <w:tcW w:w="2117" w:type="dxa"/>
            <w:vMerge/>
            <w:tcBorders>
              <w:left w:val="single" w:sz="4" w:space="0" w:color="auto"/>
              <w:bottom w:val="single" w:sz="4" w:space="0" w:color="auto"/>
              <w:right w:val="single" w:sz="4" w:space="0" w:color="auto"/>
            </w:tcBorders>
            <w:vAlign w:val="center"/>
          </w:tcPr>
          <w:p w14:paraId="7D3D0480" w14:textId="77777777" w:rsidR="0080391C" w:rsidRDefault="0080391C">
            <w:pPr>
              <w:spacing w:line="440" w:lineRule="exact"/>
              <w:jc w:val="center"/>
              <w:rPr>
                <w:szCs w:val="21"/>
              </w:rPr>
            </w:pPr>
          </w:p>
        </w:tc>
        <w:tc>
          <w:tcPr>
            <w:tcW w:w="6014" w:type="dxa"/>
            <w:tcBorders>
              <w:top w:val="single" w:sz="4" w:space="0" w:color="auto"/>
              <w:left w:val="single" w:sz="4" w:space="0" w:color="auto"/>
              <w:bottom w:val="single" w:sz="4" w:space="0" w:color="auto"/>
              <w:right w:val="single" w:sz="4" w:space="0" w:color="auto"/>
            </w:tcBorders>
            <w:vAlign w:val="center"/>
          </w:tcPr>
          <w:p w14:paraId="28E29C43" w14:textId="77777777" w:rsidR="0080391C" w:rsidRDefault="00000000">
            <w:pPr>
              <w:spacing w:line="440" w:lineRule="exact"/>
              <w:rPr>
                <w:szCs w:val="21"/>
              </w:rPr>
            </w:pPr>
            <w:r>
              <w:rPr>
                <w:szCs w:val="21"/>
              </w:rPr>
              <w:t>形式：</w:t>
            </w:r>
            <w:r>
              <w:rPr>
                <w:rFonts w:hint="eastAsia"/>
                <w:szCs w:val="21"/>
              </w:rPr>
              <w:t xml:space="preserve">               /</w:t>
            </w:r>
          </w:p>
        </w:tc>
      </w:tr>
      <w:tr w:rsidR="0080391C" w14:paraId="25472310" w14:textId="77777777">
        <w:tc>
          <w:tcPr>
            <w:tcW w:w="1156" w:type="dxa"/>
            <w:tcBorders>
              <w:left w:val="single" w:sz="4" w:space="0" w:color="auto"/>
              <w:bottom w:val="single" w:sz="4" w:space="0" w:color="auto"/>
              <w:right w:val="single" w:sz="4" w:space="0" w:color="auto"/>
            </w:tcBorders>
            <w:vAlign w:val="center"/>
          </w:tcPr>
          <w:p w14:paraId="1E8C7D7A" w14:textId="77777777" w:rsidR="0080391C" w:rsidRDefault="00000000">
            <w:pPr>
              <w:spacing w:line="440" w:lineRule="exact"/>
              <w:jc w:val="center"/>
              <w:rPr>
                <w:szCs w:val="21"/>
              </w:rPr>
            </w:pPr>
            <w:r>
              <w:rPr>
                <w:szCs w:val="21"/>
              </w:rPr>
              <w:t>1.</w:t>
            </w:r>
            <w:r>
              <w:rPr>
                <w:rFonts w:hint="eastAsia"/>
                <w:szCs w:val="21"/>
              </w:rPr>
              <w:t>9</w:t>
            </w:r>
            <w:r>
              <w:rPr>
                <w:szCs w:val="21"/>
              </w:rPr>
              <w:t>.3</w:t>
            </w:r>
          </w:p>
        </w:tc>
        <w:tc>
          <w:tcPr>
            <w:tcW w:w="2117" w:type="dxa"/>
            <w:tcBorders>
              <w:left w:val="single" w:sz="4" w:space="0" w:color="auto"/>
              <w:bottom w:val="single" w:sz="4" w:space="0" w:color="auto"/>
              <w:right w:val="single" w:sz="4" w:space="0" w:color="auto"/>
            </w:tcBorders>
            <w:vAlign w:val="center"/>
          </w:tcPr>
          <w:p w14:paraId="0EB68192" w14:textId="77777777" w:rsidR="0080391C" w:rsidRDefault="00000000">
            <w:pPr>
              <w:spacing w:line="440" w:lineRule="exact"/>
              <w:jc w:val="center"/>
              <w:rPr>
                <w:szCs w:val="21"/>
              </w:rPr>
            </w:pPr>
            <w:r>
              <w:rPr>
                <w:szCs w:val="21"/>
              </w:rPr>
              <w:t>招标文件澄清发出的形式</w:t>
            </w:r>
          </w:p>
        </w:tc>
        <w:tc>
          <w:tcPr>
            <w:tcW w:w="6014" w:type="dxa"/>
            <w:tcBorders>
              <w:top w:val="single" w:sz="4" w:space="0" w:color="auto"/>
              <w:left w:val="single" w:sz="4" w:space="0" w:color="auto"/>
              <w:bottom w:val="single" w:sz="4" w:space="0" w:color="auto"/>
              <w:right w:val="single" w:sz="4" w:space="0" w:color="auto"/>
            </w:tcBorders>
            <w:vAlign w:val="center"/>
          </w:tcPr>
          <w:p w14:paraId="0A958620" w14:textId="77777777" w:rsidR="0080391C" w:rsidRDefault="00000000">
            <w:pPr>
              <w:spacing w:line="360" w:lineRule="auto"/>
              <w:jc w:val="center"/>
              <w:rPr>
                <w:szCs w:val="21"/>
              </w:rPr>
            </w:pPr>
            <w:r>
              <w:rPr>
                <w:rFonts w:hint="eastAsia"/>
                <w:szCs w:val="21"/>
              </w:rPr>
              <w:t>/</w:t>
            </w:r>
          </w:p>
        </w:tc>
      </w:tr>
      <w:tr w:rsidR="0080391C" w14:paraId="4C7D62D8" w14:textId="77777777">
        <w:tc>
          <w:tcPr>
            <w:tcW w:w="1156" w:type="dxa"/>
            <w:tcBorders>
              <w:top w:val="single" w:sz="4" w:space="0" w:color="auto"/>
              <w:left w:val="single" w:sz="4" w:space="0" w:color="auto"/>
              <w:bottom w:val="single" w:sz="4" w:space="0" w:color="auto"/>
              <w:right w:val="single" w:sz="4" w:space="0" w:color="auto"/>
            </w:tcBorders>
            <w:vAlign w:val="center"/>
          </w:tcPr>
          <w:p w14:paraId="3518E173" w14:textId="77777777" w:rsidR="0080391C" w:rsidRDefault="00000000">
            <w:pPr>
              <w:spacing w:line="440" w:lineRule="exact"/>
              <w:jc w:val="center"/>
              <w:rPr>
                <w:szCs w:val="21"/>
              </w:rPr>
            </w:pPr>
            <w:r>
              <w:rPr>
                <w:szCs w:val="21"/>
              </w:rPr>
              <w:t>1.10.1</w:t>
            </w:r>
          </w:p>
        </w:tc>
        <w:tc>
          <w:tcPr>
            <w:tcW w:w="2117" w:type="dxa"/>
            <w:tcBorders>
              <w:top w:val="single" w:sz="4" w:space="0" w:color="auto"/>
              <w:left w:val="single" w:sz="4" w:space="0" w:color="auto"/>
              <w:bottom w:val="single" w:sz="4" w:space="0" w:color="auto"/>
              <w:right w:val="single" w:sz="4" w:space="0" w:color="auto"/>
            </w:tcBorders>
            <w:vAlign w:val="center"/>
          </w:tcPr>
          <w:p w14:paraId="168DBAF1" w14:textId="77777777" w:rsidR="0080391C" w:rsidRDefault="00000000">
            <w:pPr>
              <w:spacing w:line="440" w:lineRule="exact"/>
              <w:jc w:val="center"/>
              <w:rPr>
                <w:szCs w:val="21"/>
              </w:rPr>
            </w:pPr>
            <w:r>
              <w:rPr>
                <w:szCs w:val="21"/>
              </w:rPr>
              <w:t>分包</w:t>
            </w:r>
          </w:p>
        </w:tc>
        <w:tc>
          <w:tcPr>
            <w:tcW w:w="6014" w:type="dxa"/>
            <w:tcBorders>
              <w:top w:val="single" w:sz="4" w:space="0" w:color="auto"/>
              <w:left w:val="single" w:sz="4" w:space="0" w:color="auto"/>
              <w:bottom w:val="single" w:sz="4" w:space="0" w:color="auto"/>
              <w:right w:val="single" w:sz="4" w:space="0" w:color="auto"/>
            </w:tcBorders>
            <w:vAlign w:val="center"/>
          </w:tcPr>
          <w:p w14:paraId="564971F0" w14:textId="77777777" w:rsidR="0080391C" w:rsidRDefault="00000000">
            <w:pPr>
              <w:spacing w:line="440" w:lineRule="exact"/>
              <w:rPr>
                <w:szCs w:val="21"/>
              </w:rPr>
            </w:pPr>
            <w:r>
              <w:rPr>
                <w:szCs w:val="21"/>
              </w:rPr>
              <w:sym w:font="Wingdings 2" w:char="0052"/>
            </w:r>
            <w:r>
              <w:rPr>
                <w:szCs w:val="21"/>
              </w:rPr>
              <w:t>不允许</w:t>
            </w:r>
          </w:p>
          <w:p w14:paraId="5AA4DB7A" w14:textId="77777777" w:rsidR="0080391C" w:rsidRDefault="00000000">
            <w:pPr>
              <w:spacing w:line="440" w:lineRule="exact"/>
              <w:rPr>
                <w:szCs w:val="21"/>
              </w:rPr>
            </w:pPr>
            <w:r>
              <w:rPr>
                <w:szCs w:val="21"/>
              </w:rPr>
              <w:t>□</w:t>
            </w:r>
            <w:r>
              <w:rPr>
                <w:szCs w:val="21"/>
              </w:rPr>
              <w:t>允许</w:t>
            </w:r>
            <w:r>
              <w:rPr>
                <w:rFonts w:hint="eastAsia"/>
                <w:szCs w:val="21"/>
              </w:rPr>
              <w:t>，</w:t>
            </w:r>
            <w:r>
              <w:rPr>
                <w:szCs w:val="21"/>
              </w:rPr>
              <w:t>分包内容要求：</w:t>
            </w:r>
          </w:p>
          <w:p w14:paraId="0184C89E" w14:textId="77777777" w:rsidR="0080391C" w:rsidRDefault="00000000">
            <w:pPr>
              <w:spacing w:line="440" w:lineRule="exact"/>
              <w:ind w:firstLineChars="400" w:firstLine="840"/>
              <w:rPr>
                <w:szCs w:val="21"/>
              </w:rPr>
            </w:pPr>
            <w:r>
              <w:rPr>
                <w:szCs w:val="21"/>
              </w:rPr>
              <w:t>分包金额要求：</w:t>
            </w:r>
          </w:p>
          <w:p w14:paraId="5E10FB16" w14:textId="77777777" w:rsidR="0080391C" w:rsidRDefault="00000000">
            <w:pPr>
              <w:spacing w:line="440" w:lineRule="exact"/>
              <w:ind w:firstLineChars="400" w:firstLine="840"/>
              <w:rPr>
                <w:szCs w:val="21"/>
              </w:rPr>
            </w:pPr>
            <w:r>
              <w:rPr>
                <w:szCs w:val="21"/>
              </w:rPr>
              <w:t>对分包人的资质要求：</w:t>
            </w:r>
          </w:p>
        </w:tc>
      </w:tr>
      <w:tr w:rsidR="0080391C" w14:paraId="4D019028" w14:textId="77777777">
        <w:tc>
          <w:tcPr>
            <w:tcW w:w="1156" w:type="dxa"/>
            <w:tcBorders>
              <w:top w:val="single" w:sz="4" w:space="0" w:color="auto"/>
              <w:left w:val="single" w:sz="4" w:space="0" w:color="auto"/>
              <w:bottom w:val="single" w:sz="4" w:space="0" w:color="auto"/>
              <w:right w:val="single" w:sz="4" w:space="0" w:color="auto"/>
            </w:tcBorders>
            <w:vAlign w:val="center"/>
          </w:tcPr>
          <w:p w14:paraId="0145D456" w14:textId="77777777" w:rsidR="0080391C" w:rsidRDefault="00000000">
            <w:pPr>
              <w:spacing w:line="440" w:lineRule="exact"/>
              <w:jc w:val="center"/>
              <w:rPr>
                <w:szCs w:val="21"/>
              </w:rPr>
            </w:pPr>
            <w:r>
              <w:rPr>
                <w:szCs w:val="21"/>
              </w:rPr>
              <w:t>1.11.1</w:t>
            </w:r>
          </w:p>
        </w:tc>
        <w:tc>
          <w:tcPr>
            <w:tcW w:w="2117" w:type="dxa"/>
            <w:tcBorders>
              <w:top w:val="single" w:sz="4" w:space="0" w:color="auto"/>
              <w:left w:val="single" w:sz="4" w:space="0" w:color="auto"/>
              <w:bottom w:val="single" w:sz="4" w:space="0" w:color="auto"/>
              <w:right w:val="single" w:sz="4" w:space="0" w:color="auto"/>
            </w:tcBorders>
            <w:vAlign w:val="center"/>
          </w:tcPr>
          <w:p w14:paraId="6EEF8EE0" w14:textId="77777777" w:rsidR="0080391C" w:rsidRDefault="00000000">
            <w:pPr>
              <w:spacing w:line="440" w:lineRule="exact"/>
              <w:jc w:val="center"/>
              <w:rPr>
                <w:szCs w:val="21"/>
              </w:rPr>
            </w:pPr>
            <w:r>
              <w:rPr>
                <w:szCs w:val="21"/>
              </w:rPr>
              <w:t>实质性要求和条件</w:t>
            </w:r>
          </w:p>
        </w:tc>
        <w:tc>
          <w:tcPr>
            <w:tcW w:w="6014" w:type="dxa"/>
            <w:tcBorders>
              <w:top w:val="single" w:sz="4" w:space="0" w:color="auto"/>
              <w:left w:val="single" w:sz="4" w:space="0" w:color="auto"/>
              <w:bottom w:val="single" w:sz="4" w:space="0" w:color="auto"/>
              <w:right w:val="single" w:sz="4" w:space="0" w:color="auto"/>
            </w:tcBorders>
            <w:vAlign w:val="center"/>
          </w:tcPr>
          <w:p w14:paraId="77492AF2" w14:textId="77777777" w:rsidR="0080391C" w:rsidRDefault="00000000">
            <w:pPr>
              <w:pStyle w:val="32"/>
              <w:topLinePunct/>
              <w:spacing w:line="400" w:lineRule="exact"/>
              <w:jc w:val="center"/>
              <w:rPr>
                <w:rFonts w:ascii="Times New Roman"/>
                <w:sz w:val="21"/>
                <w:szCs w:val="21"/>
              </w:rPr>
            </w:pPr>
            <w:r>
              <w:rPr>
                <w:rFonts w:ascii="Times New Roman" w:hint="eastAsia"/>
                <w:sz w:val="21"/>
                <w:szCs w:val="21"/>
              </w:rPr>
              <w:t>具体见第五章供货要求中的技术要求</w:t>
            </w:r>
          </w:p>
        </w:tc>
      </w:tr>
      <w:tr w:rsidR="0080391C" w14:paraId="39C5EAD7" w14:textId="77777777">
        <w:tc>
          <w:tcPr>
            <w:tcW w:w="1156" w:type="dxa"/>
            <w:tcBorders>
              <w:top w:val="single" w:sz="4" w:space="0" w:color="auto"/>
              <w:left w:val="single" w:sz="4" w:space="0" w:color="auto"/>
              <w:bottom w:val="single" w:sz="4" w:space="0" w:color="auto"/>
              <w:right w:val="single" w:sz="4" w:space="0" w:color="auto"/>
            </w:tcBorders>
            <w:vAlign w:val="center"/>
          </w:tcPr>
          <w:p w14:paraId="50042D51" w14:textId="77777777" w:rsidR="0080391C" w:rsidRDefault="00000000">
            <w:pPr>
              <w:spacing w:line="440" w:lineRule="exact"/>
              <w:jc w:val="center"/>
              <w:rPr>
                <w:szCs w:val="21"/>
              </w:rPr>
            </w:pPr>
            <w:r>
              <w:rPr>
                <w:szCs w:val="21"/>
              </w:rPr>
              <w:t>1.11.3</w:t>
            </w:r>
          </w:p>
        </w:tc>
        <w:tc>
          <w:tcPr>
            <w:tcW w:w="2117" w:type="dxa"/>
            <w:tcBorders>
              <w:top w:val="single" w:sz="4" w:space="0" w:color="auto"/>
              <w:left w:val="single" w:sz="4" w:space="0" w:color="auto"/>
              <w:bottom w:val="single" w:sz="4" w:space="0" w:color="auto"/>
              <w:right w:val="single" w:sz="4" w:space="0" w:color="auto"/>
            </w:tcBorders>
            <w:vAlign w:val="center"/>
          </w:tcPr>
          <w:p w14:paraId="4B4B4DA6" w14:textId="77777777" w:rsidR="0080391C" w:rsidRDefault="00000000">
            <w:pPr>
              <w:spacing w:line="400" w:lineRule="exact"/>
              <w:jc w:val="center"/>
              <w:rPr>
                <w:szCs w:val="21"/>
              </w:rPr>
            </w:pPr>
            <w:r>
              <w:rPr>
                <w:szCs w:val="21"/>
              </w:rPr>
              <w:t>其他可以被接受的技术支持资料</w:t>
            </w:r>
          </w:p>
        </w:tc>
        <w:tc>
          <w:tcPr>
            <w:tcW w:w="6014" w:type="dxa"/>
            <w:tcBorders>
              <w:top w:val="single" w:sz="4" w:space="0" w:color="auto"/>
              <w:left w:val="single" w:sz="4" w:space="0" w:color="auto"/>
              <w:bottom w:val="single" w:sz="4" w:space="0" w:color="auto"/>
              <w:right w:val="single" w:sz="4" w:space="0" w:color="auto"/>
            </w:tcBorders>
            <w:vAlign w:val="center"/>
          </w:tcPr>
          <w:p w14:paraId="22EEAF40" w14:textId="77777777" w:rsidR="0080391C" w:rsidRDefault="00000000">
            <w:pPr>
              <w:pStyle w:val="32"/>
              <w:topLinePunct/>
              <w:spacing w:line="400" w:lineRule="exact"/>
              <w:jc w:val="center"/>
              <w:rPr>
                <w:rFonts w:ascii="Times New Roman"/>
                <w:sz w:val="21"/>
                <w:szCs w:val="21"/>
              </w:rPr>
            </w:pPr>
            <w:r>
              <w:rPr>
                <w:rFonts w:ascii="Times New Roman" w:hint="eastAsia"/>
                <w:sz w:val="21"/>
                <w:szCs w:val="21"/>
              </w:rPr>
              <w:t>具体见第五章供货要求中的技术要求</w:t>
            </w:r>
          </w:p>
        </w:tc>
      </w:tr>
      <w:tr w:rsidR="0080391C" w14:paraId="211E2A84" w14:textId="77777777">
        <w:tc>
          <w:tcPr>
            <w:tcW w:w="1156" w:type="dxa"/>
            <w:tcBorders>
              <w:top w:val="single" w:sz="4" w:space="0" w:color="auto"/>
              <w:left w:val="single" w:sz="4" w:space="0" w:color="auto"/>
              <w:bottom w:val="single" w:sz="4" w:space="0" w:color="auto"/>
              <w:right w:val="single" w:sz="4" w:space="0" w:color="auto"/>
            </w:tcBorders>
            <w:vAlign w:val="center"/>
          </w:tcPr>
          <w:p w14:paraId="78CF039B" w14:textId="77777777" w:rsidR="0080391C" w:rsidRDefault="00000000">
            <w:pPr>
              <w:spacing w:line="440" w:lineRule="exact"/>
              <w:jc w:val="center"/>
              <w:rPr>
                <w:szCs w:val="21"/>
              </w:rPr>
            </w:pPr>
            <w:r>
              <w:rPr>
                <w:szCs w:val="21"/>
              </w:rPr>
              <w:t>1.11.4</w:t>
            </w:r>
          </w:p>
        </w:tc>
        <w:tc>
          <w:tcPr>
            <w:tcW w:w="2117" w:type="dxa"/>
            <w:tcBorders>
              <w:top w:val="single" w:sz="4" w:space="0" w:color="auto"/>
              <w:left w:val="single" w:sz="4" w:space="0" w:color="auto"/>
              <w:bottom w:val="single" w:sz="4" w:space="0" w:color="auto"/>
              <w:right w:val="single" w:sz="4" w:space="0" w:color="auto"/>
            </w:tcBorders>
            <w:vAlign w:val="center"/>
          </w:tcPr>
          <w:p w14:paraId="38CA58C8" w14:textId="77777777" w:rsidR="0080391C" w:rsidRDefault="00000000">
            <w:pPr>
              <w:spacing w:line="440" w:lineRule="exact"/>
              <w:jc w:val="center"/>
              <w:rPr>
                <w:szCs w:val="21"/>
              </w:rPr>
            </w:pPr>
            <w:r>
              <w:rPr>
                <w:szCs w:val="21"/>
              </w:rPr>
              <w:t>偏差</w:t>
            </w:r>
          </w:p>
        </w:tc>
        <w:tc>
          <w:tcPr>
            <w:tcW w:w="6014" w:type="dxa"/>
            <w:tcBorders>
              <w:top w:val="single" w:sz="4" w:space="0" w:color="auto"/>
              <w:left w:val="single" w:sz="4" w:space="0" w:color="auto"/>
              <w:bottom w:val="single" w:sz="4" w:space="0" w:color="auto"/>
              <w:right w:val="single" w:sz="4" w:space="0" w:color="auto"/>
            </w:tcBorders>
          </w:tcPr>
          <w:p w14:paraId="45BCB3B8" w14:textId="77777777" w:rsidR="0080391C" w:rsidRDefault="00000000">
            <w:pPr>
              <w:spacing w:line="440" w:lineRule="exact"/>
              <w:rPr>
                <w:szCs w:val="21"/>
              </w:rPr>
            </w:pPr>
            <w:r>
              <w:rPr>
                <w:szCs w:val="21"/>
              </w:rPr>
              <w:sym w:font="Wingdings 2" w:char="0052"/>
            </w:r>
            <w:r>
              <w:rPr>
                <w:szCs w:val="21"/>
              </w:rPr>
              <w:t>不允许</w:t>
            </w:r>
          </w:p>
          <w:p w14:paraId="7347631F" w14:textId="77777777" w:rsidR="0080391C" w:rsidRDefault="00000000">
            <w:pPr>
              <w:pStyle w:val="32"/>
              <w:topLinePunct/>
              <w:spacing w:line="400" w:lineRule="exact"/>
              <w:rPr>
                <w:rFonts w:ascii="Times New Roman"/>
                <w:sz w:val="21"/>
                <w:szCs w:val="21"/>
              </w:rPr>
            </w:pPr>
            <w:r>
              <w:rPr>
                <w:rFonts w:ascii="Times New Roman"/>
                <w:sz w:val="21"/>
                <w:szCs w:val="21"/>
              </w:rPr>
              <w:t>□</w:t>
            </w:r>
            <w:r>
              <w:rPr>
                <w:rFonts w:ascii="Times New Roman"/>
                <w:sz w:val="21"/>
                <w:szCs w:val="21"/>
              </w:rPr>
              <w:t>允许，偏差范围：</w:t>
            </w:r>
          </w:p>
          <w:p w14:paraId="14B28ED4" w14:textId="77777777" w:rsidR="0080391C" w:rsidRDefault="00000000">
            <w:pPr>
              <w:pStyle w:val="32"/>
              <w:topLinePunct/>
              <w:spacing w:line="400" w:lineRule="exact"/>
              <w:ind w:firstLineChars="350" w:firstLine="735"/>
              <w:rPr>
                <w:rFonts w:ascii="Times New Roman"/>
                <w:sz w:val="21"/>
                <w:szCs w:val="21"/>
              </w:rPr>
            </w:pPr>
            <w:r>
              <w:rPr>
                <w:rFonts w:ascii="Times New Roman"/>
                <w:sz w:val="21"/>
                <w:szCs w:val="21"/>
              </w:rPr>
              <w:t>最高项数：</w:t>
            </w:r>
          </w:p>
        </w:tc>
      </w:tr>
      <w:tr w:rsidR="0080391C" w14:paraId="4F6D7992" w14:textId="77777777">
        <w:tc>
          <w:tcPr>
            <w:tcW w:w="1156" w:type="dxa"/>
            <w:tcBorders>
              <w:top w:val="single" w:sz="4" w:space="0" w:color="auto"/>
              <w:left w:val="single" w:sz="4" w:space="0" w:color="auto"/>
              <w:bottom w:val="single" w:sz="4" w:space="0" w:color="auto"/>
              <w:right w:val="single" w:sz="4" w:space="0" w:color="auto"/>
            </w:tcBorders>
            <w:vAlign w:val="center"/>
          </w:tcPr>
          <w:p w14:paraId="1D51D914" w14:textId="77777777" w:rsidR="0080391C" w:rsidRDefault="00000000">
            <w:pPr>
              <w:spacing w:line="440" w:lineRule="exact"/>
              <w:jc w:val="center"/>
              <w:rPr>
                <w:szCs w:val="21"/>
              </w:rPr>
            </w:pPr>
            <w:r>
              <w:rPr>
                <w:szCs w:val="21"/>
              </w:rPr>
              <w:t>2.1</w:t>
            </w:r>
          </w:p>
        </w:tc>
        <w:tc>
          <w:tcPr>
            <w:tcW w:w="2117" w:type="dxa"/>
            <w:tcBorders>
              <w:top w:val="single" w:sz="4" w:space="0" w:color="auto"/>
              <w:left w:val="single" w:sz="4" w:space="0" w:color="auto"/>
              <w:bottom w:val="single" w:sz="4" w:space="0" w:color="auto"/>
              <w:right w:val="single" w:sz="4" w:space="0" w:color="auto"/>
            </w:tcBorders>
            <w:vAlign w:val="center"/>
          </w:tcPr>
          <w:p w14:paraId="6801A6E9" w14:textId="77777777" w:rsidR="0080391C" w:rsidRDefault="00000000">
            <w:pPr>
              <w:spacing w:line="440" w:lineRule="exact"/>
              <w:jc w:val="center"/>
              <w:rPr>
                <w:szCs w:val="21"/>
              </w:rPr>
            </w:pPr>
            <w:r>
              <w:rPr>
                <w:szCs w:val="21"/>
              </w:rPr>
              <w:t>构成招标文件的其他资料</w:t>
            </w:r>
          </w:p>
        </w:tc>
        <w:tc>
          <w:tcPr>
            <w:tcW w:w="6014" w:type="dxa"/>
            <w:tcBorders>
              <w:top w:val="single" w:sz="4" w:space="0" w:color="auto"/>
              <w:left w:val="single" w:sz="4" w:space="0" w:color="auto"/>
              <w:bottom w:val="single" w:sz="4" w:space="0" w:color="auto"/>
              <w:right w:val="single" w:sz="4" w:space="0" w:color="auto"/>
            </w:tcBorders>
            <w:vAlign w:val="center"/>
          </w:tcPr>
          <w:p w14:paraId="226D1FE6" w14:textId="77777777" w:rsidR="0080391C" w:rsidRDefault="00000000">
            <w:pPr>
              <w:spacing w:line="440" w:lineRule="exact"/>
              <w:jc w:val="center"/>
              <w:rPr>
                <w:szCs w:val="21"/>
              </w:rPr>
            </w:pPr>
            <w:r>
              <w:rPr>
                <w:rFonts w:hint="eastAsia"/>
                <w:szCs w:val="21"/>
              </w:rPr>
              <w:t>技术要求</w:t>
            </w:r>
          </w:p>
        </w:tc>
      </w:tr>
      <w:tr w:rsidR="0080391C" w14:paraId="01B1EA0F" w14:textId="77777777">
        <w:trPr>
          <w:trHeight w:val="2200"/>
        </w:trPr>
        <w:tc>
          <w:tcPr>
            <w:tcW w:w="1156" w:type="dxa"/>
            <w:tcBorders>
              <w:top w:val="single" w:sz="4" w:space="0" w:color="auto"/>
              <w:left w:val="single" w:sz="4" w:space="0" w:color="auto"/>
              <w:bottom w:val="single" w:sz="4" w:space="0" w:color="auto"/>
              <w:right w:val="single" w:sz="4" w:space="0" w:color="auto"/>
            </w:tcBorders>
            <w:vAlign w:val="center"/>
          </w:tcPr>
          <w:p w14:paraId="35DDA6AA" w14:textId="77777777" w:rsidR="0080391C" w:rsidRDefault="00000000">
            <w:pPr>
              <w:spacing w:line="440" w:lineRule="exact"/>
              <w:jc w:val="center"/>
              <w:rPr>
                <w:szCs w:val="21"/>
              </w:rPr>
            </w:pPr>
            <w:r>
              <w:rPr>
                <w:szCs w:val="21"/>
              </w:rPr>
              <w:t>2.2.1</w:t>
            </w:r>
          </w:p>
        </w:tc>
        <w:tc>
          <w:tcPr>
            <w:tcW w:w="2117" w:type="dxa"/>
            <w:tcBorders>
              <w:top w:val="single" w:sz="4" w:space="0" w:color="auto"/>
              <w:left w:val="single" w:sz="4" w:space="0" w:color="auto"/>
              <w:bottom w:val="single" w:sz="4" w:space="0" w:color="auto"/>
              <w:right w:val="single" w:sz="4" w:space="0" w:color="auto"/>
            </w:tcBorders>
            <w:vAlign w:val="center"/>
          </w:tcPr>
          <w:p w14:paraId="134F8C52" w14:textId="77777777" w:rsidR="0080391C" w:rsidRDefault="00000000">
            <w:pPr>
              <w:jc w:val="center"/>
              <w:rPr>
                <w:szCs w:val="21"/>
              </w:rPr>
            </w:pPr>
            <w:r>
              <w:rPr>
                <w:szCs w:val="21"/>
              </w:rPr>
              <w:t>投标人要求澄清招标文件</w:t>
            </w:r>
          </w:p>
        </w:tc>
        <w:tc>
          <w:tcPr>
            <w:tcW w:w="6014" w:type="dxa"/>
            <w:tcBorders>
              <w:top w:val="single" w:sz="4" w:space="0" w:color="auto"/>
              <w:left w:val="single" w:sz="4" w:space="0" w:color="auto"/>
              <w:bottom w:val="single" w:sz="4" w:space="0" w:color="auto"/>
              <w:right w:val="single" w:sz="4" w:space="0" w:color="auto"/>
            </w:tcBorders>
            <w:vAlign w:val="center"/>
          </w:tcPr>
          <w:p w14:paraId="6DC6E0FB" w14:textId="77777777" w:rsidR="0080391C" w:rsidRDefault="00000000">
            <w:pPr>
              <w:spacing w:line="440" w:lineRule="exact"/>
              <w:rPr>
                <w:rFonts w:ascii="宋体" w:hAnsi="宋体" w:cs="Courier New"/>
                <w:szCs w:val="21"/>
              </w:rPr>
            </w:pPr>
            <w:r>
              <w:rPr>
                <w:rFonts w:hAnsi="宋体" w:cs="宋体" w:hint="eastAsia"/>
                <w:szCs w:val="21"/>
              </w:rPr>
              <w:t>各潜在投标人若有问题需要澄清，必须在</w:t>
            </w:r>
            <w:r>
              <w:rPr>
                <w:rFonts w:hAnsi="宋体" w:cs="宋体" w:hint="eastAsia"/>
                <w:b/>
                <w:bCs/>
                <w:szCs w:val="21"/>
                <w:u w:val="single"/>
              </w:rPr>
              <w:t>2023</w:t>
            </w:r>
            <w:r>
              <w:rPr>
                <w:rFonts w:hAnsi="宋体" w:cs="宋体" w:hint="eastAsia"/>
                <w:b/>
                <w:bCs/>
                <w:szCs w:val="21"/>
                <w:u w:val="single"/>
              </w:rPr>
              <w:t>年</w:t>
            </w:r>
            <w:r>
              <w:rPr>
                <w:rFonts w:hAnsi="宋体" w:cs="宋体" w:hint="eastAsia"/>
                <w:b/>
                <w:bCs/>
                <w:szCs w:val="21"/>
                <w:u w:val="single"/>
              </w:rPr>
              <w:t>3</w:t>
            </w:r>
            <w:r>
              <w:rPr>
                <w:rFonts w:hAnsi="宋体" w:cs="宋体" w:hint="eastAsia"/>
                <w:b/>
                <w:bCs/>
                <w:szCs w:val="21"/>
                <w:u w:val="single"/>
              </w:rPr>
              <w:t>月</w:t>
            </w:r>
            <w:r>
              <w:rPr>
                <w:rFonts w:hAnsi="宋体" w:cs="宋体" w:hint="eastAsia"/>
                <w:b/>
                <w:bCs/>
                <w:szCs w:val="21"/>
                <w:u w:val="single"/>
              </w:rPr>
              <w:t>13</w:t>
            </w:r>
            <w:r>
              <w:rPr>
                <w:rFonts w:hAnsi="宋体" w:cs="宋体" w:hint="eastAsia"/>
                <w:b/>
                <w:bCs/>
                <w:szCs w:val="21"/>
                <w:u w:val="single"/>
              </w:rPr>
              <w:t>日</w:t>
            </w:r>
            <w:r>
              <w:rPr>
                <w:rFonts w:hAnsi="宋体" w:cs="宋体" w:hint="eastAsia"/>
                <w:b/>
                <w:bCs/>
                <w:szCs w:val="21"/>
                <w:u w:val="single"/>
              </w:rPr>
              <w:t>17</w:t>
            </w:r>
            <w:r>
              <w:rPr>
                <w:rFonts w:hAnsi="宋体" w:cs="宋体" w:hint="eastAsia"/>
                <w:b/>
                <w:bCs/>
                <w:szCs w:val="21"/>
                <w:u w:val="single"/>
              </w:rPr>
              <w:t>时</w:t>
            </w:r>
            <w:r>
              <w:rPr>
                <w:rFonts w:hAnsi="宋体" w:cs="宋体" w:hint="eastAsia"/>
                <w:b/>
                <w:bCs/>
                <w:szCs w:val="21"/>
                <w:u w:val="single"/>
              </w:rPr>
              <w:t>00</w:t>
            </w:r>
            <w:r>
              <w:rPr>
                <w:rFonts w:hAnsi="宋体" w:cs="宋体" w:hint="eastAsia"/>
                <w:b/>
                <w:bCs/>
                <w:szCs w:val="21"/>
                <w:u w:val="single"/>
              </w:rPr>
              <w:t>分</w:t>
            </w:r>
            <w:r>
              <w:rPr>
                <w:rFonts w:hAnsi="宋体" w:cs="宋体" w:hint="eastAsia"/>
                <w:b/>
                <w:bCs/>
                <w:szCs w:val="21"/>
              </w:rPr>
              <w:t>前</w:t>
            </w:r>
            <w:r>
              <w:rPr>
                <w:rFonts w:hAnsi="宋体" w:cs="宋体" w:hint="eastAsia"/>
                <w:szCs w:val="21"/>
              </w:rPr>
              <w:t>，通过南方电网电子采购交易平台提出澄清问题，并及时电话通知招标代理机构联系人，否则不予解答。</w:t>
            </w:r>
          </w:p>
        </w:tc>
      </w:tr>
      <w:tr w:rsidR="0080391C" w14:paraId="1E1CBCF9" w14:textId="77777777">
        <w:tc>
          <w:tcPr>
            <w:tcW w:w="1156" w:type="dxa"/>
            <w:tcBorders>
              <w:top w:val="single" w:sz="4" w:space="0" w:color="auto"/>
              <w:left w:val="single" w:sz="4" w:space="0" w:color="auto"/>
              <w:bottom w:val="single" w:sz="4" w:space="0" w:color="auto"/>
              <w:right w:val="single" w:sz="4" w:space="0" w:color="auto"/>
            </w:tcBorders>
            <w:vAlign w:val="center"/>
          </w:tcPr>
          <w:p w14:paraId="216CF214" w14:textId="77777777" w:rsidR="0080391C" w:rsidRDefault="00000000">
            <w:pPr>
              <w:spacing w:line="440" w:lineRule="exact"/>
              <w:jc w:val="center"/>
              <w:rPr>
                <w:szCs w:val="21"/>
              </w:rPr>
            </w:pPr>
            <w:r>
              <w:rPr>
                <w:szCs w:val="21"/>
              </w:rPr>
              <w:lastRenderedPageBreak/>
              <w:t>2.2.2</w:t>
            </w:r>
          </w:p>
        </w:tc>
        <w:tc>
          <w:tcPr>
            <w:tcW w:w="2117" w:type="dxa"/>
            <w:tcBorders>
              <w:top w:val="single" w:sz="4" w:space="0" w:color="auto"/>
              <w:left w:val="single" w:sz="4" w:space="0" w:color="auto"/>
              <w:bottom w:val="single" w:sz="4" w:space="0" w:color="auto"/>
              <w:right w:val="single" w:sz="4" w:space="0" w:color="auto"/>
            </w:tcBorders>
            <w:vAlign w:val="center"/>
          </w:tcPr>
          <w:p w14:paraId="6B8FBEAF" w14:textId="77777777" w:rsidR="0080391C" w:rsidRDefault="00000000">
            <w:pPr>
              <w:spacing w:line="440" w:lineRule="exact"/>
              <w:jc w:val="center"/>
              <w:rPr>
                <w:szCs w:val="21"/>
              </w:rPr>
            </w:pPr>
            <w:r>
              <w:rPr>
                <w:szCs w:val="21"/>
              </w:rPr>
              <w:t>招标文件澄清发出的形式</w:t>
            </w:r>
          </w:p>
        </w:tc>
        <w:tc>
          <w:tcPr>
            <w:tcW w:w="6014" w:type="dxa"/>
            <w:tcBorders>
              <w:top w:val="single" w:sz="4" w:space="0" w:color="auto"/>
              <w:left w:val="single" w:sz="4" w:space="0" w:color="auto"/>
              <w:bottom w:val="single" w:sz="4" w:space="0" w:color="auto"/>
              <w:right w:val="single" w:sz="4" w:space="0" w:color="auto"/>
            </w:tcBorders>
            <w:vAlign w:val="center"/>
          </w:tcPr>
          <w:p w14:paraId="0493331E" w14:textId="77777777" w:rsidR="0080391C" w:rsidRDefault="00000000">
            <w:pPr>
              <w:spacing w:line="440" w:lineRule="exact"/>
              <w:rPr>
                <w:szCs w:val="21"/>
              </w:rPr>
            </w:pPr>
            <w:r>
              <w:rPr>
                <w:rFonts w:hAnsi="宋体" w:cs="宋体" w:hint="eastAsia"/>
                <w:szCs w:val="21"/>
              </w:rPr>
              <w:t>投标人可通过</w:t>
            </w:r>
            <w:r>
              <w:rPr>
                <w:rFonts w:hAnsi="宋体" w:cs="宋体" w:hint="eastAsia"/>
                <w:kern w:val="0"/>
                <w:szCs w:val="21"/>
              </w:rPr>
              <w:t>南方电网电子采购交易平台（</w:t>
            </w:r>
            <w:r>
              <w:rPr>
                <w:rFonts w:hAnsi="宋体" w:cs="宋体" w:hint="eastAsia"/>
                <w:kern w:val="0"/>
                <w:szCs w:val="21"/>
              </w:rPr>
              <w:t>https://ecsg.com.cn</w:t>
            </w:r>
            <w:r>
              <w:rPr>
                <w:rFonts w:hAnsi="宋体" w:cs="宋体" w:hint="eastAsia"/>
                <w:kern w:val="0"/>
                <w:szCs w:val="21"/>
              </w:rPr>
              <w:t>）</w:t>
            </w:r>
            <w:r>
              <w:rPr>
                <w:rFonts w:hAnsi="宋体" w:cs="宋体" w:hint="eastAsia"/>
                <w:szCs w:val="21"/>
              </w:rPr>
              <w:t>登录后查收，不予另行通知。</w:t>
            </w:r>
          </w:p>
        </w:tc>
      </w:tr>
      <w:tr w:rsidR="0080391C" w14:paraId="48829E63" w14:textId="77777777">
        <w:trPr>
          <w:trHeight w:val="520"/>
        </w:trPr>
        <w:tc>
          <w:tcPr>
            <w:tcW w:w="1156" w:type="dxa"/>
            <w:tcBorders>
              <w:top w:val="single" w:sz="4" w:space="0" w:color="auto"/>
              <w:left w:val="single" w:sz="4" w:space="0" w:color="auto"/>
              <w:bottom w:val="single" w:sz="4" w:space="0" w:color="auto"/>
              <w:right w:val="single" w:sz="4" w:space="0" w:color="auto"/>
            </w:tcBorders>
            <w:vAlign w:val="center"/>
          </w:tcPr>
          <w:p w14:paraId="4F8A6357" w14:textId="77777777" w:rsidR="0080391C" w:rsidRDefault="00000000">
            <w:pPr>
              <w:spacing w:line="440" w:lineRule="exact"/>
              <w:jc w:val="center"/>
              <w:rPr>
                <w:szCs w:val="21"/>
              </w:rPr>
            </w:pPr>
            <w:r>
              <w:rPr>
                <w:szCs w:val="21"/>
              </w:rPr>
              <w:t>2.2.3</w:t>
            </w:r>
          </w:p>
        </w:tc>
        <w:tc>
          <w:tcPr>
            <w:tcW w:w="2117" w:type="dxa"/>
            <w:tcBorders>
              <w:top w:val="single" w:sz="4" w:space="0" w:color="auto"/>
              <w:left w:val="single" w:sz="4" w:space="0" w:color="auto"/>
              <w:bottom w:val="single" w:sz="4" w:space="0" w:color="auto"/>
              <w:right w:val="single" w:sz="4" w:space="0" w:color="auto"/>
            </w:tcBorders>
            <w:vAlign w:val="center"/>
          </w:tcPr>
          <w:p w14:paraId="0B11D401" w14:textId="77777777" w:rsidR="0080391C" w:rsidRDefault="00000000">
            <w:pPr>
              <w:jc w:val="center"/>
              <w:rPr>
                <w:szCs w:val="21"/>
              </w:rPr>
            </w:pPr>
            <w:r>
              <w:rPr>
                <w:szCs w:val="21"/>
              </w:rPr>
              <w:t>投标人确认收到招标文件澄清</w:t>
            </w:r>
          </w:p>
        </w:tc>
        <w:tc>
          <w:tcPr>
            <w:tcW w:w="6014" w:type="dxa"/>
            <w:tcBorders>
              <w:top w:val="single" w:sz="4" w:space="0" w:color="auto"/>
              <w:left w:val="single" w:sz="4" w:space="0" w:color="auto"/>
              <w:bottom w:val="single" w:sz="4" w:space="0" w:color="auto"/>
              <w:right w:val="single" w:sz="4" w:space="0" w:color="auto"/>
            </w:tcBorders>
            <w:vAlign w:val="center"/>
          </w:tcPr>
          <w:p w14:paraId="45FEE435" w14:textId="77777777" w:rsidR="0080391C" w:rsidRDefault="00000000">
            <w:pPr>
              <w:spacing w:line="440" w:lineRule="exact"/>
              <w:rPr>
                <w:rFonts w:ascii="宋体" w:hAnsi="宋体" w:cs="宋体"/>
                <w:szCs w:val="21"/>
              </w:rPr>
            </w:pPr>
            <w:r>
              <w:rPr>
                <w:rFonts w:ascii="宋体" w:hAnsi="宋体" w:cs="宋体" w:hint="eastAsia"/>
                <w:szCs w:val="21"/>
              </w:rPr>
              <w:t>澄清问题确认途径：登录南方电网电子采购交易平台点击“澄清管理”→“回复澄清”时可进行澄清问题确认。</w:t>
            </w:r>
          </w:p>
          <w:p w14:paraId="5E85A7C8" w14:textId="77777777" w:rsidR="0080391C" w:rsidRDefault="00000000">
            <w:pPr>
              <w:spacing w:line="440" w:lineRule="exact"/>
              <w:rPr>
                <w:strike/>
                <w:szCs w:val="21"/>
              </w:rPr>
            </w:pPr>
            <w:r>
              <w:rPr>
                <w:rFonts w:ascii="宋体" w:hAnsi="宋体" w:cs="宋体" w:hint="eastAsia"/>
                <w:szCs w:val="21"/>
              </w:rPr>
              <w:t>若潜在投标人未对澄清问题回复进行确认，则招标人认为供应商已理解并接受本项目澄清和修改文件。</w:t>
            </w:r>
          </w:p>
        </w:tc>
      </w:tr>
      <w:tr w:rsidR="0080391C" w14:paraId="088C2F60" w14:textId="77777777">
        <w:tc>
          <w:tcPr>
            <w:tcW w:w="1156" w:type="dxa"/>
            <w:tcBorders>
              <w:top w:val="single" w:sz="4" w:space="0" w:color="auto"/>
              <w:left w:val="single" w:sz="4" w:space="0" w:color="auto"/>
              <w:bottom w:val="single" w:sz="4" w:space="0" w:color="auto"/>
              <w:right w:val="single" w:sz="4" w:space="0" w:color="auto"/>
            </w:tcBorders>
            <w:vAlign w:val="center"/>
          </w:tcPr>
          <w:p w14:paraId="56032A09" w14:textId="77777777" w:rsidR="0080391C" w:rsidRDefault="00000000">
            <w:pPr>
              <w:spacing w:line="440" w:lineRule="exact"/>
              <w:jc w:val="center"/>
              <w:rPr>
                <w:szCs w:val="21"/>
              </w:rPr>
            </w:pPr>
            <w:r>
              <w:rPr>
                <w:szCs w:val="21"/>
              </w:rPr>
              <w:t>2.3.1</w:t>
            </w:r>
          </w:p>
        </w:tc>
        <w:tc>
          <w:tcPr>
            <w:tcW w:w="2117" w:type="dxa"/>
            <w:tcBorders>
              <w:top w:val="single" w:sz="4" w:space="0" w:color="auto"/>
              <w:left w:val="single" w:sz="4" w:space="0" w:color="auto"/>
              <w:bottom w:val="single" w:sz="4" w:space="0" w:color="auto"/>
              <w:right w:val="single" w:sz="4" w:space="0" w:color="auto"/>
            </w:tcBorders>
            <w:vAlign w:val="center"/>
          </w:tcPr>
          <w:p w14:paraId="52706E97" w14:textId="77777777" w:rsidR="0080391C" w:rsidRDefault="00000000">
            <w:pPr>
              <w:spacing w:line="440" w:lineRule="exact"/>
              <w:jc w:val="center"/>
              <w:rPr>
                <w:szCs w:val="21"/>
              </w:rPr>
            </w:pPr>
            <w:r>
              <w:rPr>
                <w:szCs w:val="21"/>
              </w:rPr>
              <w:t>招标文件修改发出的形式</w:t>
            </w:r>
          </w:p>
        </w:tc>
        <w:tc>
          <w:tcPr>
            <w:tcW w:w="6014" w:type="dxa"/>
            <w:tcBorders>
              <w:top w:val="single" w:sz="4" w:space="0" w:color="auto"/>
              <w:left w:val="single" w:sz="4" w:space="0" w:color="auto"/>
              <w:bottom w:val="single" w:sz="4" w:space="0" w:color="auto"/>
              <w:right w:val="single" w:sz="4" w:space="0" w:color="auto"/>
            </w:tcBorders>
            <w:vAlign w:val="center"/>
          </w:tcPr>
          <w:p w14:paraId="3E4F7018" w14:textId="77777777" w:rsidR="0080391C" w:rsidRDefault="00000000">
            <w:pPr>
              <w:spacing w:line="440" w:lineRule="exact"/>
              <w:rPr>
                <w:szCs w:val="21"/>
              </w:rPr>
            </w:pPr>
            <w:r>
              <w:rPr>
                <w:rFonts w:hAnsi="宋体" w:cs="宋体" w:hint="eastAsia"/>
                <w:szCs w:val="21"/>
              </w:rPr>
              <w:t>通过南方电网电子采购交易平台发布。</w:t>
            </w:r>
          </w:p>
        </w:tc>
      </w:tr>
      <w:tr w:rsidR="0080391C" w14:paraId="6B73EA8A" w14:textId="77777777">
        <w:trPr>
          <w:trHeight w:val="880"/>
        </w:trPr>
        <w:tc>
          <w:tcPr>
            <w:tcW w:w="1156" w:type="dxa"/>
            <w:tcBorders>
              <w:top w:val="single" w:sz="4" w:space="0" w:color="auto"/>
              <w:left w:val="single" w:sz="4" w:space="0" w:color="auto"/>
              <w:right w:val="single" w:sz="4" w:space="0" w:color="auto"/>
            </w:tcBorders>
            <w:vAlign w:val="center"/>
          </w:tcPr>
          <w:p w14:paraId="05022383" w14:textId="77777777" w:rsidR="0080391C" w:rsidRDefault="00000000">
            <w:pPr>
              <w:spacing w:line="440" w:lineRule="exact"/>
              <w:jc w:val="center"/>
              <w:rPr>
                <w:szCs w:val="21"/>
              </w:rPr>
            </w:pPr>
            <w:r>
              <w:rPr>
                <w:szCs w:val="21"/>
              </w:rPr>
              <w:t>2.3.2</w:t>
            </w:r>
          </w:p>
        </w:tc>
        <w:tc>
          <w:tcPr>
            <w:tcW w:w="2117" w:type="dxa"/>
            <w:tcBorders>
              <w:top w:val="single" w:sz="4" w:space="0" w:color="auto"/>
              <w:left w:val="single" w:sz="4" w:space="0" w:color="auto"/>
              <w:right w:val="single" w:sz="4" w:space="0" w:color="auto"/>
            </w:tcBorders>
            <w:vAlign w:val="center"/>
          </w:tcPr>
          <w:p w14:paraId="3E18FD74" w14:textId="77777777" w:rsidR="0080391C" w:rsidRDefault="00000000">
            <w:pPr>
              <w:jc w:val="center"/>
              <w:rPr>
                <w:szCs w:val="21"/>
              </w:rPr>
            </w:pPr>
            <w:r>
              <w:rPr>
                <w:szCs w:val="21"/>
              </w:rPr>
              <w:t>投标人确认收到招标文件修改</w:t>
            </w:r>
          </w:p>
        </w:tc>
        <w:tc>
          <w:tcPr>
            <w:tcW w:w="6014" w:type="dxa"/>
            <w:tcBorders>
              <w:top w:val="single" w:sz="4" w:space="0" w:color="auto"/>
              <w:left w:val="single" w:sz="4" w:space="0" w:color="auto"/>
              <w:bottom w:val="single" w:sz="4" w:space="0" w:color="auto"/>
              <w:right w:val="single" w:sz="4" w:space="0" w:color="auto"/>
            </w:tcBorders>
            <w:vAlign w:val="center"/>
          </w:tcPr>
          <w:p w14:paraId="5FC03311" w14:textId="77777777" w:rsidR="0080391C" w:rsidRDefault="00000000">
            <w:pPr>
              <w:spacing w:line="440" w:lineRule="exact"/>
              <w:rPr>
                <w:szCs w:val="21"/>
              </w:rPr>
            </w:pPr>
            <w:r>
              <w:rPr>
                <w:rFonts w:hAnsi="宋体" w:cs="宋体" w:hint="eastAsia"/>
                <w:szCs w:val="21"/>
              </w:rPr>
              <w:t>招标文件修改一经在南方电网电子采购交易平台网站发布</w:t>
            </w:r>
            <w:r>
              <w:rPr>
                <w:rFonts w:hAnsi="宋体" w:cs="宋体" w:hint="eastAsia"/>
                <w:szCs w:val="21"/>
              </w:rPr>
              <w:t>,</w:t>
            </w:r>
            <w:r>
              <w:rPr>
                <w:rFonts w:hAnsi="宋体" w:cs="宋体" w:hint="eastAsia"/>
                <w:szCs w:val="21"/>
              </w:rPr>
              <w:t>视作已发放给所有投标人，无需确认。潜在投标人应自行关注招标公告发布的网站公告，招标人不再一一通知。投标人因自身贻误行为导致投标失败的，责任自负。</w:t>
            </w:r>
          </w:p>
        </w:tc>
      </w:tr>
      <w:tr w:rsidR="0080391C" w14:paraId="146011AE" w14:textId="77777777">
        <w:tc>
          <w:tcPr>
            <w:tcW w:w="1156" w:type="dxa"/>
            <w:tcBorders>
              <w:top w:val="single" w:sz="4" w:space="0" w:color="auto"/>
              <w:left w:val="single" w:sz="4" w:space="0" w:color="auto"/>
              <w:bottom w:val="single" w:sz="4" w:space="0" w:color="auto"/>
              <w:right w:val="single" w:sz="4" w:space="0" w:color="auto"/>
            </w:tcBorders>
            <w:vAlign w:val="center"/>
          </w:tcPr>
          <w:p w14:paraId="58F9A864" w14:textId="77777777" w:rsidR="0080391C" w:rsidRDefault="00000000">
            <w:pPr>
              <w:spacing w:line="440" w:lineRule="exact"/>
              <w:jc w:val="center"/>
              <w:rPr>
                <w:szCs w:val="21"/>
              </w:rPr>
            </w:pPr>
            <w:r>
              <w:rPr>
                <w:szCs w:val="21"/>
              </w:rPr>
              <w:t>3.1.1</w:t>
            </w:r>
          </w:p>
        </w:tc>
        <w:tc>
          <w:tcPr>
            <w:tcW w:w="2117" w:type="dxa"/>
            <w:tcBorders>
              <w:top w:val="single" w:sz="4" w:space="0" w:color="auto"/>
              <w:left w:val="single" w:sz="4" w:space="0" w:color="auto"/>
              <w:bottom w:val="single" w:sz="4" w:space="0" w:color="auto"/>
              <w:right w:val="single" w:sz="4" w:space="0" w:color="auto"/>
            </w:tcBorders>
            <w:vAlign w:val="center"/>
          </w:tcPr>
          <w:p w14:paraId="7CBDF2B2" w14:textId="77777777" w:rsidR="0080391C" w:rsidRDefault="00000000">
            <w:pPr>
              <w:spacing w:line="440" w:lineRule="exact"/>
              <w:jc w:val="center"/>
              <w:rPr>
                <w:szCs w:val="21"/>
              </w:rPr>
            </w:pPr>
            <w:r>
              <w:rPr>
                <w:szCs w:val="21"/>
              </w:rPr>
              <w:t>构成投标文件的其他资料</w:t>
            </w:r>
          </w:p>
        </w:tc>
        <w:tc>
          <w:tcPr>
            <w:tcW w:w="6014" w:type="dxa"/>
            <w:tcBorders>
              <w:top w:val="single" w:sz="4" w:space="0" w:color="auto"/>
              <w:left w:val="single" w:sz="4" w:space="0" w:color="auto"/>
              <w:bottom w:val="single" w:sz="4" w:space="0" w:color="auto"/>
              <w:right w:val="single" w:sz="4" w:space="0" w:color="auto"/>
            </w:tcBorders>
            <w:vAlign w:val="center"/>
          </w:tcPr>
          <w:p w14:paraId="1E1485DC" w14:textId="77777777" w:rsidR="0080391C" w:rsidRDefault="00000000">
            <w:pPr>
              <w:spacing w:line="440" w:lineRule="exact"/>
              <w:jc w:val="center"/>
              <w:rPr>
                <w:szCs w:val="21"/>
              </w:rPr>
            </w:pPr>
            <w:r>
              <w:rPr>
                <w:rFonts w:hint="eastAsia"/>
                <w:szCs w:val="21"/>
              </w:rPr>
              <w:t>无</w:t>
            </w:r>
          </w:p>
        </w:tc>
      </w:tr>
      <w:tr w:rsidR="0080391C" w14:paraId="0B6D54C5" w14:textId="77777777">
        <w:tc>
          <w:tcPr>
            <w:tcW w:w="1156" w:type="dxa"/>
            <w:tcBorders>
              <w:top w:val="single" w:sz="4" w:space="0" w:color="auto"/>
              <w:left w:val="single" w:sz="4" w:space="0" w:color="auto"/>
              <w:bottom w:val="single" w:sz="4" w:space="0" w:color="auto"/>
              <w:right w:val="single" w:sz="4" w:space="0" w:color="auto"/>
            </w:tcBorders>
            <w:vAlign w:val="center"/>
          </w:tcPr>
          <w:p w14:paraId="449301FF" w14:textId="77777777" w:rsidR="0080391C" w:rsidRDefault="00000000">
            <w:pPr>
              <w:spacing w:line="440" w:lineRule="exact"/>
              <w:jc w:val="center"/>
              <w:rPr>
                <w:szCs w:val="21"/>
              </w:rPr>
            </w:pPr>
            <w:r>
              <w:rPr>
                <w:szCs w:val="21"/>
              </w:rPr>
              <w:t>3.2.1</w:t>
            </w:r>
          </w:p>
        </w:tc>
        <w:tc>
          <w:tcPr>
            <w:tcW w:w="2117" w:type="dxa"/>
            <w:tcBorders>
              <w:top w:val="single" w:sz="4" w:space="0" w:color="auto"/>
              <w:left w:val="single" w:sz="4" w:space="0" w:color="auto"/>
              <w:bottom w:val="single" w:sz="4" w:space="0" w:color="auto"/>
              <w:right w:val="single" w:sz="4" w:space="0" w:color="auto"/>
            </w:tcBorders>
            <w:vAlign w:val="center"/>
          </w:tcPr>
          <w:p w14:paraId="56C07FE8" w14:textId="77777777" w:rsidR="0080391C" w:rsidRDefault="00000000">
            <w:pPr>
              <w:spacing w:line="440" w:lineRule="exact"/>
              <w:jc w:val="center"/>
              <w:rPr>
                <w:szCs w:val="21"/>
              </w:rPr>
            </w:pPr>
            <w:r>
              <w:rPr>
                <w:szCs w:val="21"/>
              </w:rPr>
              <w:t>增值税税金的计算方法</w:t>
            </w:r>
          </w:p>
        </w:tc>
        <w:tc>
          <w:tcPr>
            <w:tcW w:w="6014" w:type="dxa"/>
            <w:tcBorders>
              <w:top w:val="single" w:sz="4" w:space="0" w:color="auto"/>
              <w:left w:val="single" w:sz="4" w:space="0" w:color="auto"/>
              <w:bottom w:val="single" w:sz="4" w:space="0" w:color="auto"/>
              <w:right w:val="single" w:sz="4" w:space="0" w:color="auto"/>
            </w:tcBorders>
            <w:vAlign w:val="center"/>
          </w:tcPr>
          <w:p w14:paraId="31F7D32E" w14:textId="77777777" w:rsidR="0080391C" w:rsidRDefault="00000000">
            <w:pPr>
              <w:spacing w:line="440" w:lineRule="exact"/>
              <w:jc w:val="center"/>
              <w:rPr>
                <w:szCs w:val="21"/>
              </w:rPr>
            </w:pPr>
            <w:r>
              <w:rPr>
                <w:rFonts w:hint="eastAsia"/>
                <w:szCs w:val="21"/>
              </w:rPr>
              <w:t>按国家规定计算</w:t>
            </w:r>
          </w:p>
        </w:tc>
      </w:tr>
      <w:tr w:rsidR="0080391C" w14:paraId="5BE65F06" w14:textId="77777777">
        <w:tc>
          <w:tcPr>
            <w:tcW w:w="1156" w:type="dxa"/>
            <w:tcBorders>
              <w:top w:val="single" w:sz="4" w:space="0" w:color="auto"/>
              <w:left w:val="single" w:sz="4" w:space="0" w:color="auto"/>
              <w:bottom w:val="single" w:sz="4" w:space="0" w:color="auto"/>
              <w:right w:val="single" w:sz="4" w:space="0" w:color="auto"/>
            </w:tcBorders>
            <w:vAlign w:val="center"/>
          </w:tcPr>
          <w:p w14:paraId="7C59C0DC" w14:textId="77777777" w:rsidR="0080391C" w:rsidRDefault="00000000">
            <w:pPr>
              <w:spacing w:line="440" w:lineRule="exact"/>
              <w:jc w:val="center"/>
              <w:rPr>
                <w:szCs w:val="21"/>
              </w:rPr>
            </w:pPr>
            <w:r>
              <w:rPr>
                <w:szCs w:val="21"/>
              </w:rPr>
              <w:t>3.2.</w:t>
            </w:r>
            <w:r>
              <w:rPr>
                <w:rFonts w:hint="eastAsia"/>
                <w:szCs w:val="21"/>
              </w:rPr>
              <w:t>4</w:t>
            </w:r>
          </w:p>
        </w:tc>
        <w:tc>
          <w:tcPr>
            <w:tcW w:w="2117" w:type="dxa"/>
            <w:tcBorders>
              <w:top w:val="single" w:sz="4" w:space="0" w:color="auto"/>
              <w:left w:val="single" w:sz="4" w:space="0" w:color="auto"/>
              <w:bottom w:val="single" w:sz="4" w:space="0" w:color="auto"/>
              <w:right w:val="single" w:sz="4" w:space="0" w:color="auto"/>
            </w:tcBorders>
            <w:vAlign w:val="center"/>
          </w:tcPr>
          <w:p w14:paraId="1A48BA13" w14:textId="77777777" w:rsidR="0080391C" w:rsidRDefault="00000000">
            <w:pPr>
              <w:spacing w:line="440" w:lineRule="exact"/>
              <w:jc w:val="center"/>
              <w:rPr>
                <w:szCs w:val="21"/>
              </w:rPr>
            </w:pPr>
            <w:r>
              <w:rPr>
                <w:szCs w:val="21"/>
              </w:rPr>
              <w:t>最高投标限价</w:t>
            </w:r>
            <w:r>
              <w:rPr>
                <w:rFonts w:ascii="宋体" w:hAnsi="宋体" w:cs="宋体" w:hint="eastAsia"/>
                <w:kern w:val="0"/>
                <w:szCs w:val="21"/>
              </w:rPr>
              <w:t>（如有）</w:t>
            </w:r>
          </w:p>
        </w:tc>
        <w:tc>
          <w:tcPr>
            <w:tcW w:w="6014" w:type="dxa"/>
            <w:tcBorders>
              <w:top w:val="single" w:sz="4" w:space="0" w:color="auto"/>
              <w:left w:val="single" w:sz="4" w:space="0" w:color="auto"/>
              <w:bottom w:val="single" w:sz="4" w:space="0" w:color="auto"/>
              <w:right w:val="single" w:sz="4" w:space="0" w:color="auto"/>
            </w:tcBorders>
            <w:vAlign w:val="center"/>
          </w:tcPr>
          <w:p w14:paraId="73173202" w14:textId="77777777" w:rsidR="0080391C" w:rsidRDefault="00000000">
            <w:pPr>
              <w:spacing w:line="440" w:lineRule="exact"/>
              <w:rPr>
                <w:szCs w:val="21"/>
              </w:rPr>
            </w:pPr>
            <w:r>
              <w:rPr>
                <w:rFonts w:ascii="宋体" w:hAnsi="宋体" w:cs="宋体" w:hint="eastAsia"/>
                <w:kern w:val="0"/>
                <w:szCs w:val="21"/>
              </w:rPr>
              <w:t>详见公告（如有）</w:t>
            </w:r>
          </w:p>
        </w:tc>
      </w:tr>
      <w:tr w:rsidR="0080391C" w14:paraId="132A70E5" w14:textId="77777777">
        <w:tc>
          <w:tcPr>
            <w:tcW w:w="1156" w:type="dxa"/>
            <w:tcBorders>
              <w:top w:val="single" w:sz="4" w:space="0" w:color="auto"/>
              <w:left w:val="single" w:sz="4" w:space="0" w:color="auto"/>
              <w:bottom w:val="single" w:sz="4" w:space="0" w:color="auto"/>
              <w:right w:val="single" w:sz="4" w:space="0" w:color="auto"/>
            </w:tcBorders>
            <w:vAlign w:val="center"/>
          </w:tcPr>
          <w:p w14:paraId="2FD86364" w14:textId="77777777" w:rsidR="0080391C" w:rsidRDefault="00000000">
            <w:pPr>
              <w:spacing w:line="440" w:lineRule="exact"/>
              <w:jc w:val="center"/>
              <w:rPr>
                <w:szCs w:val="21"/>
              </w:rPr>
            </w:pPr>
            <w:r>
              <w:rPr>
                <w:szCs w:val="21"/>
              </w:rPr>
              <w:t>3.2.</w:t>
            </w:r>
            <w:r>
              <w:rPr>
                <w:rFonts w:hint="eastAsia"/>
                <w:szCs w:val="21"/>
              </w:rPr>
              <w:t>5</w:t>
            </w:r>
          </w:p>
        </w:tc>
        <w:tc>
          <w:tcPr>
            <w:tcW w:w="2117" w:type="dxa"/>
            <w:tcBorders>
              <w:top w:val="single" w:sz="4" w:space="0" w:color="auto"/>
              <w:left w:val="single" w:sz="4" w:space="0" w:color="auto"/>
              <w:bottom w:val="single" w:sz="4" w:space="0" w:color="auto"/>
              <w:right w:val="single" w:sz="4" w:space="0" w:color="auto"/>
            </w:tcBorders>
            <w:vAlign w:val="center"/>
          </w:tcPr>
          <w:p w14:paraId="1B69B09F" w14:textId="77777777" w:rsidR="0080391C" w:rsidRDefault="00000000">
            <w:pPr>
              <w:spacing w:line="440" w:lineRule="exact"/>
              <w:jc w:val="center"/>
              <w:rPr>
                <w:szCs w:val="21"/>
              </w:rPr>
            </w:pPr>
            <w:r>
              <w:rPr>
                <w:szCs w:val="21"/>
              </w:rPr>
              <w:t>投标报价的其他要求</w:t>
            </w:r>
          </w:p>
        </w:tc>
        <w:tc>
          <w:tcPr>
            <w:tcW w:w="6014" w:type="dxa"/>
            <w:tcBorders>
              <w:top w:val="single" w:sz="4" w:space="0" w:color="auto"/>
              <w:left w:val="single" w:sz="4" w:space="0" w:color="auto"/>
              <w:bottom w:val="single" w:sz="4" w:space="0" w:color="auto"/>
              <w:right w:val="single" w:sz="4" w:space="0" w:color="auto"/>
            </w:tcBorders>
            <w:vAlign w:val="center"/>
          </w:tcPr>
          <w:p w14:paraId="40A98D91" w14:textId="77777777" w:rsidR="0080391C" w:rsidRDefault="00000000">
            <w:pPr>
              <w:spacing w:line="440" w:lineRule="exact"/>
              <w:ind w:firstLineChars="200" w:firstLine="420"/>
              <w:rPr>
                <w:szCs w:val="21"/>
              </w:rPr>
            </w:pPr>
            <w:r>
              <w:rPr>
                <w:rFonts w:hint="eastAsia"/>
                <w:szCs w:val="21"/>
              </w:rPr>
              <w:t>1</w:t>
            </w:r>
            <w:r>
              <w:rPr>
                <w:rFonts w:hint="eastAsia"/>
                <w:szCs w:val="21"/>
              </w:rPr>
              <w:t>、报价方式：</w:t>
            </w:r>
          </w:p>
          <w:p w14:paraId="43A8CA4B" w14:textId="77777777" w:rsidR="0080391C" w:rsidRDefault="00000000">
            <w:pPr>
              <w:spacing w:line="440" w:lineRule="exact"/>
              <w:ind w:firstLineChars="200" w:firstLine="420"/>
              <w:rPr>
                <w:szCs w:val="21"/>
              </w:rPr>
            </w:pPr>
            <w:r>
              <w:rPr>
                <w:rFonts w:hint="eastAsia"/>
                <w:szCs w:val="21"/>
              </w:rPr>
              <w:t>投标人根据《报价表</w:t>
            </w:r>
            <w:r>
              <w:rPr>
                <w:rFonts w:hint="eastAsia"/>
                <w:szCs w:val="21"/>
              </w:rPr>
              <w:t>-</w:t>
            </w:r>
            <w:r>
              <w:rPr>
                <w:rFonts w:hint="eastAsia"/>
                <w:szCs w:val="21"/>
              </w:rPr>
              <w:t>广东电网能源发展有限公司</w:t>
            </w:r>
            <w:r>
              <w:rPr>
                <w:rFonts w:hint="eastAsia"/>
                <w:szCs w:val="21"/>
              </w:rPr>
              <w:t>2023-2024</w:t>
            </w:r>
            <w:r>
              <w:rPr>
                <w:rFonts w:hint="eastAsia"/>
                <w:szCs w:val="21"/>
              </w:rPr>
              <w:t>年度防腐油漆阶段框架协议采购项目》进行报价，填报费率，费率作为价格分计算依据。费率为百分比分数（费率大于或等于</w:t>
            </w:r>
            <w:r>
              <w:rPr>
                <w:rFonts w:hint="eastAsia"/>
                <w:szCs w:val="21"/>
              </w:rPr>
              <w:t>100%</w:t>
            </w:r>
            <w:r>
              <w:rPr>
                <w:rFonts w:hint="eastAsia"/>
                <w:szCs w:val="21"/>
              </w:rPr>
              <w:t>时，其报价无效）。供货单价</w:t>
            </w:r>
            <w:r>
              <w:rPr>
                <w:rFonts w:hint="eastAsia"/>
                <w:szCs w:val="21"/>
              </w:rPr>
              <w:t>=</w:t>
            </w:r>
            <w:r>
              <w:rPr>
                <w:rFonts w:hint="eastAsia"/>
                <w:szCs w:val="21"/>
              </w:rPr>
              <w:t>控制价单价×中标费率；如若投标人填报的增值税税率不是</w:t>
            </w:r>
            <w:r>
              <w:rPr>
                <w:rFonts w:hint="eastAsia"/>
                <w:szCs w:val="21"/>
              </w:rPr>
              <w:t>13%</w:t>
            </w:r>
            <w:r>
              <w:rPr>
                <w:rFonts w:hint="eastAsia"/>
                <w:szCs w:val="21"/>
              </w:rPr>
              <w:t>，则供货单价</w:t>
            </w:r>
            <w:r>
              <w:rPr>
                <w:rFonts w:hint="eastAsia"/>
                <w:szCs w:val="21"/>
              </w:rPr>
              <w:t>=</w:t>
            </w:r>
            <w:r>
              <w:rPr>
                <w:rFonts w:hint="eastAsia"/>
                <w:szCs w:val="21"/>
              </w:rPr>
              <w:t>控制价单价</w:t>
            </w:r>
            <w:r>
              <w:rPr>
                <w:rFonts w:hint="eastAsia"/>
                <w:szCs w:val="21"/>
              </w:rPr>
              <w:t>*</w:t>
            </w:r>
            <w:r>
              <w:rPr>
                <w:rFonts w:hint="eastAsia"/>
                <w:szCs w:val="21"/>
              </w:rPr>
              <w:t>中标费率</w:t>
            </w:r>
            <w:r>
              <w:rPr>
                <w:rFonts w:hint="eastAsia"/>
                <w:szCs w:val="21"/>
              </w:rPr>
              <w:t>*</w:t>
            </w:r>
            <w:r>
              <w:rPr>
                <w:rFonts w:hint="eastAsia"/>
                <w:szCs w:val="21"/>
              </w:rPr>
              <w:t>（</w:t>
            </w:r>
            <w:r>
              <w:rPr>
                <w:rFonts w:hint="eastAsia"/>
                <w:szCs w:val="21"/>
              </w:rPr>
              <w:t>1+</w:t>
            </w:r>
            <w:r>
              <w:rPr>
                <w:rFonts w:hint="eastAsia"/>
                <w:szCs w:val="21"/>
              </w:rPr>
              <w:t>投标人增值税税率）</w:t>
            </w:r>
            <w:r>
              <w:rPr>
                <w:rFonts w:hint="eastAsia"/>
                <w:szCs w:val="21"/>
              </w:rPr>
              <w:t>/</w:t>
            </w:r>
            <w:r>
              <w:rPr>
                <w:rFonts w:hint="eastAsia"/>
                <w:szCs w:val="21"/>
              </w:rPr>
              <w:t>（</w:t>
            </w:r>
            <w:r>
              <w:rPr>
                <w:rFonts w:hint="eastAsia"/>
                <w:szCs w:val="21"/>
              </w:rPr>
              <w:t>1+13%</w:t>
            </w:r>
            <w:r>
              <w:rPr>
                <w:rFonts w:hint="eastAsia"/>
                <w:szCs w:val="21"/>
              </w:rPr>
              <w:t>）。</w:t>
            </w:r>
          </w:p>
          <w:p w14:paraId="3D657830" w14:textId="77777777" w:rsidR="0080391C" w:rsidRDefault="00000000">
            <w:pPr>
              <w:spacing w:line="440" w:lineRule="exact"/>
              <w:ind w:firstLineChars="200" w:firstLine="420"/>
              <w:rPr>
                <w:szCs w:val="21"/>
              </w:rPr>
            </w:pPr>
            <w:r>
              <w:rPr>
                <w:rFonts w:hint="eastAsia"/>
                <w:szCs w:val="21"/>
              </w:rPr>
              <w:t>2</w:t>
            </w:r>
            <w:r>
              <w:rPr>
                <w:rFonts w:hint="eastAsia"/>
                <w:szCs w:val="21"/>
              </w:rPr>
              <w:t>、报价要求：</w:t>
            </w:r>
          </w:p>
          <w:p w14:paraId="78C09436" w14:textId="77777777" w:rsidR="0080391C" w:rsidRDefault="00000000">
            <w:pPr>
              <w:spacing w:line="440" w:lineRule="exact"/>
              <w:ind w:firstLineChars="200" w:firstLine="420"/>
              <w:rPr>
                <w:szCs w:val="21"/>
              </w:rPr>
            </w:pPr>
            <w:r>
              <w:rPr>
                <w:rFonts w:hint="eastAsia"/>
                <w:szCs w:val="21"/>
              </w:rPr>
              <w:t>（</w:t>
            </w:r>
            <w:r>
              <w:rPr>
                <w:rFonts w:hint="eastAsia"/>
                <w:szCs w:val="21"/>
              </w:rPr>
              <w:t>1</w:t>
            </w:r>
            <w:r>
              <w:rPr>
                <w:rFonts w:hint="eastAsia"/>
                <w:szCs w:val="21"/>
              </w:rPr>
              <w:t>）投标价格：是投标人设备</w:t>
            </w:r>
            <w:r>
              <w:rPr>
                <w:rFonts w:hint="eastAsia"/>
                <w:szCs w:val="21"/>
              </w:rPr>
              <w:t>/</w:t>
            </w:r>
            <w:r>
              <w:rPr>
                <w:rFonts w:hint="eastAsia"/>
                <w:szCs w:val="21"/>
              </w:rPr>
              <w:t>材料运至招标人指定目的</w:t>
            </w:r>
            <w:r>
              <w:rPr>
                <w:rFonts w:hint="eastAsia"/>
                <w:szCs w:val="21"/>
              </w:rPr>
              <w:lastRenderedPageBreak/>
              <w:t>地的交货地点现场车板交货。本次采购控制价单价包含（但不限于）货物本体、配件耗材、备品备件、专用工具、包装、技术资料、运输（送到招标人指定施工现场）及仓储、保险、培训、售后服务、各种税费、政府</w:t>
            </w:r>
            <w:proofErr w:type="gramStart"/>
            <w:r>
              <w:rPr>
                <w:rFonts w:hint="eastAsia"/>
                <w:szCs w:val="21"/>
              </w:rPr>
              <w:t>规</w:t>
            </w:r>
            <w:proofErr w:type="gramEnd"/>
            <w:r>
              <w:rPr>
                <w:rFonts w:hint="eastAsia"/>
                <w:szCs w:val="21"/>
              </w:rPr>
              <w:t>费等全部费用，为含税单价，增值税率为</w:t>
            </w:r>
            <w:r>
              <w:rPr>
                <w:rFonts w:hint="eastAsia"/>
                <w:szCs w:val="21"/>
              </w:rPr>
              <w:t>13%</w:t>
            </w:r>
            <w:r>
              <w:rPr>
                <w:rFonts w:hint="eastAsia"/>
                <w:szCs w:val="21"/>
              </w:rPr>
              <w:t>。</w:t>
            </w:r>
          </w:p>
          <w:p w14:paraId="0F02E676" w14:textId="77777777" w:rsidR="0080391C" w:rsidRDefault="00000000">
            <w:pPr>
              <w:spacing w:line="440" w:lineRule="exact"/>
              <w:ind w:firstLineChars="200" w:firstLine="420"/>
              <w:rPr>
                <w:szCs w:val="21"/>
              </w:rPr>
            </w:pPr>
            <w:r>
              <w:rPr>
                <w:rFonts w:hint="eastAsia"/>
                <w:szCs w:val="21"/>
              </w:rPr>
              <w:t>投标价格中所述的装卸费不包含交货现场卸车时的相关费用。</w:t>
            </w:r>
          </w:p>
          <w:p w14:paraId="7D5006AB" w14:textId="77777777" w:rsidR="0080391C" w:rsidRDefault="00000000">
            <w:pPr>
              <w:spacing w:line="440" w:lineRule="exact"/>
              <w:ind w:firstLineChars="200" w:firstLine="420"/>
              <w:rPr>
                <w:szCs w:val="21"/>
              </w:rPr>
            </w:pPr>
            <w:r>
              <w:rPr>
                <w:rFonts w:hint="eastAsia"/>
                <w:szCs w:val="21"/>
              </w:rPr>
              <w:t>投标价格中所述的运输费应包括但不限于道路改造、桥梁加固、码头整治、民房拆迁、屋檐整治、</w:t>
            </w:r>
            <w:proofErr w:type="gramStart"/>
            <w:r>
              <w:rPr>
                <w:rFonts w:hint="eastAsia"/>
                <w:szCs w:val="21"/>
              </w:rPr>
              <w:t>空障清理</w:t>
            </w:r>
            <w:proofErr w:type="gramEnd"/>
            <w:r>
              <w:rPr>
                <w:rFonts w:hint="eastAsia"/>
                <w:szCs w:val="21"/>
              </w:rPr>
              <w:t>、卸车卸船及特殊措施费、道路补偿费等在运输过程中可能发生的费用。</w:t>
            </w:r>
          </w:p>
          <w:p w14:paraId="021CCB1B" w14:textId="77777777" w:rsidR="0080391C" w:rsidRDefault="00000000">
            <w:pPr>
              <w:spacing w:line="440" w:lineRule="exact"/>
              <w:ind w:firstLineChars="200" w:firstLine="420"/>
              <w:rPr>
                <w:szCs w:val="21"/>
              </w:rPr>
            </w:pPr>
            <w:r>
              <w:rPr>
                <w:rFonts w:hint="eastAsia"/>
                <w:szCs w:val="21"/>
              </w:rPr>
              <w:t>投标价格中所述的税费除包含向中华人民共和国政府缴纳的增值税（增值税税率为</w:t>
            </w:r>
            <w:r>
              <w:rPr>
                <w:rFonts w:hint="eastAsia"/>
                <w:szCs w:val="21"/>
              </w:rPr>
              <w:t>13%</w:t>
            </w:r>
            <w:r>
              <w:rPr>
                <w:rFonts w:hint="eastAsia"/>
                <w:szCs w:val="21"/>
              </w:rPr>
              <w:t>）和其它税，还应包括对以下（</w:t>
            </w:r>
            <w:r>
              <w:rPr>
                <w:rFonts w:hint="eastAsia"/>
                <w:szCs w:val="21"/>
              </w:rPr>
              <w:t>a</w:t>
            </w:r>
            <w:r>
              <w:rPr>
                <w:rFonts w:hint="eastAsia"/>
                <w:szCs w:val="21"/>
              </w:rPr>
              <w:t>）、（</w:t>
            </w:r>
            <w:r>
              <w:rPr>
                <w:rFonts w:hint="eastAsia"/>
                <w:szCs w:val="21"/>
              </w:rPr>
              <w:t>b</w:t>
            </w:r>
            <w:r>
              <w:rPr>
                <w:rFonts w:hint="eastAsia"/>
                <w:szCs w:val="21"/>
              </w:rPr>
              <w:t>）两项已缴纳或应缴纳的全部关税、增值税和其它税：</w:t>
            </w:r>
          </w:p>
          <w:p w14:paraId="25A87D63" w14:textId="77777777" w:rsidR="0080391C" w:rsidRDefault="00000000">
            <w:pPr>
              <w:spacing w:line="440" w:lineRule="exact"/>
              <w:ind w:firstLineChars="200" w:firstLine="420"/>
              <w:rPr>
                <w:szCs w:val="21"/>
              </w:rPr>
            </w:pPr>
            <w:r>
              <w:rPr>
                <w:rFonts w:hint="eastAsia"/>
                <w:szCs w:val="21"/>
              </w:rPr>
              <w:t>（</w:t>
            </w:r>
            <w:r>
              <w:rPr>
                <w:rFonts w:hint="eastAsia"/>
                <w:szCs w:val="21"/>
              </w:rPr>
              <w:t>a</w:t>
            </w:r>
            <w:r>
              <w:rPr>
                <w:rFonts w:hint="eastAsia"/>
                <w:szCs w:val="21"/>
              </w:rPr>
              <w:t>）货物在制造或组装时使用的部件和原材料是从国外进口的；</w:t>
            </w:r>
          </w:p>
          <w:p w14:paraId="4BDF09BF" w14:textId="77777777" w:rsidR="0080391C" w:rsidRDefault="00000000">
            <w:pPr>
              <w:spacing w:line="440" w:lineRule="exact"/>
              <w:ind w:firstLineChars="200" w:firstLine="420"/>
              <w:rPr>
                <w:szCs w:val="21"/>
              </w:rPr>
            </w:pPr>
            <w:r>
              <w:rPr>
                <w:rFonts w:hint="eastAsia"/>
                <w:szCs w:val="21"/>
              </w:rPr>
              <w:t>（</w:t>
            </w:r>
            <w:r>
              <w:rPr>
                <w:rFonts w:hint="eastAsia"/>
                <w:szCs w:val="21"/>
              </w:rPr>
              <w:t>b</w:t>
            </w:r>
            <w:r>
              <w:rPr>
                <w:rFonts w:hint="eastAsia"/>
                <w:szCs w:val="21"/>
              </w:rPr>
              <w:t>）货物是从国外进口的。</w:t>
            </w:r>
          </w:p>
          <w:p w14:paraId="4685B981" w14:textId="77777777" w:rsidR="0080391C" w:rsidRDefault="00000000">
            <w:pPr>
              <w:spacing w:line="440" w:lineRule="exact"/>
              <w:ind w:firstLineChars="200" w:firstLine="420"/>
              <w:rPr>
                <w:szCs w:val="21"/>
              </w:rPr>
            </w:pPr>
            <w:r>
              <w:rPr>
                <w:rFonts w:hint="eastAsia"/>
                <w:szCs w:val="21"/>
              </w:rPr>
              <w:t>（</w:t>
            </w:r>
            <w:r>
              <w:rPr>
                <w:rFonts w:hint="eastAsia"/>
                <w:szCs w:val="21"/>
              </w:rPr>
              <w:t>2</w:t>
            </w:r>
            <w:r>
              <w:rPr>
                <w:rFonts w:hint="eastAsia"/>
                <w:szCs w:val="21"/>
              </w:rPr>
              <w:t>）报价人还需要报价表中注明所报价油漆的品牌或制造商名称，如无注明，其报价无效。报价人如若中选，必须供应所填报品牌或制造商生产的油漆。</w:t>
            </w:r>
          </w:p>
        </w:tc>
      </w:tr>
      <w:tr w:rsidR="0080391C" w14:paraId="13213199" w14:textId="77777777">
        <w:tc>
          <w:tcPr>
            <w:tcW w:w="1156" w:type="dxa"/>
            <w:tcBorders>
              <w:top w:val="single" w:sz="4" w:space="0" w:color="auto"/>
              <w:left w:val="single" w:sz="4" w:space="0" w:color="auto"/>
              <w:bottom w:val="single" w:sz="4" w:space="0" w:color="auto"/>
              <w:right w:val="single" w:sz="4" w:space="0" w:color="auto"/>
            </w:tcBorders>
            <w:vAlign w:val="center"/>
          </w:tcPr>
          <w:p w14:paraId="5E39AB4D" w14:textId="77777777" w:rsidR="0080391C" w:rsidRDefault="00000000">
            <w:pPr>
              <w:spacing w:line="440" w:lineRule="exact"/>
              <w:jc w:val="center"/>
              <w:rPr>
                <w:szCs w:val="21"/>
              </w:rPr>
            </w:pPr>
            <w:r>
              <w:rPr>
                <w:szCs w:val="21"/>
              </w:rPr>
              <w:lastRenderedPageBreak/>
              <w:t>3.3.1</w:t>
            </w:r>
          </w:p>
        </w:tc>
        <w:tc>
          <w:tcPr>
            <w:tcW w:w="2117" w:type="dxa"/>
            <w:tcBorders>
              <w:top w:val="single" w:sz="4" w:space="0" w:color="auto"/>
              <w:left w:val="single" w:sz="4" w:space="0" w:color="auto"/>
              <w:bottom w:val="single" w:sz="4" w:space="0" w:color="auto"/>
              <w:right w:val="single" w:sz="4" w:space="0" w:color="auto"/>
            </w:tcBorders>
            <w:vAlign w:val="center"/>
          </w:tcPr>
          <w:p w14:paraId="656D85F5" w14:textId="77777777" w:rsidR="0080391C" w:rsidRDefault="00000000">
            <w:pPr>
              <w:spacing w:line="440" w:lineRule="exact"/>
              <w:jc w:val="center"/>
              <w:rPr>
                <w:szCs w:val="21"/>
              </w:rPr>
            </w:pPr>
            <w:r>
              <w:rPr>
                <w:szCs w:val="21"/>
              </w:rPr>
              <w:t>投标有效期</w:t>
            </w:r>
          </w:p>
        </w:tc>
        <w:tc>
          <w:tcPr>
            <w:tcW w:w="6014" w:type="dxa"/>
            <w:tcBorders>
              <w:top w:val="single" w:sz="4" w:space="0" w:color="auto"/>
              <w:left w:val="single" w:sz="4" w:space="0" w:color="auto"/>
              <w:bottom w:val="single" w:sz="4" w:space="0" w:color="auto"/>
              <w:right w:val="single" w:sz="4" w:space="0" w:color="auto"/>
            </w:tcBorders>
            <w:vAlign w:val="center"/>
          </w:tcPr>
          <w:p w14:paraId="35B8F1CE" w14:textId="77777777" w:rsidR="0080391C" w:rsidRDefault="00000000">
            <w:pPr>
              <w:spacing w:line="440" w:lineRule="exact"/>
              <w:jc w:val="center"/>
              <w:rPr>
                <w:szCs w:val="21"/>
              </w:rPr>
            </w:pPr>
            <w:bookmarkStart w:id="30" w:name="_Toc369531512"/>
            <w:bookmarkStart w:id="31" w:name="_Toc352691470"/>
            <w:bookmarkStart w:id="32" w:name="_Toc361508582"/>
            <w:bookmarkStart w:id="33" w:name="_Toc300834946"/>
            <w:bookmarkStart w:id="34" w:name="_Toc1789"/>
            <w:bookmarkStart w:id="35" w:name="_Toc384308207"/>
            <w:r>
              <w:rPr>
                <w:rFonts w:hint="eastAsia"/>
                <w:szCs w:val="21"/>
                <w:u w:val="single"/>
              </w:rPr>
              <w:t>120</w:t>
            </w:r>
            <w:r>
              <w:rPr>
                <w:rFonts w:hint="eastAsia"/>
                <w:szCs w:val="21"/>
              </w:rPr>
              <w:t xml:space="preserve"> </w:t>
            </w:r>
            <w:r>
              <w:rPr>
                <w:rFonts w:hint="eastAsia"/>
                <w:szCs w:val="21"/>
              </w:rPr>
              <w:t>天（日历日）</w:t>
            </w:r>
          </w:p>
        </w:tc>
      </w:tr>
      <w:tr w:rsidR="0080391C" w14:paraId="6E787CFC" w14:textId="77777777">
        <w:trPr>
          <w:trHeight w:val="906"/>
        </w:trPr>
        <w:tc>
          <w:tcPr>
            <w:tcW w:w="1156" w:type="dxa"/>
            <w:tcBorders>
              <w:top w:val="single" w:sz="4" w:space="0" w:color="auto"/>
              <w:left w:val="single" w:sz="4" w:space="0" w:color="auto"/>
              <w:bottom w:val="single" w:sz="4" w:space="0" w:color="auto"/>
              <w:right w:val="single" w:sz="4" w:space="0" w:color="auto"/>
            </w:tcBorders>
            <w:vAlign w:val="center"/>
          </w:tcPr>
          <w:p w14:paraId="7B78722D" w14:textId="77777777" w:rsidR="0080391C" w:rsidRDefault="00000000">
            <w:pPr>
              <w:spacing w:line="440" w:lineRule="exact"/>
              <w:jc w:val="center"/>
              <w:rPr>
                <w:szCs w:val="21"/>
              </w:rPr>
            </w:pPr>
            <w:r>
              <w:rPr>
                <w:szCs w:val="21"/>
              </w:rPr>
              <w:t>3.4.</w:t>
            </w:r>
            <w:bookmarkEnd w:id="30"/>
            <w:bookmarkEnd w:id="31"/>
            <w:bookmarkEnd w:id="32"/>
            <w:bookmarkEnd w:id="33"/>
            <w:bookmarkEnd w:id="34"/>
            <w:bookmarkEnd w:id="35"/>
            <w:r>
              <w:rPr>
                <w:szCs w:val="21"/>
              </w:rPr>
              <w:t>1</w:t>
            </w:r>
          </w:p>
        </w:tc>
        <w:tc>
          <w:tcPr>
            <w:tcW w:w="2117" w:type="dxa"/>
            <w:tcBorders>
              <w:top w:val="single" w:sz="4" w:space="0" w:color="auto"/>
              <w:left w:val="single" w:sz="4" w:space="0" w:color="auto"/>
              <w:bottom w:val="single" w:sz="4" w:space="0" w:color="auto"/>
              <w:right w:val="single" w:sz="4" w:space="0" w:color="auto"/>
            </w:tcBorders>
            <w:vAlign w:val="center"/>
          </w:tcPr>
          <w:p w14:paraId="56C12002" w14:textId="77777777" w:rsidR="0080391C" w:rsidRDefault="00000000">
            <w:pPr>
              <w:spacing w:line="440" w:lineRule="exact"/>
              <w:jc w:val="center"/>
              <w:rPr>
                <w:szCs w:val="21"/>
              </w:rPr>
            </w:pPr>
            <w:r>
              <w:rPr>
                <w:szCs w:val="21"/>
              </w:rPr>
              <w:t>投标保证金</w:t>
            </w:r>
          </w:p>
        </w:tc>
        <w:tc>
          <w:tcPr>
            <w:tcW w:w="6014" w:type="dxa"/>
            <w:tcBorders>
              <w:top w:val="single" w:sz="4" w:space="0" w:color="auto"/>
              <w:left w:val="single" w:sz="4" w:space="0" w:color="auto"/>
              <w:bottom w:val="single" w:sz="4" w:space="0" w:color="auto"/>
              <w:right w:val="single" w:sz="4" w:space="0" w:color="auto"/>
            </w:tcBorders>
            <w:vAlign w:val="center"/>
          </w:tcPr>
          <w:p w14:paraId="49F5C9B6" w14:textId="77777777" w:rsidR="0080391C" w:rsidRDefault="00000000">
            <w:pPr>
              <w:pStyle w:val="32"/>
              <w:topLinePunct/>
              <w:spacing w:line="400" w:lineRule="exact"/>
              <w:rPr>
                <w:sz w:val="21"/>
                <w:szCs w:val="16"/>
              </w:rPr>
            </w:pPr>
            <w:r>
              <w:rPr>
                <w:rFonts w:hint="eastAsia"/>
                <w:sz w:val="21"/>
                <w:szCs w:val="16"/>
              </w:rPr>
              <w:t>金额详见招标公告。</w:t>
            </w:r>
          </w:p>
          <w:p w14:paraId="754834EA" w14:textId="77777777" w:rsidR="0080391C" w:rsidRDefault="00000000">
            <w:pPr>
              <w:pStyle w:val="32"/>
              <w:topLinePunct/>
              <w:spacing w:line="400" w:lineRule="exact"/>
              <w:rPr>
                <w:sz w:val="21"/>
                <w:szCs w:val="16"/>
              </w:rPr>
            </w:pPr>
            <w:r>
              <w:rPr>
                <w:rFonts w:hint="eastAsia"/>
                <w:sz w:val="21"/>
                <w:szCs w:val="16"/>
              </w:rPr>
              <w:t>投标保证金的形式和要求：仅限于电汇(转账)方式，投标保证金应当从其基本账户转出，必须按规定的投标截止时间提前到达招标文件指定账户。</w:t>
            </w:r>
          </w:p>
          <w:p w14:paraId="6E22E120" w14:textId="77777777" w:rsidR="0080391C" w:rsidRDefault="00000000">
            <w:pPr>
              <w:pStyle w:val="32"/>
              <w:topLinePunct/>
              <w:spacing w:line="400" w:lineRule="exact"/>
              <w:rPr>
                <w:sz w:val="21"/>
                <w:szCs w:val="16"/>
              </w:rPr>
            </w:pPr>
            <w:r>
              <w:rPr>
                <w:rFonts w:hint="eastAsia"/>
                <w:sz w:val="21"/>
                <w:szCs w:val="16"/>
              </w:rPr>
              <w:t>投标保证金的金额：5万元</w:t>
            </w:r>
          </w:p>
          <w:p w14:paraId="4B238D06" w14:textId="77777777" w:rsidR="0080391C" w:rsidRDefault="00000000">
            <w:pPr>
              <w:pStyle w:val="32"/>
              <w:topLinePunct/>
              <w:spacing w:line="400" w:lineRule="exact"/>
              <w:rPr>
                <w:sz w:val="21"/>
                <w:szCs w:val="16"/>
              </w:rPr>
            </w:pPr>
            <w:r>
              <w:rPr>
                <w:rFonts w:hint="eastAsia"/>
                <w:sz w:val="21"/>
                <w:szCs w:val="16"/>
              </w:rPr>
              <w:t>收款单位：广东顶立工程咨询有限公司</w:t>
            </w:r>
          </w:p>
          <w:p w14:paraId="2DE5F786" w14:textId="77777777" w:rsidR="0080391C" w:rsidRDefault="00000000">
            <w:pPr>
              <w:pStyle w:val="32"/>
              <w:topLinePunct/>
              <w:spacing w:line="400" w:lineRule="exact"/>
              <w:rPr>
                <w:sz w:val="21"/>
                <w:szCs w:val="16"/>
              </w:rPr>
            </w:pPr>
            <w:r>
              <w:rPr>
                <w:rFonts w:hint="eastAsia"/>
                <w:sz w:val="21"/>
                <w:szCs w:val="16"/>
              </w:rPr>
              <w:t>开户银行：中国银行广州东风东路支行</w:t>
            </w:r>
          </w:p>
          <w:p w14:paraId="6A558913" w14:textId="77777777" w:rsidR="0080391C" w:rsidRDefault="00000000">
            <w:pPr>
              <w:pStyle w:val="32"/>
              <w:topLinePunct/>
              <w:spacing w:line="400" w:lineRule="exact"/>
              <w:rPr>
                <w:rFonts w:ascii="Times New Roman"/>
                <w:sz w:val="21"/>
                <w:szCs w:val="21"/>
              </w:rPr>
            </w:pPr>
            <w:r>
              <w:rPr>
                <w:rFonts w:hint="eastAsia"/>
                <w:sz w:val="21"/>
                <w:szCs w:val="16"/>
              </w:rPr>
              <w:t>账号：700357745467</w:t>
            </w:r>
          </w:p>
        </w:tc>
      </w:tr>
      <w:tr w:rsidR="0080391C" w14:paraId="594B38C3" w14:textId="77777777">
        <w:trPr>
          <w:trHeight w:val="581"/>
        </w:trPr>
        <w:tc>
          <w:tcPr>
            <w:tcW w:w="1156" w:type="dxa"/>
            <w:tcBorders>
              <w:top w:val="single" w:sz="4" w:space="0" w:color="auto"/>
              <w:left w:val="single" w:sz="4" w:space="0" w:color="auto"/>
              <w:bottom w:val="single" w:sz="4" w:space="0" w:color="auto"/>
              <w:right w:val="single" w:sz="4" w:space="0" w:color="auto"/>
            </w:tcBorders>
            <w:vAlign w:val="center"/>
          </w:tcPr>
          <w:p w14:paraId="1F5FBCA5" w14:textId="77777777" w:rsidR="0080391C" w:rsidRDefault="00000000">
            <w:pPr>
              <w:spacing w:line="440" w:lineRule="exact"/>
              <w:jc w:val="center"/>
              <w:rPr>
                <w:szCs w:val="21"/>
              </w:rPr>
            </w:pPr>
            <w:r>
              <w:rPr>
                <w:szCs w:val="21"/>
              </w:rPr>
              <w:lastRenderedPageBreak/>
              <w:t>3.4.</w:t>
            </w:r>
            <w:r>
              <w:rPr>
                <w:rFonts w:hint="eastAsia"/>
                <w:szCs w:val="21"/>
              </w:rPr>
              <w:t>2</w:t>
            </w:r>
          </w:p>
        </w:tc>
        <w:tc>
          <w:tcPr>
            <w:tcW w:w="2117" w:type="dxa"/>
            <w:tcBorders>
              <w:top w:val="single" w:sz="4" w:space="0" w:color="auto"/>
              <w:left w:val="single" w:sz="4" w:space="0" w:color="auto"/>
              <w:bottom w:val="single" w:sz="4" w:space="0" w:color="auto"/>
              <w:right w:val="single" w:sz="4" w:space="0" w:color="auto"/>
            </w:tcBorders>
            <w:vAlign w:val="center"/>
          </w:tcPr>
          <w:p w14:paraId="36D4CB67" w14:textId="77777777" w:rsidR="0080391C" w:rsidRDefault="00000000">
            <w:pPr>
              <w:spacing w:line="440" w:lineRule="exact"/>
              <w:jc w:val="center"/>
              <w:rPr>
                <w:szCs w:val="21"/>
              </w:rPr>
            </w:pPr>
            <w:r>
              <w:rPr>
                <w:szCs w:val="21"/>
              </w:rPr>
              <w:t>其他可以不予退还投标保证金的情形</w:t>
            </w:r>
          </w:p>
        </w:tc>
        <w:tc>
          <w:tcPr>
            <w:tcW w:w="6014" w:type="dxa"/>
            <w:tcBorders>
              <w:top w:val="single" w:sz="4" w:space="0" w:color="auto"/>
              <w:left w:val="single" w:sz="4" w:space="0" w:color="auto"/>
              <w:bottom w:val="single" w:sz="4" w:space="0" w:color="auto"/>
              <w:right w:val="single" w:sz="4" w:space="0" w:color="auto"/>
            </w:tcBorders>
            <w:vAlign w:val="center"/>
          </w:tcPr>
          <w:p w14:paraId="1C8BF082" w14:textId="77777777" w:rsidR="0080391C" w:rsidRDefault="00000000">
            <w:pPr>
              <w:spacing w:line="440" w:lineRule="exact"/>
              <w:rPr>
                <w:szCs w:val="21"/>
                <w:u w:val="single"/>
              </w:rPr>
            </w:pPr>
            <w:r>
              <w:rPr>
                <w:rFonts w:hint="eastAsia"/>
                <w:szCs w:val="21"/>
                <w:u w:val="single"/>
              </w:rPr>
              <w:t>(1)</w:t>
            </w:r>
            <w:r>
              <w:rPr>
                <w:rFonts w:hint="eastAsia"/>
                <w:szCs w:val="21"/>
                <w:u w:val="single"/>
              </w:rPr>
              <w:t>投标单位在投标有效期内撤销其投标文件；</w:t>
            </w:r>
          </w:p>
          <w:p w14:paraId="3F9666A5" w14:textId="77777777" w:rsidR="0080391C" w:rsidRDefault="00000000">
            <w:pPr>
              <w:spacing w:line="440" w:lineRule="exact"/>
              <w:rPr>
                <w:szCs w:val="21"/>
                <w:u w:val="single"/>
              </w:rPr>
            </w:pPr>
            <w:r>
              <w:rPr>
                <w:rFonts w:hint="eastAsia"/>
                <w:szCs w:val="21"/>
                <w:u w:val="single"/>
              </w:rPr>
              <w:t>(2)</w:t>
            </w:r>
            <w:r>
              <w:rPr>
                <w:rFonts w:hint="eastAsia"/>
                <w:szCs w:val="21"/>
                <w:u w:val="single"/>
              </w:rPr>
              <w:t>投标单位提供的有关资料、资格证明文件被确认是不真实的；</w:t>
            </w:r>
          </w:p>
          <w:p w14:paraId="07ECA35C" w14:textId="77777777" w:rsidR="0080391C" w:rsidRDefault="00000000">
            <w:pPr>
              <w:spacing w:line="440" w:lineRule="exact"/>
              <w:rPr>
                <w:szCs w:val="21"/>
                <w:u w:val="single"/>
              </w:rPr>
            </w:pPr>
            <w:r>
              <w:rPr>
                <w:rFonts w:hint="eastAsia"/>
                <w:szCs w:val="21"/>
                <w:u w:val="single"/>
              </w:rPr>
              <w:t>(3)</w:t>
            </w:r>
            <w:r>
              <w:rPr>
                <w:rFonts w:hint="eastAsia"/>
                <w:szCs w:val="21"/>
                <w:u w:val="single"/>
              </w:rPr>
              <w:t>投标单位未在规定时间内签订合同；</w:t>
            </w:r>
          </w:p>
          <w:p w14:paraId="1C43A49D" w14:textId="77777777" w:rsidR="0080391C" w:rsidRDefault="00000000">
            <w:pPr>
              <w:spacing w:line="440" w:lineRule="exact"/>
              <w:rPr>
                <w:szCs w:val="21"/>
                <w:u w:val="single"/>
              </w:rPr>
            </w:pPr>
            <w:r>
              <w:rPr>
                <w:rFonts w:hint="eastAsia"/>
                <w:szCs w:val="21"/>
                <w:u w:val="single"/>
              </w:rPr>
              <w:t>(4)</w:t>
            </w:r>
            <w:r>
              <w:rPr>
                <w:rFonts w:hint="eastAsia"/>
                <w:szCs w:val="21"/>
                <w:u w:val="single"/>
              </w:rPr>
              <w:t>投标单位未在规定时间内交纳履约保证金；</w:t>
            </w:r>
          </w:p>
          <w:p w14:paraId="6A0EEA9B" w14:textId="77777777" w:rsidR="0080391C" w:rsidRDefault="00000000">
            <w:pPr>
              <w:spacing w:line="440" w:lineRule="exact"/>
              <w:rPr>
                <w:szCs w:val="21"/>
              </w:rPr>
            </w:pPr>
            <w:r>
              <w:rPr>
                <w:rFonts w:hint="eastAsia"/>
                <w:szCs w:val="21"/>
                <w:u w:val="single"/>
              </w:rPr>
              <w:t>(5)</w:t>
            </w:r>
            <w:r>
              <w:rPr>
                <w:rFonts w:hint="eastAsia"/>
                <w:szCs w:val="21"/>
                <w:u w:val="single"/>
              </w:rPr>
              <w:t>国家规定的其他情况。</w:t>
            </w:r>
          </w:p>
        </w:tc>
      </w:tr>
      <w:tr w:rsidR="0080391C" w14:paraId="08841CF7" w14:textId="77777777">
        <w:trPr>
          <w:trHeight w:val="906"/>
        </w:trPr>
        <w:tc>
          <w:tcPr>
            <w:tcW w:w="1156" w:type="dxa"/>
            <w:tcBorders>
              <w:top w:val="single" w:sz="4" w:space="0" w:color="auto"/>
              <w:left w:val="single" w:sz="4" w:space="0" w:color="auto"/>
              <w:bottom w:val="single" w:sz="4" w:space="0" w:color="auto"/>
              <w:right w:val="single" w:sz="4" w:space="0" w:color="auto"/>
            </w:tcBorders>
            <w:vAlign w:val="center"/>
          </w:tcPr>
          <w:p w14:paraId="35CD85BB" w14:textId="77777777" w:rsidR="0080391C" w:rsidRDefault="00000000">
            <w:pPr>
              <w:spacing w:line="440" w:lineRule="exact"/>
              <w:jc w:val="center"/>
              <w:rPr>
                <w:szCs w:val="21"/>
              </w:rPr>
            </w:pPr>
            <w:r>
              <w:rPr>
                <w:szCs w:val="21"/>
              </w:rPr>
              <w:t>3.5</w:t>
            </w:r>
          </w:p>
        </w:tc>
        <w:tc>
          <w:tcPr>
            <w:tcW w:w="2117" w:type="dxa"/>
            <w:tcBorders>
              <w:top w:val="single" w:sz="4" w:space="0" w:color="auto"/>
              <w:left w:val="single" w:sz="4" w:space="0" w:color="auto"/>
              <w:bottom w:val="single" w:sz="4" w:space="0" w:color="auto"/>
              <w:right w:val="single" w:sz="4" w:space="0" w:color="auto"/>
            </w:tcBorders>
            <w:vAlign w:val="center"/>
          </w:tcPr>
          <w:p w14:paraId="28901833" w14:textId="77777777" w:rsidR="0080391C" w:rsidRDefault="00000000">
            <w:pPr>
              <w:spacing w:line="440" w:lineRule="exact"/>
              <w:jc w:val="center"/>
              <w:rPr>
                <w:szCs w:val="21"/>
              </w:rPr>
            </w:pPr>
            <w:r>
              <w:rPr>
                <w:szCs w:val="21"/>
              </w:rPr>
              <w:t>资格审查资料的特殊要求</w:t>
            </w:r>
          </w:p>
        </w:tc>
        <w:tc>
          <w:tcPr>
            <w:tcW w:w="6014" w:type="dxa"/>
            <w:tcBorders>
              <w:top w:val="single" w:sz="4" w:space="0" w:color="auto"/>
              <w:left w:val="single" w:sz="4" w:space="0" w:color="auto"/>
              <w:bottom w:val="single" w:sz="4" w:space="0" w:color="auto"/>
              <w:right w:val="single" w:sz="4" w:space="0" w:color="auto"/>
            </w:tcBorders>
            <w:vAlign w:val="center"/>
          </w:tcPr>
          <w:p w14:paraId="3AFD1805" w14:textId="77777777" w:rsidR="0080391C" w:rsidRDefault="00000000">
            <w:pPr>
              <w:pStyle w:val="32"/>
              <w:topLinePunct/>
              <w:spacing w:line="400" w:lineRule="exact"/>
              <w:rPr>
                <w:rFonts w:ascii="Times New Roman"/>
                <w:sz w:val="21"/>
                <w:szCs w:val="21"/>
              </w:rPr>
            </w:pPr>
            <w:r>
              <w:rPr>
                <w:rFonts w:ascii="Times New Roman"/>
                <w:sz w:val="21"/>
                <w:szCs w:val="21"/>
              </w:rPr>
              <w:sym w:font="Wingdings 2" w:char="0052"/>
            </w:r>
            <w:r>
              <w:rPr>
                <w:rFonts w:ascii="Times New Roman"/>
                <w:sz w:val="21"/>
                <w:szCs w:val="21"/>
              </w:rPr>
              <w:t>无</w:t>
            </w:r>
          </w:p>
          <w:p w14:paraId="1A8F5A33" w14:textId="77777777" w:rsidR="0080391C" w:rsidRDefault="00000000">
            <w:pPr>
              <w:pStyle w:val="32"/>
              <w:topLinePunct/>
              <w:spacing w:line="400" w:lineRule="exact"/>
              <w:rPr>
                <w:rFonts w:ascii="Times New Roman"/>
                <w:sz w:val="21"/>
                <w:szCs w:val="21"/>
              </w:rPr>
            </w:pPr>
            <w:r>
              <w:rPr>
                <w:rFonts w:ascii="Times New Roman"/>
                <w:sz w:val="21"/>
                <w:szCs w:val="21"/>
              </w:rPr>
              <w:t>□</w:t>
            </w:r>
            <w:r>
              <w:rPr>
                <w:rFonts w:ascii="Times New Roman"/>
                <w:sz w:val="21"/>
                <w:szCs w:val="21"/>
              </w:rPr>
              <w:t>有，具体要求：</w:t>
            </w:r>
          </w:p>
        </w:tc>
      </w:tr>
      <w:tr w:rsidR="0080391C" w14:paraId="51B2F321" w14:textId="77777777">
        <w:trPr>
          <w:trHeight w:val="906"/>
        </w:trPr>
        <w:tc>
          <w:tcPr>
            <w:tcW w:w="1156" w:type="dxa"/>
            <w:tcBorders>
              <w:top w:val="single" w:sz="4" w:space="0" w:color="auto"/>
              <w:left w:val="single" w:sz="4" w:space="0" w:color="auto"/>
              <w:bottom w:val="single" w:sz="4" w:space="0" w:color="auto"/>
              <w:right w:val="single" w:sz="4" w:space="0" w:color="auto"/>
            </w:tcBorders>
            <w:vAlign w:val="center"/>
          </w:tcPr>
          <w:p w14:paraId="4F57D951" w14:textId="77777777" w:rsidR="0080391C" w:rsidRDefault="00000000">
            <w:pPr>
              <w:spacing w:line="440" w:lineRule="exact"/>
              <w:jc w:val="center"/>
              <w:rPr>
                <w:szCs w:val="21"/>
              </w:rPr>
            </w:pPr>
            <w:r>
              <w:rPr>
                <w:szCs w:val="21"/>
              </w:rPr>
              <w:t>3.6.1</w:t>
            </w:r>
          </w:p>
        </w:tc>
        <w:tc>
          <w:tcPr>
            <w:tcW w:w="2117" w:type="dxa"/>
            <w:tcBorders>
              <w:top w:val="single" w:sz="4" w:space="0" w:color="auto"/>
              <w:left w:val="single" w:sz="4" w:space="0" w:color="auto"/>
              <w:bottom w:val="single" w:sz="4" w:space="0" w:color="auto"/>
              <w:right w:val="single" w:sz="4" w:space="0" w:color="auto"/>
            </w:tcBorders>
            <w:vAlign w:val="center"/>
          </w:tcPr>
          <w:p w14:paraId="7838CAFE" w14:textId="77777777" w:rsidR="0080391C" w:rsidRDefault="00000000">
            <w:pPr>
              <w:spacing w:line="440" w:lineRule="exact"/>
              <w:jc w:val="center"/>
              <w:rPr>
                <w:szCs w:val="21"/>
              </w:rPr>
            </w:pPr>
            <w:r>
              <w:rPr>
                <w:szCs w:val="21"/>
              </w:rPr>
              <w:t>是否允许递交备选投标方案</w:t>
            </w:r>
          </w:p>
        </w:tc>
        <w:tc>
          <w:tcPr>
            <w:tcW w:w="6014" w:type="dxa"/>
            <w:tcBorders>
              <w:top w:val="single" w:sz="4" w:space="0" w:color="auto"/>
              <w:left w:val="single" w:sz="4" w:space="0" w:color="auto"/>
              <w:bottom w:val="single" w:sz="4" w:space="0" w:color="auto"/>
              <w:right w:val="single" w:sz="4" w:space="0" w:color="auto"/>
            </w:tcBorders>
            <w:vAlign w:val="center"/>
          </w:tcPr>
          <w:p w14:paraId="35D078EC" w14:textId="77777777" w:rsidR="0080391C" w:rsidRDefault="00000000">
            <w:pPr>
              <w:pStyle w:val="32"/>
              <w:topLinePunct/>
              <w:spacing w:line="400" w:lineRule="exact"/>
              <w:rPr>
                <w:rFonts w:ascii="Times New Roman"/>
                <w:sz w:val="21"/>
                <w:szCs w:val="21"/>
              </w:rPr>
            </w:pPr>
            <w:r>
              <w:rPr>
                <w:rFonts w:ascii="Times New Roman"/>
                <w:sz w:val="21"/>
                <w:szCs w:val="21"/>
              </w:rPr>
              <w:sym w:font="Wingdings 2" w:char="0052"/>
            </w:r>
            <w:r>
              <w:rPr>
                <w:rFonts w:ascii="Times New Roman"/>
                <w:sz w:val="21"/>
                <w:szCs w:val="21"/>
              </w:rPr>
              <w:t>不允许</w:t>
            </w:r>
          </w:p>
          <w:p w14:paraId="19BBB8F3" w14:textId="77777777" w:rsidR="0080391C" w:rsidRDefault="00000000">
            <w:pPr>
              <w:spacing w:line="440" w:lineRule="exact"/>
              <w:rPr>
                <w:szCs w:val="21"/>
              </w:rPr>
            </w:pPr>
            <w:r>
              <w:rPr>
                <w:szCs w:val="21"/>
              </w:rPr>
              <w:t>□</w:t>
            </w:r>
            <w:r>
              <w:rPr>
                <w:szCs w:val="21"/>
              </w:rPr>
              <w:t>允许</w:t>
            </w:r>
          </w:p>
        </w:tc>
      </w:tr>
      <w:tr w:rsidR="0080391C" w14:paraId="1CF2265A" w14:textId="77777777">
        <w:tc>
          <w:tcPr>
            <w:tcW w:w="1156" w:type="dxa"/>
            <w:tcBorders>
              <w:top w:val="single" w:sz="4" w:space="0" w:color="auto"/>
              <w:left w:val="single" w:sz="4" w:space="0" w:color="auto"/>
              <w:bottom w:val="single" w:sz="4" w:space="0" w:color="auto"/>
              <w:right w:val="single" w:sz="4" w:space="0" w:color="auto"/>
            </w:tcBorders>
            <w:vAlign w:val="center"/>
          </w:tcPr>
          <w:p w14:paraId="5926234F" w14:textId="77777777" w:rsidR="0080391C" w:rsidRDefault="00000000">
            <w:pPr>
              <w:spacing w:line="440" w:lineRule="exact"/>
              <w:jc w:val="center"/>
              <w:rPr>
                <w:szCs w:val="21"/>
              </w:rPr>
            </w:pPr>
            <w:r>
              <w:rPr>
                <w:szCs w:val="21"/>
              </w:rPr>
              <w:t>3.7.3</w:t>
            </w:r>
          </w:p>
        </w:tc>
        <w:tc>
          <w:tcPr>
            <w:tcW w:w="2117" w:type="dxa"/>
            <w:tcBorders>
              <w:top w:val="single" w:sz="4" w:space="0" w:color="auto"/>
              <w:left w:val="single" w:sz="4" w:space="0" w:color="auto"/>
              <w:bottom w:val="single" w:sz="4" w:space="0" w:color="auto"/>
              <w:right w:val="single" w:sz="4" w:space="0" w:color="auto"/>
            </w:tcBorders>
            <w:vAlign w:val="center"/>
          </w:tcPr>
          <w:p w14:paraId="2725843D" w14:textId="77777777" w:rsidR="0080391C" w:rsidRDefault="00000000">
            <w:pPr>
              <w:pStyle w:val="aff4"/>
              <w:jc w:val="center"/>
              <w:rPr>
                <w:rFonts w:hAnsi="宋体"/>
                <w:szCs w:val="21"/>
              </w:rPr>
            </w:pPr>
            <w:r>
              <w:rPr>
                <w:rFonts w:ascii="Times New Roman"/>
                <w:szCs w:val="21"/>
              </w:rPr>
              <w:t>投标文件</w:t>
            </w:r>
            <w:r>
              <w:rPr>
                <w:rFonts w:hAnsi="宋体" w:cs="仿宋_GB2312" w:hint="eastAsia"/>
                <w:kern w:val="0"/>
                <w:szCs w:val="21"/>
              </w:rPr>
              <w:t>签字或盖章要求</w:t>
            </w:r>
          </w:p>
        </w:tc>
        <w:tc>
          <w:tcPr>
            <w:tcW w:w="6014" w:type="dxa"/>
            <w:tcBorders>
              <w:top w:val="single" w:sz="4" w:space="0" w:color="auto"/>
              <w:left w:val="single" w:sz="4" w:space="0" w:color="auto"/>
              <w:bottom w:val="single" w:sz="4" w:space="0" w:color="auto"/>
              <w:right w:val="single" w:sz="4" w:space="0" w:color="auto"/>
            </w:tcBorders>
            <w:vAlign w:val="center"/>
          </w:tcPr>
          <w:p w14:paraId="654ED945" w14:textId="77777777" w:rsidR="0080391C" w:rsidRDefault="00000000">
            <w:pPr>
              <w:pStyle w:val="aff4"/>
              <w:spacing w:line="320" w:lineRule="exact"/>
              <w:rPr>
                <w:rFonts w:hAnsi="宋体"/>
                <w:szCs w:val="21"/>
              </w:rPr>
            </w:pPr>
            <w:r>
              <w:rPr>
                <w:rFonts w:hAnsi="宋体" w:hint="eastAsia"/>
              </w:rPr>
              <w:t>投标文件全部采用电子文档，投标文件所附证书证件均为原件扫描件，并采用单位数字证书，按招标文件要求在相应位置加盖电子印章。投标文件中需个人签字或盖章的，应手签后扫描上传。</w:t>
            </w:r>
          </w:p>
        </w:tc>
      </w:tr>
      <w:tr w:rsidR="0080391C" w14:paraId="4957BFE1" w14:textId="77777777">
        <w:tc>
          <w:tcPr>
            <w:tcW w:w="1156" w:type="dxa"/>
            <w:tcBorders>
              <w:top w:val="single" w:sz="4" w:space="0" w:color="auto"/>
              <w:left w:val="single" w:sz="4" w:space="0" w:color="auto"/>
              <w:bottom w:val="single" w:sz="4" w:space="0" w:color="auto"/>
              <w:right w:val="single" w:sz="4" w:space="0" w:color="auto"/>
            </w:tcBorders>
            <w:vAlign w:val="center"/>
          </w:tcPr>
          <w:p w14:paraId="10B60EF5" w14:textId="77777777" w:rsidR="0080391C" w:rsidRDefault="00000000">
            <w:pPr>
              <w:spacing w:line="440" w:lineRule="exact"/>
              <w:jc w:val="center"/>
              <w:rPr>
                <w:szCs w:val="21"/>
              </w:rPr>
            </w:pPr>
            <w:r>
              <w:rPr>
                <w:szCs w:val="21"/>
              </w:rPr>
              <w:t>3.7.3</w:t>
            </w:r>
          </w:p>
        </w:tc>
        <w:tc>
          <w:tcPr>
            <w:tcW w:w="2117" w:type="dxa"/>
            <w:tcBorders>
              <w:top w:val="single" w:sz="4" w:space="0" w:color="auto"/>
              <w:left w:val="single" w:sz="4" w:space="0" w:color="auto"/>
              <w:bottom w:val="single" w:sz="4" w:space="0" w:color="auto"/>
              <w:right w:val="single" w:sz="4" w:space="0" w:color="auto"/>
            </w:tcBorders>
            <w:vAlign w:val="center"/>
          </w:tcPr>
          <w:p w14:paraId="336892B0" w14:textId="77777777" w:rsidR="0080391C" w:rsidRDefault="00000000">
            <w:pPr>
              <w:spacing w:line="400" w:lineRule="exact"/>
              <w:jc w:val="center"/>
              <w:rPr>
                <w:szCs w:val="21"/>
              </w:rPr>
            </w:pPr>
            <w:r>
              <w:rPr>
                <w:szCs w:val="21"/>
              </w:rPr>
              <w:t>投标文件所附证书证件要求</w:t>
            </w:r>
          </w:p>
        </w:tc>
        <w:tc>
          <w:tcPr>
            <w:tcW w:w="6014" w:type="dxa"/>
            <w:tcBorders>
              <w:top w:val="single" w:sz="4" w:space="0" w:color="auto"/>
              <w:left w:val="single" w:sz="4" w:space="0" w:color="auto"/>
              <w:bottom w:val="single" w:sz="4" w:space="0" w:color="auto"/>
              <w:right w:val="single" w:sz="4" w:space="0" w:color="auto"/>
            </w:tcBorders>
            <w:vAlign w:val="center"/>
          </w:tcPr>
          <w:p w14:paraId="4DD040EE" w14:textId="77777777" w:rsidR="0080391C" w:rsidRDefault="00000000">
            <w:pPr>
              <w:pStyle w:val="32"/>
              <w:topLinePunct/>
              <w:spacing w:line="400" w:lineRule="exact"/>
              <w:jc w:val="center"/>
              <w:rPr>
                <w:rFonts w:hAnsi="宋体"/>
                <w:sz w:val="21"/>
                <w:szCs w:val="21"/>
              </w:rPr>
            </w:pPr>
            <w:r>
              <w:rPr>
                <w:rFonts w:hAnsi="宋体" w:hint="eastAsia"/>
                <w:sz w:val="21"/>
                <w:szCs w:val="21"/>
              </w:rPr>
              <w:t>证书证件复印件真实且清晰</w:t>
            </w:r>
          </w:p>
        </w:tc>
      </w:tr>
      <w:tr w:rsidR="0080391C" w14:paraId="3204E9CB" w14:textId="77777777">
        <w:tc>
          <w:tcPr>
            <w:tcW w:w="1156" w:type="dxa"/>
            <w:tcBorders>
              <w:top w:val="single" w:sz="4" w:space="0" w:color="auto"/>
              <w:left w:val="single" w:sz="4" w:space="0" w:color="auto"/>
              <w:bottom w:val="single" w:sz="4" w:space="0" w:color="auto"/>
              <w:right w:val="single" w:sz="4" w:space="0" w:color="auto"/>
            </w:tcBorders>
            <w:vAlign w:val="center"/>
          </w:tcPr>
          <w:p w14:paraId="4668F746" w14:textId="77777777" w:rsidR="0080391C" w:rsidRDefault="00000000">
            <w:pPr>
              <w:spacing w:line="440" w:lineRule="exact"/>
              <w:jc w:val="center"/>
              <w:rPr>
                <w:szCs w:val="21"/>
              </w:rPr>
            </w:pPr>
            <w:r>
              <w:rPr>
                <w:szCs w:val="21"/>
              </w:rPr>
              <w:t>3.7.3</w:t>
            </w:r>
          </w:p>
        </w:tc>
        <w:tc>
          <w:tcPr>
            <w:tcW w:w="2117" w:type="dxa"/>
            <w:tcBorders>
              <w:top w:val="single" w:sz="4" w:space="0" w:color="auto"/>
              <w:left w:val="single" w:sz="4" w:space="0" w:color="auto"/>
              <w:bottom w:val="single" w:sz="4" w:space="0" w:color="auto"/>
              <w:right w:val="single" w:sz="4" w:space="0" w:color="auto"/>
            </w:tcBorders>
            <w:vAlign w:val="center"/>
          </w:tcPr>
          <w:p w14:paraId="43E31EC8" w14:textId="77777777" w:rsidR="0080391C" w:rsidRDefault="00000000">
            <w:pPr>
              <w:pStyle w:val="aff4"/>
              <w:jc w:val="center"/>
              <w:rPr>
                <w:rFonts w:hAnsi="宋体" w:cs="仿宋_GB2312"/>
                <w:kern w:val="0"/>
                <w:szCs w:val="21"/>
              </w:rPr>
            </w:pPr>
            <w:r>
              <w:rPr>
                <w:rFonts w:hAnsi="宋体" w:hint="eastAsia"/>
              </w:rPr>
              <w:t>投标文件</w:t>
            </w:r>
          </w:p>
        </w:tc>
        <w:tc>
          <w:tcPr>
            <w:tcW w:w="6014" w:type="dxa"/>
            <w:tcBorders>
              <w:top w:val="single" w:sz="4" w:space="0" w:color="auto"/>
              <w:left w:val="single" w:sz="4" w:space="0" w:color="auto"/>
              <w:bottom w:val="single" w:sz="4" w:space="0" w:color="auto"/>
              <w:right w:val="single" w:sz="4" w:space="0" w:color="auto"/>
            </w:tcBorders>
          </w:tcPr>
          <w:p w14:paraId="7B20BD23" w14:textId="77777777" w:rsidR="0080391C" w:rsidRDefault="00000000">
            <w:pPr>
              <w:pStyle w:val="aff4"/>
              <w:spacing w:line="320" w:lineRule="exact"/>
              <w:rPr>
                <w:rFonts w:hAnsi="宋体"/>
              </w:rPr>
            </w:pPr>
            <w:r>
              <w:rPr>
                <w:rFonts w:hAnsi="宋体" w:hint="eastAsia"/>
                <w:szCs w:val="21"/>
              </w:rPr>
              <w:t>中标后中标单位领取中标通知书时，补送1份与交易平台网上递交的电子投标文件一致的书面投标文件（加盖公章）给招标代理。</w:t>
            </w:r>
          </w:p>
        </w:tc>
      </w:tr>
      <w:tr w:rsidR="0080391C" w14:paraId="103A4648" w14:textId="77777777">
        <w:tc>
          <w:tcPr>
            <w:tcW w:w="1156" w:type="dxa"/>
            <w:tcBorders>
              <w:top w:val="single" w:sz="4" w:space="0" w:color="auto"/>
              <w:left w:val="single" w:sz="4" w:space="0" w:color="auto"/>
              <w:bottom w:val="single" w:sz="4" w:space="0" w:color="auto"/>
              <w:right w:val="single" w:sz="4" w:space="0" w:color="auto"/>
            </w:tcBorders>
            <w:vAlign w:val="center"/>
          </w:tcPr>
          <w:p w14:paraId="0189D0D0" w14:textId="77777777" w:rsidR="0080391C" w:rsidRDefault="00000000">
            <w:pPr>
              <w:spacing w:line="440" w:lineRule="exact"/>
              <w:jc w:val="center"/>
              <w:rPr>
                <w:szCs w:val="21"/>
              </w:rPr>
            </w:pPr>
            <w:r>
              <w:rPr>
                <w:szCs w:val="21"/>
              </w:rPr>
              <w:t>4.1.1</w:t>
            </w:r>
          </w:p>
        </w:tc>
        <w:tc>
          <w:tcPr>
            <w:tcW w:w="2117" w:type="dxa"/>
            <w:tcBorders>
              <w:top w:val="single" w:sz="4" w:space="0" w:color="auto"/>
              <w:left w:val="single" w:sz="4" w:space="0" w:color="auto"/>
              <w:bottom w:val="single" w:sz="4" w:space="0" w:color="auto"/>
              <w:right w:val="single" w:sz="4" w:space="0" w:color="auto"/>
            </w:tcBorders>
            <w:vAlign w:val="center"/>
          </w:tcPr>
          <w:p w14:paraId="1F1C7AA8" w14:textId="77777777" w:rsidR="0080391C" w:rsidRDefault="00000000">
            <w:pPr>
              <w:pStyle w:val="aff4"/>
              <w:jc w:val="center"/>
              <w:rPr>
                <w:rFonts w:ascii="Times New Roman"/>
                <w:szCs w:val="21"/>
              </w:rPr>
            </w:pPr>
            <w:r>
              <w:rPr>
                <w:rFonts w:hAnsi="宋体" w:cs="仿宋_GB2312" w:hint="eastAsia"/>
                <w:kern w:val="0"/>
                <w:szCs w:val="21"/>
              </w:rPr>
              <w:t>投标文件加密要求</w:t>
            </w:r>
          </w:p>
        </w:tc>
        <w:tc>
          <w:tcPr>
            <w:tcW w:w="6014" w:type="dxa"/>
            <w:tcBorders>
              <w:top w:val="single" w:sz="4" w:space="0" w:color="auto"/>
              <w:left w:val="single" w:sz="4" w:space="0" w:color="auto"/>
              <w:bottom w:val="single" w:sz="4" w:space="0" w:color="auto"/>
              <w:right w:val="single" w:sz="4" w:space="0" w:color="auto"/>
            </w:tcBorders>
            <w:vAlign w:val="center"/>
          </w:tcPr>
          <w:p w14:paraId="229A3043" w14:textId="77777777" w:rsidR="0080391C" w:rsidRDefault="00000000">
            <w:pPr>
              <w:pStyle w:val="aff4"/>
              <w:spacing w:line="320" w:lineRule="exact"/>
              <w:rPr>
                <w:rFonts w:ascii="Times New Roman"/>
                <w:szCs w:val="21"/>
              </w:rPr>
            </w:pPr>
            <w:r>
              <w:rPr>
                <w:rFonts w:hAnsi="宋体" w:cs="宋体" w:hint="eastAsia"/>
                <w:bCs/>
                <w:szCs w:val="21"/>
              </w:rPr>
              <w:t>通过南方电网电子采购交易平台提交的投标文件盖章要求：系统上提交的投标文件电子版通过服务器加密进行递交</w:t>
            </w:r>
            <w:r>
              <w:rPr>
                <w:rFonts w:hAnsi="宋体" w:hint="eastAsia"/>
                <w:szCs w:val="21"/>
              </w:rPr>
              <w:t>。具体操作按照</w:t>
            </w:r>
            <w:r>
              <w:rPr>
                <w:rFonts w:hAnsi="宋体" w:cs="宋体" w:hint="eastAsia"/>
                <w:bCs/>
                <w:szCs w:val="21"/>
              </w:rPr>
              <w:t>南方电网电子采购交易平台</w:t>
            </w:r>
            <w:r>
              <w:rPr>
                <w:rFonts w:hAnsi="宋体" w:hint="eastAsia"/>
                <w:szCs w:val="21"/>
              </w:rPr>
              <w:t>的相关指南进行操作。</w:t>
            </w:r>
          </w:p>
        </w:tc>
      </w:tr>
      <w:tr w:rsidR="0080391C" w14:paraId="77057B6A" w14:textId="77777777">
        <w:tc>
          <w:tcPr>
            <w:tcW w:w="1156" w:type="dxa"/>
            <w:tcBorders>
              <w:top w:val="single" w:sz="4" w:space="0" w:color="auto"/>
              <w:left w:val="single" w:sz="4" w:space="0" w:color="auto"/>
              <w:bottom w:val="single" w:sz="4" w:space="0" w:color="auto"/>
              <w:right w:val="single" w:sz="4" w:space="0" w:color="auto"/>
            </w:tcBorders>
            <w:vAlign w:val="center"/>
          </w:tcPr>
          <w:p w14:paraId="26A70260" w14:textId="77777777" w:rsidR="0080391C" w:rsidRDefault="00000000">
            <w:pPr>
              <w:spacing w:line="440" w:lineRule="exact"/>
              <w:jc w:val="center"/>
              <w:rPr>
                <w:szCs w:val="21"/>
              </w:rPr>
            </w:pPr>
            <w:r>
              <w:rPr>
                <w:szCs w:val="21"/>
              </w:rPr>
              <w:t>4.2.1</w:t>
            </w:r>
          </w:p>
        </w:tc>
        <w:tc>
          <w:tcPr>
            <w:tcW w:w="2117" w:type="dxa"/>
            <w:tcBorders>
              <w:top w:val="single" w:sz="4" w:space="0" w:color="auto"/>
              <w:left w:val="single" w:sz="4" w:space="0" w:color="auto"/>
              <w:bottom w:val="single" w:sz="4" w:space="0" w:color="auto"/>
              <w:right w:val="single" w:sz="4" w:space="0" w:color="auto"/>
            </w:tcBorders>
            <w:vAlign w:val="center"/>
          </w:tcPr>
          <w:p w14:paraId="7012E045" w14:textId="77777777" w:rsidR="0080391C" w:rsidRDefault="00000000">
            <w:pPr>
              <w:spacing w:line="440" w:lineRule="exact"/>
              <w:jc w:val="center"/>
              <w:rPr>
                <w:szCs w:val="21"/>
              </w:rPr>
            </w:pPr>
            <w:r>
              <w:rPr>
                <w:szCs w:val="21"/>
              </w:rPr>
              <w:t>投标截止时间</w:t>
            </w:r>
          </w:p>
        </w:tc>
        <w:tc>
          <w:tcPr>
            <w:tcW w:w="6014" w:type="dxa"/>
            <w:tcBorders>
              <w:top w:val="single" w:sz="4" w:space="0" w:color="auto"/>
              <w:left w:val="single" w:sz="4" w:space="0" w:color="auto"/>
              <w:bottom w:val="single" w:sz="4" w:space="0" w:color="auto"/>
              <w:right w:val="single" w:sz="4" w:space="0" w:color="auto"/>
            </w:tcBorders>
            <w:vAlign w:val="center"/>
          </w:tcPr>
          <w:p w14:paraId="1F32B2E3" w14:textId="77777777" w:rsidR="0080391C" w:rsidRDefault="00000000">
            <w:pPr>
              <w:spacing w:line="440" w:lineRule="exact"/>
              <w:rPr>
                <w:szCs w:val="21"/>
              </w:rPr>
            </w:pPr>
            <w:r>
              <w:rPr>
                <w:rFonts w:hint="eastAsia"/>
                <w:szCs w:val="21"/>
              </w:rPr>
              <w:t>见招标公告</w:t>
            </w:r>
          </w:p>
        </w:tc>
      </w:tr>
      <w:tr w:rsidR="0080391C" w14:paraId="6EEC18D7" w14:textId="77777777">
        <w:tc>
          <w:tcPr>
            <w:tcW w:w="1156" w:type="dxa"/>
            <w:tcBorders>
              <w:top w:val="single" w:sz="4" w:space="0" w:color="auto"/>
              <w:left w:val="single" w:sz="4" w:space="0" w:color="auto"/>
              <w:bottom w:val="single" w:sz="4" w:space="0" w:color="auto"/>
              <w:right w:val="single" w:sz="4" w:space="0" w:color="auto"/>
            </w:tcBorders>
            <w:vAlign w:val="center"/>
          </w:tcPr>
          <w:p w14:paraId="285C8041" w14:textId="77777777" w:rsidR="0080391C" w:rsidRDefault="00000000">
            <w:pPr>
              <w:spacing w:line="440" w:lineRule="exact"/>
              <w:jc w:val="center"/>
              <w:rPr>
                <w:szCs w:val="21"/>
              </w:rPr>
            </w:pPr>
            <w:r>
              <w:rPr>
                <w:szCs w:val="21"/>
              </w:rPr>
              <w:t>4.2.2</w:t>
            </w:r>
          </w:p>
        </w:tc>
        <w:tc>
          <w:tcPr>
            <w:tcW w:w="2117" w:type="dxa"/>
            <w:tcBorders>
              <w:top w:val="single" w:sz="4" w:space="0" w:color="auto"/>
              <w:left w:val="single" w:sz="4" w:space="0" w:color="auto"/>
              <w:bottom w:val="single" w:sz="4" w:space="0" w:color="auto"/>
              <w:right w:val="single" w:sz="4" w:space="0" w:color="auto"/>
            </w:tcBorders>
            <w:vAlign w:val="center"/>
          </w:tcPr>
          <w:p w14:paraId="7FB10311" w14:textId="77777777" w:rsidR="0080391C" w:rsidRDefault="00000000">
            <w:pPr>
              <w:spacing w:line="440" w:lineRule="exact"/>
              <w:jc w:val="center"/>
              <w:rPr>
                <w:szCs w:val="21"/>
              </w:rPr>
            </w:pPr>
            <w:r>
              <w:rPr>
                <w:szCs w:val="21"/>
              </w:rPr>
              <w:t>递交投标文件地点</w:t>
            </w:r>
          </w:p>
        </w:tc>
        <w:tc>
          <w:tcPr>
            <w:tcW w:w="6014" w:type="dxa"/>
            <w:tcBorders>
              <w:top w:val="single" w:sz="4" w:space="0" w:color="auto"/>
              <w:left w:val="single" w:sz="4" w:space="0" w:color="auto"/>
              <w:bottom w:val="single" w:sz="4" w:space="0" w:color="auto"/>
              <w:right w:val="single" w:sz="4" w:space="0" w:color="auto"/>
            </w:tcBorders>
            <w:vAlign w:val="center"/>
          </w:tcPr>
          <w:p w14:paraId="44CFB1FD" w14:textId="77777777" w:rsidR="0080391C" w:rsidRDefault="00000000">
            <w:pPr>
              <w:spacing w:line="440" w:lineRule="exact"/>
              <w:rPr>
                <w:szCs w:val="21"/>
              </w:rPr>
            </w:pPr>
            <w:r>
              <w:rPr>
                <w:rFonts w:hint="eastAsia"/>
                <w:szCs w:val="21"/>
              </w:rPr>
              <w:t>南方电网电子采购交易平台</w:t>
            </w:r>
          </w:p>
        </w:tc>
      </w:tr>
      <w:tr w:rsidR="0080391C" w14:paraId="0CBA9AD2" w14:textId="77777777">
        <w:tc>
          <w:tcPr>
            <w:tcW w:w="1156" w:type="dxa"/>
            <w:tcBorders>
              <w:top w:val="single" w:sz="4" w:space="0" w:color="auto"/>
              <w:left w:val="single" w:sz="4" w:space="0" w:color="auto"/>
              <w:bottom w:val="single" w:sz="4" w:space="0" w:color="auto"/>
              <w:right w:val="single" w:sz="4" w:space="0" w:color="auto"/>
            </w:tcBorders>
            <w:vAlign w:val="center"/>
          </w:tcPr>
          <w:p w14:paraId="7281D974" w14:textId="77777777" w:rsidR="0080391C" w:rsidRDefault="00000000">
            <w:pPr>
              <w:spacing w:line="440" w:lineRule="exact"/>
              <w:jc w:val="center"/>
              <w:rPr>
                <w:szCs w:val="21"/>
              </w:rPr>
            </w:pPr>
            <w:r>
              <w:rPr>
                <w:szCs w:val="21"/>
              </w:rPr>
              <w:t>4.2.3</w:t>
            </w:r>
          </w:p>
        </w:tc>
        <w:tc>
          <w:tcPr>
            <w:tcW w:w="2117" w:type="dxa"/>
            <w:tcBorders>
              <w:top w:val="single" w:sz="4" w:space="0" w:color="auto"/>
              <w:left w:val="single" w:sz="4" w:space="0" w:color="auto"/>
              <w:bottom w:val="single" w:sz="4" w:space="0" w:color="auto"/>
              <w:right w:val="single" w:sz="4" w:space="0" w:color="auto"/>
            </w:tcBorders>
            <w:vAlign w:val="center"/>
          </w:tcPr>
          <w:p w14:paraId="7A801FF6" w14:textId="77777777" w:rsidR="0080391C" w:rsidRDefault="00000000">
            <w:pPr>
              <w:spacing w:line="440" w:lineRule="exact"/>
              <w:jc w:val="center"/>
              <w:rPr>
                <w:szCs w:val="21"/>
              </w:rPr>
            </w:pPr>
            <w:r>
              <w:rPr>
                <w:szCs w:val="21"/>
              </w:rPr>
              <w:t>投标文件是否退还</w:t>
            </w:r>
          </w:p>
        </w:tc>
        <w:tc>
          <w:tcPr>
            <w:tcW w:w="6014" w:type="dxa"/>
            <w:tcBorders>
              <w:top w:val="single" w:sz="4" w:space="0" w:color="auto"/>
              <w:left w:val="single" w:sz="4" w:space="0" w:color="auto"/>
              <w:bottom w:val="single" w:sz="4" w:space="0" w:color="auto"/>
              <w:right w:val="single" w:sz="4" w:space="0" w:color="auto"/>
            </w:tcBorders>
            <w:vAlign w:val="center"/>
          </w:tcPr>
          <w:p w14:paraId="20572511" w14:textId="77777777" w:rsidR="0080391C" w:rsidRDefault="00000000">
            <w:pPr>
              <w:pStyle w:val="32"/>
              <w:topLinePunct/>
              <w:spacing w:line="400" w:lineRule="exact"/>
              <w:rPr>
                <w:rFonts w:ascii="Times New Roman"/>
                <w:sz w:val="21"/>
                <w:szCs w:val="21"/>
              </w:rPr>
            </w:pPr>
            <w:r>
              <w:rPr>
                <w:rFonts w:ascii="Times New Roman"/>
                <w:sz w:val="21"/>
                <w:szCs w:val="21"/>
              </w:rPr>
              <w:sym w:font="Wingdings 2" w:char="0052"/>
            </w:r>
            <w:proofErr w:type="gramStart"/>
            <w:r>
              <w:rPr>
                <w:rFonts w:ascii="Times New Roman"/>
                <w:sz w:val="21"/>
                <w:szCs w:val="21"/>
              </w:rPr>
              <w:t>否</w:t>
            </w:r>
            <w:proofErr w:type="gramEnd"/>
          </w:p>
          <w:p w14:paraId="4A35CB07" w14:textId="77777777" w:rsidR="0080391C" w:rsidRDefault="00000000">
            <w:pPr>
              <w:pStyle w:val="32"/>
              <w:topLinePunct/>
              <w:spacing w:line="400" w:lineRule="exact"/>
              <w:rPr>
                <w:rFonts w:ascii="Times New Roman"/>
                <w:sz w:val="21"/>
                <w:szCs w:val="21"/>
              </w:rPr>
            </w:pPr>
            <w:r>
              <w:rPr>
                <w:rFonts w:ascii="Times New Roman"/>
                <w:sz w:val="21"/>
                <w:szCs w:val="21"/>
              </w:rPr>
              <w:t>□</w:t>
            </w:r>
            <w:r>
              <w:rPr>
                <w:rFonts w:ascii="Times New Roman"/>
                <w:sz w:val="21"/>
                <w:szCs w:val="21"/>
              </w:rPr>
              <w:t>是，退还时间：</w:t>
            </w:r>
          </w:p>
        </w:tc>
      </w:tr>
      <w:tr w:rsidR="0080391C" w14:paraId="21E42F13" w14:textId="77777777">
        <w:trPr>
          <w:trHeight w:val="880"/>
        </w:trPr>
        <w:tc>
          <w:tcPr>
            <w:tcW w:w="1156" w:type="dxa"/>
            <w:tcBorders>
              <w:top w:val="single" w:sz="4" w:space="0" w:color="auto"/>
              <w:left w:val="single" w:sz="4" w:space="0" w:color="auto"/>
              <w:bottom w:val="single" w:sz="4" w:space="0" w:color="auto"/>
              <w:right w:val="single" w:sz="4" w:space="0" w:color="auto"/>
            </w:tcBorders>
            <w:vAlign w:val="center"/>
          </w:tcPr>
          <w:p w14:paraId="6DD22482" w14:textId="77777777" w:rsidR="0080391C" w:rsidRDefault="00000000">
            <w:pPr>
              <w:spacing w:line="440" w:lineRule="exact"/>
              <w:jc w:val="center"/>
              <w:rPr>
                <w:szCs w:val="21"/>
              </w:rPr>
            </w:pPr>
            <w:r>
              <w:rPr>
                <w:szCs w:val="21"/>
              </w:rPr>
              <w:t>5.1</w:t>
            </w:r>
          </w:p>
        </w:tc>
        <w:tc>
          <w:tcPr>
            <w:tcW w:w="2117" w:type="dxa"/>
            <w:tcBorders>
              <w:top w:val="single" w:sz="4" w:space="0" w:color="auto"/>
              <w:left w:val="single" w:sz="4" w:space="0" w:color="auto"/>
              <w:bottom w:val="single" w:sz="4" w:space="0" w:color="auto"/>
              <w:right w:val="single" w:sz="4" w:space="0" w:color="auto"/>
            </w:tcBorders>
            <w:vAlign w:val="center"/>
          </w:tcPr>
          <w:p w14:paraId="31CF6E3D" w14:textId="77777777" w:rsidR="0080391C" w:rsidRDefault="00000000">
            <w:pPr>
              <w:spacing w:line="440" w:lineRule="exact"/>
              <w:jc w:val="center"/>
              <w:rPr>
                <w:szCs w:val="21"/>
              </w:rPr>
            </w:pPr>
            <w:r>
              <w:rPr>
                <w:szCs w:val="21"/>
              </w:rPr>
              <w:t>开标时间和地点</w:t>
            </w:r>
          </w:p>
        </w:tc>
        <w:tc>
          <w:tcPr>
            <w:tcW w:w="6014" w:type="dxa"/>
            <w:tcBorders>
              <w:top w:val="single" w:sz="4" w:space="0" w:color="auto"/>
              <w:left w:val="single" w:sz="4" w:space="0" w:color="auto"/>
              <w:bottom w:val="single" w:sz="4" w:space="0" w:color="auto"/>
              <w:right w:val="single" w:sz="4" w:space="0" w:color="auto"/>
            </w:tcBorders>
            <w:vAlign w:val="center"/>
          </w:tcPr>
          <w:p w14:paraId="7DC4D9EC" w14:textId="77777777" w:rsidR="0080391C" w:rsidRDefault="00000000">
            <w:pPr>
              <w:spacing w:line="440" w:lineRule="exact"/>
              <w:rPr>
                <w:szCs w:val="21"/>
              </w:rPr>
            </w:pPr>
            <w:r>
              <w:rPr>
                <w:szCs w:val="21"/>
              </w:rPr>
              <w:t>开标时间：同投标截止时间</w:t>
            </w:r>
          </w:p>
          <w:p w14:paraId="03E922AE" w14:textId="77777777" w:rsidR="0080391C" w:rsidRDefault="00000000">
            <w:pPr>
              <w:spacing w:line="440" w:lineRule="exact"/>
              <w:rPr>
                <w:szCs w:val="21"/>
              </w:rPr>
            </w:pPr>
            <w:r>
              <w:rPr>
                <w:szCs w:val="21"/>
              </w:rPr>
              <w:t>开标地点：同</w:t>
            </w:r>
            <w:r>
              <w:rPr>
                <w:rFonts w:hint="eastAsia"/>
                <w:szCs w:val="21"/>
              </w:rPr>
              <w:t>递交投标文件地点</w:t>
            </w:r>
          </w:p>
        </w:tc>
      </w:tr>
      <w:tr w:rsidR="0080391C" w14:paraId="7B5B553B" w14:textId="77777777">
        <w:trPr>
          <w:trHeight w:val="1846"/>
        </w:trPr>
        <w:tc>
          <w:tcPr>
            <w:tcW w:w="1156" w:type="dxa"/>
            <w:tcBorders>
              <w:top w:val="single" w:sz="4" w:space="0" w:color="auto"/>
              <w:left w:val="single" w:sz="4" w:space="0" w:color="auto"/>
              <w:bottom w:val="nil"/>
              <w:right w:val="single" w:sz="4" w:space="0" w:color="auto"/>
            </w:tcBorders>
            <w:vAlign w:val="center"/>
          </w:tcPr>
          <w:p w14:paraId="49EEB8C7" w14:textId="77777777" w:rsidR="0080391C" w:rsidRDefault="00000000">
            <w:pPr>
              <w:spacing w:line="440" w:lineRule="exact"/>
              <w:jc w:val="center"/>
              <w:rPr>
                <w:szCs w:val="21"/>
              </w:rPr>
            </w:pPr>
            <w:r>
              <w:rPr>
                <w:szCs w:val="21"/>
              </w:rPr>
              <w:lastRenderedPageBreak/>
              <w:t>5.2</w:t>
            </w:r>
          </w:p>
        </w:tc>
        <w:tc>
          <w:tcPr>
            <w:tcW w:w="2117" w:type="dxa"/>
            <w:tcBorders>
              <w:top w:val="single" w:sz="4" w:space="0" w:color="auto"/>
              <w:left w:val="single" w:sz="4" w:space="0" w:color="auto"/>
              <w:bottom w:val="nil"/>
              <w:right w:val="single" w:sz="4" w:space="0" w:color="auto"/>
            </w:tcBorders>
            <w:vAlign w:val="center"/>
          </w:tcPr>
          <w:p w14:paraId="66339211" w14:textId="77777777" w:rsidR="0080391C" w:rsidRDefault="00000000">
            <w:pPr>
              <w:spacing w:line="440" w:lineRule="exact"/>
              <w:jc w:val="center"/>
              <w:rPr>
                <w:szCs w:val="21"/>
              </w:rPr>
            </w:pPr>
            <w:r>
              <w:rPr>
                <w:szCs w:val="21"/>
              </w:rPr>
              <w:t>开标程序</w:t>
            </w:r>
          </w:p>
        </w:tc>
        <w:tc>
          <w:tcPr>
            <w:tcW w:w="6014" w:type="dxa"/>
            <w:tcBorders>
              <w:top w:val="single" w:sz="4" w:space="0" w:color="auto"/>
              <w:left w:val="single" w:sz="4" w:space="0" w:color="auto"/>
              <w:bottom w:val="nil"/>
              <w:right w:val="single" w:sz="4" w:space="0" w:color="auto"/>
            </w:tcBorders>
            <w:vAlign w:val="center"/>
          </w:tcPr>
          <w:p w14:paraId="637785F8" w14:textId="77777777" w:rsidR="0080391C" w:rsidRDefault="00000000">
            <w:pPr>
              <w:spacing w:line="240" w:lineRule="atLeast"/>
              <w:rPr>
                <w:szCs w:val="21"/>
              </w:rPr>
            </w:pPr>
            <w:r>
              <w:rPr>
                <w:rFonts w:hint="eastAsia"/>
                <w:szCs w:val="21"/>
              </w:rPr>
              <w:t>招标服务机构在招标文件规定的时间通过中国南方电网电子采购交易平台（登录网址：</w:t>
            </w:r>
            <w:r>
              <w:rPr>
                <w:rFonts w:hint="eastAsia"/>
                <w:szCs w:val="21"/>
              </w:rPr>
              <w:t>https://ecsg.com.cn</w:t>
            </w:r>
            <w:r>
              <w:rPr>
                <w:rFonts w:hint="eastAsia"/>
                <w:szCs w:val="21"/>
              </w:rPr>
              <w:t>）实行在线电子化开标，不再采用指定地点集中开标的方式。</w:t>
            </w:r>
          </w:p>
        </w:tc>
      </w:tr>
      <w:tr w:rsidR="0080391C" w14:paraId="14AC3930" w14:textId="77777777">
        <w:trPr>
          <w:trHeight w:val="880"/>
        </w:trPr>
        <w:tc>
          <w:tcPr>
            <w:tcW w:w="1156" w:type="dxa"/>
            <w:tcBorders>
              <w:top w:val="single" w:sz="4" w:space="0" w:color="auto"/>
              <w:left w:val="single" w:sz="4" w:space="0" w:color="auto"/>
              <w:bottom w:val="single" w:sz="4" w:space="0" w:color="auto"/>
              <w:right w:val="single" w:sz="4" w:space="0" w:color="auto"/>
            </w:tcBorders>
            <w:vAlign w:val="center"/>
          </w:tcPr>
          <w:p w14:paraId="79E1A5FA" w14:textId="77777777" w:rsidR="0080391C" w:rsidRDefault="00000000">
            <w:pPr>
              <w:spacing w:line="440" w:lineRule="exact"/>
              <w:jc w:val="center"/>
              <w:rPr>
                <w:szCs w:val="21"/>
              </w:rPr>
            </w:pPr>
            <w:r>
              <w:rPr>
                <w:szCs w:val="21"/>
              </w:rPr>
              <w:t>6.1.1</w:t>
            </w:r>
          </w:p>
        </w:tc>
        <w:tc>
          <w:tcPr>
            <w:tcW w:w="2117" w:type="dxa"/>
            <w:tcBorders>
              <w:top w:val="single" w:sz="4" w:space="0" w:color="auto"/>
              <w:left w:val="single" w:sz="4" w:space="0" w:color="auto"/>
              <w:bottom w:val="single" w:sz="4" w:space="0" w:color="auto"/>
              <w:right w:val="single" w:sz="4" w:space="0" w:color="auto"/>
            </w:tcBorders>
            <w:vAlign w:val="center"/>
          </w:tcPr>
          <w:p w14:paraId="60A9573D" w14:textId="77777777" w:rsidR="0080391C" w:rsidRDefault="00000000">
            <w:pPr>
              <w:spacing w:line="440" w:lineRule="exact"/>
              <w:jc w:val="center"/>
              <w:rPr>
                <w:szCs w:val="21"/>
              </w:rPr>
            </w:pPr>
            <w:r>
              <w:rPr>
                <w:szCs w:val="21"/>
              </w:rPr>
              <w:t>评标委员会的组建</w:t>
            </w:r>
          </w:p>
        </w:tc>
        <w:tc>
          <w:tcPr>
            <w:tcW w:w="6014" w:type="dxa"/>
            <w:tcBorders>
              <w:top w:val="single" w:sz="4" w:space="0" w:color="auto"/>
              <w:left w:val="single" w:sz="4" w:space="0" w:color="auto"/>
              <w:bottom w:val="single" w:sz="4" w:space="0" w:color="auto"/>
              <w:right w:val="single" w:sz="4" w:space="0" w:color="auto"/>
            </w:tcBorders>
            <w:vAlign w:val="center"/>
          </w:tcPr>
          <w:p w14:paraId="5B849CE5" w14:textId="77777777" w:rsidR="0080391C" w:rsidRDefault="00000000">
            <w:pPr>
              <w:adjustRightInd w:val="0"/>
              <w:snapToGrid w:val="0"/>
              <w:spacing w:line="360" w:lineRule="auto"/>
              <w:ind w:firstLineChars="200" w:firstLine="420"/>
              <w:outlineLvl w:val="0"/>
              <w:rPr>
                <w:rFonts w:ascii="宋体" w:hAnsi="宋体" w:cs="宋体"/>
                <w:szCs w:val="21"/>
              </w:rPr>
            </w:pPr>
            <w:r>
              <w:rPr>
                <w:rFonts w:ascii="宋体" w:hAnsi="宋体" w:cs="宋体" w:hint="eastAsia"/>
                <w:szCs w:val="21"/>
              </w:rPr>
              <w:t>1. 招标</w:t>
            </w:r>
            <w:r>
              <w:rPr>
                <w:rFonts w:ascii="宋体" w:hAnsi="宋体" w:cs="宋体" w:hint="eastAsia"/>
                <w:bCs/>
                <w:szCs w:val="21"/>
              </w:rPr>
              <w:t>人</w:t>
            </w:r>
            <w:r>
              <w:rPr>
                <w:rFonts w:ascii="宋体" w:hAnsi="宋体" w:cs="宋体" w:hint="eastAsia"/>
                <w:szCs w:val="21"/>
              </w:rPr>
              <w:t>负责组建本项目的评标委员会，总人数为</w:t>
            </w:r>
            <w:r>
              <w:rPr>
                <w:rFonts w:ascii="宋体" w:hAnsi="宋体" w:cs="宋体" w:hint="eastAsia"/>
                <w:szCs w:val="21"/>
                <w:u w:val="single"/>
              </w:rPr>
              <w:t>7</w:t>
            </w:r>
            <w:r>
              <w:rPr>
                <w:rFonts w:ascii="宋体" w:hAnsi="宋体" w:cs="宋体" w:hint="eastAsia"/>
                <w:szCs w:val="21"/>
              </w:rPr>
              <w:t>人，其中，招标人代表</w:t>
            </w:r>
            <w:r>
              <w:rPr>
                <w:rFonts w:ascii="宋体" w:hAnsi="宋体" w:cs="宋体" w:hint="eastAsia"/>
                <w:szCs w:val="21"/>
                <w:u w:val="single"/>
              </w:rPr>
              <w:t xml:space="preserve">2 </w:t>
            </w:r>
            <w:r>
              <w:rPr>
                <w:rFonts w:ascii="宋体" w:hAnsi="宋体" w:cs="宋体" w:hint="eastAsia"/>
                <w:szCs w:val="21"/>
              </w:rPr>
              <w:t>名（由招标承办部门指定单位/部门派出2名）；从</w:t>
            </w:r>
            <w:r>
              <w:rPr>
                <w:rFonts w:ascii="宋体" w:hAnsi="宋体" w:cs="宋体" w:hint="eastAsia"/>
                <w:szCs w:val="21"/>
                <w:u w:val="single"/>
              </w:rPr>
              <w:t>招标服务机构</w:t>
            </w:r>
            <w:r>
              <w:rPr>
                <w:rFonts w:ascii="宋体" w:hAnsi="宋体" w:cs="宋体" w:hint="eastAsia"/>
                <w:szCs w:val="21"/>
              </w:rPr>
              <w:t>评标专家库随机抽取专家</w:t>
            </w:r>
            <w:r>
              <w:rPr>
                <w:rFonts w:ascii="宋体" w:hAnsi="宋体" w:cs="宋体" w:hint="eastAsia"/>
                <w:szCs w:val="21"/>
                <w:u w:val="single"/>
              </w:rPr>
              <w:t>5</w:t>
            </w:r>
            <w:r>
              <w:rPr>
                <w:rFonts w:ascii="宋体" w:hAnsi="宋体" w:cs="宋体" w:hint="eastAsia"/>
                <w:szCs w:val="21"/>
              </w:rPr>
              <w:t>名，抽取范围：</w:t>
            </w:r>
            <w:r>
              <w:rPr>
                <w:rFonts w:ascii="宋体" w:hAnsi="宋体" w:cs="宋体" w:hint="eastAsia"/>
                <w:szCs w:val="21"/>
                <w:u w:val="single"/>
              </w:rPr>
              <w:t xml:space="preserve">广州地区 </w:t>
            </w:r>
            <w:r>
              <w:rPr>
                <w:rFonts w:ascii="宋体" w:hAnsi="宋体" w:cs="宋体" w:hint="eastAsia"/>
                <w:szCs w:val="21"/>
              </w:rPr>
              <w:t>专家</w:t>
            </w:r>
            <w:r>
              <w:rPr>
                <w:rFonts w:hAnsi="宋体" w:cs="宋体" w:hint="eastAsia"/>
                <w:szCs w:val="21"/>
              </w:rPr>
              <w:t>，</w:t>
            </w:r>
            <w:r>
              <w:rPr>
                <w:rFonts w:ascii="宋体" w:hAnsi="宋体" w:cs="宋体" w:hint="eastAsia"/>
                <w:szCs w:val="21"/>
              </w:rPr>
              <w:t>具体要求详见《公司评标专家库评标专家抽取申请表》（附件</w:t>
            </w:r>
            <w:r>
              <w:rPr>
                <w:rFonts w:hAnsi="宋体" w:cs="宋体" w:hint="eastAsia"/>
                <w:szCs w:val="21"/>
              </w:rPr>
              <w:t>3</w:t>
            </w:r>
            <w:r>
              <w:rPr>
                <w:rFonts w:ascii="宋体" w:hAnsi="宋体" w:cs="宋体" w:hint="eastAsia"/>
                <w:szCs w:val="21"/>
              </w:rPr>
              <w:t>）。评标委员会人数必须是5人以上单数，其中，业主代表人数不能超过总人数三分之一。</w:t>
            </w:r>
          </w:p>
          <w:p w14:paraId="0983DFF3" w14:textId="77777777" w:rsidR="0080391C" w:rsidRDefault="00000000">
            <w:pPr>
              <w:adjustRightInd w:val="0"/>
              <w:snapToGrid w:val="0"/>
              <w:spacing w:line="360" w:lineRule="auto"/>
              <w:ind w:firstLineChars="200" w:firstLine="420"/>
              <w:outlineLvl w:val="0"/>
              <w:rPr>
                <w:rFonts w:ascii="宋体" w:hAnsi="宋体" w:cs="宋体"/>
                <w:szCs w:val="21"/>
              </w:rPr>
            </w:pPr>
            <w:r>
              <w:rPr>
                <w:rFonts w:ascii="宋体" w:hAnsi="宋体" w:cs="宋体" w:hint="eastAsia"/>
                <w:szCs w:val="21"/>
              </w:rPr>
              <w:t>2. 评标委员会组长的产生方式：由评标委员会成员推举产生，</w:t>
            </w:r>
            <w:r>
              <w:rPr>
                <w:rFonts w:ascii="宋体" w:hAnsi="宋体" w:cs="宋体" w:hint="eastAsia"/>
                <w:szCs w:val="21"/>
                <w:u w:val="single"/>
              </w:rPr>
              <w:t>业主代表不得担任评标委员会组长</w:t>
            </w:r>
            <w:r>
              <w:rPr>
                <w:rFonts w:ascii="宋体" w:hAnsi="宋体" w:cs="宋体" w:hint="eastAsia"/>
                <w:szCs w:val="21"/>
              </w:rPr>
              <w:t>。具体由评标委员会成员自我介绍个人基本信息，评标委员会成员综合考虑各专家的职称、现工作岗位、工作经历等信息进行投票选取票数最多的评委担任组长。特殊情况无法产生组长人员时，可通知采购承办部门后根据投票情况在得票最多的候选人中抽签产生。</w:t>
            </w:r>
          </w:p>
          <w:p w14:paraId="23333031" w14:textId="77777777" w:rsidR="0080391C" w:rsidRDefault="00000000">
            <w:pPr>
              <w:adjustRightInd w:val="0"/>
              <w:snapToGrid w:val="0"/>
              <w:spacing w:line="360" w:lineRule="auto"/>
              <w:ind w:firstLineChars="200" w:firstLine="420"/>
              <w:outlineLvl w:val="0"/>
              <w:rPr>
                <w:rFonts w:ascii="宋体" w:hAnsi="宋体" w:cs="宋体"/>
                <w:szCs w:val="21"/>
              </w:rPr>
            </w:pPr>
            <w:r>
              <w:rPr>
                <w:rFonts w:ascii="宋体" w:hAnsi="宋体" w:cs="宋体" w:hint="eastAsia"/>
                <w:szCs w:val="21"/>
              </w:rPr>
              <w:t>3.专家抽取回避单位/部门：广东电网能源发展有限公司,广东顶立工程咨询有限公司，投标单位。</w:t>
            </w:r>
          </w:p>
          <w:p w14:paraId="7DCC8324" w14:textId="77777777" w:rsidR="0080391C" w:rsidRDefault="00000000">
            <w:pPr>
              <w:adjustRightInd w:val="0"/>
              <w:snapToGrid w:val="0"/>
              <w:spacing w:line="360" w:lineRule="auto"/>
              <w:ind w:firstLineChars="200" w:firstLine="420"/>
              <w:outlineLvl w:val="0"/>
              <w:rPr>
                <w:rFonts w:ascii="宋体" w:hAnsi="宋体" w:cs="宋体"/>
                <w:szCs w:val="21"/>
              </w:rPr>
            </w:pPr>
            <w:r>
              <w:rPr>
                <w:rFonts w:ascii="宋体" w:hAnsi="宋体" w:cs="宋体" w:hint="eastAsia"/>
                <w:szCs w:val="21"/>
              </w:rPr>
              <w:t>4.评标委员会负责按照招标文件确定的评标标准和方法对投标文件进行评审和比较，承担具体的评标工作、出具评标报告、按有关规定向招标人推荐中标候选人。</w:t>
            </w:r>
          </w:p>
          <w:p w14:paraId="29CFF6E3" w14:textId="77777777" w:rsidR="0080391C" w:rsidRDefault="00000000">
            <w:pPr>
              <w:adjustRightInd w:val="0"/>
              <w:snapToGrid w:val="0"/>
              <w:spacing w:line="360" w:lineRule="auto"/>
              <w:ind w:firstLineChars="200" w:firstLine="420"/>
              <w:outlineLvl w:val="0"/>
              <w:rPr>
                <w:rFonts w:ascii="宋体" w:hAnsi="宋体" w:cs="宋体"/>
                <w:szCs w:val="21"/>
              </w:rPr>
            </w:pPr>
            <w:r>
              <w:rPr>
                <w:rFonts w:ascii="宋体" w:hAnsi="宋体" w:cs="宋体" w:hint="eastAsia"/>
                <w:szCs w:val="21"/>
              </w:rPr>
              <w:t>5.需要从公司评标专家库抽取的专家，应至多提前在开标前两个</w:t>
            </w:r>
            <w:proofErr w:type="gramStart"/>
            <w:r>
              <w:rPr>
                <w:rFonts w:ascii="宋体" w:hAnsi="宋体" w:cs="宋体" w:hint="eastAsia"/>
                <w:szCs w:val="21"/>
              </w:rPr>
              <w:t>日历天</w:t>
            </w:r>
            <w:proofErr w:type="gramEnd"/>
            <w:r>
              <w:rPr>
                <w:rFonts w:ascii="宋体" w:hAnsi="宋体" w:cs="宋体" w:hint="eastAsia"/>
                <w:szCs w:val="21"/>
              </w:rPr>
              <w:t>内抽取。评标专家抽取在第一轮抽取不足时，由招标采购代理机构按照以下原则补抽：优先扩大地域范围，其次在原地域范围扩大专业范围，再次同时扩大地域和专业范围。为确保评标专家专业匹配，在扩大抽取专业范围时应当限制在采购方案设置的二级类别专业所对应的重大类别专业范围。抽取专家截止时间到了且评标会议即将开始时，系统仍然未抽齐专家，若到场评标专家数量不少于5人以上单数的，且指派专家人数不多于</w:t>
            </w:r>
            <w:proofErr w:type="gramStart"/>
            <w:r>
              <w:rPr>
                <w:rFonts w:ascii="宋体" w:hAnsi="宋体" w:cs="宋体" w:hint="eastAsia"/>
                <w:szCs w:val="21"/>
              </w:rPr>
              <w:t>总专家</w:t>
            </w:r>
            <w:proofErr w:type="gramEnd"/>
            <w:r>
              <w:rPr>
                <w:rFonts w:ascii="宋体" w:hAnsi="宋体" w:cs="宋体" w:hint="eastAsia"/>
                <w:szCs w:val="21"/>
              </w:rPr>
              <w:t>人数三分之一，做缺额处理，不再</w:t>
            </w:r>
            <w:r>
              <w:rPr>
                <w:rFonts w:ascii="宋体" w:hAnsi="宋体" w:cs="宋体" w:hint="eastAsia"/>
                <w:szCs w:val="21"/>
              </w:rPr>
              <w:lastRenderedPageBreak/>
              <w:t>补抽，按照实际人数组织评审工作；若到场评标专家数量不少于5人以上双数的，则随机减少1名抽取的专家后组织项目评审；</w:t>
            </w:r>
          </w:p>
          <w:p w14:paraId="2A3F3137" w14:textId="77777777" w:rsidR="0080391C" w:rsidRDefault="00000000">
            <w:pPr>
              <w:adjustRightInd w:val="0"/>
              <w:snapToGrid w:val="0"/>
              <w:spacing w:line="360" w:lineRule="auto"/>
              <w:ind w:firstLineChars="200" w:firstLine="420"/>
              <w:outlineLvl w:val="0"/>
              <w:rPr>
                <w:rFonts w:ascii="宋体" w:hAnsi="宋体" w:cs="宋体"/>
                <w:szCs w:val="21"/>
              </w:rPr>
            </w:pPr>
            <w:r>
              <w:rPr>
                <w:rFonts w:ascii="宋体" w:hAnsi="宋体" w:cs="宋体" w:hint="eastAsia"/>
                <w:szCs w:val="21"/>
              </w:rPr>
              <w:t>在评标过程中，若评标委员会成员因回避事由、身体原因、不客观公正履职、拒不遵守评标纪律影响评标正常进行、其他突发情况等原因，不适宜继续评标的，经招标采购代理机构请示采购承办部门、采购归口管理部门同意后，应当及时更换，具体可按照以下原则进行处理：</w:t>
            </w:r>
          </w:p>
          <w:p w14:paraId="554FE126" w14:textId="77777777" w:rsidR="0080391C" w:rsidRDefault="00000000">
            <w:pPr>
              <w:adjustRightInd w:val="0"/>
              <w:snapToGrid w:val="0"/>
              <w:spacing w:line="360" w:lineRule="auto"/>
              <w:ind w:firstLineChars="200" w:firstLine="420"/>
              <w:outlineLvl w:val="0"/>
              <w:rPr>
                <w:rFonts w:ascii="宋体" w:hAnsi="宋体" w:cs="宋体"/>
                <w:szCs w:val="21"/>
              </w:rPr>
            </w:pPr>
            <w:r>
              <w:rPr>
                <w:rFonts w:ascii="宋体" w:hAnsi="宋体" w:cs="宋体" w:hint="eastAsia"/>
                <w:szCs w:val="21"/>
              </w:rPr>
              <w:t>① 通过在临近评审地点的</w:t>
            </w:r>
            <w:proofErr w:type="gramStart"/>
            <w:r>
              <w:rPr>
                <w:rFonts w:ascii="宋体" w:hAnsi="宋体" w:cs="宋体" w:hint="eastAsia"/>
                <w:szCs w:val="21"/>
              </w:rPr>
              <w:t>单位补抽专家</w:t>
            </w:r>
            <w:proofErr w:type="gramEnd"/>
            <w:r>
              <w:rPr>
                <w:rFonts w:ascii="宋体" w:hAnsi="宋体" w:cs="宋体" w:hint="eastAsia"/>
                <w:szCs w:val="21"/>
              </w:rPr>
              <w:t>、更换招标人代表等补充人员的方式，调整评标委员会成员；</w:t>
            </w:r>
          </w:p>
          <w:p w14:paraId="747D444C" w14:textId="77777777" w:rsidR="0080391C" w:rsidRDefault="00000000">
            <w:pPr>
              <w:adjustRightInd w:val="0"/>
              <w:snapToGrid w:val="0"/>
              <w:spacing w:line="360" w:lineRule="auto"/>
              <w:ind w:firstLineChars="200" w:firstLine="420"/>
              <w:outlineLvl w:val="0"/>
              <w:rPr>
                <w:rFonts w:ascii="宋体" w:hAnsi="宋体" w:cs="宋体"/>
                <w:szCs w:val="21"/>
              </w:rPr>
            </w:pPr>
            <w:r>
              <w:rPr>
                <w:rFonts w:ascii="宋体" w:hAnsi="宋体" w:cs="宋体" w:hint="eastAsia"/>
                <w:szCs w:val="21"/>
              </w:rPr>
              <w:t>② 若重新更换评委需耗费时间过长，可采取在剩余的专家中抽签减员或直接减少招标人代表（不含评标委员会组长）的方式，以确保变更后的评标委员会构成满足五人以上单数、随机抽取专家不少于三分之二的基本要求；</w:t>
            </w:r>
          </w:p>
          <w:p w14:paraId="04B1FB1E" w14:textId="77777777" w:rsidR="0080391C" w:rsidRDefault="00000000">
            <w:pPr>
              <w:adjustRightInd w:val="0"/>
              <w:snapToGrid w:val="0"/>
              <w:spacing w:line="360" w:lineRule="auto"/>
              <w:ind w:firstLineChars="200" w:firstLine="420"/>
              <w:outlineLvl w:val="0"/>
              <w:rPr>
                <w:rFonts w:ascii="宋体" w:hAnsi="宋体" w:cs="宋体"/>
                <w:szCs w:val="21"/>
              </w:rPr>
            </w:pPr>
            <w:r>
              <w:rPr>
                <w:rFonts w:ascii="宋体" w:hAnsi="宋体" w:cs="宋体" w:hint="eastAsia"/>
                <w:szCs w:val="21"/>
              </w:rPr>
              <w:t xml:space="preserve">③ </w:t>
            </w:r>
            <w:proofErr w:type="gramStart"/>
            <w:r>
              <w:rPr>
                <w:rFonts w:ascii="宋体" w:hAnsi="宋体" w:cs="宋体" w:hint="eastAsia"/>
                <w:szCs w:val="21"/>
              </w:rPr>
              <w:t>经过补抽后</w:t>
            </w:r>
            <w:proofErr w:type="gramEnd"/>
            <w:r>
              <w:rPr>
                <w:rFonts w:ascii="宋体" w:hAnsi="宋体" w:cs="宋体" w:hint="eastAsia"/>
                <w:szCs w:val="21"/>
              </w:rPr>
              <w:t>，随机抽取专家仍未抽齐情况下，若到场评标专家数量不少于5人以上单数的，且指派专家人数不多于</w:t>
            </w:r>
            <w:proofErr w:type="gramStart"/>
            <w:r>
              <w:rPr>
                <w:rFonts w:ascii="宋体" w:hAnsi="宋体" w:cs="宋体" w:hint="eastAsia"/>
                <w:szCs w:val="21"/>
              </w:rPr>
              <w:t>总专家</w:t>
            </w:r>
            <w:proofErr w:type="gramEnd"/>
            <w:r>
              <w:rPr>
                <w:rFonts w:ascii="宋体" w:hAnsi="宋体" w:cs="宋体" w:hint="eastAsia"/>
                <w:szCs w:val="21"/>
              </w:rPr>
              <w:t>人数三分之一，做缺额处理，不再补抽，按照实际人数组织评审工作；若到场评标专家数量不少于5人以上双数的，则随机减少1名抽取的专家后组织项目评审；</w:t>
            </w:r>
          </w:p>
          <w:p w14:paraId="3AFB69C4" w14:textId="77777777" w:rsidR="0080391C" w:rsidRDefault="00000000">
            <w:pPr>
              <w:adjustRightInd w:val="0"/>
              <w:snapToGrid w:val="0"/>
              <w:spacing w:line="360" w:lineRule="auto"/>
              <w:ind w:firstLineChars="200" w:firstLine="420"/>
              <w:outlineLvl w:val="0"/>
              <w:rPr>
                <w:rFonts w:ascii="宋体" w:hAnsi="宋体" w:cs="宋体"/>
                <w:szCs w:val="21"/>
              </w:rPr>
            </w:pPr>
            <w:r>
              <w:rPr>
                <w:rFonts w:ascii="宋体" w:hAnsi="宋体" w:cs="宋体" w:hint="eastAsia"/>
                <w:szCs w:val="21"/>
              </w:rPr>
              <w:t>④被更换人员已</w:t>
            </w:r>
            <w:proofErr w:type="gramStart"/>
            <w:r>
              <w:rPr>
                <w:rFonts w:ascii="宋体" w:hAnsi="宋体" w:cs="宋体" w:hint="eastAsia"/>
                <w:szCs w:val="21"/>
              </w:rPr>
              <w:t>作出</w:t>
            </w:r>
            <w:proofErr w:type="gramEnd"/>
            <w:r>
              <w:rPr>
                <w:rFonts w:ascii="宋体" w:hAnsi="宋体" w:cs="宋体" w:hint="eastAsia"/>
                <w:szCs w:val="21"/>
              </w:rPr>
              <w:t>的评审结果无效，由更换后的评标委员会成员重新进行评审；</w:t>
            </w:r>
          </w:p>
          <w:p w14:paraId="5A156310" w14:textId="77777777" w:rsidR="0080391C" w:rsidRDefault="00000000">
            <w:pPr>
              <w:adjustRightInd w:val="0"/>
              <w:snapToGrid w:val="0"/>
              <w:spacing w:line="360" w:lineRule="auto"/>
              <w:ind w:firstLineChars="200" w:firstLine="420"/>
              <w:outlineLvl w:val="0"/>
              <w:rPr>
                <w:rFonts w:ascii="宋体" w:hAnsi="宋体" w:cs="宋体"/>
                <w:szCs w:val="21"/>
              </w:rPr>
            </w:pPr>
            <w:r>
              <w:rPr>
                <w:rFonts w:ascii="宋体" w:hAnsi="宋体" w:cs="宋体" w:hint="eastAsia"/>
                <w:szCs w:val="21"/>
              </w:rPr>
              <w:t>⑤对于评标过程出现的人员退出、补充或调整情况，应在评标报告中如实反映；</w:t>
            </w:r>
          </w:p>
          <w:p w14:paraId="01863502" w14:textId="77777777" w:rsidR="0080391C" w:rsidRDefault="00000000">
            <w:pPr>
              <w:adjustRightInd w:val="0"/>
              <w:snapToGrid w:val="0"/>
              <w:spacing w:line="360" w:lineRule="auto"/>
              <w:ind w:firstLineChars="200" w:firstLine="420"/>
              <w:outlineLvl w:val="0"/>
              <w:rPr>
                <w:rFonts w:ascii="宋体" w:hAnsi="宋体"/>
                <w:sz w:val="24"/>
                <w:szCs w:val="24"/>
              </w:rPr>
            </w:pPr>
            <w:r>
              <w:rPr>
                <w:rFonts w:ascii="宋体" w:hAnsi="宋体" w:cs="宋体" w:hint="eastAsia"/>
                <w:szCs w:val="21"/>
              </w:rPr>
              <w:t>⑥中途退出评审的成员仍应遵守公司招投标信息保密的有关规定，不得透露对投标文件的评审和比较、中标候选人的推荐情况以及与评标有关的其他情况。</w:t>
            </w:r>
          </w:p>
        </w:tc>
      </w:tr>
      <w:tr w:rsidR="0080391C" w14:paraId="32DC1B4B" w14:textId="77777777">
        <w:trPr>
          <w:trHeight w:val="575"/>
        </w:trPr>
        <w:tc>
          <w:tcPr>
            <w:tcW w:w="1156" w:type="dxa"/>
            <w:tcBorders>
              <w:top w:val="single" w:sz="4" w:space="0" w:color="auto"/>
              <w:left w:val="single" w:sz="4" w:space="0" w:color="auto"/>
              <w:bottom w:val="single" w:sz="4" w:space="0" w:color="auto"/>
              <w:right w:val="single" w:sz="4" w:space="0" w:color="auto"/>
            </w:tcBorders>
            <w:vAlign w:val="center"/>
          </w:tcPr>
          <w:p w14:paraId="2E1AA767" w14:textId="77777777" w:rsidR="0080391C" w:rsidRDefault="00000000">
            <w:pPr>
              <w:spacing w:line="440" w:lineRule="exact"/>
              <w:jc w:val="center"/>
              <w:rPr>
                <w:szCs w:val="21"/>
              </w:rPr>
            </w:pPr>
            <w:r>
              <w:rPr>
                <w:szCs w:val="21"/>
              </w:rPr>
              <w:lastRenderedPageBreak/>
              <w:t>6.3.2</w:t>
            </w:r>
          </w:p>
        </w:tc>
        <w:tc>
          <w:tcPr>
            <w:tcW w:w="2117" w:type="dxa"/>
            <w:tcBorders>
              <w:top w:val="single" w:sz="4" w:space="0" w:color="auto"/>
              <w:left w:val="single" w:sz="4" w:space="0" w:color="auto"/>
              <w:bottom w:val="single" w:sz="4" w:space="0" w:color="auto"/>
              <w:right w:val="single" w:sz="4" w:space="0" w:color="auto"/>
            </w:tcBorders>
            <w:vAlign w:val="center"/>
          </w:tcPr>
          <w:p w14:paraId="4F94EBE7" w14:textId="77777777" w:rsidR="0080391C" w:rsidRDefault="00000000">
            <w:pPr>
              <w:spacing w:line="440" w:lineRule="exact"/>
              <w:jc w:val="center"/>
              <w:rPr>
                <w:szCs w:val="21"/>
              </w:rPr>
            </w:pPr>
            <w:r>
              <w:rPr>
                <w:rFonts w:hint="eastAsia"/>
                <w:szCs w:val="21"/>
              </w:rPr>
              <w:t>推荐中标原则</w:t>
            </w:r>
          </w:p>
        </w:tc>
        <w:tc>
          <w:tcPr>
            <w:tcW w:w="6014" w:type="dxa"/>
            <w:tcBorders>
              <w:top w:val="single" w:sz="4" w:space="0" w:color="auto"/>
              <w:left w:val="single" w:sz="4" w:space="0" w:color="auto"/>
              <w:bottom w:val="single" w:sz="4" w:space="0" w:color="auto"/>
              <w:right w:val="single" w:sz="4" w:space="0" w:color="auto"/>
            </w:tcBorders>
            <w:vAlign w:val="center"/>
          </w:tcPr>
          <w:p w14:paraId="1F2AD812" w14:textId="77777777" w:rsidR="0080391C" w:rsidRDefault="00000000">
            <w:pPr>
              <w:pStyle w:val="aff4"/>
              <w:spacing w:line="360" w:lineRule="auto"/>
              <w:ind w:firstLineChars="200" w:firstLine="412"/>
              <w:rPr>
                <w:rFonts w:hAnsi="宋体" w:cs="微软雅黑"/>
                <w:spacing w:val="-2"/>
                <w:szCs w:val="21"/>
              </w:rPr>
            </w:pPr>
            <w:r>
              <w:rPr>
                <w:rFonts w:hAnsi="宋体" w:cs="微软雅黑" w:hint="eastAsia"/>
                <w:spacing w:val="-2"/>
                <w:szCs w:val="21"/>
              </w:rPr>
              <w:t>同时满足下列条件的投标人将被评定委员会推荐为中标候选人：</w:t>
            </w:r>
          </w:p>
          <w:p w14:paraId="49AFEFEC" w14:textId="77777777" w:rsidR="0080391C" w:rsidRDefault="00000000">
            <w:pPr>
              <w:pStyle w:val="aff4"/>
              <w:spacing w:line="360" w:lineRule="auto"/>
              <w:ind w:firstLineChars="200" w:firstLine="412"/>
              <w:rPr>
                <w:rFonts w:hAnsi="宋体" w:cs="微软雅黑"/>
                <w:spacing w:val="-2"/>
                <w:szCs w:val="21"/>
              </w:rPr>
            </w:pPr>
            <w:r>
              <w:rPr>
                <w:rFonts w:hAnsi="宋体" w:cs="微软雅黑" w:hint="eastAsia"/>
                <w:spacing w:val="-2"/>
                <w:szCs w:val="21"/>
              </w:rPr>
              <w:t>1)投标文件及其澄清文件实质性响应招标文件要求。</w:t>
            </w:r>
          </w:p>
          <w:p w14:paraId="7D941236" w14:textId="77777777" w:rsidR="0080391C" w:rsidRDefault="00000000">
            <w:pPr>
              <w:autoSpaceDE w:val="0"/>
              <w:autoSpaceDN w:val="0"/>
              <w:adjustRightInd w:val="0"/>
              <w:spacing w:line="360" w:lineRule="auto"/>
              <w:ind w:firstLineChars="200" w:firstLine="412"/>
              <w:jc w:val="left"/>
              <w:rPr>
                <w:rFonts w:hAnsi="宋体" w:cs="微软雅黑"/>
                <w:spacing w:val="-2"/>
                <w:szCs w:val="21"/>
              </w:rPr>
            </w:pPr>
            <w:r>
              <w:rPr>
                <w:rFonts w:ascii="宋体" w:hAnsi="宋体" w:cs="微软雅黑" w:hint="eastAsia"/>
                <w:spacing w:val="-2"/>
                <w:kern w:val="0"/>
                <w:szCs w:val="21"/>
              </w:rPr>
              <w:t>2)</w:t>
            </w:r>
            <w:r>
              <w:rPr>
                <w:rFonts w:ascii="宋体" w:hAnsi="宋体" w:cs="宋体" w:hint="eastAsia"/>
                <w:kern w:val="0"/>
                <w:szCs w:val="20"/>
              </w:rPr>
              <w:t>通过初步评审的有效投标人达到4名及以上时，</w:t>
            </w:r>
            <w:r>
              <w:rPr>
                <w:rFonts w:hAnsi="宋体" w:cs="微软雅黑" w:hint="eastAsia"/>
                <w:spacing w:val="-2"/>
                <w:szCs w:val="21"/>
              </w:rPr>
              <w:t>分最高</w:t>
            </w:r>
            <w:r>
              <w:rPr>
                <w:rFonts w:hAnsi="宋体" w:cs="微软雅黑" w:hint="eastAsia"/>
                <w:spacing w:val="-2"/>
                <w:szCs w:val="21"/>
              </w:rPr>
              <w:lastRenderedPageBreak/>
              <w:t>者为第一中标候选人，次高者为第二中标候选人，第三高者为第三中标候选人，第四高者为第四中标候选人，原则上推荐第一、二候选人中标，第三、四候选人备选；原则上中标比例为第一名预计</w:t>
            </w:r>
            <w:r>
              <w:rPr>
                <w:rFonts w:hAnsi="宋体" w:cs="微软雅黑" w:hint="eastAsia"/>
                <w:spacing w:val="-2"/>
                <w:szCs w:val="21"/>
              </w:rPr>
              <w:t>60%</w:t>
            </w:r>
            <w:r>
              <w:rPr>
                <w:rFonts w:hAnsi="宋体" w:cs="微软雅黑" w:hint="eastAsia"/>
                <w:spacing w:val="-2"/>
                <w:szCs w:val="21"/>
              </w:rPr>
              <w:t>、第二名预计</w:t>
            </w:r>
            <w:r>
              <w:rPr>
                <w:rFonts w:hAnsi="宋体" w:cs="微软雅黑" w:hint="eastAsia"/>
                <w:spacing w:val="-2"/>
                <w:szCs w:val="21"/>
              </w:rPr>
              <w:t>40%</w:t>
            </w:r>
            <w:r>
              <w:rPr>
                <w:rFonts w:hAnsi="宋体" w:cs="微软雅黑" w:hint="eastAsia"/>
                <w:spacing w:val="-2"/>
                <w:szCs w:val="21"/>
              </w:rPr>
              <w:t>。</w:t>
            </w:r>
          </w:p>
          <w:p w14:paraId="348BADE2" w14:textId="77777777" w:rsidR="0080391C" w:rsidRDefault="00000000">
            <w:pPr>
              <w:pStyle w:val="af"/>
              <w:spacing w:before="120"/>
              <w:ind w:firstLine="412"/>
              <w:rPr>
                <w:ins w:id="36" w:author="罗广华" w:date="2023-03-06T10:54:00Z"/>
              </w:rPr>
            </w:pPr>
            <w:ins w:id="37" w:author="罗广华" w:date="2023-03-06T10:54:00Z">
              <w:r>
                <w:rPr>
                  <w:rFonts w:hAnsi="宋体" w:cs="微软雅黑" w:hint="eastAsia"/>
                  <w:spacing w:val="-2"/>
                  <w:sz w:val="21"/>
                  <w:szCs w:val="21"/>
                </w:rPr>
                <w:t>通过符合性评审的</w:t>
              </w:r>
            </w:ins>
            <w:r>
              <w:rPr>
                <w:rFonts w:hAnsi="宋体" w:cs="微软雅黑" w:hint="eastAsia"/>
                <w:spacing w:val="-2"/>
                <w:sz w:val="21"/>
                <w:szCs w:val="21"/>
              </w:rPr>
              <w:t>有效投标</w:t>
            </w:r>
            <w:ins w:id="38" w:author="罗广华" w:date="2023-03-06T10:54:00Z">
              <w:r>
                <w:rPr>
                  <w:rFonts w:hAnsi="宋体" w:cs="微软雅黑" w:hint="eastAsia"/>
                  <w:spacing w:val="-2"/>
                  <w:sz w:val="21"/>
                  <w:szCs w:val="21"/>
                </w:rPr>
                <w:t>为</w:t>
              </w:r>
              <w:r>
                <w:rPr>
                  <w:rFonts w:hAnsi="宋体" w:cs="微软雅黑" w:hint="eastAsia"/>
                  <w:spacing w:val="-2"/>
                  <w:sz w:val="21"/>
                  <w:szCs w:val="21"/>
                </w:rPr>
                <w:t>3</w:t>
              </w:r>
              <w:r>
                <w:rPr>
                  <w:rFonts w:hAnsi="宋体" w:cs="微软雅黑" w:hint="eastAsia"/>
                  <w:spacing w:val="-2"/>
                  <w:sz w:val="21"/>
                  <w:szCs w:val="21"/>
                </w:rPr>
                <w:t>名时，得分最高者为第一中标候选人，次高者为第二中标候选人，第三高者为第三中标候选人，原则上推荐第一候选人中标，第二、三候选人备选，原则上中标份额为</w:t>
              </w:r>
              <w:r>
                <w:rPr>
                  <w:rFonts w:hAnsi="宋体" w:cs="微软雅黑" w:hint="eastAsia"/>
                  <w:spacing w:val="-2"/>
                  <w:sz w:val="21"/>
                  <w:szCs w:val="21"/>
                </w:rPr>
                <w:t>100%</w:t>
              </w:r>
              <w:r>
                <w:rPr>
                  <w:rFonts w:hAnsi="宋体" w:cs="微软雅黑" w:hint="eastAsia"/>
                  <w:spacing w:val="-2"/>
                  <w:sz w:val="21"/>
                  <w:szCs w:val="21"/>
                </w:rPr>
                <w:t>。</w:t>
              </w:r>
            </w:ins>
          </w:p>
          <w:p w14:paraId="6D9A9223" w14:textId="77777777" w:rsidR="0080391C" w:rsidRDefault="00000000">
            <w:pPr>
              <w:autoSpaceDE w:val="0"/>
              <w:autoSpaceDN w:val="0"/>
              <w:adjustRightInd w:val="0"/>
              <w:spacing w:line="360" w:lineRule="auto"/>
              <w:ind w:firstLineChars="200" w:firstLine="420"/>
              <w:jc w:val="left"/>
              <w:rPr>
                <w:rFonts w:ascii="宋体" w:hAnsi="宋体" w:cs="宋体"/>
                <w:kern w:val="0"/>
                <w:szCs w:val="20"/>
              </w:rPr>
            </w:pPr>
            <w:ins w:id="39" w:author="罗广华" w:date="2023-03-06T10:54:00Z">
              <w:r>
                <w:rPr>
                  <w:rFonts w:ascii="宋体" w:hAnsi="宋体" w:cs="宋体" w:hint="eastAsia"/>
                  <w:kern w:val="0"/>
                  <w:szCs w:val="20"/>
                </w:rPr>
                <w:t>有效投标</w:t>
              </w:r>
            </w:ins>
            <w:r>
              <w:rPr>
                <w:rFonts w:hAnsi="宋体" w:cs="微软雅黑" w:hint="eastAsia"/>
                <w:spacing w:val="-2"/>
                <w:szCs w:val="21"/>
              </w:rPr>
              <w:t>人</w:t>
            </w:r>
            <w:r>
              <w:rPr>
                <w:rFonts w:ascii="宋体" w:hAnsi="宋体" w:cs="宋体" w:hint="eastAsia"/>
                <w:kern w:val="0"/>
                <w:szCs w:val="20"/>
              </w:rPr>
              <w:t>不足</w:t>
            </w:r>
            <w:ins w:id="40" w:author="罗广华" w:date="2023-03-06T10:54:00Z">
              <w:r>
                <w:rPr>
                  <w:rFonts w:ascii="宋体" w:hAnsi="宋体" w:cs="宋体" w:hint="eastAsia"/>
                  <w:kern w:val="0"/>
                  <w:szCs w:val="20"/>
                </w:rPr>
                <w:t>3</w:t>
              </w:r>
            </w:ins>
            <w:r>
              <w:rPr>
                <w:rFonts w:ascii="宋体" w:hAnsi="宋体" w:cs="宋体" w:hint="eastAsia"/>
                <w:kern w:val="0"/>
                <w:szCs w:val="20"/>
              </w:rPr>
              <w:t>名时，则终止</w:t>
            </w:r>
            <w:proofErr w:type="gramStart"/>
            <w:r>
              <w:rPr>
                <w:rFonts w:ascii="宋体" w:hAnsi="宋体" w:cs="宋体" w:hint="eastAsia"/>
                <w:kern w:val="0"/>
                <w:szCs w:val="20"/>
              </w:rPr>
              <w:t>该标包的</w:t>
            </w:r>
            <w:proofErr w:type="gramEnd"/>
            <w:r>
              <w:rPr>
                <w:rFonts w:ascii="宋体" w:hAnsi="宋体" w:cs="宋体" w:hint="eastAsia"/>
                <w:kern w:val="0"/>
                <w:szCs w:val="20"/>
              </w:rPr>
              <w:t>评审。</w:t>
            </w:r>
          </w:p>
          <w:p w14:paraId="5DE53D27" w14:textId="77777777" w:rsidR="0080391C" w:rsidRDefault="00000000">
            <w:pPr>
              <w:pStyle w:val="aff4"/>
              <w:spacing w:line="360" w:lineRule="auto"/>
              <w:ind w:firstLineChars="200" w:firstLine="420"/>
              <w:rPr>
                <w:rFonts w:hAnsi="宋体" w:cs="宋体"/>
                <w:szCs w:val="16"/>
              </w:rPr>
            </w:pPr>
            <w:r>
              <w:rPr>
                <w:rFonts w:hAnsi="宋体" w:cs="宋体" w:hint="eastAsia"/>
                <w:szCs w:val="16"/>
              </w:rPr>
              <w:t>3）当同一个</w:t>
            </w:r>
            <w:proofErr w:type="gramStart"/>
            <w:r>
              <w:rPr>
                <w:rFonts w:hAnsi="宋体" w:cs="宋体" w:hint="eastAsia"/>
                <w:szCs w:val="16"/>
              </w:rPr>
              <w:t>标包综合</w:t>
            </w:r>
            <w:proofErr w:type="gramEnd"/>
            <w:r>
              <w:rPr>
                <w:rFonts w:hAnsi="宋体" w:cs="宋体" w:hint="eastAsia"/>
                <w:szCs w:val="16"/>
              </w:rPr>
              <w:t>评分出现二个或以上排序并列第一时、或当综合评分出现二个或以上排序并列第二时，排名优先顺序原则：经济报价得分-交货期承诺最快-技术得分-商务得分-注册资金高-评</w:t>
            </w:r>
            <w:r>
              <w:rPr>
                <w:rFonts w:hAnsi="宋体" w:cs="微软雅黑" w:hint="eastAsia"/>
                <w:spacing w:val="-2"/>
                <w:szCs w:val="21"/>
              </w:rPr>
              <w:t>标</w:t>
            </w:r>
            <w:r>
              <w:rPr>
                <w:rFonts w:hAnsi="宋体" w:cs="宋体" w:hint="eastAsia"/>
                <w:szCs w:val="16"/>
              </w:rPr>
              <w:t>委员会投票决定。</w:t>
            </w:r>
          </w:p>
          <w:p w14:paraId="3E67E57F" w14:textId="77777777" w:rsidR="0080391C" w:rsidRDefault="00000000">
            <w:pPr>
              <w:adjustRightInd w:val="0"/>
              <w:snapToGrid w:val="0"/>
              <w:spacing w:line="360" w:lineRule="auto"/>
              <w:ind w:firstLineChars="200" w:firstLine="420"/>
              <w:rPr>
                <w:kern w:val="0"/>
                <w:sz w:val="24"/>
                <w:szCs w:val="24"/>
              </w:rPr>
            </w:pPr>
            <w:r>
              <w:rPr>
                <w:rFonts w:hAnsi="宋体" w:cs="宋体" w:hint="eastAsia"/>
                <w:szCs w:val="20"/>
              </w:rPr>
              <w:t>4</w:t>
            </w:r>
            <w:r>
              <w:rPr>
                <w:rFonts w:hAnsi="宋体" w:cs="宋体" w:hint="eastAsia"/>
                <w:szCs w:val="20"/>
              </w:rPr>
              <w:t>）</w:t>
            </w:r>
            <w:r>
              <w:rPr>
                <w:rFonts w:ascii="宋体" w:hAnsi="宋体" w:cs="微软雅黑" w:hint="eastAsia"/>
                <w:spacing w:val="-2"/>
                <w:kern w:val="0"/>
                <w:szCs w:val="21"/>
              </w:rPr>
              <w:t>中标候选人由评</w:t>
            </w:r>
            <w:r>
              <w:rPr>
                <w:rFonts w:hAnsi="宋体" w:cs="微软雅黑" w:hint="eastAsia"/>
                <w:spacing w:val="-2"/>
                <w:szCs w:val="21"/>
              </w:rPr>
              <w:t>标</w:t>
            </w:r>
            <w:r>
              <w:rPr>
                <w:rFonts w:ascii="宋体" w:hAnsi="宋体" w:cs="微软雅黑" w:hint="eastAsia"/>
                <w:spacing w:val="-2"/>
                <w:kern w:val="0"/>
                <w:szCs w:val="21"/>
              </w:rPr>
              <w:t>委员会当场决定。</w:t>
            </w:r>
          </w:p>
        </w:tc>
      </w:tr>
      <w:tr w:rsidR="0080391C" w14:paraId="554C2110" w14:textId="77777777">
        <w:trPr>
          <w:trHeight w:val="880"/>
        </w:trPr>
        <w:tc>
          <w:tcPr>
            <w:tcW w:w="1156" w:type="dxa"/>
            <w:tcBorders>
              <w:top w:val="single" w:sz="4" w:space="0" w:color="auto"/>
              <w:left w:val="single" w:sz="4" w:space="0" w:color="auto"/>
              <w:bottom w:val="single" w:sz="4" w:space="0" w:color="auto"/>
              <w:right w:val="single" w:sz="4" w:space="0" w:color="auto"/>
            </w:tcBorders>
            <w:vAlign w:val="center"/>
          </w:tcPr>
          <w:p w14:paraId="410FE423" w14:textId="77777777" w:rsidR="0080391C" w:rsidRDefault="00000000">
            <w:pPr>
              <w:spacing w:line="440" w:lineRule="exact"/>
              <w:jc w:val="center"/>
              <w:rPr>
                <w:szCs w:val="21"/>
              </w:rPr>
            </w:pPr>
            <w:r>
              <w:rPr>
                <w:szCs w:val="21"/>
              </w:rPr>
              <w:lastRenderedPageBreak/>
              <w:t>7.1</w:t>
            </w:r>
          </w:p>
        </w:tc>
        <w:tc>
          <w:tcPr>
            <w:tcW w:w="2117" w:type="dxa"/>
            <w:tcBorders>
              <w:top w:val="single" w:sz="4" w:space="0" w:color="auto"/>
              <w:left w:val="single" w:sz="4" w:space="0" w:color="auto"/>
              <w:bottom w:val="single" w:sz="4" w:space="0" w:color="auto"/>
              <w:right w:val="single" w:sz="4" w:space="0" w:color="auto"/>
            </w:tcBorders>
            <w:vAlign w:val="center"/>
          </w:tcPr>
          <w:p w14:paraId="19AFEF07" w14:textId="77777777" w:rsidR="0080391C" w:rsidRDefault="00000000">
            <w:pPr>
              <w:spacing w:line="400" w:lineRule="exact"/>
              <w:jc w:val="center"/>
              <w:rPr>
                <w:szCs w:val="21"/>
              </w:rPr>
            </w:pPr>
            <w:r>
              <w:rPr>
                <w:szCs w:val="21"/>
              </w:rPr>
              <w:t>中标候选人公示媒介及期限</w:t>
            </w:r>
          </w:p>
        </w:tc>
        <w:tc>
          <w:tcPr>
            <w:tcW w:w="6014" w:type="dxa"/>
            <w:tcBorders>
              <w:top w:val="single" w:sz="4" w:space="0" w:color="auto"/>
              <w:left w:val="single" w:sz="4" w:space="0" w:color="auto"/>
              <w:bottom w:val="single" w:sz="4" w:space="0" w:color="auto"/>
              <w:right w:val="single" w:sz="4" w:space="0" w:color="auto"/>
            </w:tcBorders>
            <w:vAlign w:val="center"/>
          </w:tcPr>
          <w:p w14:paraId="0D71B0FE" w14:textId="77777777" w:rsidR="0080391C" w:rsidRDefault="00000000">
            <w:pPr>
              <w:spacing w:line="440" w:lineRule="exact"/>
              <w:rPr>
                <w:szCs w:val="21"/>
              </w:rPr>
            </w:pPr>
            <w:r>
              <w:rPr>
                <w:szCs w:val="21"/>
              </w:rPr>
              <w:t>公示媒介：</w:t>
            </w:r>
            <w:r>
              <w:rPr>
                <w:rFonts w:ascii="宋体" w:hAnsi="宋体" w:hint="eastAsia"/>
                <w:szCs w:val="21"/>
                <w:u w:val="single"/>
              </w:rPr>
              <w:t>中国南方电网电子采购交易平台（https://ecsg.com.cn）和中国招标投标公共服务平台（https://www.cebpubservice.com/）</w:t>
            </w:r>
          </w:p>
          <w:p w14:paraId="5D9FC4C2" w14:textId="77777777" w:rsidR="0080391C" w:rsidRDefault="00000000">
            <w:pPr>
              <w:spacing w:line="440" w:lineRule="exact"/>
              <w:rPr>
                <w:szCs w:val="21"/>
              </w:rPr>
            </w:pPr>
            <w:r>
              <w:rPr>
                <w:szCs w:val="21"/>
              </w:rPr>
              <w:t>公示期限：</w:t>
            </w:r>
            <w:r>
              <w:rPr>
                <w:rFonts w:hint="eastAsia"/>
                <w:szCs w:val="21"/>
              </w:rPr>
              <w:t>不少于</w:t>
            </w:r>
            <w:r>
              <w:rPr>
                <w:szCs w:val="21"/>
                <w:u w:val="single"/>
              </w:rPr>
              <w:t xml:space="preserve"> </w:t>
            </w:r>
            <w:r>
              <w:rPr>
                <w:rFonts w:hint="eastAsia"/>
                <w:szCs w:val="21"/>
                <w:u w:val="single"/>
              </w:rPr>
              <w:t>3</w:t>
            </w:r>
            <w:r>
              <w:rPr>
                <w:szCs w:val="21"/>
                <w:u w:val="single"/>
              </w:rPr>
              <w:t xml:space="preserve"> </w:t>
            </w:r>
            <w:r>
              <w:rPr>
                <w:rFonts w:hint="eastAsia"/>
                <w:szCs w:val="21"/>
              </w:rPr>
              <w:t xml:space="preserve"> </w:t>
            </w:r>
            <w:r>
              <w:rPr>
                <w:rFonts w:hint="eastAsia"/>
                <w:szCs w:val="21"/>
              </w:rPr>
              <w:t>日</w:t>
            </w:r>
          </w:p>
        </w:tc>
      </w:tr>
      <w:tr w:rsidR="0080391C" w14:paraId="189E100E" w14:textId="77777777">
        <w:trPr>
          <w:trHeight w:val="880"/>
        </w:trPr>
        <w:tc>
          <w:tcPr>
            <w:tcW w:w="1156" w:type="dxa"/>
            <w:tcBorders>
              <w:top w:val="single" w:sz="4" w:space="0" w:color="auto"/>
              <w:left w:val="single" w:sz="4" w:space="0" w:color="auto"/>
              <w:bottom w:val="single" w:sz="4" w:space="0" w:color="auto"/>
              <w:right w:val="single" w:sz="4" w:space="0" w:color="auto"/>
            </w:tcBorders>
            <w:vAlign w:val="center"/>
          </w:tcPr>
          <w:p w14:paraId="649D53CD" w14:textId="77777777" w:rsidR="0080391C" w:rsidRDefault="00000000">
            <w:pPr>
              <w:spacing w:line="440" w:lineRule="exact"/>
              <w:jc w:val="center"/>
              <w:rPr>
                <w:szCs w:val="21"/>
              </w:rPr>
            </w:pPr>
            <w:r>
              <w:rPr>
                <w:szCs w:val="21"/>
              </w:rPr>
              <w:t>7.</w:t>
            </w:r>
            <w:r>
              <w:rPr>
                <w:rFonts w:hint="eastAsia"/>
                <w:szCs w:val="21"/>
              </w:rPr>
              <w:t>2.1</w:t>
            </w:r>
          </w:p>
        </w:tc>
        <w:tc>
          <w:tcPr>
            <w:tcW w:w="2117" w:type="dxa"/>
            <w:tcBorders>
              <w:top w:val="single" w:sz="4" w:space="0" w:color="auto"/>
              <w:left w:val="single" w:sz="4" w:space="0" w:color="auto"/>
              <w:bottom w:val="single" w:sz="4" w:space="0" w:color="auto"/>
              <w:right w:val="single" w:sz="4" w:space="0" w:color="auto"/>
            </w:tcBorders>
            <w:vAlign w:val="center"/>
          </w:tcPr>
          <w:p w14:paraId="02A4DC62" w14:textId="77777777" w:rsidR="0080391C" w:rsidRDefault="00000000">
            <w:pPr>
              <w:spacing w:line="440" w:lineRule="exact"/>
              <w:jc w:val="center"/>
              <w:rPr>
                <w:szCs w:val="21"/>
              </w:rPr>
            </w:pPr>
            <w:r>
              <w:rPr>
                <w:szCs w:val="21"/>
              </w:rPr>
              <w:t>是否授权评标委员会确定中标人</w:t>
            </w:r>
          </w:p>
        </w:tc>
        <w:tc>
          <w:tcPr>
            <w:tcW w:w="6014" w:type="dxa"/>
            <w:tcBorders>
              <w:top w:val="single" w:sz="4" w:space="0" w:color="auto"/>
              <w:left w:val="single" w:sz="4" w:space="0" w:color="auto"/>
              <w:bottom w:val="single" w:sz="4" w:space="0" w:color="auto"/>
              <w:right w:val="single" w:sz="4" w:space="0" w:color="auto"/>
            </w:tcBorders>
            <w:vAlign w:val="center"/>
          </w:tcPr>
          <w:p w14:paraId="09A74737" w14:textId="77777777" w:rsidR="0080391C" w:rsidRDefault="00000000">
            <w:pPr>
              <w:spacing w:line="440" w:lineRule="exact"/>
              <w:rPr>
                <w:szCs w:val="21"/>
              </w:rPr>
            </w:pPr>
            <w:r>
              <w:rPr>
                <w:szCs w:val="21"/>
              </w:rPr>
              <w:sym w:font="Wingdings 2" w:char="00A3"/>
            </w:r>
            <w:r>
              <w:rPr>
                <w:szCs w:val="21"/>
              </w:rPr>
              <w:t>是</w:t>
            </w:r>
          </w:p>
          <w:p w14:paraId="7163B184" w14:textId="77777777" w:rsidR="0080391C" w:rsidRDefault="00000000">
            <w:pPr>
              <w:spacing w:line="440" w:lineRule="exact"/>
              <w:rPr>
                <w:szCs w:val="21"/>
              </w:rPr>
            </w:pPr>
            <w:r>
              <w:rPr>
                <w:szCs w:val="21"/>
              </w:rPr>
              <w:sym w:font="Wingdings 2" w:char="0052"/>
            </w:r>
            <w:r>
              <w:rPr>
                <w:szCs w:val="21"/>
              </w:rPr>
              <w:t>否</w:t>
            </w:r>
          </w:p>
        </w:tc>
      </w:tr>
      <w:tr w:rsidR="0080391C" w14:paraId="3B5483A6" w14:textId="77777777">
        <w:trPr>
          <w:trHeight w:val="880"/>
        </w:trPr>
        <w:tc>
          <w:tcPr>
            <w:tcW w:w="1156" w:type="dxa"/>
            <w:tcBorders>
              <w:top w:val="single" w:sz="4" w:space="0" w:color="auto"/>
              <w:left w:val="single" w:sz="4" w:space="0" w:color="auto"/>
              <w:bottom w:val="single" w:sz="4" w:space="0" w:color="auto"/>
              <w:right w:val="single" w:sz="4" w:space="0" w:color="auto"/>
            </w:tcBorders>
            <w:vAlign w:val="center"/>
          </w:tcPr>
          <w:p w14:paraId="02DA9E10" w14:textId="77777777" w:rsidR="0080391C" w:rsidRDefault="00000000">
            <w:pPr>
              <w:spacing w:line="440" w:lineRule="exact"/>
              <w:jc w:val="center"/>
              <w:rPr>
                <w:szCs w:val="21"/>
              </w:rPr>
            </w:pPr>
            <w:r>
              <w:rPr>
                <w:szCs w:val="21"/>
              </w:rPr>
              <w:t>7.</w:t>
            </w:r>
            <w:r>
              <w:rPr>
                <w:rFonts w:hint="eastAsia"/>
                <w:szCs w:val="21"/>
              </w:rPr>
              <w:t>3</w:t>
            </w:r>
            <w:r>
              <w:rPr>
                <w:szCs w:val="21"/>
              </w:rPr>
              <w:t>.1</w:t>
            </w:r>
          </w:p>
        </w:tc>
        <w:tc>
          <w:tcPr>
            <w:tcW w:w="2117" w:type="dxa"/>
            <w:tcBorders>
              <w:top w:val="single" w:sz="4" w:space="0" w:color="auto"/>
              <w:left w:val="single" w:sz="4" w:space="0" w:color="auto"/>
              <w:bottom w:val="single" w:sz="4" w:space="0" w:color="auto"/>
              <w:right w:val="single" w:sz="4" w:space="0" w:color="auto"/>
            </w:tcBorders>
            <w:vAlign w:val="center"/>
          </w:tcPr>
          <w:p w14:paraId="17EE8F67" w14:textId="77777777" w:rsidR="0080391C" w:rsidRDefault="00000000">
            <w:pPr>
              <w:spacing w:line="440" w:lineRule="exact"/>
              <w:jc w:val="center"/>
              <w:rPr>
                <w:szCs w:val="21"/>
              </w:rPr>
            </w:pPr>
            <w:r>
              <w:rPr>
                <w:szCs w:val="21"/>
              </w:rPr>
              <w:t>履约保证金</w:t>
            </w:r>
          </w:p>
        </w:tc>
        <w:tc>
          <w:tcPr>
            <w:tcW w:w="6014" w:type="dxa"/>
            <w:tcBorders>
              <w:top w:val="single" w:sz="4" w:space="0" w:color="auto"/>
              <w:left w:val="single" w:sz="4" w:space="0" w:color="auto"/>
              <w:bottom w:val="single" w:sz="4" w:space="0" w:color="auto"/>
              <w:right w:val="single" w:sz="4" w:space="0" w:color="auto"/>
            </w:tcBorders>
            <w:vAlign w:val="center"/>
          </w:tcPr>
          <w:p w14:paraId="36000FC1" w14:textId="77777777" w:rsidR="0080391C" w:rsidRDefault="00000000">
            <w:pPr>
              <w:pStyle w:val="32"/>
              <w:topLinePunct/>
              <w:spacing w:line="400" w:lineRule="exact"/>
              <w:rPr>
                <w:rFonts w:ascii="Times New Roman"/>
                <w:sz w:val="21"/>
                <w:szCs w:val="21"/>
              </w:rPr>
            </w:pPr>
            <w:r>
              <w:rPr>
                <w:rFonts w:ascii="Times New Roman"/>
                <w:sz w:val="21"/>
                <w:szCs w:val="21"/>
              </w:rPr>
              <w:t>是否要求中标人提交履约保证金：</w:t>
            </w:r>
          </w:p>
          <w:p w14:paraId="3B692579" w14:textId="77777777" w:rsidR="0080391C" w:rsidRDefault="00000000">
            <w:pPr>
              <w:pStyle w:val="32"/>
              <w:topLinePunct/>
              <w:spacing w:line="400" w:lineRule="exact"/>
              <w:rPr>
                <w:rFonts w:ascii="Times New Roman"/>
                <w:sz w:val="21"/>
                <w:szCs w:val="21"/>
              </w:rPr>
            </w:pPr>
            <w:r>
              <w:rPr>
                <w:rFonts w:ascii="Times New Roman"/>
                <w:sz w:val="21"/>
                <w:szCs w:val="21"/>
              </w:rPr>
              <w:t>□</w:t>
            </w:r>
            <w:r>
              <w:rPr>
                <w:rFonts w:ascii="Times New Roman"/>
                <w:sz w:val="21"/>
                <w:szCs w:val="21"/>
              </w:rPr>
              <w:t>要求</w:t>
            </w:r>
            <w:r>
              <w:rPr>
                <w:rFonts w:ascii="Times New Roman" w:hint="eastAsia"/>
                <w:sz w:val="21"/>
                <w:szCs w:val="21"/>
              </w:rPr>
              <w:t>，</w:t>
            </w:r>
            <w:r>
              <w:rPr>
                <w:rFonts w:ascii="Times New Roman"/>
                <w:sz w:val="21"/>
                <w:szCs w:val="21"/>
              </w:rPr>
              <w:t>履约保证金的形式：</w:t>
            </w:r>
          </w:p>
          <w:p w14:paraId="4BCF5BF0" w14:textId="77777777" w:rsidR="0080391C" w:rsidRDefault="00000000">
            <w:pPr>
              <w:spacing w:line="440" w:lineRule="exact"/>
              <w:ind w:firstLineChars="400" w:firstLine="840"/>
              <w:rPr>
                <w:szCs w:val="21"/>
              </w:rPr>
            </w:pPr>
            <w:r>
              <w:rPr>
                <w:szCs w:val="21"/>
              </w:rPr>
              <w:t>履约保证金的金额：</w:t>
            </w:r>
          </w:p>
          <w:p w14:paraId="6D06DCE1" w14:textId="77777777" w:rsidR="0080391C" w:rsidRDefault="00000000">
            <w:pPr>
              <w:pStyle w:val="32"/>
              <w:topLinePunct/>
              <w:spacing w:line="400" w:lineRule="exact"/>
              <w:rPr>
                <w:rFonts w:ascii="Times New Roman"/>
                <w:sz w:val="21"/>
                <w:szCs w:val="21"/>
              </w:rPr>
            </w:pPr>
            <w:r>
              <w:rPr>
                <w:rFonts w:ascii="Times New Roman"/>
                <w:sz w:val="21"/>
                <w:szCs w:val="21"/>
              </w:rPr>
              <w:sym w:font="Wingdings 2" w:char="0052"/>
            </w:r>
            <w:r>
              <w:rPr>
                <w:rFonts w:ascii="Times New Roman"/>
                <w:sz w:val="21"/>
                <w:szCs w:val="21"/>
              </w:rPr>
              <w:t>不要求</w:t>
            </w:r>
          </w:p>
        </w:tc>
      </w:tr>
      <w:tr w:rsidR="0080391C" w14:paraId="2DC01272" w14:textId="77777777">
        <w:trPr>
          <w:trHeight w:val="880"/>
        </w:trPr>
        <w:tc>
          <w:tcPr>
            <w:tcW w:w="1156" w:type="dxa"/>
            <w:tcBorders>
              <w:top w:val="single" w:sz="4" w:space="0" w:color="auto"/>
              <w:left w:val="single" w:sz="4" w:space="0" w:color="auto"/>
              <w:bottom w:val="single" w:sz="4" w:space="0" w:color="auto"/>
              <w:right w:val="single" w:sz="4" w:space="0" w:color="auto"/>
            </w:tcBorders>
            <w:vAlign w:val="center"/>
          </w:tcPr>
          <w:p w14:paraId="344B3DF7" w14:textId="77777777" w:rsidR="0080391C" w:rsidRDefault="00000000">
            <w:pPr>
              <w:spacing w:line="440" w:lineRule="exact"/>
              <w:jc w:val="center"/>
              <w:rPr>
                <w:szCs w:val="21"/>
              </w:rPr>
            </w:pPr>
            <w:r>
              <w:rPr>
                <w:rFonts w:hint="eastAsia"/>
                <w:szCs w:val="21"/>
              </w:rPr>
              <w:t>8.1.1</w:t>
            </w:r>
          </w:p>
        </w:tc>
        <w:tc>
          <w:tcPr>
            <w:tcW w:w="2117" w:type="dxa"/>
            <w:tcBorders>
              <w:top w:val="single" w:sz="4" w:space="0" w:color="auto"/>
              <w:left w:val="single" w:sz="4" w:space="0" w:color="auto"/>
              <w:bottom w:val="single" w:sz="4" w:space="0" w:color="auto"/>
              <w:right w:val="single" w:sz="4" w:space="0" w:color="auto"/>
            </w:tcBorders>
            <w:vAlign w:val="center"/>
          </w:tcPr>
          <w:p w14:paraId="4594EB38" w14:textId="77777777" w:rsidR="0080391C" w:rsidRDefault="00000000">
            <w:pPr>
              <w:spacing w:line="440" w:lineRule="exact"/>
              <w:jc w:val="center"/>
              <w:rPr>
                <w:szCs w:val="21"/>
              </w:rPr>
            </w:pPr>
            <w:r>
              <w:rPr>
                <w:szCs w:val="21"/>
              </w:rPr>
              <w:t>是否采用电子招标投标</w:t>
            </w:r>
          </w:p>
        </w:tc>
        <w:tc>
          <w:tcPr>
            <w:tcW w:w="6014" w:type="dxa"/>
            <w:tcBorders>
              <w:top w:val="single" w:sz="4" w:space="0" w:color="auto"/>
              <w:left w:val="single" w:sz="4" w:space="0" w:color="auto"/>
              <w:bottom w:val="single" w:sz="4" w:space="0" w:color="auto"/>
              <w:right w:val="single" w:sz="4" w:space="0" w:color="auto"/>
            </w:tcBorders>
            <w:vAlign w:val="center"/>
          </w:tcPr>
          <w:p w14:paraId="7D10AFE9" w14:textId="77777777" w:rsidR="0080391C" w:rsidRDefault="00000000">
            <w:pPr>
              <w:rPr>
                <w:szCs w:val="21"/>
              </w:rPr>
            </w:pPr>
            <w:r>
              <w:rPr>
                <w:szCs w:val="21"/>
              </w:rPr>
              <w:sym w:font="Wingdings 2" w:char="00A3"/>
            </w:r>
            <w:proofErr w:type="gramStart"/>
            <w:r>
              <w:rPr>
                <w:szCs w:val="21"/>
              </w:rPr>
              <w:t>否</w:t>
            </w:r>
            <w:proofErr w:type="gramEnd"/>
          </w:p>
          <w:p w14:paraId="0439856B" w14:textId="77777777" w:rsidR="0080391C" w:rsidRDefault="00000000">
            <w:pPr>
              <w:spacing w:line="440" w:lineRule="exact"/>
              <w:rPr>
                <w:szCs w:val="21"/>
              </w:rPr>
            </w:pPr>
            <w:r>
              <w:rPr>
                <w:szCs w:val="21"/>
              </w:rPr>
              <w:sym w:font="Wingdings 2" w:char="0052"/>
            </w:r>
            <w:r>
              <w:rPr>
                <w:szCs w:val="21"/>
              </w:rPr>
              <w:t>是，具体要求：</w:t>
            </w:r>
            <w:r>
              <w:rPr>
                <w:rFonts w:hint="eastAsia"/>
                <w:szCs w:val="21"/>
              </w:rPr>
              <w:t>参照中国南方电网电子采购交易平台（：</w:t>
            </w:r>
            <w:r>
              <w:rPr>
                <w:rFonts w:hint="eastAsia"/>
                <w:szCs w:val="21"/>
              </w:rPr>
              <w:t>https://ecsg.com.cn</w:t>
            </w:r>
            <w:r>
              <w:rPr>
                <w:rFonts w:hint="eastAsia"/>
                <w:szCs w:val="21"/>
              </w:rPr>
              <w:t>）电子招标投标操作指引。</w:t>
            </w:r>
          </w:p>
        </w:tc>
      </w:tr>
      <w:tr w:rsidR="0080391C" w14:paraId="7F6B6D6A" w14:textId="77777777">
        <w:trPr>
          <w:trHeight w:val="880"/>
        </w:trPr>
        <w:tc>
          <w:tcPr>
            <w:tcW w:w="1156" w:type="dxa"/>
            <w:tcBorders>
              <w:top w:val="single" w:sz="4" w:space="0" w:color="auto"/>
              <w:left w:val="single" w:sz="4" w:space="0" w:color="auto"/>
              <w:bottom w:val="single" w:sz="4" w:space="0" w:color="auto"/>
              <w:right w:val="single" w:sz="4" w:space="0" w:color="auto"/>
            </w:tcBorders>
            <w:vAlign w:val="center"/>
          </w:tcPr>
          <w:p w14:paraId="3C905836" w14:textId="77777777" w:rsidR="0080391C" w:rsidRDefault="00000000">
            <w:pPr>
              <w:spacing w:line="440" w:lineRule="exact"/>
              <w:jc w:val="center"/>
              <w:rPr>
                <w:szCs w:val="21"/>
              </w:rPr>
            </w:pPr>
            <w:r>
              <w:rPr>
                <w:rFonts w:hint="eastAsia"/>
                <w:szCs w:val="21"/>
              </w:rPr>
              <w:t>9.1.1</w:t>
            </w:r>
          </w:p>
        </w:tc>
        <w:tc>
          <w:tcPr>
            <w:tcW w:w="2117" w:type="dxa"/>
            <w:tcBorders>
              <w:top w:val="single" w:sz="4" w:space="0" w:color="auto"/>
              <w:left w:val="single" w:sz="4" w:space="0" w:color="auto"/>
              <w:bottom w:val="single" w:sz="4" w:space="0" w:color="auto"/>
              <w:right w:val="single" w:sz="4" w:space="0" w:color="auto"/>
            </w:tcBorders>
            <w:vAlign w:val="center"/>
          </w:tcPr>
          <w:p w14:paraId="0894DD52" w14:textId="77777777" w:rsidR="0080391C" w:rsidRDefault="00000000">
            <w:pPr>
              <w:spacing w:line="440" w:lineRule="exact"/>
              <w:jc w:val="center"/>
              <w:rPr>
                <w:szCs w:val="21"/>
              </w:rPr>
            </w:pPr>
            <w:r>
              <w:rPr>
                <w:rFonts w:hint="eastAsia"/>
                <w:szCs w:val="21"/>
              </w:rPr>
              <w:t>招标代理服务费</w:t>
            </w:r>
          </w:p>
        </w:tc>
        <w:tc>
          <w:tcPr>
            <w:tcW w:w="6014" w:type="dxa"/>
            <w:tcBorders>
              <w:top w:val="single" w:sz="4" w:space="0" w:color="auto"/>
              <w:left w:val="single" w:sz="4" w:space="0" w:color="auto"/>
              <w:bottom w:val="single" w:sz="4" w:space="0" w:color="auto"/>
              <w:right w:val="single" w:sz="4" w:space="0" w:color="auto"/>
            </w:tcBorders>
            <w:vAlign w:val="center"/>
          </w:tcPr>
          <w:p w14:paraId="51FB5420" w14:textId="77777777" w:rsidR="0080391C" w:rsidRDefault="00000000">
            <w:pPr>
              <w:adjustRightInd w:val="0"/>
              <w:snapToGrid w:val="0"/>
            </w:pPr>
            <w:r>
              <w:rPr>
                <w:rFonts w:hint="eastAsia"/>
              </w:rPr>
              <w:t>1</w:t>
            </w:r>
            <w:r>
              <w:rPr>
                <w:rFonts w:hint="eastAsia"/>
              </w:rPr>
              <w:t>、中标单位在领取中标通知书前，向招标代理机构一次性支付该项目招标代理服务费及实际发生的评标专家劳务费（含税）。</w:t>
            </w:r>
          </w:p>
          <w:p w14:paraId="31D73873" w14:textId="77777777" w:rsidR="0080391C" w:rsidRDefault="00000000">
            <w:pPr>
              <w:adjustRightInd w:val="0"/>
              <w:snapToGrid w:val="0"/>
            </w:pPr>
            <w:r>
              <w:rPr>
                <w:rFonts w:hint="eastAsia"/>
              </w:rPr>
              <w:lastRenderedPageBreak/>
              <w:t>2</w:t>
            </w:r>
            <w:r>
              <w:rPr>
                <w:rFonts w:hint="eastAsia"/>
              </w:rPr>
              <w:t>、依据招标代理单位与招标人签订的《广东电网能源发展有限公司</w:t>
            </w:r>
            <w:r>
              <w:rPr>
                <w:rFonts w:hint="eastAsia"/>
              </w:rPr>
              <w:t>2022</w:t>
            </w:r>
            <w:r>
              <w:rPr>
                <w:rFonts w:hint="eastAsia"/>
              </w:rPr>
              <w:t>～</w:t>
            </w:r>
            <w:r>
              <w:rPr>
                <w:rFonts w:hint="eastAsia"/>
              </w:rPr>
              <w:t>2023</w:t>
            </w:r>
            <w:r>
              <w:rPr>
                <w:rFonts w:hint="eastAsia"/>
              </w:rPr>
              <w:t>年度招标代理服务框架协议（协议编号：</w:t>
            </w:r>
            <w:r>
              <w:rPr>
                <w:rFonts w:hint="eastAsia"/>
              </w:rPr>
              <w:t>JHB-22-003</w:t>
            </w:r>
            <w:r>
              <w:rPr>
                <w:rFonts w:hint="eastAsia"/>
              </w:rPr>
              <w:t>）》进行计算（</w:t>
            </w:r>
            <w:r>
              <w:rPr>
                <w:rFonts w:ascii="宋体" w:hAnsi="宋体" w:cs="宋体" w:hint="eastAsia"/>
                <w:szCs w:val="21"/>
                <w:u w:val="single"/>
              </w:rPr>
              <w:t>以本项目预计采购金额乘以中标费率作为各中标人支付招标代理费用的计算基数，差额定率累进法计算招标代理费用</w:t>
            </w:r>
            <w:r>
              <w:rPr>
                <w:rFonts w:hint="eastAsia"/>
              </w:rPr>
              <w:t>），招标代理费用的支付标准如下，收费费率</w:t>
            </w:r>
            <w:r>
              <w:rPr>
                <w:rFonts w:hint="eastAsia"/>
              </w:rPr>
              <w:t> 88.5%</w:t>
            </w:r>
            <w:r>
              <w:rPr>
                <w:rFonts w:hint="eastAsia"/>
              </w:rPr>
              <w:t>。</w:t>
            </w:r>
          </w:p>
          <w:p w14:paraId="289D720A" w14:textId="77777777" w:rsidR="0080391C" w:rsidRDefault="00000000">
            <w:pPr>
              <w:adjustRightInd w:val="0"/>
              <w:snapToGrid w:val="0"/>
            </w:pPr>
            <w:r>
              <w:rPr>
                <w:rFonts w:hint="eastAsia"/>
              </w:rPr>
              <w:t>附表</w:t>
            </w:r>
            <w:r>
              <w:rPr>
                <w:rFonts w:hint="eastAsia"/>
              </w:rPr>
              <w:t>1</w:t>
            </w:r>
            <w:r>
              <w:rPr>
                <w:rFonts w:hint="eastAsia"/>
              </w:rPr>
              <w:t>、招标和非招标采购代理服务费用计算标准</w:t>
            </w:r>
          </w:p>
          <w:tbl>
            <w:tblPr>
              <w:tblW w:w="4996" w:type="pct"/>
              <w:jc w:val="center"/>
              <w:tblCellMar>
                <w:left w:w="0" w:type="dxa"/>
                <w:right w:w="0" w:type="dxa"/>
              </w:tblCellMar>
              <w:tblLook w:val="04A0" w:firstRow="1" w:lastRow="0" w:firstColumn="1" w:lastColumn="0" w:noHBand="0" w:noVBand="1"/>
            </w:tblPr>
            <w:tblGrid>
              <w:gridCol w:w="1925"/>
              <w:gridCol w:w="1220"/>
              <w:gridCol w:w="1138"/>
              <w:gridCol w:w="1268"/>
            </w:tblGrid>
            <w:tr w:rsidR="0080391C" w14:paraId="628FE3C2" w14:textId="77777777">
              <w:trPr>
                <w:trHeight w:val="294"/>
                <w:jc w:val="center"/>
              </w:trPr>
              <w:tc>
                <w:tcPr>
                  <w:tcW w:w="1732" w:type="pct"/>
                  <w:tcBorders>
                    <w:top w:val="single" w:sz="4" w:space="0" w:color="auto"/>
                    <w:left w:val="single" w:sz="4" w:space="0" w:color="auto"/>
                    <w:bottom w:val="single" w:sz="4" w:space="0" w:color="auto"/>
                    <w:right w:val="single" w:sz="4" w:space="0" w:color="auto"/>
                  </w:tcBorders>
                  <w:vAlign w:val="center"/>
                </w:tcPr>
                <w:p w14:paraId="3B2CB071" w14:textId="77777777" w:rsidR="0080391C" w:rsidRDefault="00000000">
                  <w:pPr>
                    <w:pStyle w:val="af"/>
                    <w:adjustRightInd w:val="0"/>
                    <w:spacing w:before="120" w:after="0"/>
                    <w:ind w:firstLineChars="0" w:firstLine="0"/>
                    <w:jc w:val="center"/>
                    <w:rPr>
                      <w:rFonts w:ascii="宋体" w:hAnsi="宋体" w:cs="宋体"/>
                      <w:sz w:val="21"/>
                      <w:szCs w:val="21"/>
                    </w:rPr>
                  </w:pPr>
                  <w:r>
                    <w:rPr>
                      <w:rFonts w:ascii="宋体" w:hAnsi="宋体" w:cs="宋体" w:hint="eastAsia"/>
                      <w:sz w:val="21"/>
                      <w:szCs w:val="21"/>
                    </w:rPr>
                    <w:t>中标金额（万元）</w:t>
                  </w:r>
                </w:p>
              </w:tc>
              <w:tc>
                <w:tcPr>
                  <w:tcW w:w="1099" w:type="pct"/>
                  <w:tcBorders>
                    <w:top w:val="single" w:sz="4" w:space="0" w:color="auto"/>
                    <w:left w:val="single" w:sz="4" w:space="0" w:color="auto"/>
                    <w:bottom w:val="single" w:sz="4" w:space="0" w:color="auto"/>
                    <w:right w:val="single" w:sz="4" w:space="0" w:color="auto"/>
                  </w:tcBorders>
                  <w:vAlign w:val="center"/>
                </w:tcPr>
                <w:p w14:paraId="3C79AB7A" w14:textId="77777777" w:rsidR="0080391C" w:rsidRDefault="00000000">
                  <w:pPr>
                    <w:pStyle w:val="af"/>
                    <w:adjustRightInd w:val="0"/>
                    <w:spacing w:before="120" w:after="0"/>
                    <w:ind w:firstLineChars="0" w:firstLine="0"/>
                    <w:jc w:val="center"/>
                    <w:rPr>
                      <w:rFonts w:ascii="宋体" w:hAnsi="宋体" w:cs="宋体"/>
                      <w:sz w:val="21"/>
                      <w:szCs w:val="21"/>
                    </w:rPr>
                  </w:pPr>
                  <w:r>
                    <w:rPr>
                      <w:rFonts w:ascii="宋体" w:hAnsi="宋体" w:cs="宋体" w:hint="eastAsia"/>
                      <w:sz w:val="21"/>
                      <w:szCs w:val="21"/>
                    </w:rPr>
                    <w:t>货物招标</w:t>
                  </w:r>
                </w:p>
              </w:tc>
              <w:tc>
                <w:tcPr>
                  <w:tcW w:w="1025" w:type="pct"/>
                  <w:tcBorders>
                    <w:top w:val="single" w:sz="4" w:space="0" w:color="auto"/>
                    <w:left w:val="single" w:sz="4" w:space="0" w:color="auto"/>
                    <w:bottom w:val="single" w:sz="4" w:space="0" w:color="auto"/>
                    <w:right w:val="single" w:sz="4" w:space="0" w:color="auto"/>
                  </w:tcBorders>
                  <w:vAlign w:val="center"/>
                </w:tcPr>
                <w:p w14:paraId="22B44BA7" w14:textId="77777777" w:rsidR="0080391C" w:rsidRDefault="00000000">
                  <w:pPr>
                    <w:pStyle w:val="af"/>
                    <w:adjustRightInd w:val="0"/>
                    <w:spacing w:before="120" w:after="0"/>
                    <w:ind w:firstLineChars="0" w:firstLine="0"/>
                    <w:jc w:val="center"/>
                    <w:rPr>
                      <w:rFonts w:ascii="宋体" w:hAnsi="宋体" w:cs="宋体"/>
                      <w:sz w:val="21"/>
                      <w:szCs w:val="21"/>
                    </w:rPr>
                  </w:pPr>
                  <w:r>
                    <w:rPr>
                      <w:rFonts w:ascii="宋体" w:hAnsi="宋体" w:cs="宋体" w:hint="eastAsia"/>
                      <w:sz w:val="21"/>
                      <w:szCs w:val="21"/>
                    </w:rPr>
                    <w:t>服务招标</w:t>
                  </w:r>
                </w:p>
              </w:tc>
              <w:tc>
                <w:tcPr>
                  <w:tcW w:w="1142" w:type="pct"/>
                  <w:tcBorders>
                    <w:top w:val="single" w:sz="4" w:space="0" w:color="auto"/>
                    <w:left w:val="single" w:sz="4" w:space="0" w:color="auto"/>
                    <w:bottom w:val="single" w:sz="4" w:space="0" w:color="auto"/>
                    <w:right w:val="single" w:sz="4" w:space="0" w:color="auto"/>
                  </w:tcBorders>
                  <w:vAlign w:val="center"/>
                </w:tcPr>
                <w:p w14:paraId="79C70175" w14:textId="77777777" w:rsidR="0080391C" w:rsidRDefault="00000000">
                  <w:pPr>
                    <w:pStyle w:val="af"/>
                    <w:adjustRightInd w:val="0"/>
                    <w:spacing w:before="120" w:after="0"/>
                    <w:ind w:firstLineChars="0" w:firstLine="0"/>
                    <w:jc w:val="center"/>
                    <w:rPr>
                      <w:rFonts w:ascii="宋体" w:hAnsi="宋体" w:cs="宋体"/>
                      <w:sz w:val="21"/>
                      <w:szCs w:val="21"/>
                    </w:rPr>
                  </w:pPr>
                  <w:r>
                    <w:rPr>
                      <w:rFonts w:ascii="宋体" w:hAnsi="宋体" w:cs="宋体" w:hint="eastAsia"/>
                      <w:sz w:val="21"/>
                      <w:szCs w:val="21"/>
                    </w:rPr>
                    <w:t>工程招标</w:t>
                  </w:r>
                </w:p>
              </w:tc>
            </w:tr>
            <w:tr w:rsidR="0080391C" w14:paraId="0B889560" w14:textId="77777777">
              <w:trPr>
                <w:trHeight w:val="312"/>
                <w:jc w:val="center"/>
              </w:trPr>
              <w:tc>
                <w:tcPr>
                  <w:tcW w:w="1732" w:type="pct"/>
                  <w:tcBorders>
                    <w:top w:val="single" w:sz="4" w:space="0" w:color="auto"/>
                    <w:left w:val="single" w:sz="4" w:space="0" w:color="auto"/>
                    <w:bottom w:val="single" w:sz="4" w:space="0" w:color="auto"/>
                    <w:right w:val="single" w:sz="4" w:space="0" w:color="auto"/>
                  </w:tcBorders>
                  <w:vAlign w:val="center"/>
                </w:tcPr>
                <w:p w14:paraId="452165DD" w14:textId="77777777" w:rsidR="0080391C" w:rsidRDefault="00000000">
                  <w:pPr>
                    <w:pStyle w:val="af"/>
                    <w:adjustRightInd w:val="0"/>
                    <w:spacing w:before="120" w:after="0"/>
                    <w:ind w:firstLineChars="0" w:firstLine="0"/>
                    <w:jc w:val="center"/>
                    <w:rPr>
                      <w:rFonts w:ascii="宋体" w:hAnsi="宋体" w:cs="宋体"/>
                      <w:sz w:val="21"/>
                      <w:szCs w:val="21"/>
                    </w:rPr>
                  </w:pPr>
                  <w:r>
                    <w:rPr>
                      <w:rFonts w:ascii="宋体" w:hAnsi="宋体" w:cs="宋体" w:hint="eastAsia"/>
                      <w:sz w:val="21"/>
                      <w:szCs w:val="21"/>
                    </w:rPr>
                    <w:t>100以下</w:t>
                  </w:r>
                </w:p>
              </w:tc>
              <w:tc>
                <w:tcPr>
                  <w:tcW w:w="1099" w:type="pct"/>
                  <w:tcBorders>
                    <w:top w:val="single" w:sz="4" w:space="0" w:color="auto"/>
                    <w:left w:val="single" w:sz="4" w:space="0" w:color="auto"/>
                    <w:bottom w:val="single" w:sz="4" w:space="0" w:color="auto"/>
                    <w:right w:val="single" w:sz="4" w:space="0" w:color="auto"/>
                  </w:tcBorders>
                  <w:vAlign w:val="center"/>
                </w:tcPr>
                <w:p w14:paraId="2D4DA7B4" w14:textId="77777777" w:rsidR="0080391C" w:rsidRDefault="00000000">
                  <w:pPr>
                    <w:pStyle w:val="af"/>
                    <w:adjustRightInd w:val="0"/>
                    <w:spacing w:before="120" w:after="0"/>
                    <w:ind w:firstLineChars="0" w:firstLine="0"/>
                    <w:jc w:val="center"/>
                    <w:rPr>
                      <w:rFonts w:ascii="宋体" w:hAnsi="宋体" w:cs="宋体"/>
                      <w:sz w:val="21"/>
                      <w:szCs w:val="21"/>
                    </w:rPr>
                  </w:pPr>
                  <w:r>
                    <w:rPr>
                      <w:rFonts w:ascii="宋体" w:hAnsi="宋体" w:cs="宋体" w:hint="eastAsia"/>
                      <w:sz w:val="21"/>
                      <w:szCs w:val="21"/>
                    </w:rPr>
                    <w:t>1.5%</w:t>
                  </w:r>
                </w:p>
              </w:tc>
              <w:tc>
                <w:tcPr>
                  <w:tcW w:w="1025" w:type="pct"/>
                  <w:tcBorders>
                    <w:top w:val="single" w:sz="4" w:space="0" w:color="auto"/>
                    <w:left w:val="single" w:sz="4" w:space="0" w:color="auto"/>
                    <w:bottom w:val="single" w:sz="4" w:space="0" w:color="auto"/>
                    <w:right w:val="single" w:sz="4" w:space="0" w:color="auto"/>
                  </w:tcBorders>
                  <w:vAlign w:val="center"/>
                </w:tcPr>
                <w:p w14:paraId="172764C2" w14:textId="77777777" w:rsidR="0080391C" w:rsidRDefault="00000000">
                  <w:pPr>
                    <w:pStyle w:val="af"/>
                    <w:adjustRightInd w:val="0"/>
                    <w:spacing w:before="120" w:after="0"/>
                    <w:ind w:firstLineChars="0" w:firstLine="0"/>
                    <w:jc w:val="center"/>
                    <w:rPr>
                      <w:rFonts w:ascii="宋体" w:hAnsi="宋体" w:cs="宋体"/>
                      <w:sz w:val="21"/>
                      <w:szCs w:val="21"/>
                    </w:rPr>
                  </w:pPr>
                  <w:r>
                    <w:rPr>
                      <w:rFonts w:ascii="宋体" w:hAnsi="宋体" w:cs="宋体" w:hint="eastAsia"/>
                      <w:sz w:val="21"/>
                      <w:szCs w:val="21"/>
                    </w:rPr>
                    <w:t>1.5%</w:t>
                  </w:r>
                </w:p>
              </w:tc>
              <w:tc>
                <w:tcPr>
                  <w:tcW w:w="1142" w:type="pct"/>
                  <w:tcBorders>
                    <w:top w:val="single" w:sz="4" w:space="0" w:color="auto"/>
                    <w:left w:val="single" w:sz="4" w:space="0" w:color="auto"/>
                    <w:bottom w:val="single" w:sz="4" w:space="0" w:color="auto"/>
                    <w:right w:val="single" w:sz="4" w:space="0" w:color="auto"/>
                  </w:tcBorders>
                  <w:vAlign w:val="center"/>
                </w:tcPr>
                <w:p w14:paraId="5D511B13" w14:textId="77777777" w:rsidR="0080391C" w:rsidRDefault="00000000">
                  <w:pPr>
                    <w:pStyle w:val="af"/>
                    <w:adjustRightInd w:val="0"/>
                    <w:spacing w:before="120" w:after="0"/>
                    <w:ind w:firstLineChars="0" w:firstLine="0"/>
                    <w:jc w:val="center"/>
                    <w:rPr>
                      <w:rFonts w:ascii="宋体" w:hAnsi="宋体" w:cs="宋体"/>
                      <w:sz w:val="21"/>
                      <w:szCs w:val="21"/>
                    </w:rPr>
                  </w:pPr>
                  <w:r>
                    <w:rPr>
                      <w:rFonts w:ascii="宋体" w:hAnsi="宋体" w:cs="宋体" w:hint="eastAsia"/>
                      <w:sz w:val="21"/>
                      <w:szCs w:val="21"/>
                    </w:rPr>
                    <w:t>1.0%</w:t>
                  </w:r>
                </w:p>
              </w:tc>
            </w:tr>
            <w:tr w:rsidR="0080391C" w14:paraId="4FD01377" w14:textId="77777777">
              <w:trPr>
                <w:trHeight w:val="312"/>
                <w:jc w:val="center"/>
              </w:trPr>
              <w:tc>
                <w:tcPr>
                  <w:tcW w:w="1732" w:type="pct"/>
                  <w:tcBorders>
                    <w:top w:val="single" w:sz="4" w:space="0" w:color="auto"/>
                    <w:left w:val="single" w:sz="4" w:space="0" w:color="auto"/>
                    <w:bottom w:val="single" w:sz="4" w:space="0" w:color="auto"/>
                    <w:right w:val="single" w:sz="4" w:space="0" w:color="auto"/>
                  </w:tcBorders>
                  <w:vAlign w:val="center"/>
                </w:tcPr>
                <w:p w14:paraId="11D745D1" w14:textId="77777777" w:rsidR="0080391C" w:rsidRDefault="00000000">
                  <w:pPr>
                    <w:pStyle w:val="af"/>
                    <w:adjustRightInd w:val="0"/>
                    <w:spacing w:before="120" w:after="0"/>
                    <w:ind w:firstLineChars="0" w:firstLine="0"/>
                    <w:jc w:val="center"/>
                    <w:rPr>
                      <w:rFonts w:ascii="宋体" w:hAnsi="宋体" w:cs="宋体"/>
                      <w:sz w:val="21"/>
                      <w:szCs w:val="21"/>
                    </w:rPr>
                  </w:pPr>
                  <w:r>
                    <w:rPr>
                      <w:rFonts w:ascii="宋体" w:hAnsi="宋体" w:cs="宋体" w:hint="eastAsia"/>
                      <w:sz w:val="21"/>
                      <w:szCs w:val="21"/>
                    </w:rPr>
                    <w:t>lOO-500</w:t>
                  </w:r>
                </w:p>
              </w:tc>
              <w:tc>
                <w:tcPr>
                  <w:tcW w:w="1099" w:type="pct"/>
                  <w:tcBorders>
                    <w:top w:val="single" w:sz="4" w:space="0" w:color="auto"/>
                    <w:left w:val="single" w:sz="4" w:space="0" w:color="auto"/>
                    <w:bottom w:val="single" w:sz="4" w:space="0" w:color="auto"/>
                    <w:right w:val="single" w:sz="4" w:space="0" w:color="auto"/>
                  </w:tcBorders>
                  <w:vAlign w:val="center"/>
                </w:tcPr>
                <w:p w14:paraId="0A9E1069" w14:textId="77777777" w:rsidR="0080391C" w:rsidRDefault="00000000">
                  <w:pPr>
                    <w:pStyle w:val="af"/>
                    <w:adjustRightInd w:val="0"/>
                    <w:spacing w:before="120" w:after="0"/>
                    <w:ind w:firstLineChars="0" w:firstLine="0"/>
                    <w:jc w:val="center"/>
                    <w:rPr>
                      <w:rFonts w:ascii="宋体" w:hAnsi="宋体" w:cs="宋体"/>
                      <w:sz w:val="21"/>
                      <w:szCs w:val="21"/>
                    </w:rPr>
                  </w:pPr>
                  <w:r>
                    <w:rPr>
                      <w:rFonts w:ascii="宋体" w:hAnsi="宋体" w:cs="宋体" w:hint="eastAsia"/>
                      <w:sz w:val="21"/>
                      <w:szCs w:val="21"/>
                    </w:rPr>
                    <w:t>1.1%</w:t>
                  </w:r>
                </w:p>
              </w:tc>
              <w:tc>
                <w:tcPr>
                  <w:tcW w:w="1025" w:type="pct"/>
                  <w:tcBorders>
                    <w:top w:val="single" w:sz="4" w:space="0" w:color="auto"/>
                    <w:left w:val="single" w:sz="4" w:space="0" w:color="auto"/>
                    <w:bottom w:val="single" w:sz="4" w:space="0" w:color="auto"/>
                    <w:right w:val="single" w:sz="4" w:space="0" w:color="auto"/>
                  </w:tcBorders>
                  <w:vAlign w:val="center"/>
                </w:tcPr>
                <w:p w14:paraId="6CE8496F" w14:textId="77777777" w:rsidR="0080391C" w:rsidRDefault="00000000">
                  <w:pPr>
                    <w:pStyle w:val="af"/>
                    <w:adjustRightInd w:val="0"/>
                    <w:spacing w:before="120" w:after="0"/>
                    <w:ind w:firstLineChars="0" w:firstLine="0"/>
                    <w:jc w:val="center"/>
                    <w:rPr>
                      <w:rFonts w:ascii="宋体" w:hAnsi="宋体" w:cs="宋体"/>
                      <w:sz w:val="21"/>
                      <w:szCs w:val="21"/>
                    </w:rPr>
                  </w:pPr>
                  <w:r>
                    <w:rPr>
                      <w:rFonts w:ascii="宋体" w:hAnsi="宋体" w:cs="宋体" w:hint="eastAsia"/>
                      <w:sz w:val="21"/>
                      <w:szCs w:val="21"/>
                    </w:rPr>
                    <w:t>0.8%</w:t>
                  </w:r>
                </w:p>
              </w:tc>
              <w:tc>
                <w:tcPr>
                  <w:tcW w:w="1142" w:type="pct"/>
                  <w:tcBorders>
                    <w:top w:val="single" w:sz="4" w:space="0" w:color="auto"/>
                    <w:left w:val="single" w:sz="4" w:space="0" w:color="auto"/>
                    <w:bottom w:val="single" w:sz="4" w:space="0" w:color="auto"/>
                    <w:right w:val="single" w:sz="4" w:space="0" w:color="auto"/>
                  </w:tcBorders>
                  <w:vAlign w:val="center"/>
                </w:tcPr>
                <w:p w14:paraId="2656177E" w14:textId="77777777" w:rsidR="0080391C" w:rsidRDefault="00000000">
                  <w:pPr>
                    <w:pStyle w:val="af"/>
                    <w:adjustRightInd w:val="0"/>
                    <w:spacing w:before="120" w:after="0"/>
                    <w:ind w:firstLineChars="0" w:firstLine="0"/>
                    <w:jc w:val="center"/>
                    <w:rPr>
                      <w:rFonts w:ascii="宋体" w:hAnsi="宋体" w:cs="宋体"/>
                      <w:sz w:val="21"/>
                      <w:szCs w:val="21"/>
                    </w:rPr>
                  </w:pPr>
                  <w:r>
                    <w:rPr>
                      <w:rFonts w:ascii="宋体" w:hAnsi="宋体" w:cs="宋体" w:hint="eastAsia"/>
                      <w:sz w:val="21"/>
                      <w:szCs w:val="21"/>
                    </w:rPr>
                    <w:t>0.7%</w:t>
                  </w:r>
                </w:p>
              </w:tc>
            </w:tr>
            <w:tr w:rsidR="0080391C" w14:paraId="5AD4801E" w14:textId="77777777">
              <w:trPr>
                <w:trHeight w:val="312"/>
                <w:jc w:val="center"/>
              </w:trPr>
              <w:tc>
                <w:tcPr>
                  <w:tcW w:w="1732" w:type="pct"/>
                  <w:tcBorders>
                    <w:top w:val="single" w:sz="4" w:space="0" w:color="auto"/>
                    <w:left w:val="single" w:sz="4" w:space="0" w:color="auto"/>
                    <w:bottom w:val="single" w:sz="4" w:space="0" w:color="auto"/>
                    <w:right w:val="single" w:sz="4" w:space="0" w:color="auto"/>
                  </w:tcBorders>
                  <w:vAlign w:val="center"/>
                </w:tcPr>
                <w:p w14:paraId="7C879C23" w14:textId="77777777" w:rsidR="0080391C" w:rsidRDefault="00000000">
                  <w:pPr>
                    <w:pStyle w:val="af"/>
                    <w:adjustRightInd w:val="0"/>
                    <w:spacing w:before="120" w:after="0"/>
                    <w:ind w:firstLineChars="0" w:firstLine="0"/>
                    <w:jc w:val="center"/>
                    <w:rPr>
                      <w:rFonts w:ascii="宋体" w:hAnsi="宋体" w:cs="宋体"/>
                      <w:sz w:val="21"/>
                      <w:szCs w:val="21"/>
                    </w:rPr>
                  </w:pPr>
                  <w:r>
                    <w:rPr>
                      <w:rFonts w:ascii="宋体" w:hAnsi="宋体" w:cs="宋体" w:hint="eastAsia"/>
                      <w:sz w:val="21"/>
                      <w:szCs w:val="21"/>
                    </w:rPr>
                    <w:t>500-1000</w:t>
                  </w:r>
                </w:p>
              </w:tc>
              <w:tc>
                <w:tcPr>
                  <w:tcW w:w="1099" w:type="pct"/>
                  <w:tcBorders>
                    <w:top w:val="single" w:sz="4" w:space="0" w:color="auto"/>
                    <w:left w:val="single" w:sz="4" w:space="0" w:color="auto"/>
                    <w:bottom w:val="single" w:sz="4" w:space="0" w:color="auto"/>
                    <w:right w:val="single" w:sz="4" w:space="0" w:color="auto"/>
                  </w:tcBorders>
                  <w:vAlign w:val="center"/>
                </w:tcPr>
                <w:p w14:paraId="797DD7BB" w14:textId="77777777" w:rsidR="0080391C" w:rsidRDefault="00000000">
                  <w:pPr>
                    <w:pStyle w:val="af"/>
                    <w:adjustRightInd w:val="0"/>
                    <w:spacing w:before="120" w:after="0"/>
                    <w:ind w:firstLineChars="0" w:firstLine="0"/>
                    <w:jc w:val="center"/>
                    <w:rPr>
                      <w:rFonts w:ascii="宋体" w:hAnsi="宋体" w:cs="宋体"/>
                      <w:sz w:val="21"/>
                      <w:szCs w:val="21"/>
                    </w:rPr>
                  </w:pPr>
                  <w:r>
                    <w:rPr>
                      <w:rFonts w:ascii="宋体" w:hAnsi="宋体" w:cs="宋体" w:hint="eastAsia"/>
                      <w:sz w:val="21"/>
                      <w:szCs w:val="21"/>
                    </w:rPr>
                    <w:t>0.8%</w:t>
                  </w:r>
                </w:p>
              </w:tc>
              <w:tc>
                <w:tcPr>
                  <w:tcW w:w="1025" w:type="pct"/>
                  <w:tcBorders>
                    <w:top w:val="single" w:sz="4" w:space="0" w:color="auto"/>
                    <w:left w:val="single" w:sz="4" w:space="0" w:color="auto"/>
                    <w:bottom w:val="single" w:sz="4" w:space="0" w:color="auto"/>
                    <w:right w:val="single" w:sz="4" w:space="0" w:color="auto"/>
                  </w:tcBorders>
                  <w:vAlign w:val="center"/>
                </w:tcPr>
                <w:p w14:paraId="6BCA2C39" w14:textId="77777777" w:rsidR="0080391C" w:rsidRDefault="00000000">
                  <w:pPr>
                    <w:pStyle w:val="af"/>
                    <w:adjustRightInd w:val="0"/>
                    <w:spacing w:before="120" w:after="0"/>
                    <w:ind w:firstLineChars="0" w:firstLine="0"/>
                    <w:jc w:val="center"/>
                    <w:rPr>
                      <w:rFonts w:ascii="宋体" w:hAnsi="宋体" w:cs="宋体"/>
                      <w:sz w:val="21"/>
                      <w:szCs w:val="21"/>
                    </w:rPr>
                  </w:pPr>
                  <w:r>
                    <w:rPr>
                      <w:rFonts w:ascii="宋体" w:hAnsi="宋体" w:cs="宋体" w:hint="eastAsia"/>
                      <w:sz w:val="21"/>
                      <w:szCs w:val="21"/>
                    </w:rPr>
                    <w:t>0.45%</w:t>
                  </w:r>
                </w:p>
              </w:tc>
              <w:tc>
                <w:tcPr>
                  <w:tcW w:w="1142" w:type="pct"/>
                  <w:tcBorders>
                    <w:top w:val="single" w:sz="4" w:space="0" w:color="auto"/>
                    <w:left w:val="single" w:sz="4" w:space="0" w:color="auto"/>
                    <w:bottom w:val="single" w:sz="4" w:space="0" w:color="auto"/>
                    <w:right w:val="single" w:sz="4" w:space="0" w:color="auto"/>
                  </w:tcBorders>
                  <w:vAlign w:val="center"/>
                </w:tcPr>
                <w:p w14:paraId="460F7A52" w14:textId="77777777" w:rsidR="0080391C" w:rsidRDefault="00000000">
                  <w:pPr>
                    <w:pStyle w:val="af"/>
                    <w:adjustRightInd w:val="0"/>
                    <w:spacing w:before="120" w:after="0"/>
                    <w:ind w:firstLineChars="0" w:firstLine="0"/>
                    <w:jc w:val="center"/>
                    <w:rPr>
                      <w:rFonts w:ascii="宋体" w:hAnsi="宋体" w:cs="宋体"/>
                      <w:sz w:val="21"/>
                      <w:szCs w:val="21"/>
                    </w:rPr>
                  </w:pPr>
                  <w:r>
                    <w:rPr>
                      <w:rFonts w:ascii="宋体" w:hAnsi="宋体" w:cs="宋体" w:hint="eastAsia"/>
                      <w:sz w:val="21"/>
                      <w:szCs w:val="21"/>
                    </w:rPr>
                    <w:t>0.55%</w:t>
                  </w:r>
                </w:p>
              </w:tc>
            </w:tr>
            <w:tr w:rsidR="0080391C" w14:paraId="66C9ADF5" w14:textId="77777777">
              <w:trPr>
                <w:trHeight w:val="312"/>
                <w:jc w:val="center"/>
              </w:trPr>
              <w:tc>
                <w:tcPr>
                  <w:tcW w:w="1732" w:type="pct"/>
                  <w:tcBorders>
                    <w:top w:val="single" w:sz="4" w:space="0" w:color="auto"/>
                    <w:left w:val="single" w:sz="4" w:space="0" w:color="auto"/>
                    <w:bottom w:val="single" w:sz="4" w:space="0" w:color="auto"/>
                    <w:right w:val="single" w:sz="4" w:space="0" w:color="auto"/>
                  </w:tcBorders>
                  <w:vAlign w:val="center"/>
                </w:tcPr>
                <w:p w14:paraId="2543E10E" w14:textId="77777777" w:rsidR="0080391C" w:rsidRDefault="00000000">
                  <w:pPr>
                    <w:pStyle w:val="af"/>
                    <w:adjustRightInd w:val="0"/>
                    <w:spacing w:before="120" w:after="0"/>
                    <w:ind w:firstLineChars="0" w:firstLine="0"/>
                    <w:jc w:val="center"/>
                    <w:rPr>
                      <w:rFonts w:ascii="宋体" w:hAnsi="宋体" w:cs="宋体"/>
                      <w:sz w:val="21"/>
                      <w:szCs w:val="21"/>
                    </w:rPr>
                  </w:pPr>
                  <w:r>
                    <w:rPr>
                      <w:rFonts w:ascii="宋体" w:hAnsi="宋体" w:cs="宋体" w:hint="eastAsia"/>
                      <w:sz w:val="21"/>
                      <w:szCs w:val="21"/>
                    </w:rPr>
                    <w:t>l000—5000</w:t>
                  </w:r>
                </w:p>
              </w:tc>
              <w:tc>
                <w:tcPr>
                  <w:tcW w:w="1099" w:type="pct"/>
                  <w:tcBorders>
                    <w:top w:val="single" w:sz="4" w:space="0" w:color="auto"/>
                    <w:left w:val="single" w:sz="4" w:space="0" w:color="auto"/>
                    <w:bottom w:val="single" w:sz="4" w:space="0" w:color="auto"/>
                    <w:right w:val="single" w:sz="4" w:space="0" w:color="auto"/>
                  </w:tcBorders>
                  <w:vAlign w:val="center"/>
                </w:tcPr>
                <w:p w14:paraId="381DADFA" w14:textId="77777777" w:rsidR="0080391C" w:rsidRDefault="00000000">
                  <w:pPr>
                    <w:pStyle w:val="af"/>
                    <w:adjustRightInd w:val="0"/>
                    <w:spacing w:before="120" w:after="0"/>
                    <w:ind w:firstLineChars="0" w:firstLine="0"/>
                    <w:jc w:val="center"/>
                    <w:rPr>
                      <w:rFonts w:ascii="宋体" w:hAnsi="宋体" w:cs="宋体"/>
                      <w:sz w:val="21"/>
                      <w:szCs w:val="21"/>
                    </w:rPr>
                  </w:pPr>
                  <w:r>
                    <w:rPr>
                      <w:rFonts w:ascii="宋体" w:hAnsi="宋体" w:cs="宋体" w:hint="eastAsia"/>
                      <w:sz w:val="21"/>
                      <w:szCs w:val="21"/>
                    </w:rPr>
                    <w:t>0.5%</w:t>
                  </w:r>
                </w:p>
              </w:tc>
              <w:tc>
                <w:tcPr>
                  <w:tcW w:w="1025" w:type="pct"/>
                  <w:tcBorders>
                    <w:top w:val="single" w:sz="4" w:space="0" w:color="auto"/>
                    <w:left w:val="single" w:sz="4" w:space="0" w:color="auto"/>
                    <w:bottom w:val="single" w:sz="4" w:space="0" w:color="auto"/>
                    <w:right w:val="single" w:sz="4" w:space="0" w:color="auto"/>
                  </w:tcBorders>
                  <w:vAlign w:val="center"/>
                </w:tcPr>
                <w:p w14:paraId="65A82C21" w14:textId="77777777" w:rsidR="0080391C" w:rsidRDefault="00000000">
                  <w:pPr>
                    <w:pStyle w:val="af"/>
                    <w:adjustRightInd w:val="0"/>
                    <w:spacing w:before="120" w:after="0"/>
                    <w:ind w:firstLineChars="0" w:firstLine="0"/>
                    <w:jc w:val="center"/>
                    <w:rPr>
                      <w:rFonts w:ascii="宋体" w:hAnsi="宋体" w:cs="宋体"/>
                      <w:sz w:val="21"/>
                      <w:szCs w:val="21"/>
                    </w:rPr>
                  </w:pPr>
                  <w:r>
                    <w:rPr>
                      <w:rFonts w:ascii="宋体" w:hAnsi="宋体" w:cs="宋体" w:hint="eastAsia"/>
                      <w:sz w:val="21"/>
                      <w:szCs w:val="21"/>
                    </w:rPr>
                    <w:t>0.25%</w:t>
                  </w:r>
                </w:p>
              </w:tc>
              <w:tc>
                <w:tcPr>
                  <w:tcW w:w="1142" w:type="pct"/>
                  <w:tcBorders>
                    <w:top w:val="single" w:sz="4" w:space="0" w:color="auto"/>
                    <w:left w:val="single" w:sz="4" w:space="0" w:color="auto"/>
                    <w:bottom w:val="single" w:sz="4" w:space="0" w:color="auto"/>
                    <w:right w:val="single" w:sz="4" w:space="0" w:color="auto"/>
                  </w:tcBorders>
                  <w:vAlign w:val="center"/>
                </w:tcPr>
                <w:p w14:paraId="7FB1E5CC" w14:textId="77777777" w:rsidR="0080391C" w:rsidRDefault="00000000">
                  <w:pPr>
                    <w:pStyle w:val="af"/>
                    <w:adjustRightInd w:val="0"/>
                    <w:spacing w:before="120" w:after="0"/>
                    <w:ind w:firstLineChars="0" w:firstLine="0"/>
                    <w:jc w:val="center"/>
                    <w:rPr>
                      <w:rFonts w:ascii="宋体" w:hAnsi="宋体" w:cs="宋体"/>
                      <w:sz w:val="21"/>
                      <w:szCs w:val="21"/>
                    </w:rPr>
                  </w:pPr>
                  <w:r>
                    <w:rPr>
                      <w:rFonts w:ascii="宋体" w:hAnsi="宋体" w:cs="宋体" w:hint="eastAsia"/>
                      <w:sz w:val="21"/>
                      <w:szCs w:val="21"/>
                    </w:rPr>
                    <w:t>0.35%</w:t>
                  </w:r>
                </w:p>
              </w:tc>
            </w:tr>
            <w:tr w:rsidR="0080391C" w14:paraId="355DB878" w14:textId="77777777">
              <w:trPr>
                <w:trHeight w:val="312"/>
                <w:jc w:val="center"/>
              </w:trPr>
              <w:tc>
                <w:tcPr>
                  <w:tcW w:w="1732" w:type="pct"/>
                  <w:tcBorders>
                    <w:top w:val="single" w:sz="4" w:space="0" w:color="auto"/>
                    <w:left w:val="single" w:sz="4" w:space="0" w:color="auto"/>
                    <w:bottom w:val="single" w:sz="4" w:space="0" w:color="auto"/>
                    <w:right w:val="single" w:sz="4" w:space="0" w:color="auto"/>
                  </w:tcBorders>
                  <w:vAlign w:val="center"/>
                </w:tcPr>
                <w:p w14:paraId="62236ABE" w14:textId="77777777" w:rsidR="0080391C" w:rsidRDefault="00000000">
                  <w:pPr>
                    <w:pStyle w:val="af"/>
                    <w:adjustRightInd w:val="0"/>
                    <w:spacing w:before="120" w:after="0"/>
                    <w:ind w:firstLineChars="0" w:firstLine="0"/>
                    <w:jc w:val="center"/>
                    <w:rPr>
                      <w:rFonts w:ascii="宋体" w:hAnsi="宋体" w:cs="宋体"/>
                      <w:sz w:val="21"/>
                      <w:szCs w:val="21"/>
                    </w:rPr>
                  </w:pPr>
                  <w:r>
                    <w:rPr>
                      <w:rFonts w:ascii="宋体" w:hAnsi="宋体" w:cs="宋体" w:hint="eastAsia"/>
                      <w:sz w:val="21"/>
                      <w:szCs w:val="21"/>
                    </w:rPr>
                    <w:t>5000-lOOOO</w:t>
                  </w:r>
                </w:p>
              </w:tc>
              <w:tc>
                <w:tcPr>
                  <w:tcW w:w="1099" w:type="pct"/>
                  <w:tcBorders>
                    <w:top w:val="single" w:sz="4" w:space="0" w:color="auto"/>
                    <w:left w:val="single" w:sz="4" w:space="0" w:color="auto"/>
                    <w:bottom w:val="single" w:sz="4" w:space="0" w:color="auto"/>
                    <w:right w:val="single" w:sz="4" w:space="0" w:color="auto"/>
                  </w:tcBorders>
                  <w:vAlign w:val="center"/>
                </w:tcPr>
                <w:p w14:paraId="03C2D398" w14:textId="77777777" w:rsidR="0080391C" w:rsidRDefault="00000000">
                  <w:pPr>
                    <w:pStyle w:val="af"/>
                    <w:adjustRightInd w:val="0"/>
                    <w:spacing w:before="120" w:after="0"/>
                    <w:ind w:firstLineChars="0" w:firstLine="0"/>
                    <w:jc w:val="center"/>
                    <w:rPr>
                      <w:rFonts w:ascii="宋体" w:hAnsi="宋体" w:cs="宋体"/>
                      <w:sz w:val="21"/>
                      <w:szCs w:val="21"/>
                    </w:rPr>
                  </w:pPr>
                  <w:r>
                    <w:rPr>
                      <w:rFonts w:ascii="宋体" w:hAnsi="宋体" w:cs="宋体" w:hint="eastAsia"/>
                      <w:sz w:val="21"/>
                      <w:szCs w:val="21"/>
                    </w:rPr>
                    <w:t>0.25%</w:t>
                  </w:r>
                </w:p>
              </w:tc>
              <w:tc>
                <w:tcPr>
                  <w:tcW w:w="1025" w:type="pct"/>
                  <w:tcBorders>
                    <w:top w:val="single" w:sz="4" w:space="0" w:color="auto"/>
                    <w:left w:val="single" w:sz="4" w:space="0" w:color="auto"/>
                    <w:bottom w:val="single" w:sz="4" w:space="0" w:color="auto"/>
                    <w:right w:val="single" w:sz="4" w:space="0" w:color="auto"/>
                  </w:tcBorders>
                  <w:vAlign w:val="center"/>
                </w:tcPr>
                <w:p w14:paraId="643C1627" w14:textId="77777777" w:rsidR="0080391C" w:rsidRDefault="00000000">
                  <w:pPr>
                    <w:pStyle w:val="af"/>
                    <w:adjustRightInd w:val="0"/>
                    <w:spacing w:before="120" w:after="0"/>
                    <w:ind w:firstLineChars="0" w:firstLine="0"/>
                    <w:jc w:val="center"/>
                    <w:rPr>
                      <w:rFonts w:ascii="宋体" w:hAnsi="宋体" w:cs="宋体"/>
                      <w:sz w:val="21"/>
                      <w:szCs w:val="21"/>
                    </w:rPr>
                  </w:pPr>
                  <w:r>
                    <w:rPr>
                      <w:rFonts w:ascii="宋体" w:hAnsi="宋体" w:cs="宋体" w:hint="eastAsia"/>
                      <w:sz w:val="21"/>
                      <w:szCs w:val="21"/>
                    </w:rPr>
                    <w:t>0.1%</w:t>
                  </w:r>
                </w:p>
              </w:tc>
              <w:tc>
                <w:tcPr>
                  <w:tcW w:w="1142" w:type="pct"/>
                  <w:tcBorders>
                    <w:top w:val="single" w:sz="4" w:space="0" w:color="auto"/>
                    <w:left w:val="single" w:sz="4" w:space="0" w:color="auto"/>
                    <w:bottom w:val="single" w:sz="4" w:space="0" w:color="auto"/>
                    <w:right w:val="single" w:sz="4" w:space="0" w:color="auto"/>
                  </w:tcBorders>
                  <w:vAlign w:val="center"/>
                </w:tcPr>
                <w:p w14:paraId="702ACF40" w14:textId="77777777" w:rsidR="0080391C" w:rsidRDefault="00000000">
                  <w:pPr>
                    <w:pStyle w:val="af"/>
                    <w:adjustRightInd w:val="0"/>
                    <w:spacing w:before="120" w:after="0"/>
                    <w:ind w:firstLineChars="0" w:firstLine="0"/>
                    <w:jc w:val="center"/>
                    <w:rPr>
                      <w:rFonts w:ascii="宋体" w:hAnsi="宋体" w:cs="宋体"/>
                      <w:sz w:val="21"/>
                      <w:szCs w:val="21"/>
                    </w:rPr>
                  </w:pPr>
                  <w:r>
                    <w:rPr>
                      <w:rFonts w:ascii="宋体" w:hAnsi="宋体" w:cs="宋体" w:hint="eastAsia"/>
                      <w:sz w:val="21"/>
                      <w:szCs w:val="21"/>
                    </w:rPr>
                    <w:t>0.2%</w:t>
                  </w:r>
                </w:p>
              </w:tc>
            </w:tr>
            <w:tr w:rsidR="0080391C" w14:paraId="5B77B038" w14:textId="77777777">
              <w:trPr>
                <w:trHeight w:val="312"/>
                <w:jc w:val="center"/>
              </w:trPr>
              <w:tc>
                <w:tcPr>
                  <w:tcW w:w="1732" w:type="pct"/>
                  <w:tcBorders>
                    <w:top w:val="single" w:sz="4" w:space="0" w:color="auto"/>
                    <w:left w:val="single" w:sz="4" w:space="0" w:color="auto"/>
                    <w:bottom w:val="single" w:sz="4" w:space="0" w:color="auto"/>
                    <w:right w:val="single" w:sz="4" w:space="0" w:color="auto"/>
                  </w:tcBorders>
                  <w:vAlign w:val="center"/>
                </w:tcPr>
                <w:p w14:paraId="677AB4EC" w14:textId="77777777" w:rsidR="0080391C" w:rsidRDefault="00000000">
                  <w:pPr>
                    <w:pStyle w:val="af"/>
                    <w:adjustRightInd w:val="0"/>
                    <w:spacing w:before="120" w:after="0"/>
                    <w:ind w:firstLineChars="0" w:firstLine="0"/>
                    <w:jc w:val="center"/>
                    <w:rPr>
                      <w:rFonts w:ascii="宋体" w:hAnsi="宋体" w:cs="宋体"/>
                      <w:sz w:val="21"/>
                      <w:szCs w:val="21"/>
                    </w:rPr>
                  </w:pPr>
                  <w:r>
                    <w:rPr>
                      <w:rFonts w:ascii="宋体" w:hAnsi="宋体" w:cs="宋体" w:hint="eastAsia"/>
                      <w:sz w:val="21"/>
                      <w:szCs w:val="21"/>
                    </w:rPr>
                    <w:t>lOOOO-100000</w:t>
                  </w:r>
                </w:p>
              </w:tc>
              <w:tc>
                <w:tcPr>
                  <w:tcW w:w="1099" w:type="pct"/>
                  <w:tcBorders>
                    <w:top w:val="single" w:sz="4" w:space="0" w:color="auto"/>
                    <w:left w:val="single" w:sz="4" w:space="0" w:color="auto"/>
                    <w:bottom w:val="single" w:sz="4" w:space="0" w:color="auto"/>
                    <w:right w:val="single" w:sz="4" w:space="0" w:color="auto"/>
                  </w:tcBorders>
                  <w:vAlign w:val="center"/>
                </w:tcPr>
                <w:p w14:paraId="697BC010" w14:textId="77777777" w:rsidR="0080391C" w:rsidRDefault="00000000">
                  <w:pPr>
                    <w:pStyle w:val="af"/>
                    <w:adjustRightInd w:val="0"/>
                    <w:spacing w:before="120" w:after="0"/>
                    <w:ind w:firstLineChars="0" w:firstLine="0"/>
                    <w:jc w:val="center"/>
                    <w:rPr>
                      <w:rFonts w:ascii="宋体" w:hAnsi="宋体" w:cs="宋体"/>
                      <w:sz w:val="21"/>
                      <w:szCs w:val="21"/>
                    </w:rPr>
                  </w:pPr>
                  <w:r>
                    <w:rPr>
                      <w:rFonts w:ascii="宋体" w:hAnsi="宋体" w:cs="宋体" w:hint="eastAsia"/>
                      <w:sz w:val="21"/>
                      <w:szCs w:val="21"/>
                    </w:rPr>
                    <w:t>0.05%</w:t>
                  </w:r>
                </w:p>
              </w:tc>
              <w:tc>
                <w:tcPr>
                  <w:tcW w:w="1025" w:type="pct"/>
                  <w:tcBorders>
                    <w:top w:val="single" w:sz="4" w:space="0" w:color="auto"/>
                    <w:left w:val="single" w:sz="4" w:space="0" w:color="auto"/>
                    <w:bottom w:val="single" w:sz="4" w:space="0" w:color="auto"/>
                    <w:right w:val="single" w:sz="4" w:space="0" w:color="auto"/>
                  </w:tcBorders>
                  <w:vAlign w:val="center"/>
                </w:tcPr>
                <w:p w14:paraId="4B840918" w14:textId="77777777" w:rsidR="0080391C" w:rsidRDefault="00000000">
                  <w:pPr>
                    <w:pStyle w:val="af"/>
                    <w:adjustRightInd w:val="0"/>
                    <w:spacing w:before="120" w:after="0"/>
                    <w:ind w:firstLineChars="0" w:firstLine="0"/>
                    <w:jc w:val="center"/>
                    <w:rPr>
                      <w:rFonts w:ascii="宋体" w:hAnsi="宋体" w:cs="宋体"/>
                      <w:sz w:val="21"/>
                      <w:szCs w:val="21"/>
                    </w:rPr>
                  </w:pPr>
                  <w:r>
                    <w:rPr>
                      <w:rFonts w:ascii="宋体" w:hAnsi="宋体" w:cs="宋体" w:hint="eastAsia"/>
                      <w:sz w:val="21"/>
                      <w:szCs w:val="21"/>
                    </w:rPr>
                    <w:t>0.05%</w:t>
                  </w:r>
                </w:p>
              </w:tc>
              <w:tc>
                <w:tcPr>
                  <w:tcW w:w="1142" w:type="pct"/>
                  <w:tcBorders>
                    <w:top w:val="single" w:sz="4" w:space="0" w:color="auto"/>
                    <w:left w:val="single" w:sz="4" w:space="0" w:color="auto"/>
                    <w:bottom w:val="single" w:sz="4" w:space="0" w:color="auto"/>
                    <w:right w:val="single" w:sz="4" w:space="0" w:color="auto"/>
                  </w:tcBorders>
                  <w:vAlign w:val="center"/>
                </w:tcPr>
                <w:p w14:paraId="235DAB0C" w14:textId="77777777" w:rsidR="0080391C" w:rsidRDefault="00000000">
                  <w:pPr>
                    <w:pStyle w:val="af"/>
                    <w:adjustRightInd w:val="0"/>
                    <w:spacing w:before="120" w:after="0"/>
                    <w:ind w:firstLineChars="0" w:firstLine="0"/>
                    <w:jc w:val="center"/>
                    <w:rPr>
                      <w:rFonts w:ascii="宋体" w:hAnsi="宋体" w:cs="宋体"/>
                      <w:sz w:val="21"/>
                      <w:szCs w:val="21"/>
                    </w:rPr>
                  </w:pPr>
                  <w:r>
                    <w:rPr>
                      <w:rFonts w:ascii="宋体" w:hAnsi="宋体" w:cs="宋体" w:hint="eastAsia"/>
                      <w:sz w:val="21"/>
                      <w:szCs w:val="21"/>
                    </w:rPr>
                    <w:t>0.05%</w:t>
                  </w:r>
                </w:p>
              </w:tc>
            </w:tr>
            <w:tr w:rsidR="0080391C" w14:paraId="4BDFCB6B" w14:textId="77777777">
              <w:trPr>
                <w:trHeight w:val="312"/>
                <w:jc w:val="center"/>
              </w:trPr>
              <w:tc>
                <w:tcPr>
                  <w:tcW w:w="1732" w:type="pct"/>
                  <w:tcBorders>
                    <w:top w:val="single" w:sz="4" w:space="0" w:color="auto"/>
                    <w:left w:val="single" w:sz="4" w:space="0" w:color="auto"/>
                    <w:bottom w:val="single" w:sz="4" w:space="0" w:color="auto"/>
                    <w:right w:val="single" w:sz="4" w:space="0" w:color="auto"/>
                  </w:tcBorders>
                  <w:vAlign w:val="center"/>
                </w:tcPr>
                <w:p w14:paraId="19B02B6A" w14:textId="77777777" w:rsidR="0080391C" w:rsidRDefault="00000000">
                  <w:pPr>
                    <w:pStyle w:val="af"/>
                    <w:adjustRightInd w:val="0"/>
                    <w:spacing w:before="120" w:after="0"/>
                    <w:ind w:firstLineChars="0" w:firstLine="0"/>
                    <w:jc w:val="center"/>
                    <w:rPr>
                      <w:rFonts w:ascii="宋体" w:hAnsi="宋体" w:cs="宋体"/>
                      <w:sz w:val="21"/>
                      <w:szCs w:val="21"/>
                    </w:rPr>
                  </w:pPr>
                  <w:r>
                    <w:rPr>
                      <w:rFonts w:ascii="宋体" w:hAnsi="宋体" w:cs="宋体" w:hint="eastAsia"/>
                      <w:sz w:val="21"/>
                      <w:szCs w:val="21"/>
                    </w:rPr>
                    <w:t>100000以上</w:t>
                  </w:r>
                </w:p>
              </w:tc>
              <w:tc>
                <w:tcPr>
                  <w:tcW w:w="1099" w:type="pct"/>
                  <w:tcBorders>
                    <w:top w:val="single" w:sz="4" w:space="0" w:color="auto"/>
                    <w:left w:val="single" w:sz="4" w:space="0" w:color="auto"/>
                    <w:bottom w:val="single" w:sz="4" w:space="0" w:color="auto"/>
                    <w:right w:val="single" w:sz="4" w:space="0" w:color="auto"/>
                  </w:tcBorders>
                  <w:vAlign w:val="center"/>
                </w:tcPr>
                <w:p w14:paraId="167E3789" w14:textId="77777777" w:rsidR="0080391C" w:rsidRDefault="00000000">
                  <w:pPr>
                    <w:pStyle w:val="af"/>
                    <w:adjustRightInd w:val="0"/>
                    <w:spacing w:before="120" w:after="0"/>
                    <w:ind w:firstLineChars="0" w:firstLine="0"/>
                    <w:jc w:val="center"/>
                    <w:rPr>
                      <w:rFonts w:ascii="宋体" w:hAnsi="宋体" w:cs="宋体"/>
                      <w:sz w:val="21"/>
                      <w:szCs w:val="21"/>
                    </w:rPr>
                  </w:pPr>
                  <w:r>
                    <w:rPr>
                      <w:rFonts w:ascii="宋体" w:hAnsi="宋体" w:cs="宋体" w:hint="eastAsia"/>
                      <w:sz w:val="21"/>
                      <w:szCs w:val="21"/>
                    </w:rPr>
                    <w:t>0.01%</w:t>
                  </w:r>
                </w:p>
              </w:tc>
              <w:tc>
                <w:tcPr>
                  <w:tcW w:w="1025" w:type="pct"/>
                  <w:tcBorders>
                    <w:top w:val="single" w:sz="4" w:space="0" w:color="auto"/>
                    <w:left w:val="single" w:sz="4" w:space="0" w:color="auto"/>
                    <w:bottom w:val="single" w:sz="4" w:space="0" w:color="auto"/>
                    <w:right w:val="single" w:sz="4" w:space="0" w:color="auto"/>
                  </w:tcBorders>
                  <w:vAlign w:val="center"/>
                </w:tcPr>
                <w:p w14:paraId="032534D3" w14:textId="77777777" w:rsidR="0080391C" w:rsidRDefault="00000000">
                  <w:pPr>
                    <w:pStyle w:val="af"/>
                    <w:adjustRightInd w:val="0"/>
                    <w:spacing w:before="120" w:after="0"/>
                    <w:ind w:firstLineChars="0" w:firstLine="0"/>
                    <w:jc w:val="center"/>
                    <w:rPr>
                      <w:rFonts w:ascii="宋体" w:hAnsi="宋体" w:cs="宋体"/>
                      <w:sz w:val="21"/>
                      <w:szCs w:val="21"/>
                    </w:rPr>
                  </w:pPr>
                  <w:r>
                    <w:rPr>
                      <w:rFonts w:ascii="宋体" w:hAnsi="宋体" w:cs="宋体" w:hint="eastAsia"/>
                      <w:sz w:val="21"/>
                      <w:szCs w:val="21"/>
                    </w:rPr>
                    <w:t>0.01%</w:t>
                  </w:r>
                </w:p>
              </w:tc>
              <w:tc>
                <w:tcPr>
                  <w:tcW w:w="1142" w:type="pct"/>
                  <w:tcBorders>
                    <w:top w:val="single" w:sz="4" w:space="0" w:color="auto"/>
                    <w:left w:val="single" w:sz="4" w:space="0" w:color="auto"/>
                    <w:bottom w:val="single" w:sz="4" w:space="0" w:color="auto"/>
                    <w:right w:val="single" w:sz="4" w:space="0" w:color="auto"/>
                  </w:tcBorders>
                  <w:vAlign w:val="center"/>
                </w:tcPr>
                <w:p w14:paraId="45684304" w14:textId="77777777" w:rsidR="0080391C" w:rsidRDefault="00000000">
                  <w:pPr>
                    <w:pStyle w:val="af"/>
                    <w:adjustRightInd w:val="0"/>
                    <w:spacing w:before="120" w:after="0"/>
                    <w:ind w:firstLineChars="0" w:firstLine="0"/>
                    <w:jc w:val="center"/>
                    <w:rPr>
                      <w:rFonts w:ascii="宋体" w:hAnsi="宋体" w:cs="宋体"/>
                      <w:sz w:val="21"/>
                      <w:szCs w:val="21"/>
                    </w:rPr>
                  </w:pPr>
                  <w:r>
                    <w:rPr>
                      <w:rFonts w:ascii="宋体" w:hAnsi="宋体" w:cs="宋体" w:hint="eastAsia"/>
                      <w:sz w:val="21"/>
                      <w:szCs w:val="21"/>
                    </w:rPr>
                    <w:t>0.01%</w:t>
                  </w:r>
                </w:p>
              </w:tc>
            </w:tr>
          </w:tbl>
          <w:p w14:paraId="638BA5FB" w14:textId="77777777" w:rsidR="0080391C" w:rsidRDefault="0080391C">
            <w:pPr>
              <w:pStyle w:val="24"/>
            </w:pPr>
          </w:p>
        </w:tc>
      </w:tr>
      <w:tr w:rsidR="0080391C" w14:paraId="053DA294" w14:textId="77777777">
        <w:trPr>
          <w:trHeight w:val="1134"/>
        </w:trPr>
        <w:tc>
          <w:tcPr>
            <w:tcW w:w="1156" w:type="dxa"/>
            <w:tcBorders>
              <w:top w:val="single" w:sz="4" w:space="0" w:color="auto"/>
              <w:left w:val="single" w:sz="4" w:space="0" w:color="auto"/>
              <w:bottom w:val="single" w:sz="4" w:space="0" w:color="auto"/>
              <w:right w:val="single" w:sz="4" w:space="0" w:color="auto"/>
            </w:tcBorders>
            <w:vAlign w:val="center"/>
          </w:tcPr>
          <w:p w14:paraId="5751768A" w14:textId="77777777" w:rsidR="0080391C" w:rsidRDefault="00000000">
            <w:pPr>
              <w:spacing w:line="440" w:lineRule="exact"/>
              <w:jc w:val="center"/>
              <w:rPr>
                <w:szCs w:val="21"/>
              </w:rPr>
            </w:pPr>
            <w:r>
              <w:rPr>
                <w:rFonts w:hint="eastAsia"/>
                <w:szCs w:val="21"/>
              </w:rPr>
              <w:lastRenderedPageBreak/>
              <w:t>10.1.1</w:t>
            </w:r>
          </w:p>
        </w:tc>
        <w:tc>
          <w:tcPr>
            <w:tcW w:w="2117" w:type="dxa"/>
            <w:tcBorders>
              <w:top w:val="single" w:sz="4" w:space="0" w:color="auto"/>
              <w:left w:val="single" w:sz="4" w:space="0" w:color="auto"/>
              <w:bottom w:val="single" w:sz="4" w:space="0" w:color="auto"/>
              <w:right w:val="single" w:sz="4" w:space="0" w:color="auto"/>
            </w:tcBorders>
            <w:vAlign w:val="center"/>
          </w:tcPr>
          <w:p w14:paraId="6B3D6FDC" w14:textId="77777777" w:rsidR="0080391C" w:rsidRDefault="00000000">
            <w:pPr>
              <w:spacing w:line="440" w:lineRule="exact"/>
              <w:jc w:val="center"/>
              <w:rPr>
                <w:szCs w:val="21"/>
              </w:rPr>
            </w:pPr>
            <w:r>
              <w:rPr>
                <w:rFonts w:hint="eastAsia"/>
                <w:szCs w:val="21"/>
              </w:rPr>
              <w:t>合同款付款方式</w:t>
            </w:r>
          </w:p>
        </w:tc>
        <w:tc>
          <w:tcPr>
            <w:tcW w:w="6014" w:type="dxa"/>
            <w:tcBorders>
              <w:top w:val="single" w:sz="4" w:space="0" w:color="auto"/>
              <w:left w:val="single" w:sz="4" w:space="0" w:color="auto"/>
              <w:bottom w:val="single" w:sz="4" w:space="0" w:color="auto"/>
              <w:right w:val="single" w:sz="4" w:space="0" w:color="auto"/>
            </w:tcBorders>
            <w:vAlign w:val="center"/>
          </w:tcPr>
          <w:p w14:paraId="2EF9420F" w14:textId="77777777" w:rsidR="0080391C" w:rsidRDefault="00000000">
            <w:pPr>
              <w:adjustRightInd w:val="0"/>
              <w:snapToGrid w:val="0"/>
              <w:spacing w:line="360" w:lineRule="auto"/>
              <w:ind w:firstLineChars="200" w:firstLine="420"/>
              <w:outlineLvl w:val="0"/>
              <w:rPr>
                <w:rFonts w:ascii="宋体" w:hAnsi="宋体"/>
                <w:szCs w:val="21"/>
              </w:rPr>
            </w:pPr>
            <w:r>
              <w:rPr>
                <w:rFonts w:ascii="宋体" w:hAnsi="宋体" w:hint="eastAsia"/>
                <w:szCs w:val="21"/>
              </w:rPr>
              <w:t>1、付款方式：</w:t>
            </w:r>
          </w:p>
          <w:p w14:paraId="2B680C19" w14:textId="77777777" w:rsidR="0080391C" w:rsidRDefault="00000000">
            <w:pPr>
              <w:adjustRightInd w:val="0"/>
              <w:snapToGrid w:val="0"/>
              <w:spacing w:line="360" w:lineRule="auto"/>
              <w:ind w:firstLineChars="200" w:firstLine="420"/>
              <w:outlineLvl w:val="0"/>
              <w:rPr>
                <w:rFonts w:ascii="宋体" w:hAnsi="宋体"/>
                <w:szCs w:val="21"/>
              </w:rPr>
            </w:pPr>
            <w:r>
              <w:rPr>
                <w:rFonts w:ascii="宋体" w:hAnsi="宋体" w:hint="eastAsia"/>
                <w:szCs w:val="21"/>
              </w:rPr>
              <w:t>采用银行汇款或汇票方式支付。当采用商业汇票方式付款时，开立电子汇票日期视为支付日期，招标人对开具的商业汇票承担贴现利息。投标人充分知悉并同意按双方在本合同约定的结算支付方式履行。</w:t>
            </w:r>
          </w:p>
          <w:p w14:paraId="51A4DBF8" w14:textId="77777777" w:rsidR="0080391C" w:rsidRDefault="00000000">
            <w:pPr>
              <w:adjustRightInd w:val="0"/>
              <w:snapToGrid w:val="0"/>
              <w:spacing w:line="360" w:lineRule="auto"/>
              <w:ind w:firstLineChars="200" w:firstLine="420"/>
              <w:outlineLvl w:val="0"/>
              <w:rPr>
                <w:rFonts w:ascii="宋体" w:hAnsi="宋体"/>
                <w:szCs w:val="21"/>
              </w:rPr>
            </w:pPr>
            <w:r>
              <w:rPr>
                <w:rFonts w:ascii="宋体" w:hAnsi="宋体" w:hint="eastAsia"/>
                <w:szCs w:val="21"/>
              </w:rPr>
              <w:t>2、支付款项额度及安排：</w:t>
            </w:r>
          </w:p>
          <w:p w14:paraId="3C979E79" w14:textId="77777777" w:rsidR="0080391C" w:rsidRDefault="00000000">
            <w:pPr>
              <w:adjustRightInd w:val="0"/>
              <w:snapToGrid w:val="0"/>
              <w:spacing w:line="360" w:lineRule="auto"/>
              <w:ind w:firstLineChars="200" w:firstLine="420"/>
              <w:outlineLvl w:val="0"/>
              <w:rPr>
                <w:rFonts w:ascii="宋体" w:hAnsi="宋体"/>
                <w:szCs w:val="21"/>
              </w:rPr>
            </w:pPr>
            <w:r>
              <w:rPr>
                <w:rFonts w:ascii="宋体" w:hAnsi="宋体" w:hint="eastAsia"/>
                <w:szCs w:val="21"/>
              </w:rPr>
              <w:t>1）合同（订单）结算金额大于或等于100万元：</w:t>
            </w:r>
          </w:p>
          <w:p w14:paraId="1FA75895" w14:textId="77777777" w:rsidR="0080391C" w:rsidRDefault="00000000">
            <w:pPr>
              <w:adjustRightInd w:val="0"/>
              <w:snapToGrid w:val="0"/>
              <w:spacing w:line="360" w:lineRule="auto"/>
              <w:ind w:firstLineChars="200" w:firstLine="420"/>
              <w:outlineLvl w:val="0"/>
              <w:rPr>
                <w:rFonts w:ascii="宋体" w:hAnsi="宋体"/>
                <w:szCs w:val="21"/>
              </w:rPr>
            </w:pPr>
            <w:r>
              <w:rPr>
                <w:rFonts w:ascii="宋体" w:hAnsi="宋体" w:hint="eastAsia"/>
                <w:szCs w:val="21"/>
              </w:rPr>
              <w:t>①如果是分批跨月度到货的，在货物到达交货点并经双方验收合格后60个工作日内，凭订单合同、全额增值税专用发票和送货签收单，按80%额度支付已到货款。</w:t>
            </w:r>
          </w:p>
          <w:p w14:paraId="71FE10B0" w14:textId="77777777" w:rsidR="0080391C" w:rsidRDefault="00000000">
            <w:pPr>
              <w:adjustRightInd w:val="0"/>
              <w:snapToGrid w:val="0"/>
              <w:spacing w:line="360" w:lineRule="auto"/>
              <w:ind w:firstLineChars="200" w:firstLine="420"/>
              <w:outlineLvl w:val="0"/>
              <w:rPr>
                <w:rFonts w:ascii="宋体" w:hAnsi="宋体"/>
                <w:szCs w:val="21"/>
              </w:rPr>
            </w:pPr>
            <w:r>
              <w:rPr>
                <w:rFonts w:ascii="宋体" w:hAnsi="宋体" w:hint="eastAsia"/>
                <w:szCs w:val="21"/>
              </w:rPr>
              <w:t>②订单合同全部到货完毕，</w:t>
            </w:r>
            <w:proofErr w:type="gramStart"/>
            <w:r>
              <w:rPr>
                <w:rFonts w:ascii="宋体" w:hAnsi="宋体" w:hint="eastAsia"/>
                <w:szCs w:val="21"/>
              </w:rPr>
              <w:t>在末批货物</w:t>
            </w:r>
            <w:proofErr w:type="gramEnd"/>
            <w:r>
              <w:rPr>
                <w:rFonts w:ascii="宋体" w:hAnsi="宋体" w:hint="eastAsia"/>
                <w:szCs w:val="21"/>
              </w:rPr>
              <w:t>到达交货点并经双方验收合格后60个工作日内，凭订单合同、剩余未开列的全额增值税专用发票和送货签收单，按97%额度支付结算货款。</w:t>
            </w:r>
          </w:p>
          <w:p w14:paraId="3AD3117F" w14:textId="77777777" w:rsidR="0080391C" w:rsidRDefault="00000000">
            <w:pPr>
              <w:adjustRightInd w:val="0"/>
              <w:snapToGrid w:val="0"/>
              <w:spacing w:line="360" w:lineRule="auto"/>
              <w:ind w:firstLineChars="200" w:firstLine="420"/>
              <w:outlineLvl w:val="0"/>
              <w:rPr>
                <w:rFonts w:ascii="宋体" w:hAnsi="宋体"/>
                <w:szCs w:val="21"/>
              </w:rPr>
            </w:pPr>
            <w:r>
              <w:rPr>
                <w:rFonts w:ascii="宋体" w:hAnsi="宋体" w:hint="eastAsia"/>
                <w:szCs w:val="21"/>
              </w:rPr>
              <w:t>③质保金：以合同结算金额全额的3%作为质量保证金，在货物投运满6个月或者到货满12个月无质量问题（以</w:t>
            </w:r>
            <w:proofErr w:type="gramStart"/>
            <w:r>
              <w:rPr>
                <w:rFonts w:ascii="宋体" w:hAnsi="宋体" w:hint="eastAsia"/>
                <w:szCs w:val="21"/>
              </w:rPr>
              <w:t>两者</w:t>
            </w:r>
            <w:r>
              <w:rPr>
                <w:rFonts w:ascii="宋体" w:hAnsi="宋体" w:hint="eastAsia"/>
                <w:szCs w:val="21"/>
              </w:rPr>
              <w:lastRenderedPageBreak/>
              <w:t>先</w:t>
            </w:r>
            <w:proofErr w:type="gramEnd"/>
            <w:r>
              <w:rPr>
                <w:rFonts w:ascii="宋体" w:hAnsi="宋体" w:hint="eastAsia"/>
                <w:szCs w:val="21"/>
              </w:rPr>
              <w:t>到为准），由需方结清。供方可凭质量保证金保函（格式见附件《质量保证金保函》）办理质量保证金支付申请。质量保证金保函应为中国境内银行出具的银行保函。供方必须确保保函的担保金额不小于质保金；确保保函在从申请日到质保期达到合同条款规定年限期间一直有效，如需延期的，应在保函到期前1个月</w:t>
            </w:r>
            <w:proofErr w:type="gramStart"/>
            <w:r>
              <w:rPr>
                <w:rFonts w:ascii="宋体" w:hAnsi="宋体" w:hint="eastAsia"/>
                <w:szCs w:val="21"/>
              </w:rPr>
              <w:t>内延</w:t>
            </w:r>
            <w:proofErr w:type="gramEnd"/>
            <w:r>
              <w:rPr>
                <w:rFonts w:ascii="宋体" w:hAnsi="宋体" w:hint="eastAsia"/>
                <w:szCs w:val="21"/>
              </w:rPr>
              <w:t>期或重新开具保函。</w:t>
            </w:r>
          </w:p>
          <w:p w14:paraId="4E52FBCB" w14:textId="77777777" w:rsidR="0080391C" w:rsidRDefault="00000000">
            <w:pPr>
              <w:adjustRightInd w:val="0"/>
              <w:snapToGrid w:val="0"/>
              <w:spacing w:line="360" w:lineRule="auto"/>
              <w:ind w:firstLineChars="200" w:firstLine="420"/>
              <w:outlineLvl w:val="0"/>
              <w:rPr>
                <w:rFonts w:ascii="宋体" w:hAnsi="宋体"/>
                <w:szCs w:val="21"/>
              </w:rPr>
            </w:pPr>
            <w:r>
              <w:rPr>
                <w:rFonts w:ascii="宋体" w:hAnsi="宋体" w:hint="eastAsia"/>
                <w:szCs w:val="21"/>
              </w:rPr>
              <w:t>2）合同（订单）结算金额小于100万元：</w:t>
            </w:r>
          </w:p>
          <w:p w14:paraId="60927F99" w14:textId="77777777" w:rsidR="0080391C" w:rsidRDefault="00000000">
            <w:pPr>
              <w:adjustRightInd w:val="0"/>
              <w:snapToGrid w:val="0"/>
              <w:spacing w:line="360" w:lineRule="auto"/>
              <w:ind w:firstLineChars="200" w:firstLine="420"/>
              <w:outlineLvl w:val="0"/>
              <w:rPr>
                <w:rFonts w:ascii="宋体" w:hAnsi="宋体"/>
                <w:szCs w:val="21"/>
              </w:rPr>
            </w:pPr>
            <w:r>
              <w:rPr>
                <w:rFonts w:ascii="宋体" w:hAnsi="宋体" w:hint="eastAsia"/>
                <w:szCs w:val="21"/>
              </w:rPr>
              <w:t>①如果是分批跨月度到货的，在货物到达交货点并经双方验收合格后60个工作日内，凭订单合同、全额增值税专用发票和送货签收单，按80%额度支付已到货款。</w:t>
            </w:r>
          </w:p>
          <w:p w14:paraId="6F35FD27" w14:textId="77777777" w:rsidR="0080391C" w:rsidRDefault="00000000">
            <w:pPr>
              <w:adjustRightInd w:val="0"/>
              <w:snapToGrid w:val="0"/>
              <w:spacing w:line="360" w:lineRule="auto"/>
              <w:ind w:firstLineChars="200" w:firstLine="420"/>
              <w:outlineLvl w:val="0"/>
              <w:rPr>
                <w:rFonts w:ascii="宋体" w:hAnsi="宋体"/>
                <w:szCs w:val="21"/>
              </w:rPr>
            </w:pPr>
            <w:r>
              <w:rPr>
                <w:rFonts w:ascii="宋体" w:hAnsi="宋体" w:hint="eastAsia"/>
                <w:szCs w:val="21"/>
              </w:rPr>
              <w:t>②订单合同全部到货完毕，</w:t>
            </w:r>
            <w:proofErr w:type="gramStart"/>
            <w:r>
              <w:rPr>
                <w:rFonts w:ascii="宋体" w:hAnsi="宋体" w:hint="eastAsia"/>
                <w:szCs w:val="21"/>
              </w:rPr>
              <w:t>在末批货物</w:t>
            </w:r>
            <w:proofErr w:type="gramEnd"/>
            <w:r>
              <w:rPr>
                <w:rFonts w:ascii="宋体" w:hAnsi="宋体" w:hint="eastAsia"/>
                <w:szCs w:val="21"/>
              </w:rPr>
              <w:t>到达交货点并经双方验收合格后60个工作日内，凭订单合同、剩余未开列的全额增值税专用发票和送货签收单，按100%额度支付结算货款。</w:t>
            </w:r>
          </w:p>
        </w:tc>
      </w:tr>
      <w:tr w:rsidR="0080391C" w14:paraId="43D7CA41" w14:textId="77777777">
        <w:trPr>
          <w:trHeight w:val="880"/>
        </w:trPr>
        <w:tc>
          <w:tcPr>
            <w:tcW w:w="1156" w:type="dxa"/>
            <w:tcBorders>
              <w:top w:val="single" w:sz="4" w:space="0" w:color="auto"/>
              <w:left w:val="single" w:sz="4" w:space="0" w:color="auto"/>
              <w:bottom w:val="single" w:sz="4" w:space="0" w:color="auto"/>
              <w:right w:val="single" w:sz="4" w:space="0" w:color="auto"/>
            </w:tcBorders>
            <w:vAlign w:val="center"/>
          </w:tcPr>
          <w:p w14:paraId="2892C057" w14:textId="77777777" w:rsidR="0080391C" w:rsidRDefault="0080391C">
            <w:pPr>
              <w:spacing w:line="440" w:lineRule="exact"/>
              <w:jc w:val="center"/>
              <w:rPr>
                <w:szCs w:val="21"/>
              </w:rPr>
            </w:pPr>
          </w:p>
        </w:tc>
        <w:tc>
          <w:tcPr>
            <w:tcW w:w="2117" w:type="dxa"/>
            <w:tcBorders>
              <w:top w:val="single" w:sz="4" w:space="0" w:color="auto"/>
              <w:left w:val="single" w:sz="4" w:space="0" w:color="auto"/>
              <w:bottom w:val="single" w:sz="4" w:space="0" w:color="auto"/>
              <w:right w:val="single" w:sz="4" w:space="0" w:color="auto"/>
            </w:tcBorders>
            <w:vAlign w:val="center"/>
          </w:tcPr>
          <w:p w14:paraId="20E98267" w14:textId="77777777" w:rsidR="0080391C" w:rsidRDefault="00000000">
            <w:pPr>
              <w:spacing w:line="440" w:lineRule="exact"/>
              <w:jc w:val="center"/>
              <w:rPr>
                <w:szCs w:val="21"/>
              </w:rPr>
            </w:pPr>
            <w:r>
              <w:rPr>
                <w:rFonts w:hint="eastAsia"/>
                <w:szCs w:val="21"/>
              </w:rPr>
              <w:t>需要补充的其他内容</w:t>
            </w:r>
          </w:p>
        </w:tc>
        <w:tc>
          <w:tcPr>
            <w:tcW w:w="6014" w:type="dxa"/>
            <w:tcBorders>
              <w:top w:val="single" w:sz="4" w:space="0" w:color="auto"/>
              <w:left w:val="single" w:sz="4" w:space="0" w:color="auto"/>
              <w:bottom w:val="single" w:sz="4" w:space="0" w:color="auto"/>
              <w:right w:val="single" w:sz="4" w:space="0" w:color="auto"/>
            </w:tcBorders>
            <w:vAlign w:val="center"/>
          </w:tcPr>
          <w:p w14:paraId="393C771F" w14:textId="77777777" w:rsidR="0080391C" w:rsidRDefault="00000000">
            <w:pPr>
              <w:spacing w:line="360" w:lineRule="auto"/>
              <w:ind w:firstLine="420"/>
            </w:pPr>
            <w:r>
              <w:rPr>
                <w:rFonts w:hint="eastAsia"/>
              </w:rPr>
              <w:t>1</w:t>
            </w:r>
            <w:r>
              <w:rPr>
                <w:rFonts w:hint="eastAsia"/>
              </w:rPr>
              <w:t>、框架结果生效时间</w:t>
            </w:r>
          </w:p>
          <w:p w14:paraId="5FB2A199" w14:textId="77777777" w:rsidR="0080391C" w:rsidRDefault="00000000">
            <w:pPr>
              <w:spacing w:line="360" w:lineRule="auto"/>
              <w:ind w:firstLineChars="200" w:firstLine="420"/>
            </w:pPr>
            <w:r>
              <w:rPr>
                <w:rFonts w:hint="eastAsia"/>
              </w:rPr>
              <w:t>1</w:t>
            </w:r>
            <w:r>
              <w:rPr>
                <w:rFonts w:hint="eastAsia"/>
              </w:rPr>
              <w:t>）如本框架评审结果在合同签订之日无有效框架评审结果，则本框架评审结果有效期为自合同签订之日起满</w:t>
            </w:r>
            <w:r>
              <w:rPr>
                <w:rFonts w:hint="eastAsia"/>
              </w:rPr>
              <w:t>1</w:t>
            </w:r>
            <w:r>
              <w:rPr>
                <w:rFonts w:hint="eastAsia"/>
              </w:rPr>
              <w:t>年截止。</w:t>
            </w:r>
          </w:p>
          <w:p w14:paraId="62EE5368" w14:textId="77777777" w:rsidR="0080391C" w:rsidRDefault="00000000">
            <w:pPr>
              <w:spacing w:line="360" w:lineRule="auto"/>
              <w:ind w:firstLine="420"/>
            </w:pPr>
            <w:r>
              <w:rPr>
                <w:rFonts w:hint="eastAsia"/>
              </w:rPr>
              <w:t>2</w:t>
            </w:r>
            <w:r>
              <w:rPr>
                <w:rFonts w:hint="eastAsia"/>
              </w:rPr>
              <w:t>）如在本框架协议签订之日时，上一个框架协议有效期尚未结束，则本框架评定结果有效期为自上一个框架协议结束之日起满</w:t>
            </w:r>
            <w:r>
              <w:rPr>
                <w:rFonts w:hint="eastAsia"/>
              </w:rPr>
              <w:t>1</w:t>
            </w:r>
            <w:r>
              <w:rPr>
                <w:rFonts w:hint="eastAsia"/>
              </w:rPr>
              <w:t>年截止。</w:t>
            </w:r>
          </w:p>
          <w:p w14:paraId="6C029B0A" w14:textId="77777777" w:rsidR="0080391C" w:rsidRDefault="00000000">
            <w:pPr>
              <w:spacing w:line="360" w:lineRule="auto"/>
              <w:ind w:firstLineChars="196" w:firstLine="412"/>
            </w:pPr>
            <w:r>
              <w:rPr>
                <w:rFonts w:hint="eastAsia"/>
              </w:rPr>
              <w:t>2</w:t>
            </w:r>
            <w:r>
              <w:rPr>
                <w:rFonts w:hint="eastAsia"/>
              </w:rPr>
              <w:t>、框架协议有效期内说明</w:t>
            </w:r>
          </w:p>
          <w:p w14:paraId="3B02BBCE" w14:textId="77777777" w:rsidR="0080391C" w:rsidRDefault="00000000">
            <w:pPr>
              <w:spacing w:line="360" w:lineRule="auto"/>
              <w:ind w:firstLineChars="196" w:firstLine="412"/>
            </w:pPr>
            <w:r>
              <w:rPr>
                <w:rFonts w:hint="eastAsia"/>
              </w:rPr>
              <w:t>1</w:t>
            </w:r>
            <w:r>
              <w:rPr>
                <w:rFonts w:hint="eastAsia"/>
              </w:rPr>
              <w:t>）供应</w:t>
            </w:r>
            <w:proofErr w:type="gramStart"/>
            <w:r>
              <w:rPr>
                <w:rFonts w:hint="eastAsia"/>
              </w:rPr>
              <w:t>商实际</w:t>
            </w:r>
            <w:proofErr w:type="gramEnd"/>
            <w:r>
              <w:rPr>
                <w:rFonts w:hint="eastAsia"/>
              </w:rPr>
              <w:t>采购量</w:t>
            </w:r>
            <w:proofErr w:type="gramStart"/>
            <w:r>
              <w:rPr>
                <w:rFonts w:hint="eastAsia"/>
              </w:rPr>
              <w:t>达到标包预估</w:t>
            </w:r>
            <w:proofErr w:type="gramEnd"/>
            <w:r>
              <w:rPr>
                <w:rFonts w:hint="eastAsia"/>
              </w:rPr>
              <w:t>金额</w:t>
            </w:r>
            <w:r>
              <w:rPr>
                <w:rFonts w:hint="eastAsia"/>
              </w:rPr>
              <w:t>150%</w:t>
            </w:r>
            <w:r>
              <w:rPr>
                <w:rFonts w:hint="eastAsia"/>
              </w:rPr>
              <w:t>时，即终止该供应商的框架协议。</w:t>
            </w:r>
          </w:p>
          <w:p w14:paraId="72EB9A56" w14:textId="77777777" w:rsidR="0080391C" w:rsidRDefault="00000000">
            <w:pPr>
              <w:spacing w:line="360" w:lineRule="auto"/>
              <w:ind w:firstLineChars="196" w:firstLine="412"/>
            </w:pPr>
            <w:r>
              <w:rPr>
                <w:rFonts w:hint="eastAsia"/>
              </w:rPr>
              <w:t>2</w:t>
            </w:r>
            <w:r>
              <w:rPr>
                <w:rFonts w:hint="eastAsia"/>
              </w:rPr>
              <w:t>）框架协议生效起三个月（含）内，如有中标人被终止框架协议的，由下一个候选中标人顺位签约，各中标人按顺序重新调整中标份额。三个月后被终止框架协议，不再安排下一个候选中标人顺位签约，其剩余份额不再重新分配调整给其它中标人。</w:t>
            </w:r>
          </w:p>
          <w:p w14:paraId="538CC08A" w14:textId="77777777" w:rsidR="0080391C" w:rsidRDefault="00000000">
            <w:pPr>
              <w:spacing w:line="360" w:lineRule="auto"/>
              <w:ind w:firstLineChars="196" w:firstLine="412"/>
            </w:pPr>
            <w:r>
              <w:rPr>
                <w:rFonts w:hint="eastAsia"/>
              </w:rPr>
              <w:t>3</w:t>
            </w:r>
            <w:r>
              <w:rPr>
                <w:rFonts w:hint="eastAsia"/>
              </w:rPr>
              <w:t>）框架协议生效起三个月（含）内，如有中标人被扣减份额的，其扣减的份额重新分配调整给其它中标人。三个月后</w:t>
            </w:r>
            <w:r>
              <w:rPr>
                <w:rFonts w:hint="eastAsia"/>
              </w:rPr>
              <w:lastRenderedPageBreak/>
              <w:t>被扣减份额的，其被扣减份额不再重新分配调整给其它中标人。</w:t>
            </w:r>
          </w:p>
          <w:p w14:paraId="59C34C2B" w14:textId="77777777" w:rsidR="0080391C" w:rsidRDefault="00000000">
            <w:pPr>
              <w:spacing w:line="360" w:lineRule="auto"/>
              <w:ind w:firstLineChars="196" w:firstLine="412"/>
            </w:pPr>
            <w:r>
              <w:rPr>
                <w:rFonts w:hint="eastAsia"/>
              </w:rPr>
              <w:t>3</w:t>
            </w:r>
            <w:r>
              <w:rPr>
                <w:rFonts w:hint="eastAsia"/>
              </w:rPr>
              <w:t>、框架协议期届满时说明</w:t>
            </w:r>
          </w:p>
          <w:p w14:paraId="344DE5E3" w14:textId="77777777" w:rsidR="0080391C" w:rsidRDefault="00000000">
            <w:pPr>
              <w:spacing w:line="360" w:lineRule="auto"/>
              <w:ind w:firstLineChars="196" w:firstLine="412"/>
            </w:pPr>
            <w:r>
              <w:rPr>
                <w:rFonts w:hint="eastAsia"/>
              </w:rPr>
              <w:t>1</w:t>
            </w:r>
            <w:r>
              <w:rPr>
                <w:rFonts w:hint="eastAsia"/>
              </w:rPr>
              <w:t>）供应</w:t>
            </w:r>
            <w:proofErr w:type="gramStart"/>
            <w:r>
              <w:rPr>
                <w:rFonts w:hint="eastAsia"/>
              </w:rPr>
              <w:t>商实际</w:t>
            </w:r>
            <w:proofErr w:type="gramEnd"/>
            <w:r>
              <w:rPr>
                <w:rFonts w:hint="eastAsia"/>
              </w:rPr>
              <w:t>采购量</w:t>
            </w:r>
            <w:proofErr w:type="gramStart"/>
            <w:r>
              <w:rPr>
                <w:rFonts w:hint="eastAsia"/>
              </w:rPr>
              <w:t>在标包预估</w:t>
            </w:r>
            <w:proofErr w:type="gramEnd"/>
            <w:r>
              <w:rPr>
                <w:rFonts w:hint="eastAsia"/>
              </w:rPr>
              <w:t>金额</w:t>
            </w:r>
            <w:r>
              <w:rPr>
                <w:rFonts w:hint="eastAsia"/>
              </w:rPr>
              <w:t>80%-150%</w:t>
            </w:r>
            <w:r>
              <w:rPr>
                <w:rFonts w:hint="eastAsia"/>
              </w:rPr>
              <w:t>之间的，按期终止框架协议。</w:t>
            </w:r>
          </w:p>
          <w:p w14:paraId="2B790E42" w14:textId="77777777" w:rsidR="0080391C" w:rsidRDefault="00000000">
            <w:pPr>
              <w:spacing w:line="360" w:lineRule="auto"/>
              <w:ind w:firstLineChars="196" w:firstLine="412"/>
            </w:pPr>
            <w:r>
              <w:rPr>
                <w:rFonts w:hint="eastAsia"/>
              </w:rPr>
              <w:t>2</w:t>
            </w:r>
            <w:r>
              <w:rPr>
                <w:rFonts w:hint="eastAsia"/>
              </w:rPr>
              <w:t>）供应</w:t>
            </w:r>
            <w:proofErr w:type="gramStart"/>
            <w:r>
              <w:rPr>
                <w:rFonts w:hint="eastAsia"/>
              </w:rPr>
              <w:t>商实际采购量未达到标包</w:t>
            </w:r>
            <w:proofErr w:type="gramEnd"/>
            <w:r>
              <w:rPr>
                <w:rFonts w:hint="eastAsia"/>
              </w:rPr>
              <w:t>预估金额</w:t>
            </w:r>
            <w:r>
              <w:rPr>
                <w:rFonts w:hint="eastAsia"/>
              </w:rPr>
              <w:t>80%</w:t>
            </w:r>
            <w:r>
              <w:rPr>
                <w:rFonts w:hint="eastAsia"/>
              </w:rPr>
              <w:t>的，延长该供应商的协议有效期限，</w:t>
            </w:r>
            <w:r>
              <w:rPr>
                <w:rFonts w:hint="eastAsia"/>
              </w:rPr>
              <w:t> </w:t>
            </w:r>
            <w:r>
              <w:rPr>
                <w:rFonts w:hint="eastAsia"/>
              </w:rPr>
              <w:t>延长期限为一年。在延长期内，该框架协议的实际采购量</w:t>
            </w:r>
            <w:proofErr w:type="gramStart"/>
            <w:r>
              <w:rPr>
                <w:rFonts w:hint="eastAsia"/>
              </w:rPr>
              <w:t>达到标包预估</w:t>
            </w:r>
            <w:proofErr w:type="gramEnd"/>
            <w:r>
              <w:rPr>
                <w:rFonts w:hint="eastAsia"/>
              </w:rPr>
              <w:t>金额</w:t>
            </w:r>
            <w:r>
              <w:rPr>
                <w:rFonts w:hint="eastAsia"/>
              </w:rPr>
              <w:t>80%</w:t>
            </w:r>
            <w:r>
              <w:rPr>
                <w:rFonts w:hint="eastAsia"/>
              </w:rPr>
              <w:t>时立即终止框架协议。延长期满仍未</w:t>
            </w:r>
            <w:proofErr w:type="gramStart"/>
            <w:r>
              <w:rPr>
                <w:rFonts w:hint="eastAsia"/>
              </w:rPr>
              <w:t>达到标包预估</w:t>
            </w:r>
            <w:proofErr w:type="gramEnd"/>
            <w:r>
              <w:rPr>
                <w:rFonts w:hint="eastAsia"/>
              </w:rPr>
              <w:t>金额</w:t>
            </w:r>
            <w:r>
              <w:rPr>
                <w:rFonts w:hint="eastAsia"/>
              </w:rPr>
              <w:t>80%</w:t>
            </w:r>
            <w:r>
              <w:rPr>
                <w:rFonts w:hint="eastAsia"/>
              </w:rPr>
              <w:t>的，自动终止框架协议。</w:t>
            </w:r>
          </w:p>
          <w:p w14:paraId="5E24B6D1" w14:textId="77777777" w:rsidR="0080391C" w:rsidRDefault="00000000">
            <w:pPr>
              <w:pStyle w:val="af4"/>
              <w:spacing w:line="360" w:lineRule="auto"/>
              <w:ind w:firstLineChars="200" w:firstLine="420"/>
            </w:pPr>
            <w:r>
              <w:rPr>
                <w:rFonts w:hint="eastAsia"/>
              </w:rPr>
              <w:t>4</w:t>
            </w:r>
            <w:r>
              <w:rPr>
                <w:rFonts w:hint="eastAsia"/>
              </w:rPr>
              <w:t>、</w:t>
            </w:r>
            <w:r>
              <w:rPr>
                <w:rFonts w:ascii="Calibri" w:hAnsi="Calibri" w:hint="eastAsia"/>
              </w:rPr>
              <w:t>当所有中标人均无法满足供货要求放弃中标资格的，招标人有权提前终止本次框架采购结果，并同时启动新一轮框架采购。</w:t>
            </w:r>
          </w:p>
          <w:p w14:paraId="41865CA6" w14:textId="77777777" w:rsidR="0080391C" w:rsidRDefault="00000000">
            <w:pPr>
              <w:adjustRightInd w:val="0"/>
              <w:snapToGrid w:val="0"/>
              <w:spacing w:line="360" w:lineRule="auto"/>
              <w:ind w:firstLineChars="200" w:firstLine="420"/>
              <w:outlineLvl w:val="0"/>
              <w:rPr>
                <w:rFonts w:ascii="宋体" w:hAnsi="宋体"/>
                <w:szCs w:val="21"/>
              </w:rPr>
            </w:pPr>
            <w:r>
              <w:rPr>
                <w:rFonts w:hint="eastAsia"/>
              </w:rPr>
              <w:t>5</w:t>
            </w:r>
            <w:r>
              <w:rPr>
                <w:rFonts w:hint="eastAsia"/>
              </w:rPr>
              <w:t>、</w:t>
            </w:r>
            <w:r>
              <w:rPr>
                <w:rFonts w:ascii="宋体" w:hAnsi="宋体" w:hint="eastAsia"/>
                <w:szCs w:val="21"/>
              </w:rPr>
              <w:t>技术要求</w:t>
            </w:r>
          </w:p>
          <w:p w14:paraId="5A9D1549" w14:textId="77777777" w:rsidR="0080391C" w:rsidRDefault="00000000">
            <w:pPr>
              <w:adjustRightInd w:val="0"/>
              <w:snapToGrid w:val="0"/>
              <w:spacing w:line="360" w:lineRule="auto"/>
              <w:ind w:firstLineChars="200" w:firstLine="420"/>
              <w:outlineLvl w:val="0"/>
              <w:rPr>
                <w:rFonts w:ascii="宋体" w:hAnsi="宋体"/>
                <w:szCs w:val="21"/>
              </w:rPr>
            </w:pPr>
            <w:r>
              <w:rPr>
                <w:rFonts w:ascii="宋体" w:hAnsi="宋体" w:hint="eastAsia"/>
                <w:szCs w:val="21"/>
              </w:rPr>
              <w:t>1）</w:t>
            </w:r>
            <w:proofErr w:type="gramStart"/>
            <w:r>
              <w:rPr>
                <w:rFonts w:ascii="宋体" w:hAnsi="宋体" w:hint="eastAsia"/>
                <w:szCs w:val="21"/>
              </w:rPr>
              <w:t>杆塔及钢构架</w:t>
            </w:r>
            <w:proofErr w:type="gramEnd"/>
            <w:r>
              <w:rPr>
                <w:rFonts w:ascii="宋体" w:hAnsi="宋体" w:hint="eastAsia"/>
                <w:szCs w:val="21"/>
              </w:rPr>
              <w:t>防腐涂料的基本技术指标应符合国家相关标准规范的规定。</w:t>
            </w:r>
          </w:p>
          <w:p w14:paraId="57466836" w14:textId="77777777" w:rsidR="0080391C" w:rsidRDefault="00000000">
            <w:pPr>
              <w:adjustRightInd w:val="0"/>
              <w:snapToGrid w:val="0"/>
              <w:spacing w:line="360" w:lineRule="auto"/>
              <w:ind w:firstLineChars="200" w:firstLine="420"/>
              <w:outlineLvl w:val="0"/>
              <w:rPr>
                <w:rFonts w:ascii="宋体" w:hAnsi="宋体"/>
                <w:szCs w:val="21"/>
              </w:rPr>
            </w:pPr>
            <w:r>
              <w:rPr>
                <w:rFonts w:ascii="宋体" w:hAnsi="宋体" w:hint="eastAsia"/>
                <w:szCs w:val="21"/>
              </w:rPr>
              <w:t>2）</w:t>
            </w:r>
            <w:proofErr w:type="gramStart"/>
            <w:r>
              <w:rPr>
                <w:rFonts w:ascii="宋体" w:hAnsi="宋体" w:hint="eastAsia"/>
                <w:szCs w:val="21"/>
              </w:rPr>
              <w:t>杆塔及钢构架</w:t>
            </w:r>
            <w:proofErr w:type="gramEnd"/>
            <w:r>
              <w:rPr>
                <w:rFonts w:ascii="宋体" w:hAnsi="宋体" w:hint="eastAsia"/>
                <w:szCs w:val="21"/>
              </w:rPr>
              <w:t>用富锌涂料中锌含量不应低于60%，冷镀锌涂料涂层中锌含量不应低于90%。</w:t>
            </w:r>
          </w:p>
          <w:p w14:paraId="4318BF87" w14:textId="77777777" w:rsidR="0080391C" w:rsidRDefault="00000000">
            <w:pPr>
              <w:adjustRightInd w:val="0"/>
              <w:snapToGrid w:val="0"/>
              <w:spacing w:line="360" w:lineRule="auto"/>
              <w:ind w:firstLineChars="200" w:firstLine="420"/>
              <w:outlineLvl w:val="0"/>
              <w:rPr>
                <w:rFonts w:ascii="宋体" w:hAnsi="宋体"/>
                <w:szCs w:val="21"/>
              </w:rPr>
            </w:pPr>
            <w:r>
              <w:rPr>
                <w:rFonts w:ascii="宋体" w:hAnsi="宋体" w:hint="eastAsia"/>
                <w:szCs w:val="21"/>
              </w:rPr>
              <w:t>3）</w:t>
            </w:r>
            <w:proofErr w:type="gramStart"/>
            <w:r>
              <w:rPr>
                <w:rFonts w:ascii="宋体" w:hAnsi="宋体" w:hint="eastAsia"/>
                <w:szCs w:val="21"/>
              </w:rPr>
              <w:t>杆塔及钢构架</w:t>
            </w:r>
            <w:proofErr w:type="gramEnd"/>
            <w:r>
              <w:rPr>
                <w:rFonts w:ascii="宋体" w:hAnsi="宋体" w:hint="eastAsia"/>
                <w:szCs w:val="21"/>
              </w:rPr>
              <w:t>防腐体系与基层的附着力不宜低于5Mpa。附着力的测试方法为拉开放，应符合GB/T5210的规定。当涂层与基材的附着力采用拉开法测试有困难时，可采用划格法进行测定，其附着力不应低于1级。划格法应符合GB/T9286的规定。</w:t>
            </w:r>
          </w:p>
          <w:p w14:paraId="277864B4" w14:textId="77777777" w:rsidR="0080391C" w:rsidRDefault="00000000">
            <w:pPr>
              <w:adjustRightInd w:val="0"/>
              <w:snapToGrid w:val="0"/>
              <w:spacing w:line="360" w:lineRule="auto"/>
              <w:ind w:firstLineChars="200" w:firstLine="420"/>
              <w:outlineLvl w:val="0"/>
              <w:rPr>
                <w:rFonts w:ascii="宋体" w:hAnsi="宋体"/>
                <w:szCs w:val="21"/>
              </w:rPr>
            </w:pPr>
            <w:r>
              <w:rPr>
                <w:rFonts w:ascii="宋体" w:hAnsi="宋体" w:hint="eastAsia"/>
                <w:szCs w:val="21"/>
              </w:rPr>
              <w:t>4）</w:t>
            </w:r>
            <w:proofErr w:type="gramStart"/>
            <w:r>
              <w:rPr>
                <w:rFonts w:ascii="宋体" w:hAnsi="宋体" w:hint="eastAsia"/>
                <w:szCs w:val="21"/>
              </w:rPr>
              <w:t>杆塔及钢构架</w:t>
            </w:r>
            <w:proofErr w:type="gramEnd"/>
            <w:r>
              <w:rPr>
                <w:rFonts w:ascii="宋体" w:hAnsi="宋体" w:hint="eastAsia"/>
                <w:szCs w:val="21"/>
              </w:rPr>
              <w:t>每道防腐涂层均应能通过50cm高度重锤冲击试验，符合GB/T1732的规定。</w:t>
            </w:r>
          </w:p>
          <w:p w14:paraId="50BC0BE1" w14:textId="77777777" w:rsidR="0080391C" w:rsidRDefault="00000000">
            <w:pPr>
              <w:adjustRightInd w:val="0"/>
              <w:snapToGrid w:val="0"/>
              <w:spacing w:line="360" w:lineRule="auto"/>
              <w:ind w:firstLineChars="200" w:firstLine="420"/>
              <w:outlineLvl w:val="0"/>
              <w:rPr>
                <w:rFonts w:ascii="宋体" w:hAnsi="宋体"/>
                <w:szCs w:val="21"/>
              </w:rPr>
            </w:pPr>
            <w:r>
              <w:rPr>
                <w:rFonts w:ascii="宋体" w:hAnsi="宋体" w:hint="eastAsia"/>
                <w:szCs w:val="21"/>
              </w:rPr>
              <w:t>5）C4、C5大气腐蚀环境</w:t>
            </w:r>
            <w:proofErr w:type="gramStart"/>
            <w:r>
              <w:rPr>
                <w:rFonts w:ascii="宋体" w:hAnsi="宋体" w:hint="eastAsia"/>
                <w:szCs w:val="21"/>
              </w:rPr>
              <w:t>杆塔及钢构架</w:t>
            </w:r>
            <w:proofErr w:type="gramEnd"/>
            <w:r>
              <w:rPr>
                <w:rFonts w:ascii="宋体" w:hAnsi="宋体" w:hint="eastAsia"/>
                <w:szCs w:val="21"/>
              </w:rPr>
              <w:t>防腐涂层体系应通过中性盐雾实验720h及以上，且不产生红锈、起泡、剥落现象，并通过氙灯老化试验800h及以上，不生锈、</w:t>
            </w:r>
            <w:proofErr w:type="gramStart"/>
            <w:r>
              <w:rPr>
                <w:rFonts w:ascii="宋体" w:hAnsi="宋体" w:hint="eastAsia"/>
                <w:szCs w:val="21"/>
              </w:rPr>
              <w:t>不</w:t>
            </w:r>
            <w:proofErr w:type="gramEnd"/>
            <w:r>
              <w:rPr>
                <w:rFonts w:ascii="宋体" w:hAnsi="宋体" w:hint="eastAsia"/>
                <w:szCs w:val="21"/>
              </w:rPr>
              <w:t>起泡、不剥落、</w:t>
            </w:r>
            <w:proofErr w:type="gramStart"/>
            <w:r>
              <w:rPr>
                <w:rFonts w:ascii="宋体" w:hAnsi="宋体" w:hint="eastAsia"/>
                <w:szCs w:val="21"/>
              </w:rPr>
              <w:t>不</w:t>
            </w:r>
            <w:proofErr w:type="gramEnd"/>
            <w:r>
              <w:rPr>
                <w:rFonts w:ascii="宋体" w:hAnsi="宋体" w:hint="eastAsia"/>
                <w:szCs w:val="21"/>
              </w:rPr>
              <w:t>开裂、不分化。</w:t>
            </w:r>
          </w:p>
          <w:p w14:paraId="5920A34F" w14:textId="77777777" w:rsidR="0080391C" w:rsidRDefault="00000000">
            <w:pPr>
              <w:adjustRightInd w:val="0"/>
              <w:snapToGrid w:val="0"/>
              <w:spacing w:line="360" w:lineRule="auto"/>
              <w:ind w:firstLineChars="200" w:firstLine="420"/>
              <w:outlineLvl w:val="0"/>
              <w:rPr>
                <w:rFonts w:ascii="宋体" w:hAnsi="宋体"/>
                <w:szCs w:val="21"/>
              </w:rPr>
            </w:pPr>
            <w:r>
              <w:rPr>
                <w:rFonts w:ascii="宋体" w:hAnsi="宋体" w:hint="eastAsia"/>
                <w:szCs w:val="21"/>
              </w:rPr>
              <w:t>6）防腐涂料、稀释剂等产品的质量合格证明文件、中文</w:t>
            </w:r>
            <w:r>
              <w:rPr>
                <w:rFonts w:ascii="宋体" w:hAnsi="宋体" w:hint="eastAsia"/>
                <w:szCs w:val="21"/>
              </w:rPr>
              <w:lastRenderedPageBreak/>
              <w:t>标志及检验报告等，其品种、规格和性能等应符合所指定产品的技术要求和有关国家标准。</w:t>
            </w:r>
          </w:p>
          <w:p w14:paraId="5425EF1B" w14:textId="77777777" w:rsidR="0080391C" w:rsidRDefault="00000000">
            <w:pPr>
              <w:adjustRightInd w:val="0"/>
              <w:snapToGrid w:val="0"/>
              <w:spacing w:line="360" w:lineRule="auto"/>
              <w:ind w:firstLineChars="200" w:firstLine="420"/>
              <w:outlineLvl w:val="0"/>
              <w:rPr>
                <w:rFonts w:ascii="宋体" w:hAnsi="宋体"/>
                <w:szCs w:val="21"/>
              </w:rPr>
            </w:pPr>
            <w:r>
              <w:rPr>
                <w:rFonts w:ascii="宋体" w:hAnsi="宋体" w:hint="eastAsia"/>
                <w:szCs w:val="21"/>
              </w:rPr>
              <w:t>7）投标人提供的产品应满足《附件9：广东电网有限责任公司2021年输电线路杆塔、变电钢构架防腐油漆日常维修技术规范书》中技术的要求。</w:t>
            </w:r>
          </w:p>
          <w:p w14:paraId="4E52BDBE" w14:textId="77777777" w:rsidR="0080391C" w:rsidRDefault="00000000">
            <w:pPr>
              <w:adjustRightInd w:val="0"/>
              <w:snapToGrid w:val="0"/>
              <w:spacing w:line="360" w:lineRule="auto"/>
              <w:ind w:firstLineChars="200" w:firstLine="420"/>
              <w:outlineLvl w:val="0"/>
              <w:rPr>
                <w:rFonts w:ascii="宋体" w:hAnsi="宋体"/>
                <w:szCs w:val="21"/>
              </w:rPr>
            </w:pPr>
            <w:r>
              <w:rPr>
                <w:rFonts w:ascii="宋体" w:hAnsi="宋体" w:hint="eastAsia"/>
                <w:szCs w:val="21"/>
              </w:rPr>
              <w:t>6、供货要求</w:t>
            </w:r>
          </w:p>
          <w:p w14:paraId="5746012E" w14:textId="77777777" w:rsidR="0080391C" w:rsidRDefault="00000000">
            <w:pPr>
              <w:adjustRightInd w:val="0"/>
              <w:snapToGrid w:val="0"/>
              <w:spacing w:line="360" w:lineRule="auto"/>
              <w:ind w:firstLineChars="200" w:firstLine="420"/>
              <w:outlineLvl w:val="0"/>
              <w:rPr>
                <w:rFonts w:ascii="宋体" w:hAnsi="宋体"/>
                <w:szCs w:val="21"/>
              </w:rPr>
            </w:pPr>
            <w:r>
              <w:rPr>
                <w:rFonts w:ascii="宋体" w:hAnsi="宋体" w:hint="eastAsia"/>
                <w:szCs w:val="21"/>
              </w:rPr>
              <w:t>1)中标人提供的货物除必须符合现行国家（行业）相关技术标准和验收规范外，还应满足招标人货物采购提出的功能设计、结构、性能、安装、试验等方面的要求。</w:t>
            </w:r>
          </w:p>
          <w:p w14:paraId="33A835C7" w14:textId="77777777" w:rsidR="0080391C" w:rsidRDefault="00000000">
            <w:pPr>
              <w:adjustRightInd w:val="0"/>
              <w:snapToGrid w:val="0"/>
              <w:spacing w:line="360" w:lineRule="auto"/>
              <w:ind w:firstLineChars="200" w:firstLine="420"/>
              <w:outlineLvl w:val="0"/>
              <w:rPr>
                <w:rFonts w:ascii="宋体" w:hAnsi="宋体"/>
                <w:szCs w:val="21"/>
              </w:rPr>
            </w:pPr>
            <w:r>
              <w:rPr>
                <w:rFonts w:ascii="宋体" w:hAnsi="宋体" w:hint="eastAsia"/>
                <w:szCs w:val="21"/>
              </w:rPr>
              <w:t>2)交货时应随货同行提供（但不限于）产品合格证、检测报告等质量证明文件（具体订单中如有专门要求的按订单要求提供。</w:t>
            </w:r>
          </w:p>
          <w:p w14:paraId="5723D4A1" w14:textId="77777777" w:rsidR="0080391C" w:rsidRDefault="00000000">
            <w:pPr>
              <w:adjustRightInd w:val="0"/>
              <w:snapToGrid w:val="0"/>
              <w:spacing w:line="360" w:lineRule="auto"/>
              <w:ind w:firstLineChars="200" w:firstLine="420"/>
              <w:outlineLvl w:val="0"/>
              <w:rPr>
                <w:rFonts w:ascii="宋体" w:hAnsi="宋体"/>
                <w:szCs w:val="21"/>
              </w:rPr>
            </w:pPr>
            <w:r>
              <w:rPr>
                <w:rFonts w:ascii="宋体" w:hAnsi="宋体" w:hint="eastAsia"/>
                <w:szCs w:val="21"/>
              </w:rPr>
              <w:t>3)货物包装应符合环保要求及避免运输途中受损的有效措施，确保产品至招标人指定交货地点，否则由中标人负责进行更换或维修至符合使用要求。中标人应对指导及配送物流等人员的安全负全责，其相关人员进入招标人施工现场，要遵守项目安全管理规定并接受项目安全监督，</w:t>
            </w:r>
          </w:p>
          <w:p w14:paraId="14A10D51" w14:textId="77777777" w:rsidR="0080391C" w:rsidRDefault="00000000">
            <w:pPr>
              <w:adjustRightInd w:val="0"/>
              <w:snapToGrid w:val="0"/>
              <w:spacing w:line="360" w:lineRule="auto"/>
              <w:ind w:firstLineChars="200" w:firstLine="420"/>
              <w:outlineLvl w:val="0"/>
              <w:rPr>
                <w:rFonts w:ascii="宋体" w:hAnsi="宋体"/>
                <w:szCs w:val="21"/>
              </w:rPr>
            </w:pPr>
            <w:r>
              <w:rPr>
                <w:rFonts w:ascii="宋体" w:hAnsi="宋体" w:hint="eastAsia"/>
                <w:szCs w:val="21"/>
              </w:rPr>
              <w:t>4)如果出现送货产品尺寸不符合要求、生产工艺和安装工艺差、抽检质量不合格等质量问题，招标人有权按相关规定对质量问题酌情进行供应商不良行为扣分，并视累计扣分分值的多少适度减少中标份额比例，直至终止框架协议（扣1分减剩余中标份额的15%，扣满6分减剩余中标份额的100%），同时招标人有权要求更换货物或者退货，追讨相应的损失赔偿。</w:t>
            </w:r>
          </w:p>
          <w:p w14:paraId="01889454" w14:textId="77777777" w:rsidR="0080391C" w:rsidRDefault="00000000">
            <w:pPr>
              <w:adjustRightInd w:val="0"/>
              <w:snapToGrid w:val="0"/>
              <w:spacing w:line="360" w:lineRule="auto"/>
              <w:ind w:firstLineChars="200" w:firstLine="420"/>
              <w:outlineLvl w:val="0"/>
              <w:rPr>
                <w:rFonts w:ascii="宋体" w:hAnsi="宋体"/>
                <w:szCs w:val="21"/>
              </w:rPr>
            </w:pPr>
            <w:r>
              <w:rPr>
                <w:rFonts w:ascii="宋体" w:hAnsi="宋体" w:hint="eastAsia"/>
                <w:szCs w:val="21"/>
              </w:rPr>
              <w:t>5)在约定具体订单的交货时间时，中标人不能拒绝按其在本次投标所承诺的时间周期内进行生产交货（招标人书面同意除外）； 如果拒绝的，招标人则终止其框架协议，并追讨由此造成的相关损失赔偿，在框架协议终止后一年内不接受其参加招标人所有新项目的投标。</w:t>
            </w:r>
          </w:p>
          <w:p w14:paraId="6FAEFAF5" w14:textId="77777777" w:rsidR="0080391C" w:rsidRDefault="00000000">
            <w:pPr>
              <w:adjustRightInd w:val="0"/>
              <w:snapToGrid w:val="0"/>
              <w:spacing w:line="360" w:lineRule="auto"/>
              <w:ind w:firstLineChars="200" w:firstLine="420"/>
              <w:outlineLvl w:val="0"/>
              <w:rPr>
                <w:rFonts w:ascii="宋体" w:hAnsi="宋体"/>
                <w:szCs w:val="21"/>
              </w:rPr>
            </w:pPr>
            <w:r>
              <w:rPr>
                <w:rFonts w:ascii="宋体" w:hAnsi="宋体" w:hint="eastAsia"/>
                <w:szCs w:val="21"/>
              </w:rPr>
              <w:t>6)如中标人若在履约过程中因为具体订单数量小等原因拒绝供货的，招标人有权按相关规定对其拒</w:t>
            </w:r>
            <w:proofErr w:type="gramStart"/>
            <w:r>
              <w:rPr>
                <w:rFonts w:ascii="宋体" w:hAnsi="宋体" w:hint="eastAsia"/>
                <w:szCs w:val="21"/>
              </w:rPr>
              <w:t>供行为</w:t>
            </w:r>
            <w:proofErr w:type="gramEnd"/>
            <w:r>
              <w:rPr>
                <w:rFonts w:ascii="宋体" w:hAnsi="宋体" w:hint="eastAsia"/>
                <w:szCs w:val="21"/>
              </w:rPr>
              <w:t>酌情进行供</w:t>
            </w:r>
            <w:r>
              <w:rPr>
                <w:rFonts w:ascii="宋体" w:hAnsi="宋体" w:hint="eastAsia"/>
                <w:szCs w:val="21"/>
              </w:rPr>
              <w:lastRenderedPageBreak/>
              <w:t>应商不良行为扣分，直至终止框架协议（扣1分减剩余中标份额的15%，扣满6分减剩余中标份额的100%），并追讨由此造成的相关损失赔偿，在框架协议终止后一年内不接受其参加招标人所有新项目的投标。</w:t>
            </w:r>
          </w:p>
          <w:p w14:paraId="26DE7BCC" w14:textId="77777777" w:rsidR="0080391C" w:rsidRDefault="00000000">
            <w:pPr>
              <w:adjustRightInd w:val="0"/>
              <w:snapToGrid w:val="0"/>
              <w:spacing w:line="360" w:lineRule="auto"/>
              <w:ind w:firstLineChars="200" w:firstLine="420"/>
              <w:outlineLvl w:val="0"/>
              <w:rPr>
                <w:rFonts w:ascii="宋体" w:hAnsi="宋体"/>
                <w:szCs w:val="21"/>
              </w:rPr>
            </w:pPr>
            <w:r>
              <w:rPr>
                <w:rFonts w:ascii="宋体" w:hAnsi="宋体" w:hint="eastAsia"/>
                <w:szCs w:val="21"/>
              </w:rPr>
              <w:t>7)履约过程中具体订单经双方约定交货期后，如果因中标</w:t>
            </w:r>
            <w:proofErr w:type="gramStart"/>
            <w:r>
              <w:rPr>
                <w:rFonts w:ascii="宋体" w:hAnsi="宋体" w:hint="eastAsia"/>
                <w:szCs w:val="21"/>
              </w:rPr>
              <w:t>人原因</w:t>
            </w:r>
            <w:proofErr w:type="gramEnd"/>
            <w:r>
              <w:rPr>
                <w:rFonts w:ascii="宋体" w:hAnsi="宋体" w:hint="eastAsia"/>
                <w:szCs w:val="21"/>
              </w:rPr>
              <w:t>出现迟交情况的，招标人将按相关规定对其迟交货行为酌情进行供应商不良行为扣分，并视累计扣分分值适度减少其中标份额，直至终止其框架协议（扣1分减剩余中标份额的15%，扣满6分减剩余中标份额的100%），并追讨由此造成的相关损失赔偿，在框架协议终止后一年内不接受其参加招标人所有新项目的投标。</w:t>
            </w:r>
          </w:p>
          <w:p w14:paraId="40400A9D" w14:textId="77777777" w:rsidR="0080391C" w:rsidRDefault="00000000">
            <w:pPr>
              <w:adjustRightInd w:val="0"/>
              <w:snapToGrid w:val="0"/>
              <w:spacing w:line="360" w:lineRule="auto"/>
              <w:ind w:firstLineChars="200" w:firstLine="420"/>
              <w:outlineLvl w:val="0"/>
              <w:rPr>
                <w:rFonts w:ascii="宋体" w:hAnsi="宋体"/>
                <w:szCs w:val="21"/>
              </w:rPr>
            </w:pPr>
            <w:r>
              <w:rPr>
                <w:rFonts w:ascii="宋体" w:hAnsi="宋体" w:hint="eastAsia"/>
                <w:szCs w:val="21"/>
              </w:rPr>
              <w:t>8)招标人订单的有效下达：招标人书面签字盖章的订单，传真到中标人指定传真号或扫描到中标人指定邮箱、微信，不论中标人是否回复确认，均视有为</w:t>
            </w:r>
            <w:proofErr w:type="gramStart"/>
            <w:r>
              <w:rPr>
                <w:rFonts w:ascii="宋体" w:hAnsi="宋体" w:hint="eastAsia"/>
                <w:szCs w:val="21"/>
              </w:rPr>
              <w:t>效</w:t>
            </w:r>
            <w:proofErr w:type="gramEnd"/>
            <w:r>
              <w:rPr>
                <w:rFonts w:ascii="宋体" w:hAnsi="宋体" w:hint="eastAsia"/>
                <w:szCs w:val="21"/>
              </w:rPr>
              <w:t>下达。招标人订单应明确货物名称、规格型号、数量、交货地点、签收验收代表人员身份信息、特殊要求等内容。</w:t>
            </w:r>
          </w:p>
          <w:p w14:paraId="73E40A24" w14:textId="77777777" w:rsidR="0080391C" w:rsidRDefault="00000000">
            <w:pPr>
              <w:adjustRightInd w:val="0"/>
              <w:snapToGrid w:val="0"/>
              <w:spacing w:line="360" w:lineRule="auto"/>
              <w:ind w:firstLineChars="200" w:firstLine="420"/>
              <w:outlineLvl w:val="0"/>
              <w:rPr>
                <w:rFonts w:ascii="宋体" w:hAnsi="宋体"/>
                <w:szCs w:val="21"/>
              </w:rPr>
            </w:pPr>
            <w:r>
              <w:rPr>
                <w:rFonts w:ascii="宋体" w:hAnsi="宋体" w:hint="eastAsia"/>
                <w:szCs w:val="21"/>
              </w:rPr>
              <w:t>9)中标人对每张订单的报价、供货方案和交货计划确定后，要交招标人确认同意后方可生产供货</w:t>
            </w:r>
          </w:p>
          <w:p w14:paraId="0E65F081" w14:textId="77777777" w:rsidR="0080391C" w:rsidRDefault="00000000">
            <w:pPr>
              <w:adjustRightInd w:val="0"/>
              <w:snapToGrid w:val="0"/>
              <w:spacing w:line="360" w:lineRule="auto"/>
              <w:ind w:firstLineChars="200" w:firstLine="420"/>
              <w:outlineLvl w:val="0"/>
              <w:rPr>
                <w:rFonts w:ascii="宋体" w:hAnsi="宋体"/>
                <w:szCs w:val="21"/>
              </w:rPr>
            </w:pPr>
            <w:r>
              <w:rPr>
                <w:rFonts w:ascii="宋体" w:hAnsi="宋体" w:hint="eastAsia"/>
                <w:szCs w:val="21"/>
              </w:rPr>
              <w:t>10)具体采购中如有协议清单以外的规格型号，单价参照协议清单中相近规格型号单价友好协商确定。</w:t>
            </w:r>
          </w:p>
          <w:p w14:paraId="77C84E37" w14:textId="77777777" w:rsidR="0080391C" w:rsidRDefault="00000000">
            <w:pPr>
              <w:adjustRightInd w:val="0"/>
              <w:snapToGrid w:val="0"/>
              <w:spacing w:line="360" w:lineRule="auto"/>
              <w:ind w:firstLineChars="200" w:firstLine="420"/>
              <w:outlineLvl w:val="0"/>
              <w:rPr>
                <w:rFonts w:ascii="宋体" w:hAnsi="宋体"/>
                <w:szCs w:val="21"/>
              </w:rPr>
            </w:pPr>
            <w:r>
              <w:rPr>
                <w:rFonts w:ascii="宋体" w:hAnsi="宋体" w:hint="eastAsia"/>
                <w:szCs w:val="21"/>
              </w:rPr>
              <w:t>11)按图纸要求供货的订单，严格按订单数量供货；需要根据图纸进行现场测量优化的图纸数量的，由中标人配合采购人进行现场测量，按所测量的经双方确认的规格型号和数量供货。</w:t>
            </w:r>
          </w:p>
          <w:p w14:paraId="5A6D8D83" w14:textId="77777777" w:rsidR="0080391C" w:rsidRDefault="00000000">
            <w:pPr>
              <w:adjustRightInd w:val="0"/>
              <w:snapToGrid w:val="0"/>
              <w:spacing w:line="360" w:lineRule="auto"/>
              <w:ind w:firstLineChars="200" w:firstLine="420"/>
              <w:outlineLvl w:val="0"/>
              <w:rPr>
                <w:rFonts w:ascii="宋体" w:hAnsi="宋体"/>
                <w:szCs w:val="21"/>
              </w:rPr>
            </w:pPr>
            <w:r>
              <w:rPr>
                <w:rFonts w:ascii="宋体" w:hAnsi="宋体" w:hint="eastAsia"/>
                <w:szCs w:val="21"/>
              </w:rPr>
              <w:t>7、结算方式</w:t>
            </w:r>
          </w:p>
          <w:p w14:paraId="37DACC68" w14:textId="77777777" w:rsidR="0080391C" w:rsidRDefault="00000000">
            <w:pPr>
              <w:adjustRightInd w:val="0"/>
              <w:snapToGrid w:val="0"/>
              <w:spacing w:line="360" w:lineRule="auto"/>
              <w:ind w:firstLineChars="200" w:firstLine="420"/>
              <w:outlineLvl w:val="0"/>
              <w:rPr>
                <w:rFonts w:ascii="宋体" w:hAnsi="宋体"/>
                <w:szCs w:val="21"/>
              </w:rPr>
            </w:pPr>
            <w:r>
              <w:rPr>
                <w:rFonts w:ascii="宋体" w:hAnsi="宋体" w:hint="eastAsia"/>
                <w:szCs w:val="21"/>
              </w:rPr>
              <w:t>1）当供货数量金额与合同一致时，以合同金额作为合同结算金额。</w:t>
            </w:r>
          </w:p>
          <w:p w14:paraId="5FE0883F" w14:textId="77777777" w:rsidR="0080391C" w:rsidRDefault="00000000">
            <w:pPr>
              <w:adjustRightInd w:val="0"/>
              <w:snapToGrid w:val="0"/>
              <w:spacing w:line="360" w:lineRule="auto"/>
              <w:ind w:firstLineChars="200" w:firstLine="420"/>
              <w:outlineLvl w:val="0"/>
              <w:rPr>
                <w:rFonts w:ascii="宋体" w:hAnsi="宋体"/>
                <w:szCs w:val="21"/>
              </w:rPr>
            </w:pPr>
            <w:r>
              <w:rPr>
                <w:rFonts w:ascii="宋体" w:hAnsi="宋体" w:hint="eastAsia"/>
                <w:szCs w:val="21"/>
              </w:rPr>
              <w:t>2）当实际供货数量结算的金额与合同有差异时，以实际供货数量为依据经双方确认的合同结算</w:t>
            </w:r>
            <w:proofErr w:type="gramStart"/>
            <w:r>
              <w:rPr>
                <w:rFonts w:ascii="宋体" w:hAnsi="宋体" w:hint="eastAsia"/>
                <w:szCs w:val="21"/>
              </w:rPr>
              <w:t>书金额</w:t>
            </w:r>
            <w:proofErr w:type="gramEnd"/>
            <w:r>
              <w:rPr>
                <w:rFonts w:ascii="宋体" w:hAnsi="宋体" w:hint="eastAsia"/>
                <w:szCs w:val="21"/>
              </w:rPr>
              <w:t>作为合同结算金额。</w:t>
            </w:r>
          </w:p>
        </w:tc>
      </w:tr>
      <w:tr w:rsidR="0080391C" w14:paraId="3FED68E7" w14:textId="77777777">
        <w:tc>
          <w:tcPr>
            <w:tcW w:w="1156" w:type="dxa"/>
            <w:tcBorders>
              <w:top w:val="single" w:sz="4" w:space="0" w:color="auto"/>
              <w:left w:val="single" w:sz="4" w:space="0" w:color="auto"/>
              <w:bottom w:val="single" w:sz="4" w:space="0" w:color="auto"/>
              <w:right w:val="single" w:sz="4" w:space="0" w:color="auto"/>
            </w:tcBorders>
            <w:vAlign w:val="center"/>
          </w:tcPr>
          <w:p w14:paraId="4876F2A2" w14:textId="77777777" w:rsidR="0080391C" w:rsidRDefault="00000000">
            <w:pPr>
              <w:spacing w:line="440" w:lineRule="exact"/>
              <w:jc w:val="center"/>
              <w:rPr>
                <w:szCs w:val="21"/>
              </w:rPr>
            </w:pPr>
            <w:r>
              <w:rPr>
                <w:szCs w:val="21"/>
              </w:rPr>
              <w:lastRenderedPageBreak/>
              <w:t>……</w:t>
            </w:r>
          </w:p>
        </w:tc>
        <w:tc>
          <w:tcPr>
            <w:tcW w:w="8131" w:type="dxa"/>
            <w:gridSpan w:val="2"/>
            <w:tcBorders>
              <w:top w:val="single" w:sz="4" w:space="0" w:color="auto"/>
              <w:left w:val="single" w:sz="4" w:space="0" w:color="auto"/>
              <w:bottom w:val="single" w:sz="4" w:space="0" w:color="auto"/>
              <w:right w:val="single" w:sz="4" w:space="0" w:color="auto"/>
            </w:tcBorders>
            <w:vAlign w:val="center"/>
          </w:tcPr>
          <w:p w14:paraId="16471496" w14:textId="77777777" w:rsidR="0080391C" w:rsidRDefault="00000000">
            <w:pPr>
              <w:spacing w:line="440" w:lineRule="exact"/>
              <w:jc w:val="center"/>
              <w:rPr>
                <w:szCs w:val="21"/>
              </w:rPr>
            </w:pPr>
            <w:r>
              <w:rPr>
                <w:szCs w:val="21"/>
              </w:rPr>
              <w:t>……</w:t>
            </w:r>
          </w:p>
        </w:tc>
      </w:tr>
    </w:tbl>
    <w:p w14:paraId="11DE386B" w14:textId="77777777" w:rsidR="0080391C" w:rsidRDefault="0080391C">
      <w:pPr>
        <w:pStyle w:val="CharCharChar"/>
        <w:rPr>
          <w:rFonts w:ascii="Times New Roman" w:hAnsi="Times New Roman"/>
          <w:szCs w:val="24"/>
        </w:rPr>
      </w:pPr>
    </w:p>
    <w:p w14:paraId="152713D3" w14:textId="77777777" w:rsidR="0080391C" w:rsidRDefault="00000000">
      <w:pPr>
        <w:pStyle w:val="CharCharChar"/>
        <w:rPr>
          <w:rFonts w:ascii="Times New Roman" w:hAnsi="Times New Roman"/>
          <w:szCs w:val="24"/>
        </w:rPr>
      </w:pPr>
      <w:r>
        <w:rPr>
          <w:rFonts w:ascii="Times New Roman" w:hAnsi="Times New Roman"/>
          <w:szCs w:val="24"/>
        </w:rPr>
        <w:br w:type="page"/>
      </w:r>
      <w:bookmarkStart w:id="41" w:name="_Toc16586240"/>
      <w:r>
        <w:rPr>
          <w:rFonts w:ascii="Times New Roman" w:hAnsi="Times New Roman"/>
          <w:b/>
          <w:bCs/>
          <w:szCs w:val="24"/>
        </w:rPr>
        <w:lastRenderedPageBreak/>
        <w:t xml:space="preserve">1. </w:t>
      </w:r>
      <w:r>
        <w:rPr>
          <w:rFonts w:ascii="Times New Roman" w:hAnsi="Times New Roman"/>
          <w:b/>
          <w:bCs/>
          <w:szCs w:val="24"/>
        </w:rPr>
        <w:t>总则</w:t>
      </w:r>
      <w:bookmarkEnd w:id="41"/>
    </w:p>
    <w:p w14:paraId="17304CE9" w14:textId="77777777" w:rsidR="0080391C" w:rsidRDefault="00000000">
      <w:pPr>
        <w:rPr>
          <w:b/>
          <w:sz w:val="24"/>
          <w:szCs w:val="24"/>
        </w:rPr>
      </w:pPr>
      <w:bookmarkStart w:id="42" w:name="_Toc28483"/>
      <w:bookmarkStart w:id="43" w:name="_Toc24116"/>
      <w:bookmarkStart w:id="44" w:name="_Toc26389"/>
      <w:bookmarkStart w:id="45" w:name="_Toc10978"/>
      <w:r>
        <w:rPr>
          <w:b/>
          <w:sz w:val="24"/>
          <w:szCs w:val="24"/>
        </w:rPr>
        <w:t xml:space="preserve">1.1 </w:t>
      </w:r>
      <w:r>
        <w:rPr>
          <w:b/>
          <w:sz w:val="24"/>
          <w:szCs w:val="24"/>
        </w:rPr>
        <w:t>招标项目概况</w:t>
      </w:r>
      <w:bookmarkEnd w:id="42"/>
      <w:bookmarkEnd w:id="43"/>
      <w:bookmarkEnd w:id="44"/>
      <w:bookmarkEnd w:id="45"/>
    </w:p>
    <w:p w14:paraId="33035685" w14:textId="77777777" w:rsidR="0080391C" w:rsidRDefault="00000000">
      <w:pPr>
        <w:spacing w:line="400" w:lineRule="exact"/>
        <w:ind w:firstLineChars="200" w:firstLine="420"/>
        <w:rPr>
          <w:szCs w:val="21"/>
        </w:rPr>
      </w:pPr>
      <w:r>
        <w:rPr>
          <w:szCs w:val="21"/>
        </w:rPr>
        <w:t>1.1.1</w:t>
      </w:r>
      <w:r>
        <w:rPr>
          <w:szCs w:val="21"/>
        </w:rPr>
        <w:t>根据《中华人民共和国招标投标法》、《中华人民共和国招标投标法实施条例》等有关法律、法规和规章的规定，本招标项目已具备招标条件，现对</w:t>
      </w:r>
      <w:r>
        <w:rPr>
          <w:rFonts w:hint="eastAsia"/>
          <w:szCs w:val="21"/>
        </w:rPr>
        <w:t>本项目</w:t>
      </w:r>
      <w:r>
        <w:rPr>
          <w:szCs w:val="21"/>
        </w:rPr>
        <w:t>进行招标。</w:t>
      </w:r>
    </w:p>
    <w:p w14:paraId="221AF7EC" w14:textId="77777777" w:rsidR="0080391C" w:rsidRDefault="00000000">
      <w:pPr>
        <w:spacing w:line="400" w:lineRule="exact"/>
        <w:ind w:firstLineChars="200" w:firstLine="420"/>
        <w:rPr>
          <w:szCs w:val="21"/>
        </w:rPr>
      </w:pPr>
      <w:r>
        <w:rPr>
          <w:szCs w:val="21"/>
        </w:rPr>
        <w:t xml:space="preserve">1.1.2 </w:t>
      </w:r>
      <w:r>
        <w:rPr>
          <w:szCs w:val="21"/>
        </w:rPr>
        <w:t>招标人：见投标人须知前附表。</w:t>
      </w:r>
    </w:p>
    <w:p w14:paraId="7FA5D6C5" w14:textId="77777777" w:rsidR="0080391C" w:rsidRDefault="00000000">
      <w:pPr>
        <w:spacing w:line="400" w:lineRule="exact"/>
        <w:ind w:firstLineChars="200" w:firstLine="420"/>
        <w:rPr>
          <w:szCs w:val="21"/>
        </w:rPr>
      </w:pPr>
      <w:r>
        <w:rPr>
          <w:szCs w:val="21"/>
        </w:rPr>
        <w:t xml:space="preserve">1.1.3 </w:t>
      </w:r>
      <w:r>
        <w:rPr>
          <w:szCs w:val="21"/>
        </w:rPr>
        <w:t>招标代理机构：见投标人须知前附表。</w:t>
      </w:r>
    </w:p>
    <w:p w14:paraId="182D530F" w14:textId="77777777" w:rsidR="0080391C" w:rsidRDefault="00000000">
      <w:pPr>
        <w:spacing w:line="400" w:lineRule="exact"/>
        <w:ind w:firstLineChars="200" w:firstLine="420"/>
        <w:rPr>
          <w:szCs w:val="21"/>
        </w:rPr>
      </w:pPr>
      <w:r>
        <w:rPr>
          <w:szCs w:val="21"/>
        </w:rPr>
        <w:t>1.1.4</w:t>
      </w:r>
      <w:r>
        <w:rPr>
          <w:szCs w:val="21"/>
        </w:rPr>
        <w:t>招标项目名称：见投标人须知前附表。</w:t>
      </w:r>
    </w:p>
    <w:p w14:paraId="1DD813EF" w14:textId="77777777" w:rsidR="0080391C" w:rsidRDefault="00000000">
      <w:pPr>
        <w:spacing w:line="400" w:lineRule="exact"/>
        <w:ind w:firstLineChars="200" w:firstLine="420"/>
        <w:rPr>
          <w:szCs w:val="21"/>
        </w:rPr>
      </w:pPr>
      <w:r>
        <w:rPr>
          <w:szCs w:val="21"/>
        </w:rPr>
        <w:t>1.1.5</w:t>
      </w:r>
      <w:r>
        <w:rPr>
          <w:szCs w:val="21"/>
        </w:rPr>
        <w:t>工程项目名称：即招标项目所属的工程建设项目，见投标人须知前附表。</w:t>
      </w:r>
    </w:p>
    <w:p w14:paraId="0581751F" w14:textId="77777777" w:rsidR="0080391C" w:rsidRDefault="00000000">
      <w:pPr>
        <w:rPr>
          <w:b/>
          <w:sz w:val="24"/>
          <w:szCs w:val="24"/>
        </w:rPr>
      </w:pPr>
      <w:bookmarkStart w:id="46" w:name="_Toc1255"/>
      <w:bookmarkStart w:id="47" w:name="_Toc6135"/>
      <w:bookmarkStart w:id="48" w:name="_Toc16336"/>
      <w:bookmarkStart w:id="49" w:name="_Toc6437"/>
      <w:r>
        <w:rPr>
          <w:b/>
          <w:sz w:val="24"/>
          <w:szCs w:val="24"/>
        </w:rPr>
        <w:t xml:space="preserve">1.2 </w:t>
      </w:r>
      <w:r>
        <w:rPr>
          <w:b/>
          <w:sz w:val="24"/>
          <w:szCs w:val="24"/>
        </w:rPr>
        <w:t>招标项目的资金来源和落实情况</w:t>
      </w:r>
      <w:bookmarkEnd w:id="46"/>
      <w:bookmarkEnd w:id="47"/>
      <w:bookmarkEnd w:id="48"/>
      <w:bookmarkEnd w:id="49"/>
    </w:p>
    <w:p w14:paraId="5276C9B4" w14:textId="77777777" w:rsidR="0080391C" w:rsidRDefault="00000000">
      <w:pPr>
        <w:spacing w:line="400" w:lineRule="exact"/>
        <w:ind w:firstLineChars="200" w:firstLine="420"/>
        <w:rPr>
          <w:szCs w:val="21"/>
        </w:rPr>
      </w:pPr>
      <w:r>
        <w:rPr>
          <w:szCs w:val="21"/>
        </w:rPr>
        <w:t xml:space="preserve">1.2.1 </w:t>
      </w:r>
      <w:r>
        <w:rPr>
          <w:szCs w:val="21"/>
        </w:rPr>
        <w:t>资金来源及比例：见投标人须知前附表。</w:t>
      </w:r>
    </w:p>
    <w:p w14:paraId="3224D502" w14:textId="77777777" w:rsidR="0080391C" w:rsidRDefault="00000000">
      <w:pPr>
        <w:spacing w:line="400" w:lineRule="exact"/>
        <w:ind w:firstLineChars="200" w:firstLine="420"/>
        <w:rPr>
          <w:szCs w:val="21"/>
        </w:rPr>
      </w:pPr>
      <w:r>
        <w:rPr>
          <w:szCs w:val="21"/>
        </w:rPr>
        <w:t xml:space="preserve">1.2.2 </w:t>
      </w:r>
      <w:r>
        <w:rPr>
          <w:szCs w:val="21"/>
        </w:rPr>
        <w:t>资金落实情况：见投标人须知前附表。</w:t>
      </w:r>
    </w:p>
    <w:p w14:paraId="4A0C86AB" w14:textId="77777777" w:rsidR="0080391C" w:rsidRDefault="00000000">
      <w:pPr>
        <w:rPr>
          <w:b/>
          <w:sz w:val="24"/>
          <w:szCs w:val="24"/>
        </w:rPr>
      </w:pPr>
      <w:bookmarkStart w:id="50" w:name="_Toc29325"/>
      <w:bookmarkStart w:id="51" w:name="_Toc15679"/>
      <w:bookmarkStart w:id="52" w:name="_Toc10466"/>
      <w:bookmarkStart w:id="53" w:name="_Toc6312"/>
      <w:r>
        <w:rPr>
          <w:b/>
          <w:sz w:val="24"/>
          <w:szCs w:val="24"/>
        </w:rPr>
        <w:t>1.3</w:t>
      </w:r>
      <w:r>
        <w:rPr>
          <w:b/>
          <w:sz w:val="24"/>
          <w:szCs w:val="24"/>
        </w:rPr>
        <w:t>招标范围、交货期、交货地点和</w:t>
      </w:r>
      <w:r>
        <w:rPr>
          <w:rFonts w:hint="eastAsia"/>
          <w:b/>
          <w:sz w:val="24"/>
          <w:szCs w:val="24"/>
        </w:rPr>
        <w:t>技术性能指标</w:t>
      </w:r>
      <w:bookmarkEnd w:id="50"/>
      <w:bookmarkEnd w:id="51"/>
      <w:bookmarkEnd w:id="52"/>
      <w:bookmarkEnd w:id="53"/>
    </w:p>
    <w:p w14:paraId="5D9718E6" w14:textId="77777777" w:rsidR="0080391C" w:rsidRDefault="00000000">
      <w:pPr>
        <w:spacing w:line="400" w:lineRule="exact"/>
        <w:ind w:firstLineChars="200" w:firstLine="420"/>
        <w:rPr>
          <w:szCs w:val="21"/>
        </w:rPr>
      </w:pPr>
      <w:r>
        <w:rPr>
          <w:szCs w:val="21"/>
        </w:rPr>
        <w:t xml:space="preserve">1.3.1 </w:t>
      </w:r>
      <w:r>
        <w:rPr>
          <w:szCs w:val="21"/>
        </w:rPr>
        <w:t>招标范围：见投标人须知前附表。</w:t>
      </w:r>
    </w:p>
    <w:p w14:paraId="08A3140A" w14:textId="77777777" w:rsidR="0080391C" w:rsidRDefault="00000000">
      <w:pPr>
        <w:spacing w:line="400" w:lineRule="exact"/>
        <w:ind w:firstLineChars="200" w:firstLine="420"/>
        <w:rPr>
          <w:szCs w:val="21"/>
        </w:rPr>
      </w:pPr>
      <w:r>
        <w:rPr>
          <w:szCs w:val="21"/>
        </w:rPr>
        <w:t xml:space="preserve">1.3.2 </w:t>
      </w:r>
      <w:r>
        <w:rPr>
          <w:szCs w:val="21"/>
        </w:rPr>
        <w:t>交货期：见投标人须知前附表。</w:t>
      </w:r>
    </w:p>
    <w:p w14:paraId="734466FF" w14:textId="77777777" w:rsidR="0080391C" w:rsidRDefault="00000000">
      <w:pPr>
        <w:spacing w:line="400" w:lineRule="exact"/>
        <w:ind w:firstLineChars="200" w:firstLine="420"/>
        <w:rPr>
          <w:szCs w:val="21"/>
        </w:rPr>
      </w:pPr>
      <w:r>
        <w:rPr>
          <w:szCs w:val="21"/>
        </w:rPr>
        <w:t xml:space="preserve">1.3.3 </w:t>
      </w:r>
      <w:r>
        <w:rPr>
          <w:szCs w:val="21"/>
        </w:rPr>
        <w:t>交货地点：见投标人须知前附表。</w:t>
      </w:r>
    </w:p>
    <w:p w14:paraId="22303AA7" w14:textId="77777777" w:rsidR="0080391C" w:rsidRDefault="00000000">
      <w:pPr>
        <w:spacing w:line="400" w:lineRule="exact"/>
        <w:ind w:firstLineChars="200" w:firstLine="420"/>
        <w:rPr>
          <w:szCs w:val="21"/>
        </w:rPr>
      </w:pPr>
      <w:r>
        <w:rPr>
          <w:szCs w:val="21"/>
        </w:rPr>
        <w:t xml:space="preserve">1.3.4 </w:t>
      </w:r>
      <w:r>
        <w:rPr>
          <w:rFonts w:hint="eastAsia"/>
          <w:szCs w:val="21"/>
        </w:rPr>
        <w:t>技术性能指标</w:t>
      </w:r>
      <w:r>
        <w:rPr>
          <w:szCs w:val="21"/>
        </w:rPr>
        <w:t>：见投标人须知前附表。</w:t>
      </w:r>
    </w:p>
    <w:p w14:paraId="2F46CF71" w14:textId="77777777" w:rsidR="0080391C" w:rsidRDefault="00000000">
      <w:pPr>
        <w:rPr>
          <w:b/>
          <w:sz w:val="24"/>
          <w:szCs w:val="24"/>
        </w:rPr>
      </w:pPr>
      <w:bookmarkStart w:id="54" w:name="_Toc21119"/>
      <w:bookmarkStart w:id="55" w:name="_Toc25853"/>
      <w:bookmarkStart w:id="56" w:name="_Toc13807"/>
      <w:bookmarkStart w:id="57" w:name="_Toc12814"/>
      <w:r>
        <w:rPr>
          <w:b/>
          <w:sz w:val="24"/>
          <w:szCs w:val="24"/>
        </w:rPr>
        <w:t>1.4</w:t>
      </w:r>
      <w:r>
        <w:rPr>
          <w:b/>
          <w:sz w:val="24"/>
          <w:szCs w:val="24"/>
        </w:rPr>
        <w:t>投标人资格要求</w:t>
      </w:r>
      <w:bookmarkEnd w:id="54"/>
      <w:bookmarkEnd w:id="55"/>
      <w:bookmarkEnd w:id="56"/>
      <w:bookmarkEnd w:id="57"/>
    </w:p>
    <w:p w14:paraId="4A90F36C" w14:textId="77777777" w:rsidR="0080391C" w:rsidRDefault="00000000">
      <w:pPr>
        <w:spacing w:line="400" w:lineRule="exact"/>
        <w:ind w:firstLineChars="200" w:firstLine="420"/>
        <w:rPr>
          <w:szCs w:val="21"/>
        </w:rPr>
      </w:pPr>
      <w:r>
        <w:rPr>
          <w:szCs w:val="21"/>
        </w:rPr>
        <w:t>1.4.1</w:t>
      </w:r>
      <w:r>
        <w:rPr>
          <w:rFonts w:hint="eastAsia"/>
          <w:szCs w:val="21"/>
        </w:rPr>
        <w:t xml:space="preserve"> </w:t>
      </w:r>
      <w:r>
        <w:rPr>
          <w:szCs w:val="21"/>
        </w:rPr>
        <w:t>投标人应具备承担本招标项目资质条件、能力和信誉</w:t>
      </w:r>
      <w:r>
        <w:rPr>
          <w:rFonts w:hint="eastAsia"/>
          <w:szCs w:val="21"/>
        </w:rPr>
        <w:t>:</w:t>
      </w:r>
      <w:r>
        <w:rPr>
          <w:rFonts w:hint="eastAsia"/>
          <w:szCs w:val="21"/>
        </w:rPr>
        <w:t>见投标人须知前附表。</w:t>
      </w:r>
    </w:p>
    <w:p w14:paraId="35D75A1D" w14:textId="77777777" w:rsidR="0080391C" w:rsidRDefault="00000000">
      <w:pPr>
        <w:spacing w:line="400" w:lineRule="exact"/>
        <w:ind w:firstLineChars="200" w:firstLine="420"/>
        <w:rPr>
          <w:szCs w:val="21"/>
        </w:rPr>
      </w:pPr>
      <w:r>
        <w:rPr>
          <w:szCs w:val="21"/>
        </w:rPr>
        <w:t>1.4.2</w:t>
      </w:r>
      <w:r>
        <w:rPr>
          <w:szCs w:val="21"/>
        </w:rPr>
        <w:t>投标人须知前附表规定接受联合体投标的，联合体除应符合本章第</w:t>
      </w:r>
      <w:r>
        <w:rPr>
          <w:szCs w:val="21"/>
        </w:rPr>
        <w:t>1.4.1</w:t>
      </w:r>
      <w:r>
        <w:rPr>
          <w:szCs w:val="21"/>
        </w:rPr>
        <w:t>项和投标人须知前附表的要求外，还应遵守以下规定：</w:t>
      </w:r>
    </w:p>
    <w:p w14:paraId="21A8E93F" w14:textId="77777777" w:rsidR="0080391C" w:rsidRDefault="00000000">
      <w:pPr>
        <w:spacing w:line="400" w:lineRule="exact"/>
        <w:ind w:firstLineChars="200" w:firstLine="420"/>
        <w:rPr>
          <w:szCs w:val="21"/>
        </w:rPr>
      </w:pPr>
      <w:r>
        <w:rPr>
          <w:szCs w:val="21"/>
        </w:rPr>
        <w:t>（</w:t>
      </w:r>
      <w:r>
        <w:rPr>
          <w:szCs w:val="21"/>
        </w:rPr>
        <w:t>1</w:t>
      </w:r>
      <w:r>
        <w:rPr>
          <w:szCs w:val="21"/>
        </w:rPr>
        <w:t>）联合体各方应按招标文件提供的格式签订联合体协议书，明确联合体牵头人和各方权利义务，并承诺就中标项目向招标人承担连带责任；</w:t>
      </w:r>
    </w:p>
    <w:p w14:paraId="6808E023" w14:textId="77777777" w:rsidR="0080391C" w:rsidRDefault="00000000">
      <w:pPr>
        <w:spacing w:line="400" w:lineRule="exact"/>
        <w:ind w:firstLineChars="200" w:firstLine="420"/>
        <w:rPr>
          <w:szCs w:val="21"/>
        </w:rPr>
      </w:pPr>
      <w:r>
        <w:rPr>
          <w:szCs w:val="21"/>
        </w:rPr>
        <w:t>（</w:t>
      </w:r>
      <w:r>
        <w:rPr>
          <w:szCs w:val="21"/>
        </w:rPr>
        <w:t>2</w:t>
      </w:r>
      <w:r>
        <w:rPr>
          <w:szCs w:val="21"/>
        </w:rPr>
        <w:t>）由同一专业的单位组成的联合体，按照资质等级较低的单位确定资质等级；</w:t>
      </w:r>
    </w:p>
    <w:p w14:paraId="378B9F25" w14:textId="77777777" w:rsidR="0080391C" w:rsidRDefault="00000000">
      <w:pPr>
        <w:spacing w:line="400" w:lineRule="exact"/>
        <w:ind w:firstLineChars="200" w:firstLine="420"/>
        <w:rPr>
          <w:szCs w:val="21"/>
        </w:rPr>
      </w:pPr>
      <w:r>
        <w:rPr>
          <w:szCs w:val="21"/>
        </w:rPr>
        <w:t>（</w:t>
      </w:r>
      <w:r>
        <w:rPr>
          <w:szCs w:val="21"/>
        </w:rPr>
        <w:t>3</w:t>
      </w:r>
      <w:r>
        <w:rPr>
          <w:szCs w:val="21"/>
        </w:rPr>
        <w:t>）联合体各方不得再以自己名义单独或参加其他联合体在本招标项目中投标，</w:t>
      </w:r>
      <w:proofErr w:type="gramStart"/>
      <w:r>
        <w:rPr>
          <w:szCs w:val="21"/>
        </w:rPr>
        <w:t>否则各</w:t>
      </w:r>
      <w:proofErr w:type="gramEnd"/>
      <w:r>
        <w:rPr>
          <w:szCs w:val="21"/>
        </w:rPr>
        <w:t>相关投标均无效。</w:t>
      </w:r>
    </w:p>
    <w:p w14:paraId="02650EA9" w14:textId="77777777" w:rsidR="0080391C" w:rsidRDefault="00000000">
      <w:pPr>
        <w:spacing w:line="400" w:lineRule="exact"/>
        <w:ind w:firstLineChars="200" w:firstLine="420"/>
        <w:rPr>
          <w:szCs w:val="21"/>
        </w:rPr>
      </w:pPr>
      <w:r>
        <w:rPr>
          <w:szCs w:val="21"/>
        </w:rPr>
        <w:t xml:space="preserve">1.4.3 </w:t>
      </w:r>
      <w:r>
        <w:rPr>
          <w:szCs w:val="21"/>
        </w:rPr>
        <w:t>投标人不得存在下列情形之一：</w:t>
      </w:r>
    </w:p>
    <w:p w14:paraId="79F0100E" w14:textId="77777777" w:rsidR="0080391C" w:rsidRDefault="00000000">
      <w:pPr>
        <w:spacing w:line="400" w:lineRule="exact"/>
        <w:ind w:firstLineChars="200" w:firstLine="420"/>
        <w:rPr>
          <w:szCs w:val="21"/>
        </w:rPr>
      </w:pPr>
      <w:r>
        <w:rPr>
          <w:szCs w:val="21"/>
        </w:rPr>
        <w:t>（</w:t>
      </w:r>
      <w:r>
        <w:rPr>
          <w:szCs w:val="21"/>
        </w:rPr>
        <w:t>1</w:t>
      </w:r>
      <w:r>
        <w:rPr>
          <w:szCs w:val="21"/>
        </w:rPr>
        <w:t>）与招标人存在利害关系且可能影响招标公正性；</w:t>
      </w:r>
    </w:p>
    <w:p w14:paraId="09A4DECE" w14:textId="77777777" w:rsidR="0080391C" w:rsidRDefault="00000000">
      <w:pPr>
        <w:spacing w:line="400" w:lineRule="exact"/>
        <w:ind w:firstLineChars="200" w:firstLine="420"/>
        <w:rPr>
          <w:szCs w:val="21"/>
        </w:rPr>
      </w:pPr>
      <w:r>
        <w:rPr>
          <w:szCs w:val="21"/>
        </w:rPr>
        <w:t>（</w:t>
      </w:r>
      <w:r>
        <w:rPr>
          <w:szCs w:val="21"/>
        </w:rPr>
        <w:t>2</w:t>
      </w:r>
      <w:r>
        <w:rPr>
          <w:szCs w:val="21"/>
        </w:rPr>
        <w:t>）与本招标项目的其他投标人为同一个单位负责人；</w:t>
      </w:r>
    </w:p>
    <w:p w14:paraId="150436AB" w14:textId="77777777" w:rsidR="0080391C" w:rsidRDefault="00000000">
      <w:pPr>
        <w:spacing w:line="400" w:lineRule="exact"/>
        <w:ind w:firstLineChars="200" w:firstLine="420"/>
        <w:rPr>
          <w:szCs w:val="21"/>
        </w:rPr>
      </w:pPr>
      <w:r>
        <w:rPr>
          <w:szCs w:val="21"/>
        </w:rPr>
        <w:t>（</w:t>
      </w:r>
      <w:r>
        <w:rPr>
          <w:szCs w:val="21"/>
        </w:rPr>
        <w:t>3</w:t>
      </w:r>
      <w:r>
        <w:rPr>
          <w:szCs w:val="21"/>
        </w:rPr>
        <w:t>）与本招标项目的其他投标人存在控股、管理关系；</w:t>
      </w:r>
    </w:p>
    <w:p w14:paraId="5DB1E994" w14:textId="77777777" w:rsidR="0080391C" w:rsidRDefault="00000000">
      <w:pPr>
        <w:spacing w:line="400" w:lineRule="exact"/>
        <w:ind w:firstLineChars="200" w:firstLine="420"/>
        <w:rPr>
          <w:szCs w:val="21"/>
        </w:rPr>
      </w:pPr>
      <w:r>
        <w:rPr>
          <w:szCs w:val="21"/>
        </w:rPr>
        <w:t>（</w:t>
      </w:r>
      <w:r>
        <w:rPr>
          <w:szCs w:val="21"/>
        </w:rPr>
        <w:t>4</w:t>
      </w:r>
      <w:r>
        <w:rPr>
          <w:szCs w:val="21"/>
        </w:rPr>
        <w:t>）与本招标项目其他投标人代理同一个制造商同一品牌同一型号的设备投标；</w:t>
      </w:r>
    </w:p>
    <w:p w14:paraId="0D5ABA18" w14:textId="77777777" w:rsidR="0080391C" w:rsidRDefault="00000000">
      <w:pPr>
        <w:spacing w:line="400" w:lineRule="exact"/>
        <w:ind w:firstLineChars="200" w:firstLine="420"/>
        <w:rPr>
          <w:szCs w:val="21"/>
        </w:rPr>
      </w:pPr>
      <w:r>
        <w:rPr>
          <w:szCs w:val="21"/>
        </w:rPr>
        <w:t>（</w:t>
      </w:r>
      <w:r>
        <w:rPr>
          <w:szCs w:val="21"/>
        </w:rPr>
        <w:t>5</w:t>
      </w:r>
      <w:r>
        <w:rPr>
          <w:szCs w:val="21"/>
        </w:rPr>
        <w:t>）为本招标项目提供过设计、编制技术规范和其他文件的咨询服务；</w:t>
      </w:r>
    </w:p>
    <w:p w14:paraId="6CA1F0B3" w14:textId="77777777" w:rsidR="0080391C" w:rsidRDefault="00000000">
      <w:pPr>
        <w:spacing w:line="400" w:lineRule="exact"/>
        <w:ind w:firstLineChars="200" w:firstLine="420"/>
        <w:rPr>
          <w:szCs w:val="21"/>
        </w:rPr>
      </w:pPr>
      <w:r>
        <w:rPr>
          <w:szCs w:val="21"/>
        </w:rPr>
        <w:t>（</w:t>
      </w:r>
      <w:r>
        <w:rPr>
          <w:szCs w:val="21"/>
        </w:rPr>
        <w:t>6</w:t>
      </w:r>
      <w:r>
        <w:rPr>
          <w:szCs w:val="21"/>
        </w:rPr>
        <w:t>）为本工程项目的相关监理人，或者与本工程项目的相关监理人存在隶属关系或者其他利害关系；</w:t>
      </w:r>
    </w:p>
    <w:p w14:paraId="1B9BF5E5" w14:textId="77777777" w:rsidR="0080391C" w:rsidRDefault="00000000">
      <w:pPr>
        <w:spacing w:line="400" w:lineRule="exact"/>
        <w:ind w:firstLineChars="200" w:firstLine="420"/>
        <w:rPr>
          <w:szCs w:val="21"/>
        </w:rPr>
      </w:pPr>
      <w:r>
        <w:rPr>
          <w:szCs w:val="21"/>
        </w:rPr>
        <w:lastRenderedPageBreak/>
        <w:t>（</w:t>
      </w:r>
      <w:r>
        <w:rPr>
          <w:szCs w:val="21"/>
        </w:rPr>
        <w:t>7</w:t>
      </w:r>
      <w:r>
        <w:rPr>
          <w:szCs w:val="21"/>
        </w:rPr>
        <w:t>）为本招标项目的代建人；</w:t>
      </w:r>
    </w:p>
    <w:p w14:paraId="49351733" w14:textId="77777777" w:rsidR="0080391C" w:rsidRDefault="00000000">
      <w:pPr>
        <w:spacing w:line="400" w:lineRule="exact"/>
        <w:ind w:firstLineChars="200" w:firstLine="420"/>
        <w:rPr>
          <w:szCs w:val="21"/>
        </w:rPr>
      </w:pPr>
      <w:r>
        <w:rPr>
          <w:szCs w:val="21"/>
        </w:rPr>
        <w:t>（</w:t>
      </w:r>
      <w:r>
        <w:rPr>
          <w:szCs w:val="21"/>
        </w:rPr>
        <w:t>8</w:t>
      </w:r>
      <w:r>
        <w:rPr>
          <w:szCs w:val="21"/>
        </w:rPr>
        <w:t>）为本招标项目的招标代理机构；</w:t>
      </w:r>
    </w:p>
    <w:p w14:paraId="14C7E489" w14:textId="77777777" w:rsidR="0080391C" w:rsidRDefault="00000000">
      <w:pPr>
        <w:spacing w:line="400" w:lineRule="exact"/>
        <w:ind w:firstLineChars="200" w:firstLine="420"/>
        <w:rPr>
          <w:szCs w:val="21"/>
        </w:rPr>
      </w:pPr>
      <w:r>
        <w:rPr>
          <w:szCs w:val="21"/>
        </w:rPr>
        <w:t>（</w:t>
      </w:r>
      <w:r>
        <w:rPr>
          <w:szCs w:val="21"/>
        </w:rPr>
        <w:t>9</w:t>
      </w:r>
      <w:r>
        <w:rPr>
          <w:szCs w:val="21"/>
        </w:rPr>
        <w:t>）与本招标项目的监理人或代建人或招标代理机构同为一个法定代表人；</w:t>
      </w:r>
    </w:p>
    <w:p w14:paraId="5397098D" w14:textId="77777777" w:rsidR="0080391C" w:rsidRDefault="00000000">
      <w:pPr>
        <w:spacing w:line="400" w:lineRule="exact"/>
        <w:ind w:firstLineChars="200" w:firstLine="420"/>
        <w:rPr>
          <w:szCs w:val="21"/>
        </w:rPr>
      </w:pPr>
      <w:r>
        <w:rPr>
          <w:szCs w:val="21"/>
        </w:rPr>
        <w:t>（</w:t>
      </w:r>
      <w:r>
        <w:rPr>
          <w:szCs w:val="21"/>
        </w:rPr>
        <w:t>10</w:t>
      </w:r>
      <w:r>
        <w:rPr>
          <w:szCs w:val="21"/>
        </w:rPr>
        <w:t>）与本招标项目的监理人或代建人或招标代理机构存在控股或参股关系；</w:t>
      </w:r>
    </w:p>
    <w:p w14:paraId="64563F63" w14:textId="77777777" w:rsidR="0080391C" w:rsidRDefault="00000000">
      <w:pPr>
        <w:spacing w:line="400" w:lineRule="exact"/>
        <w:ind w:firstLineChars="200" w:firstLine="420"/>
        <w:rPr>
          <w:szCs w:val="21"/>
        </w:rPr>
      </w:pPr>
      <w:r>
        <w:rPr>
          <w:szCs w:val="21"/>
        </w:rPr>
        <w:t>（</w:t>
      </w:r>
      <w:r>
        <w:rPr>
          <w:szCs w:val="21"/>
        </w:rPr>
        <w:t>11</w:t>
      </w:r>
      <w:r>
        <w:rPr>
          <w:szCs w:val="21"/>
        </w:rPr>
        <w:t>）被依法暂停或者取消投标资格；</w:t>
      </w:r>
    </w:p>
    <w:p w14:paraId="5BCA98A6" w14:textId="77777777" w:rsidR="0080391C" w:rsidRDefault="00000000">
      <w:pPr>
        <w:spacing w:line="400" w:lineRule="exact"/>
        <w:ind w:firstLineChars="200" w:firstLine="420"/>
        <w:rPr>
          <w:szCs w:val="21"/>
        </w:rPr>
      </w:pPr>
      <w:r>
        <w:rPr>
          <w:szCs w:val="21"/>
        </w:rPr>
        <w:t>（</w:t>
      </w:r>
      <w:r>
        <w:rPr>
          <w:szCs w:val="21"/>
        </w:rPr>
        <w:t>12</w:t>
      </w:r>
      <w:r>
        <w:rPr>
          <w:szCs w:val="21"/>
        </w:rPr>
        <w:t>）被责令停产停业、暂扣或者吊销许可证、暂扣或者吊销执照；</w:t>
      </w:r>
    </w:p>
    <w:p w14:paraId="064EF06D" w14:textId="77777777" w:rsidR="0080391C" w:rsidRDefault="00000000">
      <w:pPr>
        <w:spacing w:line="400" w:lineRule="exact"/>
        <w:ind w:firstLineChars="200" w:firstLine="420"/>
        <w:rPr>
          <w:szCs w:val="21"/>
        </w:rPr>
      </w:pPr>
      <w:r>
        <w:rPr>
          <w:szCs w:val="21"/>
        </w:rPr>
        <w:t>（</w:t>
      </w:r>
      <w:r>
        <w:rPr>
          <w:szCs w:val="21"/>
        </w:rPr>
        <w:t>13</w:t>
      </w:r>
      <w:r>
        <w:rPr>
          <w:szCs w:val="21"/>
        </w:rPr>
        <w:t>）进入清算程序，或被宣告破产，或其他丧失履约能力的情形；</w:t>
      </w:r>
    </w:p>
    <w:p w14:paraId="1D6A2A17" w14:textId="77777777" w:rsidR="0080391C" w:rsidRDefault="00000000">
      <w:pPr>
        <w:spacing w:line="400" w:lineRule="exact"/>
        <w:ind w:firstLineChars="200" w:firstLine="420"/>
        <w:rPr>
          <w:szCs w:val="21"/>
        </w:rPr>
      </w:pPr>
      <w:r>
        <w:rPr>
          <w:szCs w:val="21"/>
        </w:rPr>
        <w:t>（</w:t>
      </w:r>
      <w:r>
        <w:rPr>
          <w:szCs w:val="21"/>
        </w:rPr>
        <w:t>14</w:t>
      </w:r>
      <w:r>
        <w:rPr>
          <w:szCs w:val="21"/>
        </w:rPr>
        <w:t>）在最近三年内发生重大产品质量问题（以相关行业主管部门的行政处罚决定或司法机关出具的有关法律文书为准）；</w:t>
      </w:r>
    </w:p>
    <w:p w14:paraId="0CDD7971" w14:textId="77777777" w:rsidR="0080391C" w:rsidRDefault="00000000">
      <w:pPr>
        <w:spacing w:line="400" w:lineRule="exact"/>
        <w:ind w:firstLineChars="200" w:firstLine="420"/>
        <w:rPr>
          <w:szCs w:val="21"/>
        </w:rPr>
      </w:pPr>
      <w:r>
        <w:rPr>
          <w:szCs w:val="21"/>
        </w:rPr>
        <w:t>（</w:t>
      </w:r>
      <w:r>
        <w:rPr>
          <w:szCs w:val="21"/>
        </w:rPr>
        <w:t>15</w:t>
      </w:r>
      <w:r>
        <w:rPr>
          <w:szCs w:val="21"/>
        </w:rPr>
        <w:t>）被工商行政管理机关在全国企业信用信息公示系统中列入严重违法失信企业名单；</w:t>
      </w:r>
    </w:p>
    <w:p w14:paraId="2788A9A9" w14:textId="77777777" w:rsidR="0080391C" w:rsidRDefault="00000000">
      <w:pPr>
        <w:spacing w:line="400" w:lineRule="exact"/>
        <w:ind w:firstLineChars="200" w:firstLine="420"/>
        <w:rPr>
          <w:szCs w:val="21"/>
        </w:rPr>
      </w:pPr>
      <w:r>
        <w:rPr>
          <w:szCs w:val="21"/>
        </w:rPr>
        <w:t>（</w:t>
      </w:r>
      <w:r>
        <w:rPr>
          <w:szCs w:val="21"/>
        </w:rPr>
        <w:t>16</w:t>
      </w:r>
      <w:r>
        <w:rPr>
          <w:szCs w:val="21"/>
        </w:rPr>
        <w:t>）被最高人民法院在</w:t>
      </w:r>
      <w:r>
        <w:rPr>
          <w:szCs w:val="21"/>
        </w:rPr>
        <w:t>“</w:t>
      </w:r>
      <w:r>
        <w:rPr>
          <w:rFonts w:hint="eastAsia"/>
          <w:szCs w:val="21"/>
        </w:rPr>
        <w:t>中国执行信息公开网”网站（</w:t>
      </w:r>
      <w:r>
        <w:rPr>
          <w:rFonts w:hint="eastAsia"/>
          <w:szCs w:val="21"/>
        </w:rPr>
        <w:t>zxgk.court.gov.cn)</w:t>
      </w:r>
      <w:r>
        <w:rPr>
          <w:rFonts w:hint="eastAsia"/>
          <w:szCs w:val="21"/>
        </w:rPr>
        <w:t>列入失信被执行人名单。</w:t>
      </w:r>
      <w:r>
        <w:rPr>
          <w:szCs w:val="21"/>
        </w:rPr>
        <w:t>或各级信用信息共享平台中列入失信被执行人名单；</w:t>
      </w:r>
    </w:p>
    <w:p w14:paraId="40E1886B" w14:textId="77777777" w:rsidR="0080391C" w:rsidRDefault="00000000">
      <w:pPr>
        <w:spacing w:line="400" w:lineRule="exact"/>
        <w:ind w:firstLineChars="200" w:firstLine="420"/>
        <w:rPr>
          <w:szCs w:val="21"/>
        </w:rPr>
      </w:pPr>
      <w:r>
        <w:rPr>
          <w:szCs w:val="21"/>
        </w:rPr>
        <w:t>（</w:t>
      </w:r>
      <w:r>
        <w:rPr>
          <w:szCs w:val="21"/>
        </w:rPr>
        <w:t>17</w:t>
      </w:r>
      <w:r>
        <w:rPr>
          <w:szCs w:val="21"/>
        </w:rPr>
        <w:t>）在近三年内投标人或其法定代表人、拟委任的项目负责人有行贿犯罪行为的；</w:t>
      </w:r>
    </w:p>
    <w:p w14:paraId="273B4A6A" w14:textId="77777777" w:rsidR="0080391C" w:rsidRDefault="00000000">
      <w:pPr>
        <w:spacing w:line="400" w:lineRule="exact"/>
        <w:ind w:firstLineChars="200" w:firstLine="420"/>
        <w:rPr>
          <w:szCs w:val="21"/>
        </w:rPr>
      </w:pPr>
      <w:r>
        <w:rPr>
          <w:szCs w:val="21"/>
        </w:rPr>
        <w:t>（</w:t>
      </w:r>
      <w:r>
        <w:rPr>
          <w:szCs w:val="21"/>
        </w:rPr>
        <w:t>18</w:t>
      </w:r>
      <w:r>
        <w:rPr>
          <w:szCs w:val="21"/>
        </w:rPr>
        <w:t>）法律法规或投标人须知前附表规定的其他情形。</w:t>
      </w:r>
    </w:p>
    <w:p w14:paraId="28A27A4F" w14:textId="77777777" w:rsidR="0080391C" w:rsidRDefault="00000000">
      <w:pPr>
        <w:rPr>
          <w:b/>
          <w:sz w:val="24"/>
          <w:szCs w:val="24"/>
        </w:rPr>
      </w:pPr>
      <w:bookmarkStart w:id="58" w:name="_Toc27839"/>
      <w:bookmarkStart w:id="59" w:name="_Toc25406"/>
      <w:bookmarkStart w:id="60" w:name="_Toc9208"/>
      <w:bookmarkStart w:id="61" w:name="_Toc10444"/>
      <w:r>
        <w:rPr>
          <w:b/>
          <w:sz w:val="24"/>
          <w:szCs w:val="24"/>
        </w:rPr>
        <w:t xml:space="preserve">1.5 </w:t>
      </w:r>
      <w:r>
        <w:rPr>
          <w:rFonts w:hint="eastAsia"/>
          <w:b/>
          <w:sz w:val="24"/>
          <w:szCs w:val="24"/>
        </w:rPr>
        <w:t>费用承担</w:t>
      </w:r>
      <w:bookmarkEnd w:id="58"/>
      <w:bookmarkEnd w:id="59"/>
      <w:bookmarkEnd w:id="60"/>
      <w:bookmarkEnd w:id="61"/>
    </w:p>
    <w:p w14:paraId="7C3AEC35" w14:textId="77777777" w:rsidR="0080391C" w:rsidRDefault="00000000">
      <w:pPr>
        <w:spacing w:line="400" w:lineRule="exact"/>
        <w:ind w:firstLineChars="200" w:firstLine="420"/>
        <w:rPr>
          <w:szCs w:val="21"/>
        </w:rPr>
      </w:pPr>
      <w:r>
        <w:rPr>
          <w:szCs w:val="21"/>
        </w:rPr>
        <w:t>投标人准备和参加投标活动发生的费用自理。</w:t>
      </w:r>
    </w:p>
    <w:p w14:paraId="7B84A057" w14:textId="77777777" w:rsidR="0080391C" w:rsidRDefault="00000000">
      <w:pPr>
        <w:rPr>
          <w:b/>
          <w:sz w:val="24"/>
          <w:szCs w:val="24"/>
        </w:rPr>
      </w:pPr>
      <w:bookmarkStart w:id="62" w:name="_Toc6838"/>
      <w:bookmarkStart w:id="63" w:name="_Toc18426"/>
      <w:bookmarkStart w:id="64" w:name="_Toc5016"/>
      <w:bookmarkStart w:id="65" w:name="_Toc23118"/>
      <w:r>
        <w:rPr>
          <w:b/>
          <w:sz w:val="24"/>
          <w:szCs w:val="24"/>
        </w:rPr>
        <w:t>1.6</w:t>
      </w:r>
      <w:r>
        <w:rPr>
          <w:rFonts w:hint="eastAsia"/>
          <w:b/>
          <w:sz w:val="24"/>
          <w:szCs w:val="24"/>
        </w:rPr>
        <w:t>保密</w:t>
      </w:r>
      <w:bookmarkEnd w:id="62"/>
      <w:bookmarkEnd w:id="63"/>
      <w:bookmarkEnd w:id="64"/>
      <w:bookmarkEnd w:id="65"/>
    </w:p>
    <w:p w14:paraId="2A0829CF" w14:textId="77777777" w:rsidR="0080391C" w:rsidRDefault="00000000">
      <w:pPr>
        <w:spacing w:line="400" w:lineRule="exact"/>
        <w:ind w:firstLineChars="200" w:firstLine="420"/>
        <w:rPr>
          <w:szCs w:val="21"/>
        </w:rPr>
      </w:pPr>
      <w:r>
        <w:rPr>
          <w:szCs w:val="21"/>
        </w:rPr>
        <w:t>参与招标投标活动的各方应对招标文件和投标文件中</w:t>
      </w:r>
      <w:bookmarkStart w:id="66" w:name="_Toc384308214"/>
      <w:bookmarkStart w:id="67" w:name="_Toc5326"/>
      <w:bookmarkStart w:id="68" w:name="_Toc369531519"/>
      <w:bookmarkStart w:id="69" w:name="_Toc361508589"/>
      <w:bookmarkStart w:id="70" w:name="_Toc352691477"/>
      <w:r>
        <w:rPr>
          <w:szCs w:val="21"/>
        </w:rPr>
        <w:t>的商业和技术等秘密保密</w:t>
      </w:r>
      <w:bookmarkEnd w:id="66"/>
      <w:bookmarkEnd w:id="67"/>
      <w:bookmarkEnd w:id="68"/>
      <w:bookmarkEnd w:id="69"/>
      <w:bookmarkEnd w:id="70"/>
      <w:r>
        <w:rPr>
          <w:szCs w:val="21"/>
        </w:rPr>
        <w:t>，否则应承担相应的法律责任。</w:t>
      </w:r>
    </w:p>
    <w:p w14:paraId="1638BBF3" w14:textId="77777777" w:rsidR="0080391C" w:rsidRDefault="00000000">
      <w:pPr>
        <w:rPr>
          <w:b/>
          <w:sz w:val="24"/>
          <w:szCs w:val="24"/>
        </w:rPr>
      </w:pPr>
      <w:bookmarkStart w:id="71" w:name="_Toc31484"/>
      <w:bookmarkStart w:id="72" w:name="_Toc19873"/>
      <w:bookmarkStart w:id="73" w:name="_Toc8082"/>
      <w:bookmarkStart w:id="74" w:name="_Toc425"/>
      <w:r>
        <w:rPr>
          <w:b/>
          <w:sz w:val="24"/>
          <w:szCs w:val="24"/>
        </w:rPr>
        <w:t xml:space="preserve">1.7 </w:t>
      </w:r>
      <w:r>
        <w:rPr>
          <w:b/>
          <w:sz w:val="24"/>
          <w:szCs w:val="24"/>
        </w:rPr>
        <w:t>语言文字</w:t>
      </w:r>
      <w:bookmarkEnd w:id="71"/>
      <w:bookmarkEnd w:id="72"/>
      <w:bookmarkEnd w:id="73"/>
      <w:bookmarkEnd w:id="74"/>
    </w:p>
    <w:p w14:paraId="198F1346" w14:textId="77777777" w:rsidR="0080391C" w:rsidRDefault="00000000">
      <w:pPr>
        <w:spacing w:line="400" w:lineRule="exact"/>
        <w:ind w:firstLineChars="200" w:firstLine="420"/>
        <w:rPr>
          <w:szCs w:val="21"/>
        </w:rPr>
      </w:pPr>
      <w:r>
        <w:rPr>
          <w:szCs w:val="21"/>
        </w:rPr>
        <w:t>招标投标文件使用的语言文字为中文。专用术语使用外文的，应附有中文注释。</w:t>
      </w:r>
    </w:p>
    <w:p w14:paraId="20E32E89" w14:textId="77777777" w:rsidR="0080391C" w:rsidRDefault="00000000">
      <w:pPr>
        <w:rPr>
          <w:b/>
          <w:sz w:val="24"/>
          <w:szCs w:val="24"/>
        </w:rPr>
      </w:pPr>
      <w:bookmarkStart w:id="75" w:name="_Toc30896"/>
      <w:bookmarkStart w:id="76" w:name="_Toc31574"/>
      <w:bookmarkStart w:id="77" w:name="_Toc16915"/>
      <w:bookmarkStart w:id="78" w:name="_Toc8825"/>
      <w:r>
        <w:rPr>
          <w:b/>
          <w:sz w:val="24"/>
          <w:szCs w:val="24"/>
        </w:rPr>
        <w:t>1.8</w:t>
      </w:r>
      <w:r>
        <w:rPr>
          <w:b/>
          <w:sz w:val="24"/>
          <w:szCs w:val="24"/>
        </w:rPr>
        <w:t>计量单位</w:t>
      </w:r>
      <w:bookmarkEnd w:id="75"/>
      <w:bookmarkEnd w:id="76"/>
      <w:bookmarkEnd w:id="77"/>
      <w:bookmarkEnd w:id="78"/>
    </w:p>
    <w:p w14:paraId="467D09E6" w14:textId="77777777" w:rsidR="0080391C" w:rsidRDefault="00000000">
      <w:pPr>
        <w:spacing w:line="400" w:lineRule="exact"/>
        <w:ind w:firstLineChars="200" w:firstLine="420"/>
        <w:rPr>
          <w:szCs w:val="21"/>
        </w:rPr>
      </w:pPr>
      <w:r>
        <w:rPr>
          <w:szCs w:val="21"/>
        </w:rPr>
        <w:t>所有计量均采用中华人民共和国法定计量单位。</w:t>
      </w:r>
    </w:p>
    <w:p w14:paraId="45F18503" w14:textId="77777777" w:rsidR="0080391C" w:rsidRDefault="00000000">
      <w:pPr>
        <w:rPr>
          <w:b/>
          <w:sz w:val="24"/>
          <w:szCs w:val="24"/>
        </w:rPr>
      </w:pPr>
      <w:bookmarkStart w:id="79" w:name="_Toc10791"/>
      <w:bookmarkStart w:id="80" w:name="_Toc485303284"/>
      <w:bookmarkStart w:id="81" w:name="_Toc9367"/>
      <w:bookmarkStart w:id="82" w:name="_Toc12036"/>
      <w:bookmarkStart w:id="83" w:name="_Toc21719"/>
      <w:r>
        <w:rPr>
          <w:b/>
          <w:sz w:val="24"/>
          <w:szCs w:val="24"/>
        </w:rPr>
        <w:t>1.9</w:t>
      </w:r>
      <w:r>
        <w:rPr>
          <w:b/>
          <w:sz w:val="24"/>
          <w:szCs w:val="24"/>
        </w:rPr>
        <w:t>投标预备会</w:t>
      </w:r>
      <w:bookmarkEnd w:id="79"/>
      <w:bookmarkEnd w:id="80"/>
      <w:bookmarkEnd w:id="81"/>
      <w:bookmarkEnd w:id="82"/>
      <w:bookmarkEnd w:id="83"/>
    </w:p>
    <w:p w14:paraId="5D88905E" w14:textId="77777777" w:rsidR="0080391C" w:rsidRDefault="00000000">
      <w:pPr>
        <w:spacing w:line="400" w:lineRule="exact"/>
        <w:ind w:firstLineChars="200" w:firstLine="420"/>
        <w:rPr>
          <w:szCs w:val="21"/>
        </w:rPr>
      </w:pPr>
      <w:r>
        <w:rPr>
          <w:szCs w:val="21"/>
        </w:rPr>
        <w:t>1.</w:t>
      </w:r>
      <w:r>
        <w:rPr>
          <w:rFonts w:hint="eastAsia"/>
          <w:szCs w:val="21"/>
        </w:rPr>
        <w:t>9</w:t>
      </w:r>
      <w:r>
        <w:rPr>
          <w:szCs w:val="21"/>
        </w:rPr>
        <w:t xml:space="preserve">.1 </w:t>
      </w:r>
      <w:r>
        <w:rPr>
          <w:szCs w:val="21"/>
        </w:rPr>
        <w:t>投标人须知前附表规定召开投标预备会的，招标人按投标人须知前附表规定的时间和地点召开投标预备会，澄清投标人提出的问题。</w:t>
      </w:r>
    </w:p>
    <w:p w14:paraId="5B173C8A" w14:textId="77777777" w:rsidR="0080391C" w:rsidRDefault="00000000">
      <w:pPr>
        <w:spacing w:line="400" w:lineRule="exact"/>
        <w:ind w:firstLineChars="200" w:firstLine="420"/>
        <w:rPr>
          <w:szCs w:val="21"/>
        </w:rPr>
      </w:pPr>
      <w:r>
        <w:rPr>
          <w:szCs w:val="21"/>
        </w:rPr>
        <w:t>1.</w:t>
      </w:r>
      <w:r>
        <w:rPr>
          <w:rFonts w:hint="eastAsia"/>
          <w:szCs w:val="21"/>
        </w:rPr>
        <w:t>9</w:t>
      </w:r>
      <w:r>
        <w:rPr>
          <w:szCs w:val="21"/>
        </w:rPr>
        <w:t xml:space="preserve">.2 </w:t>
      </w:r>
      <w:r>
        <w:rPr>
          <w:szCs w:val="21"/>
        </w:rPr>
        <w:t>投标人应按投标人须知前附表规定的时间和形式将提出的问题送达招标人，以便招标人在会议期间澄清。</w:t>
      </w:r>
    </w:p>
    <w:p w14:paraId="257A6488" w14:textId="77777777" w:rsidR="0080391C" w:rsidRDefault="00000000">
      <w:pPr>
        <w:spacing w:line="400" w:lineRule="exact"/>
        <w:ind w:firstLineChars="200" w:firstLine="420"/>
        <w:rPr>
          <w:szCs w:val="21"/>
        </w:rPr>
      </w:pPr>
      <w:r>
        <w:rPr>
          <w:szCs w:val="21"/>
        </w:rPr>
        <w:t>1.</w:t>
      </w:r>
      <w:r>
        <w:rPr>
          <w:rFonts w:hint="eastAsia"/>
          <w:szCs w:val="21"/>
        </w:rPr>
        <w:t>9</w:t>
      </w:r>
      <w:r>
        <w:rPr>
          <w:szCs w:val="21"/>
        </w:rPr>
        <w:t xml:space="preserve">.3 </w:t>
      </w:r>
      <w:r>
        <w:rPr>
          <w:szCs w:val="21"/>
        </w:rPr>
        <w:t>投标预备会后，招标人将对投标人所提问题的澄清，以投标人须知前附表规定的形式通知所有购买招标文件的投标人。该澄清内容为招标文件的组成部分。</w:t>
      </w:r>
    </w:p>
    <w:p w14:paraId="636F8C8C" w14:textId="77777777" w:rsidR="0080391C" w:rsidRDefault="00000000">
      <w:pPr>
        <w:rPr>
          <w:b/>
          <w:sz w:val="24"/>
          <w:szCs w:val="24"/>
        </w:rPr>
      </w:pPr>
      <w:bookmarkStart w:id="84" w:name="_Toc27738"/>
      <w:bookmarkStart w:id="85" w:name="_Toc31262"/>
      <w:bookmarkStart w:id="86" w:name="_Toc17290"/>
      <w:bookmarkStart w:id="87" w:name="_Toc1688"/>
      <w:r>
        <w:rPr>
          <w:b/>
          <w:sz w:val="24"/>
          <w:szCs w:val="24"/>
        </w:rPr>
        <w:t xml:space="preserve">1.10 </w:t>
      </w:r>
      <w:r>
        <w:rPr>
          <w:b/>
          <w:sz w:val="24"/>
          <w:szCs w:val="24"/>
        </w:rPr>
        <w:t>分包</w:t>
      </w:r>
      <w:bookmarkEnd w:id="84"/>
      <w:bookmarkEnd w:id="85"/>
      <w:bookmarkEnd w:id="86"/>
      <w:bookmarkEnd w:id="87"/>
    </w:p>
    <w:p w14:paraId="496FBA37" w14:textId="77777777" w:rsidR="0080391C" w:rsidRDefault="00000000">
      <w:pPr>
        <w:spacing w:line="400" w:lineRule="exact"/>
        <w:ind w:firstLineChars="200" w:firstLine="420"/>
        <w:rPr>
          <w:szCs w:val="21"/>
        </w:rPr>
      </w:pPr>
      <w:r>
        <w:rPr>
          <w:szCs w:val="21"/>
        </w:rPr>
        <w:t xml:space="preserve">1.10.1 </w:t>
      </w:r>
      <w:r>
        <w:rPr>
          <w:szCs w:val="21"/>
        </w:rPr>
        <w:t>投标人拟在中标后将中标项目的非主体设备进行分包的，应符合投标人须知前附表规定的分包内容、分包金额和资质要求等限制性条件，除投标人须知前附表规定的非主体设备</w:t>
      </w:r>
      <w:r>
        <w:rPr>
          <w:szCs w:val="21"/>
        </w:rPr>
        <w:lastRenderedPageBreak/>
        <w:t>外，其他工作不得分包。</w:t>
      </w:r>
      <w:r>
        <w:rPr>
          <w:szCs w:val="21"/>
        </w:rPr>
        <w:t xml:space="preserve"> </w:t>
      </w:r>
    </w:p>
    <w:p w14:paraId="5E47A446" w14:textId="77777777" w:rsidR="0080391C" w:rsidRDefault="00000000">
      <w:pPr>
        <w:spacing w:line="400" w:lineRule="exact"/>
        <w:ind w:firstLineChars="200" w:firstLine="420"/>
        <w:rPr>
          <w:szCs w:val="21"/>
        </w:rPr>
      </w:pPr>
      <w:r>
        <w:rPr>
          <w:szCs w:val="21"/>
        </w:rPr>
        <w:t>1.10.2</w:t>
      </w:r>
      <w:r>
        <w:rPr>
          <w:szCs w:val="21"/>
        </w:rPr>
        <w:t>中标人不得向他人转让中标项目，接受分包的人不得再次分包。中标人应当就分包项目向招标人负责，接受分包的人就分包项目承担连带责任。</w:t>
      </w:r>
    </w:p>
    <w:p w14:paraId="7D75F887" w14:textId="77777777" w:rsidR="0080391C" w:rsidRDefault="00000000">
      <w:pPr>
        <w:rPr>
          <w:b/>
          <w:sz w:val="24"/>
          <w:szCs w:val="24"/>
        </w:rPr>
      </w:pPr>
      <w:bookmarkStart w:id="88" w:name="_Toc22970"/>
      <w:bookmarkStart w:id="89" w:name="_Toc19700"/>
      <w:bookmarkStart w:id="90" w:name="_Toc28800"/>
      <w:bookmarkStart w:id="91" w:name="_Toc16102"/>
      <w:r>
        <w:rPr>
          <w:b/>
          <w:sz w:val="24"/>
          <w:szCs w:val="24"/>
        </w:rPr>
        <w:t>1.11</w:t>
      </w:r>
      <w:r>
        <w:rPr>
          <w:b/>
          <w:sz w:val="24"/>
          <w:szCs w:val="24"/>
        </w:rPr>
        <w:t>响应和偏差</w:t>
      </w:r>
      <w:bookmarkEnd w:id="88"/>
      <w:bookmarkEnd w:id="89"/>
      <w:bookmarkEnd w:id="90"/>
      <w:bookmarkEnd w:id="91"/>
    </w:p>
    <w:p w14:paraId="31CC50D9" w14:textId="77777777" w:rsidR="0080391C" w:rsidRDefault="00000000">
      <w:pPr>
        <w:spacing w:line="400" w:lineRule="exact"/>
        <w:ind w:firstLineChars="200" w:firstLine="420"/>
        <w:rPr>
          <w:szCs w:val="21"/>
        </w:rPr>
      </w:pPr>
      <w:r>
        <w:rPr>
          <w:szCs w:val="21"/>
        </w:rPr>
        <w:t>1.11.1</w:t>
      </w:r>
      <w:r>
        <w:rPr>
          <w:szCs w:val="21"/>
        </w:rPr>
        <w:t>投标文件应当对招标文件的实质性要求和条件</w:t>
      </w:r>
      <w:proofErr w:type="gramStart"/>
      <w:r>
        <w:rPr>
          <w:szCs w:val="21"/>
        </w:rPr>
        <w:t>作出</w:t>
      </w:r>
      <w:proofErr w:type="gramEnd"/>
      <w:r>
        <w:rPr>
          <w:szCs w:val="21"/>
        </w:rPr>
        <w:t>满足性或更有利于招标人的响应，否则，投标人的投标将被否决。实质性要求和条件见投标人须知前附表。</w:t>
      </w:r>
    </w:p>
    <w:p w14:paraId="06466DC7" w14:textId="77777777" w:rsidR="0080391C" w:rsidRDefault="00000000">
      <w:pPr>
        <w:spacing w:line="400" w:lineRule="exact"/>
        <w:ind w:firstLineChars="200" w:firstLine="420"/>
        <w:rPr>
          <w:szCs w:val="21"/>
        </w:rPr>
      </w:pPr>
      <w:r>
        <w:rPr>
          <w:szCs w:val="21"/>
        </w:rPr>
        <w:t xml:space="preserve">1.11.2 </w:t>
      </w:r>
      <w:r>
        <w:rPr>
          <w:szCs w:val="21"/>
        </w:rPr>
        <w:t>投标人应根据招标文件的要求提供投标设备</w:t>
      </w:r>
      <w:r>
        <w:rPr>
          <w:rFonts w:hint="eastAsia"/>
          <w:szCs w:val="21"/>
        </w:rPr>
        <w:t>技术性能指标</w:t>
      </w:r>
      <w:r>
        <w:rPr>
          <w:szCs w:val="21"/>
        </w:rPr>
        <w:t>的详细描述、技术支持资料及</w:t>
      </w:r>
      <w:r>
        <w:rPr>
          <w:rFonts w:hint="eastAsia"/>
          <w:szCs w:val="21"/>
        </w:rPr>
        <w:t>技术服务和</w:t>
      </w:r>
      <w:proofErr w:type="gramStart"/>
      <w:r>
        <w:rPr>
          <w:rFonts w:hint="eastAsia"/>
          <w:szCs w:val="21"/>
        </w:rPr>
        <w:t>质保期</w:t>
      </w:r>
      <w:proofErr w:type="gramEnd"/>
      <w:r>
        <w:rPr>
          <w:rFonts w:hint="eastAsia"/>
          <w:szCs w:val="21"/>
        </w:rPr>
        <w:t>服务计划等内容以对招标文件</w:t>
      </w:r>
      <w:proofErr w:type="gramStart"/>
      <w:r>
        <w:rPr>
          <w:rFonts w:hint="eastAsia"/>
          <w:szCs w:val="21"/>
        </w:rPr>
        <w:t>作出</w:t>
      </w:r>
      <w:proofErr w:type="gramEnd"/>
      <w:r>
        <w:rPr>
          <w:szCs w:val="21"/>
        </w:rPr>
        <w:t>响应。</w:t>
      </w:r>
    </w:p>
    <w:p w14:paraId="56EE0FB5" w14:textId="77777777" w:rsidR="0080391C" w:rsidRDefault="00000000">
      <w:pPr>
        <w:spacing w:line="400" w:lineRule="exact"/>
        <w:ind w:firstLineChars="200" w:firstLine="420"/>
        <w:rPr>
          <w:szCs w:val="21"/>
        </w:rPr>
      </w:pPr>
      <w:r>
        <w:rPr>
          <w:szCs w:val="21"/>
        </w:rPr>
        <w:t xml:space="preserve">1.11.3 </w:t>
      </w:r>
      <w:r>
        <w:rPr>
          <w:szCs w:val="21"/>
        </w:rPr>
        <w:t>投标文件中应针对实质性要求和条件中列明的技术要求提供技术支持资料。技术支持资料以制造商公开发布的印刷资料，或检测机构出具的检测报告或投标人须知前附表允许的其他形式为准，不符合前述要求的，视为无技术支持资料，其投标将被否决。</w:t>
      </w:r>
    </w:p>
    <w:p w14:paraId="05DD773D" w14:textId="77777777" w:rsidR="0080391C" w:rsidRDefault="00000000">
      <w:pPr>
        <w:spacing w:line="400" w:lineRule="exact"/>
        <w:ind w:firstLineChars="200" w:firstLine="420"/>
        <w:rPr>
          <w:szCs w:val="21"/>
        </w:rPr>
      </w:pPr>
      <w:r>
        <w:rPr>
          <w:szCs w:val="21"/>
        </w:rPr>
        <w:t xml:space="preserve">1.11.4 </w:t>
      </w:r>
      <w:r>
        <w:rPr>
          <w:szCs w:val="21"/>
        </w:rPr>
        <w:t>投标人须知前附表规定了可以偏差的范围和最高偏差项数的，偏差应当符合投标人须知前附表规定的偏差范围和最高项数，超出偏差范围和最高偏差项数的投标将被否决。</w:t>
      </w:r>
    </w:p>
    <w:p w14:paraId="1C340287" w14:textId="77777777" w:rsidR="0080391C" w:rsidRDefault="00000000">
      <w:pPr>
        <w:spacing w:line="400" w:lineRule="exact"/>
        <w:ind w:firstLineChars="200" w:firstLine="420"/>
        <w:rPr>
          <w:szCs w:val="21"/>
        </w:rPr>
      </w:pPr>
      <w:r>
        <w:rPr>
          <w:szCs w:val="21"/>
        </w:rPr>
        <w:t xml:space="preserve">1.11.5 </w:t>
      </w:r>
      <w:r>
        <w:rPr>
          <w:szCs w:val="21"/>
        </w:rPr>
        <w:t>投标文件对招标文件的全部偏差，均应在投标文件的商务和技术偏差表中列明，除列明的内容外，视为投标人响应招标文件的全部要求。</w:t>
      </w:r>
    </w:p>
    <w:p w14:paraId="1251C4B2" w14:textId="77777777" w:rsidR="0080391C" w:rsidRDefault="00000000">
      <w:pPr>
        <w:pStyle w:val="2"/>
        <w:rPr>
          <w:rFonts w:ascii="Times New Roman" w:hAnsi="Times New Roman"/>
          <w:sz w:val="24"/>
          <w:szCs w:val="24"/>
        </w:rPr>
      </w:pPr>
      <w:bookmarkStart w:id="92" w:name="_Toc21722"/>
      <w:bookmarkStart w:id="93" w:name="_Toc16586241"/>
      <w:bookmarkStart w:id="94" w:name="_Toc107"/>
      <w:bookmarkStart w:id="95" w:name="_Toc12927"/>
      <w:bookmarkStart w:id="96" w:name="_Toc6834"/>
      <w:bookmarkStart w:id="97" w:name="_Toc7089"/>
      <w:r>
        <w:rPr>
          <w:rFonts w:ascii="Times New Roman" w:hAnsi="Times New Roman"/>
          <w:sz w:val="24"/>
          <w:szCs w:val="24"/>
        </w:rPr>
        <w:t xml:space="preserve">2. </w:t>
      </w:r>
      <w:r>
        <w:rPr>
          <w:rFonts w:ascii="Times New Roman" w:hAnsi="Times New Roman"/>
          <w:sz w:val="24"/>
          <w:szCs w:val="24"/>
        </w:rPr>
        <w:t>招标文件</w:t>
      </w:r>
      <w:bookmarkEnd w:id="92"/>
      <w:bookmarkEnd w:id="93"/>
      <w:bookmarkEnd w:id="94"/>
      <w:bookmarkEnd w:id="95"/>
      <w:bookmarkEnd w:id="96"/>
      <w:bookmarkEnd w:id="97"/>
    </w:p>
    <w:p w14:paraId="65F3975C" w14:textId="77777777" w:rsidR="0080391C" w:rsidRDefault="00000000">
      <w:pPr>
        <w:rPr>
          <w:b/>
          <w:sz w:val="24"/>
          <w:szCs w:val="24"/>
        </w:rPr>
      </w:pPr>
      <w:bookmarkStart w:id="98" w:name="_Toc23171"/>
      <w:bookmarkStart w:id="99" w:name="_Toc5417"/>
      <w:bookmarkStart w:id="100" w:name="_Toc24312"/>
      <w:bookmarkStart w:id="101" w:name="_Toc31400"/>
      <w:r>
        <w:rPr>
          <w:b/>
          <w:sz w:val="24"/>
          <w:szCs w:val="24"/>
        </w:rPr>
        <w:t xml:space="preserve">2.1 </w:t>
      </w:r>
      <w:r>
        <w:rPr>
          <w:b/>
          <w:sz w:val="24"/>
          <w:szCs w:val="24"/>
        </w:rPr>
        <w:t>招标文件的组成</w:t>
      </w:r>
      <w:bookmarkEnd w:id="98"/>
      <w:bookmarkEnd w:id="99"/>
      <w:bookmarkEnd w:id="100"/>
      <w:bookmarkEnd w:id="101"/>
    </w:p>
    <w:p w14:paraId="4D029530" w14:textId="77777777" w:rsidR="0080391C" w:rsidRDefault="00000000">
      <w:pPr>
        <w:spacing w:line="400" w:lineRule="exact"/>
        <w:ind w:firstLineChars="200" w:firstLine="420"/>
        <w:rPr>
          <w:szCs w:val="21"/>
        </w:rPr>
      </w:pPr>
      <w:r>
        <w:rPr>
          <w:szCs w:val="21"/>
        </w:rPr>
        <w:t>本招标文件包括：</w:t>
      </w:r>
    </w:p>
    <w:p w14:paraId="77223A6F" w14:textId="77777777" w:rsidR="0080391C" w:rsidRDefault="00000000">
      <w:pPr>
        <w:spacing w:line="400" w:lineRule="exact"/>
        <w:ind w:firstLineChars="200" w:firstLine="420"/>
        <w:rPr>
          <w:szCs w:val="21"/>
        </w:rPr>
      </w:pPr>
      <w:r>
        <w:rPr>
          <w:szCs w:val="21"/>
        </w:rPr>
        <w:t>（</w:t>
      </w:r>
      <w:r>
        <w:rPr>
          <w:szCs w:val="21"/>
        </w:rPr>
        <w:t>1</w:t>
      </w:r>
      <w:r>
        <w:rPr>
          <w:szCs w:val="21"/>
        </w:rPr>
        <w:t>）招标公告（或投标邀请书）；</w:t>
      </w:r>
    </w:p>
    <w:p w14:paraId="7728B905" w14:textId="77777777" w:rsidR="0080391C" w:rsidRDefault="00000000">
      <w:pPr>
        <w:spacing w:line="400" w:lineRule="exact"/>
        <w:ind w:firstLineChars="200" w:firstLine="420"/>
        <w:rPr>
          <w:szCs w:val="21"/>
        </w:rPr>
      </w:pPr>
      <w:r>
        <w:rPr>
          <w:szCs w:val="21"/>
        </w:rPr>
        <w:t>（</w:t>
      </w:r>
      <w:r>
        <w:rPr>
          <w:szCs w:val="21"/>
        </w:rPr>
        <w:t>2</w:t>
      </w:r>
      <w:r>
        <w:rPr>
          <w:szCs w:val="21"/>
        </w:rPr>
        <w:t>）投标人须知；</w:t>
      </w:r>
    </w:p>
    <w:p w14:paraId="704EE907" w14:textId="77777777" w:rsidR="0080391C" w:rsidRDefault="00000000">
      <w:pPr>
        <w:spacing w:line="400" w:lineRule="exact"/>
        <w:ind w:firstLineChars="200" w:firstLine="420"/>
        <w:rPr>
          <w:szCs w:val="21"/>
        </w:rPr>
      </w:pPr>
      <w:r>
        <w:rPr>
          <w:szCs w:val="21"/>
        </w:rPr>
        <w:t>（</w:t>
      </w:r>
      <w:r>
        <w:rPr>
          <w:szCs w:val="21"/>
        </w:rPr>
        <w:t>3</w:t>
      </w:r>
      <w:r>
        <w:rPr>
          <w:szCs w:val="21"/>
        </w:rPr>
        <w:t>）评标办法；</w:t>
      </w:r>
    </w:p>
    <w:p w14:paraId="1E4EA742" w14:textId="77777777" w:rsidR="0080391C" w:rsidRDefault="00000000">
      <w:pPr>
        <w:spacing w:line="400" w:lineRule="exact"/>
        <w:ind w:firstLineChars="200" w:firstLine="420"/>
        <w:rPr>
          <w:szCs w:val="21"/>
        </w:rPr>
      </w:pPr>
      <w:r>
        <w:rPr>
          <w:szCs w:val="21"/>
        </w:rPr>
        <w:t>（</w:t>
      </w:r>
      <w:r>
        <w:rPr>
          <w:szCs w:val="21"/>
        </w:rPr>
        <w:t>4</w:t>
      </w:r>
      <w:r>
        <w:rPr>
          <w:szCs w:val="21"/>
        </w:rPr>
        <w:t>）合同条款及格式；</w:t>
      </w:r>
    </w:p>
    <w:p w14:paraId="4A73503D" w14:textId="77777777" w:rsidR="0080391C" w:rsidRDefault="00000000">
      <w:pPr>
        <w:spacing w:line="400" w:lineRule="exact"/>
        <w:ind w:firstLineChars="200" w:firstLine="420"/>
        <w:rPr>
          <w:szCs w:val="21"/>
        </w:rPr>
      </w:pPr>
      <w:r>
        <w:rPr>
          <w:szCs w:val="21"/>
        </w:rPr>
        <w:t>（</w:t>
      </w:r>
      <w:r>
        <w:rPr>
          <w:szCs w:val="21"/>
        </w:rPr>
        <w:t>5</w:t>
      </w:r>
      <w:r>
        <w:rPr>
          <w:szCs w:val="21"/>
        </w:rPr>
        <w:t>）供货要求；</w:t>
      </w:r>
    </w:p>
    <w:p w14:paraId="44DA1604" w14:textId="77777777" w:rsidR="0080391C" w:rsidRDefault="00000000">
      <w:pPr>
        <w:spacing w:line="400" w:lineRule="exact"/>
        <w:ind w:firstLineChars="200" w:firstLine="420"/>
        <w:rPr>
          <w:szCs w:val="21"/>
        </w:rPr>
      </w:pPr>
      <w:r>
        <w:rPr>
          <w:szCs w:val="21"/>
        </w:rPr>
        <w:t>（</w:t>
      </w:r>
      <w:r>
        <w:rPr>
          <w:szCs w:val="21"/>
        </w:rPr>
        <w:t>6</w:t>
      </w:r>
      <w:r>
        <w:rPr>
          <w:szCs w:val="21"/>
        </w:rPr>
        <w:t>）投标文件格式；</w:t>
      </w:r>
    </w:p>
    <w:p w14:paraId="7D8B79D5" w14:textId="77777777" w:rsidR="0080391C" w:rsidRDefault="00000000">
      <w:pPr>
        <w:spacing w:line="400" w:lineRule="exact"/>
        <w:ind w:firstLineChars="200" w:firstLine="420"/>
        <w:rPr>
          <w:szCs w:val="21"/>
        </w:rPr>
      </w:pPr>
      <w:r>
        <w:rPr>
          <w:szCs w:val="21"/>
        </w:rPr>
        <w:t>（</w:t>
      </w:r>
      <w:r>
        <w:rPr>
          <w:szCs w:val="21"/>
        </w:rPr>
        <w:t>7</w:t>
      </w:r>
      <w:r>
        <w:rPr>
          <w:szCs w:val="21"/>
        </w:rPr>
        <w:t>）投标人须知前附表规定的其他资料。</w:t>
      </w:r>
    </w:p>
    <w:p w14:paraId="6ACDCD2C" w14:textId="77777777" w:rsidR="0080391C" w:rsidRDefault="00000000">
      <w:pPr>
        <w:spacing w:line="400" w:lineRule="exact"/>
        <w:ind w:firstLineChars="200" w:firstLine="420"/>
        <w:rPr>
          <w:szCs w:val="21"/>
        </w:rPr>
      </w:pPr>
      <w:r>
        <w:rPr>
          <w:szCs w:val="21"/>
        </w:rPr>
        <w:t>根据本章第</w:t>
      </w:r>
      <w:r>
        <w:rPr>
          <w:szCs w:val="21"/>
        </w:rPr>
        <w:t>1.9</w:t>
      </w:r>
      <w:r>
        <w:rPr>
          <w:szCs w:val="21"/>
        </w:rPr>
        <w:t>款、第</w:t>
      </w:r>
      <w:r>
        <w:rPr>
          <w:szCs w:val="21"/>
        </w:rPr>
        <w:t>2.2</w:t>
      </w:r>
      <w:r>
        <w:rPr>
          <w:szCs w:val="21"/>
        </w:rPr>
        <w:t>款和第</w:t>
      </w:r>
      <w:r>
        <w:rPr>
          <w:szCs w:val="21"/>
        </w:rPr>
        <w:t>2.3</w:t>
      </w:r>
      <w:r>
        <w:rPr>
          <w:szCs w:val="21"/>
        </w:rPr>
        <w:t>款对招标文件所作的澄清、修改，构成招标文件的组成部分。</w:t>
      </w:r>
    </w:p>
    <w:p w14:paraId="7445074B" w14:textId="77777777" w:rsidR="0080391C" w:rsidRDefault="00000000">
      <w:pPr>
        <w:rPr>
          <w:b/>
          <w:sz w:val="24"/>
          <w:szCs w:val="24"/>
        </w:rPr>
      </w:pPr>
      <w:bookmarkStart w:id="102" w:name="_Toc13038"/>
      <w:bookmarkStart w:id="103" w:name="_Toc24470"/>
      <w:bookmarkStart w:id="104" w:name="_Toc17944"/>
      <w:bookmarkStart w:id="105" w:name="_Toc485303289"/>
      <w:bookmarkStart w:id="106" w:name="_Toc18062"/>
      <w:bookmarkStart w:id="107" w:name="_Toc369531526"/>
      <w:bookmarkStart w:id="108" w:name="_Toc16623"/>
      <w:bookmarkStart w:id="109" w:name="_Toc352691484"/>
      <w:bookmarkStart w:id="110" w:name="_Toc361508595"/>
      <w:bookmarkStart w:id="111" w:name="_Toc247513963"/>
      <w:bookmarkStart w:id="112" w:name="_Toc384308220"/>
      <w:bookmarkStart w:id="113" w:name="_Toc152042316"/>
      <w:bookmarkStart w:id="114" w:name="_Toc300834960"/>
      <w:bookmarkStart w:id="115" w:name="_Toc152045540"/>
      <w:bookmarkStart w:id="116" w:name="_Toc247527564"/>
      <w:bookmarkStart w:id="117" w:name="_Toc144974508"/>
      <w:r>
        <w:rPr>
          <w:b/>
          <w:sz w:val="24"/>
          <w:szCs w:val="24"/>
        </w:rPr>
        <w:t xml:space="preserve">2.2 </w:t>
      </w:r>
      <w:r>
        <w:rPr>
          <w:b/>
          <w:sz w:val="24"/>
          <w:szCs w:val="24"/>
        </w:rPr>
        <w:t>招标文件的澄清</w:t>
      </w:r>
      <w:bookmarkEnd w:id="102"/>
      <w:bookmarkEnd w:id="103"/>
      <w:bookmarkEnd w:id="104"/>
      <w:bookmarkEnd w:id="105"/>
      <w:bookmarkEnd w:id="106"/>
    </w:p>
    <w:p w14:paraId="1735C142" w14:textId="77777777" w:rsidR="0080391C" w:rsidRDefault="00000000">
      <w:pPr>
        <w:spacing w:line="400" w:lineRule="exact"/>
        <w:ind w:firstLineChars="200" w:firstLine="420"/>
        <w:rPr>
          <w:szCs w:val="21"/>
        </w:rPr>
      </w:pPr>
      <w:bookmarkStart w:id="118" w:name="_Toc485303290"/>
      <w:bookmarkStart w:id="119" w:name="_Toc352691479"/>
      <w:r>
        <w:rPr>
          <w:szCs w:val="21"/>
        </w:rPr>
        <w:t xml:space="preserve">2.2.1 </w:t>
      </w:r>
      <w:r>
        <w:rPr>
          <w:szCs w:val="21"/>
        </w:rPr>
        <w:t>投标人应仔细阅读和检查招标文件的全部内容。如发现缺页或附件不全，应及时向招标人提出，以便补齐。如有疑问，应按投标人须知前附表规定的时间和形式将提出的问题送达招标人，要求招标人对招标文件予以澄清。</w:t>
      </w:r>
    </w:p>
    <w:p w14:paraId="0443C1F2" w14:textId="77777777" w:rsidR="0080391C" w:rsidRDefault="00000000">
      <w:pPr>
        <w:spacing w:line="400" w:lineRule="exact"/>
        <w:ind w:firstLineChars="200" w:firstLine="420"/>
        <w:rPr>
          <w:szCs w:val="21"/>
        </w:rPr>
      </w:pPr>
      <w:r>
        <w:rPr>
          <w:szCs w:val="21"/>
        </w:rPr>
        <w:lastRenderedPageBreak/>
        <w:t>2.2.2</w:t>
      </w:r>
      <w:r>
        <w:rPr>
          <w:szCs w:val="21"/>
        </w:rPr>
        <w:t>招标文件的澄清以投标人须知前附表规定的形式发给所有购买招标文件的投标人，但不指明澄清问题的来源。澄清发出的时间距本章第</w:t>
      </w:r>
      <w:r>
        <w:rPr>
          <w:szCs w:val="21"/>
        </w:rPr>
        <w:t>4.2.1</w:t>
      </w:r>
      <w:r>
        <w:rPr>
          <w:szCs w:val="21"/>
        </w:rPr>
        <w:t>项规定的投标截止时间不足</w:t>
      </w:r>
      <w:r>
        <w:rPr>
          <w:szCs w:val="21"/>
        </w:rPr>
        <w:t>15</w:t>
      </w:r>
      <w:r>
        <w:rPr>
          <w:szCs w:val="21"/>
        </w:rPr>
        <w:t>日的，并且澄清内容可能影响投标文件编制的，将相应延长投标截止时间。</w:t>
      </w:r>
    </w:p>
    <w:p w14:paraId="36740089" w14:textId="77777777" w:rsidR="0080391C" w:rsidRDefault="00000000">
      <w:pPr>
        <w:spacing w:line="400" w:lineRule="exact"/>
        <w:ind w:firstLineChars="200" w:firstLine="420"/>
        <w:rPr>
          <w:szCs w:val="21"/>
        </w:rPr>
      </w:pPr>
      <w:r>
        <w:rPr>
          <w:szCs w:val="21"/>
        </w:rPr>
        <w:t xml:space="preserve">2.2.3 </w:t>
      </w:r>
      <w:r>
        <w:rPr>
          <w:szCs w:val="21"/>
        </w:rPr>
        <w:t>投标人在收到澄清后，应按投标人须知前附表规定的时间和形式通知招标人，确认已收到该澄清。</w:t>
      </w:r>
    </w:p>
    <w:p w14:paraId="1B455446" w14:textId="77777777" w:rsidR="0080391C" w:rsidRDefault="00000000">
      <w:pPr>
        <w:spacing w:line="400" w:lineRule="exact"/>
        <w:ind w:firstLineChars="200" w:firstLine="420"/>
        <w:rPr>
          <w:szCs w:val="21"/>
        </w:rPr>
      </w:pPr>
      <w:r>
        <w:rPr>
          <w:szCs w:val="21"/>
        </w:rPr>
        <w:t xml:space="preserve">2.2.4 </w:t>
      </w:r>
      <w:r>
        <w:rPr>
          <w:szCs w:val="21"/>
        </w:rPr>
        <w:t>除非招标人认为确有必要答复，否则，招标人有权拒绝回复投标人在</w:t>
      </w:r>
      <w:r>
        <w:rPr>
          <w:rFonts w:hint="eastAsia"/>
          <w:szCs w:val="21"/>
        </w:rPr>
        <w:t>本章第</w:t>
      </w:r>
      <w:r>
        <w:rPr>
          <w:rFonts w:hint="eastAsia"/>
          <w:szCs w:val="21"/>
        </w:rPr>
        <w:t>2.2.1</w:t>
      </w:r>
      <w:r>
        <w:rPr>
          <w:rFonts w:hint="eastAsia"/>
          <w:szCs w:val="21"/>
        </w:rPr>
        <w:t>项</w:t>
      </w:r>
      <w:r>
        <w:rPr>
          <w:szCs w:val="21"/>
        </w:rPr>
        <w:t>规定的时间后的任何澄清要求。</w:t>
      </w:r>
    </w:p>
    <w:p w14:paraId="4DBEC65D" w14:textId="77777777" w:rsidR="0080391C" w:rsidRDefault="00000000">
      <w:pPr>
        <w:rPr>
          <w:b/>
          <w:sz w:val="24"/>
          <w:szCs w:val="24"/>
        </w:rPr>
      </w:pPr>
      <w:bookmarkStart w:id="120" w:name="_Toc6701"/>
      <w:bookmarkStart w:id="121" w:name="_Toc10455"/>
      <w:bookmarkStart w:id="122" w:name="_Toc94"/>
      <w:bookmarkStart w:id="123" w:name="_Toc12313"/>
      <w:r>
        <w:rPr>
          <w:b/>
          <w:sz w:val="24"/>
          <w:szCs w:val="24"/>
        </w:rPr>
        <w:t xml:space="preserve">2.3 </w:t>
      </w:r>
      <w:r>
        <w:rPr>
          <w:b/>
          <w:sz w:val="24"/>
          <w:szCs w:val="24"/>
        </w:rPr>
        <w:t>招标文件的修</w:t>
      </w:r>
      <w:bookmarkStart w:id="124" w:name="_Toc16514"/>
      <w:bookmarkStart w:id="125" w:name="_Toc369531521"/>
      <w:r>
        <w:rPr>
          <w:b/>
          <w:sz w:val="24"/>
          <w:szCs w:val="24"/>
        </w:rPr>
        <w:t>改</w:t>
      </w:r>
      <w:bookmarkEnd w:id="118"/>
      <w:bookmarkEnd w:id="120"/>
      <w:bookmarkEnd w:id="121"/>
      <w:bookmarkEnd w:id="122"/>
      <w:bookmarkEnd w:id="123"/>
    </w:p>
    <w:p w14:paraId="2ACCBBD2" w14:textId="77777777" w:rsidR="0080391C" w:rsidRDefault="00000000">
      <w:pPr>
        <w:pStyle w:val="aff4"/>
        <w:ind w:firstLineChars="200" w:firstLine="420"/>
        <w:rPr>
          <w:rFonts w:hAnsi="宋体"/>
        </w:rPr>
      </w:pPr>
      <w:bookmarkStart w:id="126" w:name="_Toc21917"/>
      <w:bookmarkStart w:id="127" w:name="_Toc13876"/>
      <w:bookmarkStart w:id="128" w:name="_Toc3020"/>
      <w:bookmarkStart w:id="129" w:name="_Toc28131"/>
      <w:bookmarkEnd w:id="119"/>
      <w:bookmarkEnd w:id="124"/>
      <w:bookmarkEnd w:id="125"/>
      <w:r>
        <w:rPr>
          <w:rFonts w:hAnsi="宋体" w:hint="eastAsia"/>
        </w:rPr>
        <w:t>2.3.1招标文件发出后，在提交投标文件截止时间15日前，招标人可对招标文件进行必要的澄清或修改。</w:t>
      </w:r>
    </w:p>
    <w:p w14:paraId="0B4E3F8F" w14:textId="77777777" w:rsidR="0080391C" w:rsidRDefault="00000000">
      <w:pPr>
        <w:pStyle w:val="aff4"/>
        <w:ind w:firstLineChars="200" w:firstLine="420"/>
        <w:rPr>
          <w:rFonts w:hAnsi="宋体"/>
        </w:rPr>
      </w:pPr>
      <w:r>
        <w:rPr>
          <w:rFonts w:hAnsi="宋体" w:hint="eastAsia"/>
        </w:rPr>
        <w:t>2.3.2投标人收到修改内容，按投标人须知前附表2.3.2的规定执行。</w:t>
      </w:r>
    </w:p>
    <w:p w14:paraId="53E90360" w14:textId="77777777" w:rsidR="0080391C" w:rsidRDefault="00000000">
      <w:pPr>
        <w:rPr>
          <w:b/>
          <w:sz w:val="24"/>
          <w:szCs w:val="24"/>
        </w:rPr>
      </w:pPr>
      <w:r>
        <w:rPr>
          <w:b/>
          <w:sz w:val="24"/>
          <w:szCs w:val="24"/>
        </w:rPr>
        <w:t>2.</w:t>
      </w:r>
      <w:bookmarkEnd w:id="107"/>
      <w:bookmarkEnd w:id="108"/>
      <w:bookmarkEnd w:id="109"/>
      <w:bookmarkEnd w:id="110"/>
      <w:bookmarkEnd w:id="111"/>
      <w:bookmarkEnd w:id="112"/>
      <w:bookmarkEnd w:id="113"/>
      <w:bookmarkEnd w:id="114"/>
      <w:bookmarkEnd w:id="115"/>
      <w:bookmarkEnd w:id="116"/>
      <w:bookmarkEnd w:id="117"/>
      <w:r>
        <w:rPr>
          <w:b/>
          <w:sz w:val="24"/>
          <w:szCs w:val="24"/>
        </w:rPr>
        <w:t xml:space="preserve">4 </w:t>
      </w:r>
      <w:r>
        <w:rPr>
          <w:b/>
          <w:sz w:val="24"/>
          <w:szCs w:val="24"/>
        </w:rPr>
        <w:t>招标文件的异议</w:t>
      </w:r>
      <w:bookmarkEnd w:id="126"/>
      <w:bookmarkEnd w:id="127"/>
      <w:bookmarkEnd w:id="128"/>
      <w:bookmarkEnd w:id="129"/>
    </w:p>
    <w:p w14:paraId="2D335D15" w14:textId="77777777" w:rsidR="0080391C" w:rsidRDefault="00000000">
      <w:pPr>
        <w:spacing w:line="400" w:lineRule="exact"/>
        <w:ind w:firstLineChars="200" w:firstLine="420"/>
        <w:rPr>
          <w:szCs w:val="21"/>
        </w:rPr>
      </w:pPr>
      <w:r>
        <w:rPr>
          <w:szCs w:val="21"/>
        </w:rPr>
        <w:t>投标人或者其他利害关系人对招标文件有异议的，应当在投标截止时间</w:t>
      </w:r>
      <w:r>
        <w:rPr>
          <w:szCs w:val="21"/>
        </w:rPr>
        <w:t>10</w:t>
      </w:r>
      <w:r>
        <w:rPr>
          <w:szCs w:val="21"/>
        </w:rPr>
        <w:t>日前以书面形式提出。招标人将在收到异议之日起</w:t>
      </w:r>
      <w:r>
        <w:rPr>
          <w:szCs w:val="21"/>
        </w:rPr>
        <w:t>3</w:t>
      </w:r>
      <w:r>
        <w:rPr>
          <w:szCs w:val="21"/>
        </w:rPr>
        <w:t>日内</w:t>
      </w:r>
      <w:proofErr w:type="gramStart"/>
      <w:r>
        <w:rPr>
          <w:szCs w:val="21"/>
        </w:rPr>
        <w:t>作出</w:t>
      </w:r>
      <w:proofErr w:type="gramEnd"/>
      <w:r>
        <w:rPr>
          <w:szCs w:val="21"/>
        </w:rPr>
        <w:t>答复；</w:t>
      </w:r>
      <w:proofErr w:type="gramStart"/>
      <w:r>
        <w:rPr>
          <w:szCs w:val="21"/>
        </w:rPr>
        <w:t>作出</w:t>
      </w:r>
      <w:proofErr w:type="gramEnd"/>
      <w:r>
        <w:rPr>
          <w:szCs w:val="21"/>
        </w:rPr>
        <w:t>答复前，将暂停招标投标活动。</w:t>
      </w:r>
    </w:p>
    <w:p w14:paraId="2686B4FD" w14:textId="77777777" w:rsidR="0080391C" w:rsidRDefault="00000000">
      <w:pPr>
        <w:pStyle w:val="2"/>
        <w:rPr>
          <w:rFonts w:ascii="Times New Roman" w:hAnsi="Times New Roman"/>
          <w:sz w:val="24"/>
          <w:szCs w:val="24"/>
        </w:rPr>
      </w:pPr>
      <w:bookmarkStart w:id="130" w:name="_Toc22816"/>
      <w:bookmarkStart w:id="131" w:name="_Toc2437"/>
      <w:bookmarkStart w:id="132" w:name="_Toc1620"/>
      <w:bookmarkStart w:id="133" w:name="_Toc5629"/>
      <w:bookmarkStart w:id="134" w:name="_Toc11939"/>
      <w:bookmarkStart w:id="135" w:name="_Toc16586242"/>
      <w:r>
        <w:rPr>
          <w:rFonts w:ascii="Times New Roman" w:hAnsi="Times New Roman"/>
          <w:sz w:val="24"/>
          <w:szCs w:val="24"/>
        </w:rPr>
        <w:t xml:space="preserve">3. </w:t>
      </w:r>
      <w:r>
        <w:rPr>
          <w:rFonts w:ascii="Times New Roman" w:hAnsi="Times New Roman"/>
          <w:sz w:val="24"/>
          <w:szCs w:val="24"/>
        </w:rPr>
        <w:t>投标文件</w:t>
      </w:r>
      <w:bookmarkEnd w:id="130"/>
      <w:bookmarkEnd w:id="131"/>
      <w:bookmarkEnd w:id="132"/>
      <w:bookmarkEnd w:id="133"/>
      <w:bookmarkEnd w:id="134"/>
      <w:bookmarkEnd w:id="135"/>
    </w:p>
    <w:p w14:paraId="18DA16E5" w14:textId="77777777" w:rsidR="0080391C" w:rsidRDefault="00000000">
      <w:pPr>
        <w:rPr>
          <w:b/>
          <w:sz w:val="24"/>
          <w:szCs w:val="24"/>
        </w:rPr>
      </w:pPr>
      <w:bookmarkStart w:id="136" w:name="_Toc22613"/>
      <w:bookmarkStart w:id="137" w:name="_Toc996"/>
      <w:bookmarkStart w:id="138" w:name="_Toc19927"/>
      <w:bookmarkStart w:id="139" w:name="_Toc14879"/>
      <w:r>
        <w:rPr>
          <w:b/>
          <w:sz w:val="24"/>
          <w:szCs w:val="24"/>
        </w:rPr>
        <w:t xml:space="preserve">3.1 </w:t>
      </w:r>
      <w:r>
        <w:rPr>
          <w:b/>
          <w:sz w:val="24"/>
          <w:szCs w:val="24"/>
        </w:rPr>
        <w:t>投标文件的组成</w:t>
      </w:r>
      <w:bookmarkEnd w:id="136"/>
      <w:bookmarkEnd w:id="137"/>
      <w:bookmarkEnd w:id="138"/>
      <w:bookmarkEnd w:id="139"/>
    </w:p>
    <w:p w14:paraId="01ACFF86" w14:textId="77777777" w:rsidR="0080391C" w:rsidRDefault="00000000">
      <w:pPr>
        <w:spacing w:line="400" w:lineRule="exact"/>
        <w:ind w:firstLineChars="200" w:firstLine="420"/>
        <w:rPr>
          <w:szCs w:val="21"/>
        </w:rPr>
      </w:pPr>
      <w:r>
        <w:rPr>
          <w:szCs w:val="21"/>
        </w:rPr>
        <w:t xml:space="preserve">3.1.1 </w:t>
      </w:r>
      <w:r>
        <w:rPr>
          <w:szCs w:val="21"/>
        </w:rPr>
        <w:t>投标文件应包括下列内容</w:t>
      </w:r>
      <w:r>
        <w:rPr>
          <w:rFonts w:hint="eastAsia"/>
          <w:szCs w:val="21"/>
        </w:rPr>
        <w:t>，具体详见第六章“投标文件格式”</w:t>
      </w:r>
    </w:p>
    <w:p w14:paraId="64D37139" w14:textId="77777777" w:rsidR="0080391C" w:rsidRDefault="00000000">
      <w:pPr>
        <w:spacing w:line="400" w:lineRule="exact"/>
        <w:ind w:firstLineChars="200" w:firstLine="420"/>
        <w:rPr>
          <w:szCs w:val="21"/>
        </w:rPr>
      </w:pPr>
      <w:r>
        <w:rPr>
          <w:szCs w:val="21"/>
        </w:rPr>
        <w:t>（</w:t>
      </w:r>
      <w:r>
        <w:rPr>
          <w:szCs w:val="21"/>
        </w:rPr>
        <w:t>1</w:t>
      </w:r>
      <w:r>
        <w:rPr>
          <w:szCs w:val="21"/>
        </w:rPr>
        <w:t>）</w:t>
      </w:r>
      <w:r>
        <w:rPr>
          <w:rFonts w:hint="eastAsia"/>
          <w:szCs w:val="21"/>
        </w:rPr>
        <w:t>商务部分</w:t>
      </w:r>
      <w:r>
        <w:rPr>
          <w:szCs w:val="21"/>
        </w:rPr>
        <w:t>；</w:t>
      </w:r>
    </w:p>
    <w:p w14:paraId="1EAB84BB" w14:textId="77777777" w:rsidR="0080391C" w:rsidRDefault="00000000">
      <w:pPr>
        <w:spacing w:line="400" w:lineRule="exact"/>
        <w:ind w:firstLineChars="200" w:firstLine="420"/>
        <w:rPr>
          <w:szCs w:val="21"/>
        </w:rPr>
      </w:pPr>
      <w:r>
        <w:rPr>
          <w:szCs w:val="21"/>
        </w:rPr>
        <w:t>（</w:t>
      </w:r>
      <w:r>
        <w:rPr>
          <w:szCs w:val="21"/>
        </w:rPr>
        <w:t>2</w:t>
      </w:r>
      <w:r>
        <w:rPr>
          <w:szCs w:val="21"/>
        </w:rPr>
        <w:t>）</w:t>
      </w:r>
      <w:r>
        <w:rPr>
          <w:rFonts w:hint="eastAsia"/>
          <w:szCs w:val="21"/>
        </w:rPr>
        <w:t>技术部分</w:t>
      </w:r>
      <w:r>
        <w:rPr>
          <w:szCs w:val="21"/>
        </w:rPr>
        <w:t>；</w:t>
      </w:r>
    </w:p>
    <w:p w14:paraId="350FCF6E" w14:textId="77777777" w:rsidR="0080391C" w:rsidRDefault="00000000">
      <w:pPr>
        <w:spacing w:line="400" w:lineRule="exact"/>
        <w:ind w:firstLineChars="200" w:firstLine="420"/>
        <w:rPr>
          <w:szCs w:val="21"/>
        </w:rPr>
      </w:pPr>
      <w:r>
        <w:rPr>
          <w:szCs w:val="21"/>
        </w:rPr>
        <w:t>（</w:t>
      </w:r>
      <w:r>
        <w:rPr>
          <w:rFonts w:hint="eastAsia"/>
          <w:szCs w:val="21"/>
        </w:rPr>
        <w:t>3</w:t>
      </w:r>
      <w:r>
        <w:rPr>
          <w:szCs w:val="21"/>
        </w:rPr>
        <w:t>）</w:t>
      </w:r>
      <w:r>
        <w:rPr>
          <w:rFonts w:hint="eastAsia"/>
          <w:szCs w:val="21"/>
        </w:rPr>
        <w:t>经济部分</w:t>
      </w:r>
      <w:r>
        <w:rPr>
          <w:szCs w:val="21"/>
        </w:rPr>
        <w:t>；</w:t>
      </w:r>
    </w:p>
    <w:p w14:paraId="3A956C1A" w14:textId="77777777" w:rsidR="0080391C" w:rsidRDefault="00000000">
      <w:pPr>
        <w:spacing w:line="400" w:lineRule="exact"/>
        <w:ind w:firstLineChars="200" w:firstLine="420"/>
        <w:rPr>
          <w:szCs w:val="21"/>
        </w:rPr>
      </w:pPr>
      <w:r>
        <w:rPr>
          <w:rFonts w:hint="eastAsia"/>
          <w:szCs w:val="21"/>
        </w:rPr>
        <w:t>及按本须知前附表规定提供或者投标人认为有必要提供的其他资料</w:t>
      </w:r>
      <w:r>
        <w:rPr>
          <w:szCs w:val="21"/>
        </w:rPr>
        <w:t>。</w:t>
      </w:r>
    </w:p>
    <w:p w14:paraId="116103AE" w14:textId="77777777" w:rsidR="0080391C" w:rsidRDefault="00000000">
      <w:pPr>
        <w:spacing w:line="400" w:lineRule="exact"/>
        <w:ind w:firstLineChars="200" w:firstLine="420"/>
      </w:pPr>
      <w:r>
        <w:t>投标人在评标过程中</w:t>
      </w:r>
      <w:proofErr w:type="gramStart"/>
      <w:r>
        <w:t>作出</w:t>
      </w:r>
      <w:proofErr w:type="gramEnd"/>
      <w:r>
        <w:t>的符合法律法规和招标文件规定的澄清确认，构成投标文件的组成部分。</w:t>
      </w:r>
    </w:p>
    <w:p w14:paraId="51D6E2B5" w14:textId="77777777" w:rsidR="0080391C" w:rsidRDefault="00000000">
      <w:pPr>
        <w:spacing w:line="400" w:lineRule="exact"/>
        <w:ind w:firstLineChars="200" w:firstLine="420"/>
        <w:rPr>
          <w:szCs w:val="21"/>
        </w:rPr>
      </w:pPr>
      <w:r>
        <w:rPr>
          <w:szCs w:val="21"/>
        </w:rPr>
        <w:t xml:space="preserve">3.1.2 </w:t>
      </w:r>
      <w:r>
        <w:rPr>
          <w:szCs w:val="21"/>
        </w:rPr>
        <w:t>投标人须知前附表规定不接受联合体投标的，或投标人没有组成联合体的，投标文件不包括联合体协议书。</w:t>
      </w:r>
    </w:p>
    <w:p w14:paraId="3BC411F2" w14:textId="77777777" w:rsidR="0080391C" w:rsidRDefault="00000000">
      <w:pPr>
        <w:rPr>
          <w:b/>
          <w:sz w:val="24"/>
          <w:szCs w:val="24"/>
        </w:rPr>
      </w:pPr>
      <w:bookmarkStart w:id="140" w:name="_Toc10186"/>
      <w:bookmarkStart w:id="141" w:name="_Toc19081"/>
      <w:bookmarkStart w:id="142" w:name="_Toc22419"/>
      <w:bookmarkStart w:id="143" w:name="_Toc23964"/>
      <w:r>
        <w:rPr>
          <w:b/>
          <w:sz w:val="24"/>
          <w:szCs w:val="24"/>
        </w:rPr>
        <w:t xml:space="preserve">3.2 </w:t>
      </w:r>
      <w:r>
        <w:rPr>
          <w:b/>
          <w:sz w:val="24"/>
          <w:szCs w:val="24"/>
        </w:rPr>
        <w:t>投标报价</w:t>
      </w:r>
      <w:bookmarkEnd w:id="140"/>
      <w:bookmarkEnd w:id="141"/>
      <w:bookmarkEnd w:id="142"/>
      <w:bookmarkEnd w:id="143"/>
    </w:p>
    <w:p w14:paraId="6BF142BC" w14:textId="77777777" w:rsidR="0080391C" w:rsidRDefault="00000000">
      <w:pPr>
        <w:spacing w:line="400" w:lineRule="exact"/>
        <w:ind w:firstLineChars="200" w:firstLine="420"/>
        <w:rPr>
          <w:szCs w:val="21"/>
        </w:rPr>
      </w:pPr>
      <w:r>
        <w:rPr>
          <w:szCs w:val="21"/>
        </w:rPr>
        <w:t>3.2.1</w:t>
      </w:r>
      <w:r>
        <w:rPr>
          <w:rFonts w:hint="eastAsia"/>
          <w:szCs w:val="21"/>
        </w:rPr>
        <w:t xml:space="preserve"> </w:t>
      </w:r>
      <w:r>
        <w:rPr>
          <w:szCs w:val="21"/>
        </w:rPr>
        <w:t>投标报价应包括国家规定的增值税税金，除投标人须知前附表另有规定外，增值税税金按一般计税方法计算。投标人应按第六章</w:t>
      </w:r>
      <w:r>
        <w:rPr>
          <w:szCs w:val="21"/>
        </w:rPr>
        <w:t>“</w:t>
      </w:r>
      <w:r>
        <w:rPr>
          <w:szCs w:val="21"/>
        </w:rPr>
        <w:t>投标文件格式</w:t>
      </w:r>
      <w:r>
        <w:rPr>
          <w:szCs w:val="21"/>
        </w:rPr>
        <w:t>”</w:t>
      </w:r>
      <w:r>
        <w:rPr>
          <w:szCs w:val="21"/>
        </w:rPr>
        <w:t>的要求在投标函中进行报价并填写分项报价表。</w:t>
      </w:r>
    </w:p>
    <w:p w14:paraId="219A0DA0" w14:textId="77777777" w:rsidR="0080391C" w:rsidRDefault="00000000">
      <w:pPr>
        <w:spacing w:line="400" w:lineRule="exact"/>
        <w:ind w:firstLineChars="200" w:firstLine="420"/>
        <w:rPr>
          <w:szCs w:val="21"/>
        </w:rPr>
      </w:pPr>
      <w:r>
        <w:rPr>
          <w:szCs w:val="21"/>
        </w:rPr>
        <w:t xml:space="preserve">3.2.2 </w:t>
      </w:r>
      <w:r>
        <w:rPr>
          <w:szCs w:val="21"/>
        </w:rPr>
        <w:t>投标人应充分了解该项目的总体情况以及影响投标报价的其他要素。</w:t>
      </w:r>
    </w:p>
    <w:p w14:paraId="2E09792F" w14:textId="77777777" w:rsidR="0080391C" w:rsidRDefault="00000000">
      <w:pPr>
        <w:spacing w:line="400" w:lineRule="exact"/>
        <w:ind w:firstLineChars="200" w:firstLine="420"/>
        <w:rPr>
          <w:szCs w:val="21"/>
        </w:rPr>
      </w:pPr>
      <w:r>
        <w:rPr>
          <w:szCs w:val="21"/>
        </w:rPr>
        <w:t>3.2.3</w:t>
      </w:r>
      <w:bookmarkStart w:id="144" w:name="_Toc300834964"/>
      <w:bookmarkStart w:id="145" w:name="_Toc247513967"/>
      <w:bookmarkStart w:id="146" w:name="_Toc384308224"/>
      <w:bookmarkStart w:id="147" w:name="_Toc152045543"/>
      <w:bookmarkStart w:id="148" w:name="_Toc369531530"/>
      <w:bookmarkStart w:id="149" w:name="_Toc152042319"/>
      <w:bookmarkStart w:id="150" w:name="_Toc15242"/>
      <w:bookmarkStart w:id="151" w:name="_Toc352691487"/>
      <w:bookmarkStart w:id="152" w:name="_Toc247527568"/>
      <w:bookmarkStart w:id="153" w:name="_Toc144974511"/>
      <w:bookmarkStart w:id="154" w:name="_Toc361508599"/>
      <w:bookmarkEnd w:id="144"/>
      <w:bookmarkEnd w:id="145"/>
      <w:bookmarkEnd w:id="146"/>
      <w:bookmarkEnd w:id="147"/>
      <w:bookmarkEnd w:id="148"/>
      <w:bookmarkEnd w:id="149"/>
      <w:bookmarkEnd w:id="150"/>
      <w:bookmarkEnd w:id="151"/>
      <w:bookmarkEnd w:id="152"/>
      <w:bookmarkEnd w:id="153"/>
      <w:bookmarkEnd w:id="154"/>
      <w:r>
        <w:rPr>
          <w:rFonts w:hint="eastAsia"/>
          <w:szCs w:val="21"/>
        </w:rPr>
        <w:t xml:space="preserve"> </w:t>
      </w:r>
      <w:r>
        <w:rPr>
          <w:szCs w:val="21"/>
        </w:rPr>
        <w:t>投标报价为各分项报价金额之和，投标报价与分项报价的合价不一致的，应以各分项合价累计数为准，修正投标报价；如分项报价中存在缺漏项，则视为缺漏</w:t>
      </w:r>
      <w:proofErr w:type="gramStart"/>
      <w:r>
        <w:rPr>
          <w:szCs w:val="21"/>
        </w:rPr>
        <w:t>项价格</w:t>
      </w:r>
      <w:proofErr w:type="gramEnd"/>
      <w:r>
        <w:rPr>
          <w:szCs w:val="21"/>
        </w:rPr>
        <w:t>已包含在其他</w:t>
      </w:r>
      <w:r>
        <w:rPr>
          <w:szCs w:val="21"/>
        </w:rPr>
        <w:lastRenderedPageBreak/>
        <w:t>分项报价之中。投标人在投标截止时间前修改投标函中的投标报价总额，应同时修改投标文件</w:t>
      </w:r>
      <w:r>
        <w:rPr>
          <w:szCs w:val="21"/>
        </w:rPr>
        <w:t>“</w:t>
      </w:r>
      <w:r>
        <w:rPr>
          <w:szCs w:val="21"/>
        </w:rPr>
        <w:t>分项报价表</w:t>
      </w:r>
      <w:r>
        <w:rPr>
          <w:szCs w:val="21"/>
        </w:rPr>
        <w:t>”</w:t>
      </w:r>
      <w:r>
        <w:rPr>
          <w:szCs w:val="21"/>
        </w:rPr>
        <w:t>中的相应报价。此修改须符合本章第</w:t>
      </w:r>
      <w:r>
        <w:rPr>
          <w:szCs w:val="21"/>
        </w:rPr>
        <w:t>4.3</w:t>
      </w:r>
      <w:r>
        <w:rPr>
          <w:szCs w:val="21"/>
        </w:rPr>
        <w:t>款的有关要求。</w:t>
      </w:r>
    </w:p>
    <w:p w14:paraId="3C7AD38B" w14:textId="77777777" w:rsidR="0080391C" w:rsidRDefault="00000000">
      <w:pPr>
        <w:spacing w:line="400" w:lineRule="exact"/>
        <w:ind w:firstLineChars="200" w:firstLine="420"/>
        <w:rPr>
          <w:szCs w:val="21"/>
        </w:rPr>
      </w:pPr>
      <w:r>
        <w:rPr>
          <w:szCs w:val="21"/>
        </w:rPr>
        <w:t>3.2.4</w:t>
      </w:r>
      <w:r>
        <w:rPr>
          <w:rFonts w:hint="eastAsia"/>
          <w:szCs w:val="21"/>
        </w:rPr>
        <w:t xml:space="preserve"> </w:t>
      </w:r>
      <w:r>
        <w:rPr>
          <w:szCs w:val="21"/>
        </w:rPr>
        <w:t>招标人设有最高投标限价的，投标人的投标报价不得超过最高投标限价，最高投标限价在投标</w:t>
      </w:r>
      <w:bookmarkStart w:id="155" w:name="_Toc361508600"/>
      <w:bookmarkStart w:id="156" w:name="_Toc144974512"/>
      <w:bookmarkStart w:id="157" w:name="_Toc369531531"/>
      <w:bookmarkStart w:id="158" w:name="_Toc247513968"/>
      <w:bookmarkStart w:id="159" w:name="_Toc300834965"/>
      <w:bookmarkStart w:id="160" w:name="_Toc152045544"/>
      <w:bookmarkStart w:id="161" w:name="_Toc384308225"/>
      <w:bookmarkStart w:id="162" w:name="_Toc247527569"/>
      <w:bookmarkStart w:id="163" w:name="_Toc152042320"/>
      <w:bookmarkStart w:id="164" w:name="_Toc10429"/>
      <w:bookmarkStart w:id="165" w:name="_Toc352691488"/>
      <w:r>
        <w:rPr>
          <w:szCs w:val="21"/>
        </w:rPr>
        <w:t>人须知前附表中载明。</w:t>
      </w:r>
      <w:bookmarkEnd w:id="155"/>
      <w:bookmarkEnd w:id="156"/>
      <w:bookmarkEnd w:id="157"/>
      <w:bookmarkEnd w:id="158"/>
      <w:bookmarkEnd w:id="159"/>
      <w:bookmarkEnd w:id="160"/>
      <w:bookmarkEnd w:id="161"/>
      <w:bookmarkEnd w:id="162"/>
      <w:bookmarkEnd w:id="163"/>
      <w:bookmarkEnd w:id="164"/>
      <w:bookmarkEnd w:id="165"/>
    </w:p>
    <w:p w14:paraId="4F1262AC" w14:textId="77777777" w:rsidR="0080391C" w:rsidRDefault="00000000">
      <w:pPr>
        <w:spacing w:line="400" w:lineRule="exact"/>
        <w:ind w:firstLineChars="200" w:firstLine="420"/>
        <w:rPr>
          <w:szCs w:val="21"/>
        </w:rPr>
      </w:pPr>
      <w:r>
        <w:rPr>
          <w:szCs w:val="21"/>
        </w:rPr>
        <w:t>3.2.</w:t>
      </w:r>
      <w:r>
        <w:rPr>
          <w:rFonts w:hint="eastAsia"/>
          <w:szCs w:val="21"/>
        </w:rPr>
        <w:t>5</w:t>
      </w:r>
      <w:r>
        <w:rPr>
          <w:szCs w:val="21"/>
        </w:rPr>
        <w:t xml:space="preserve"> </w:t>
      </w:r>
      <w:r>
        <w:rPr>
          <w:szCs w:val="21"/>
        </w:rPr>
        <w:t>投标报价的</w:t>
      </w:r>
      <w:proofErr w:type="gramStart"/>
      <w:r>
        <w:rPr>
          <w:szCs w:val="21"/>
        </w:rPr>
        <w:t>其他要</w:t>
      </w:r>
      <w:proofErr w:type="gramEnd"/>
      <w:r>
        <w:rPr>
          <w:szCs w:val="21"/>
        </w:rPr>
        <w:t>求见投标人须知前附表。</w:t>
      </w:r>
    </w:p>
    <w:p w14:paraId="0F603EE6" w14:textId="77777777" w:rsidR="0080391C" w:rsidRDefault="00000000">
      <w:pPr>
        <w:rPr>
          <w:b/>
          <w:sz w:val="24"/>
          <w:szCs w:val="24"/>
        </w:rPr>
      </w:pPr>
      <w:bookmarkStart w:id="166" w:name="_Toc16836"/>
      <w:bookmarkStart w:id="167" w:name="_Toc29758"/>
      <w:bookmarkStart w:id="168" w:name="_Toc21144"/>
      <w:bookmarkStart w:id="169" w:name="_Toc17547"/>
      <w:r>
        <w:rPr>
          <w:b/>
          <w:sz w:val="24"/>
          <w:szCs w:val="24"/>
        </w:rPr>
        <w:t xml:space="preserve">3.3 </w:t>
      </w:r>
      <w:r>
        <w:rPr>
          <w:b/>
          <w:sz w:val="24"/>
          <w:szCs w:val="24"/>
        </w:rPr>
        <w:t>投标有效期</w:t>
      </w:r>
      <w:bookmarkEnd w:id="166"/>
      <w:bookmarkEnd w:id="167"/>
      <w:bookmarkEnd w:id="168"/>
      <w:bookmarkEnd w:id="169"/>
    </w:p>
    <w:p w14:paraId="7A59ABEF" w14:textId="77777777" w:rsidR="0080391C" w:rsidRDefault="00000000">
      <w:pPr>
        <w:spacing w:line="400" w:lineRule="exact"/>
        <w:ind w:firstLineChars="200" w:firstLine="420"/>
        <w:rPr>
          <w:szCs w:val="21"/>
        </w:rPr>
      </w:pPr>
      <w:r>
        <w:rPr>
          <w:szCs w:val="21"/>
        </w:rPr>
        <w:t xml:space="preserve">3.3.1 </w:t>
      </w:r>
      <w:r>
        <w:rPr>
          <w:szCs w:val="21"/>
        </w:rPr>
        <w:t>除投标人须知前附表另有规定外，投标有效期为</w:t>
      </w:r>
      <w:r>
        <w:rPr>
          <w:szCs w:val="21"/>
        </w:rPr>
        <w:t>90</w:t>
      </w:r>
      <w:r>
        <w:rPr>
          <w:szCs w:val="21"/>
        </w:rPr>
        <w:t>天。</w:t>
      </w:r>
    </w:p>
    <w:p w14:paraId="5D25DA5F" w14:textId="77777777" w:rsidR="0080391C" w:rsidRDefault="00000000">
      <w:pPr>
        <w:spacing w:line="400" w:lineRule="exact"/>
        <w:ind w:firstLineChars="200" w:firstLine="420"/>
        <w:rPr>
          <w:szCs w:val="21"/>
        </w:rPr>
      </w:pPr>
      <w:r>
        <w:rPr>
          <w:szCs w:val="21"/>
        </w:rPr>
        <w:t xml:space="preserve">3.3.2 </w:t>
      </w:r>
      <w:r>
        <w:rPr>
          <w:szCs w:val="21"/>
        </w:rPr>
        <w:t>在投标有效期内，投标人撤销投标文件的，应承担招标文件和法律规定的责任。</w:t>
      </w:r>
    </w:p>
    <w:p w14:paraId="103753BE" w14:textId="77777777" w:rsidR="0080391C" w:rsidRDefault="00000000">
      <w:pPr>
        <w:spacing w:line="400" w:lineRule="exact"/>
        <w:ind w:firstLineChars="200" w:firstLine="420"/>
        <w:rPr>
          <w:szCs w:val="21"/>
        </w:rPr>
      </w:pPr>
      <w:r>
        <w:rPr>
          <w:szCs w:val="21"/>
        </w:rPr>
        <w:t xml:space="preserve">3.3.3 </w:t>
      </w:r>
      <w:r>
        <w:rPr>
          <w:szCs w:val="21"/>
        </w:rPr>
        <w:t>出现特殊情况需要延长投标有效期的，招标人以书面形式通知所有投标人延长投标有效期。投标人应予以书面答复，同意延长的，应相应延长其投标保证金的有效期，但不得要求或被允许修改其投标文件；投标人拒绝延长的，其投标失效，但投标人有权收回其投标保证金及以现金或者支票形式递交的投标保证金的银行同期存款利息。</w:t>
      </w:r>
    </w:p>
    <w:p w14:paraId="359462B6" w14:textId="77777777" w:rsidR="0080391C" w:rsidRDefault="00000000">
      <w:pPr>
        <w:rPr>
          <w:b/>
          <w:sz w:val="24"/>
          <w:szCs w:val="24"/>
        </w:rPr>
      </w:pPr>
      <w:bookmarkStart w:id="170" w:name="_Toc9268"/>
      <w:bookmarkStart w:id="171" w:name="_Toc9118"/>
      <w:bookmarkStart w:id="172" w:name="_Toc25246"/>
      <w:bookmarkStart w:id="173" w:name="_Toc31930"/>
      <w:r>
        <w:rPr>
          <w:b/>
          <w:sz w:val="24"/>
          <w:szCs w:val="24"/>
        </w:rPr>
        <w:t xml:space="preserve">3.4 </w:t>
      </w:r>
      <w:r>
        <w:rPr>
          <w:b/>
          <w:sz w:val="24"/>
          <w:szCs w:val="24"/>
        </w:rPr>
        <w:t>投标保证金</w:t>
      </w:r>
      <w:bookmarkEnd w:id="170"/>
      <w:bookmarkEnd w:id="171"/>
      <w:bookmarkEnd w:id="172"/>
      <w:bookmarkEnd w:id="173"/>
      <w:r>
        <w:rPr>
          <w:rFonts w:hint="eastAsia"/>
          <w:b/>
          <w:sz w:val="24"/>
          <w:szCs w:val="24"/>
        </w:rPr>
        <w:t>（如有）</w:t>
      </w:r>
    </w:p>
    <w:p w14:paraId="189BACEC" w14:textId="77777777" w:rsidR="0080391C" w:rsidRDefault="00000000">
      <w:pPr>
        <w:spacing w:line="400" w:lineRule="exact"/>
        <w:ind w:firstLineChars="200" w:firstLine="420"/>
        <w:rPr>
          <w:szCs w:val="21"/>
        </w:rPr>
      </w:pPr>
      <w:r>
        <w:rPr>
          <w:szCs w:val="21"/>
        </w:rPr>
        <w:t xml:space="preserve">3.4.1 </w:t>
      </w:r>
      <w:r>
        <w:rPr>
          <w:szCs w:val="21"/>
        </w:rPr>
        <w:t>投标人在递交投标文件的同时，应按投标人须知前附表规定的金额</w:t>
      </w:r>
      <w:bookmarkStart w:id="174" w:name="_Toc4592"/>
      <w:bookmarkStart w:id="175" w:name="_Toc152042321"/>
      <w:bookmarkStart w:id="176" w:name="_Toc361508601"/>
      <w:bookmarkStart w:id="177" w:name="_Toc300834966"/>
      <w:bookmarkStart w:id="178" w:name="_Toc369531532"/>
      <w:bookmarkStart w:id="179" w:name="_Toc247527570"/>
      <w:bookmarkStart w:id="180" w:name="_Toc247513969"/>
      <w:bookmarkStart w:id="181" w:name="_Toc144974513"/>
      <w:bookmarkStart w:id="182" w:name="_Toc352691489"/>
      <w:bookmarkStart w:id="183" w:name="_Toc384308226"/>
      <w:bookmarkStart w:id="184" w:name="_Toc152045545"/>
      <w:r>
        <w:rPr>
          <w:szCs w:val="21"/>
        </w:rPr>
        <w:t>、形式和第六章</w:t>
      </w:r>
      <w:r>
        <w:rPr>
          <w:szCs w:val="21"/>
        </w:rPr>
        <w:t>“</w:t>
      </w:r>
      <w:r>
        <w:rPr>
          <w:szCs w:val="21"/>
        </w:rPr>
        <w:t>投标文</w:t>
      </w:r>
      <w:bookmarkEnd w:id="174"/>
      <w:bookmarkEnd w:id="175"/>
      <w:bookmarkEnd w:id="176"/>
      <w:bookmarkEnd w:id="177"/>
      <w:bookmarkEnd w:id="178"/>
      <w:bookmarkEnd w:id="179"/>
      <w:bookmarkEnd w:id="180"/>
      <w:bookmarkEnd w:id="181"/>
      <w:bookmarkEnd w:id="182"/>
      <w:bookmarkEnd w:id="183"/>
      <w:bookmarkEnd w:id="184"/>
      <w:r>
        <w:rPr>
          <w:szCs w:val="21"/>
        </w:rPr>
        <w:t>件格式</w:t>
      </w:r>
      <w:r>
        <w:rPr>
          <w:szCs w:val="21"/>
        </w:rPr>
        <w:t>”</w:t>
      </w:r>
      <w:r>
        <w:rPr>
          <w:szCs w:val="21"/>
        </w:rPr>
        <w:t>规定的投标保证金格式递交投标保证金，并作为其投标文件的组成部分。境内投标人以现金或者支票形式提交的投标保证金，应当从其基本账户转出并在投标文件中附上基本账户开户证明。联合体投标的，其投标保证金可以由牵头人递交，并应符合投标人须知前附表的规定。</w:t>
      </w:r>
    </w:p>
    <w:p w14:paraId="2745942E" w14:textId="77777777" w:rsidR="0080391C" w:rsidRDefault="00000000">
      <w:pPr>
        <w:spacing w:line="400" w:lineRule="exact"/>
        <w:ind w:firstLineChars="200" w:firstLine="420"/>
        <w:jc w:val="left"/>
        <w:rPr>
          <w:szCs w:val="21"/>
        </w:rPr>
      </w:pPr>
      <w:r>
        <w:rPr>
          <w:szCs w:val="21"/>
        </w:rPr>
        <w:t xml:space="preserve">3.4.2 </w:t>
      </w:r>
      <w:r>
        <w:rPr>
          <w:szCs w:val="21"/>
        </w:rPr>
        <w:t>投标人不按本章第</w:t>
      </w:r>
      <w:r>
        <w:rPr>
          <w:szCs w:val="21"/>
        </w:rPr>
        <w:t>3.4.1</w:t>
      </w:r>
      <w:r>
        <w:rPr>
          <w:szCs w:val="21"/>
        </w:rPr>
        <w:t>项</w:t>
      </w:r>
      <w:bookmarkStart w:id="185" w:name="_Toc369531533"/>
      <w:bookmarkStart w:id="186" w:name="_Toc361508602"/>
      <w:bookmarkStart w:id="187" w:name="_Toc29025"/>
      <w:bookmarkStart w:id="188" w:name="_Toc352691490"/>
      <w:bookmarkStart w:id="189" w:name="_Toc384308227"/>
      <w:r>
        <w:rPr>
          <w:szCs w:val="21"/>
        </w:rPr>
        <w:t>要求提交投标保证金的，</w:t>
      </w:r>
      <w:bookmarkEnd w:id="185"/>
      <w:bookmarkEnd w:id="186"/>
      <w:bookmarkEnd w:id="187"/>
      <w:bookmarkEnd w:id="188"/>
      <w:bookmarkEnd w:id="189"/>
      <w:r>
        <w:rPr>
          <w:szCs w:val="21"/>
        </w:rPr>
        <w:t>评标委员会将否决其投标。</w:t>
      </w:r>
    </w:p>
    <w:p w14:paraId="33527643" w14:textId="77777777" w:rsidR="0080391C" w:rsidRDefault="00000000">
      <w:pPr>
        <w:spacing w:line="400" w:lineRule="exact"/>
        <w:ind w:firstLineChars="200" w:firstLine="420"/>
        <w:rPr>
          <w:szCs w:val="21"/>
        </w:rPr>
      </w:pPr>
      <w:r>
        <w:rPr>
          <w:szCs w:val="21"/>
        </w:rPr>
        <w:t xml:space="preserve">3.4.3 </w:t>
      </w:r>
      <w:r>
        <w:rPr>
          <w:szCs w:val="21"/>
        </w:rPr>
        <w:t>招标人最迟将在与中标人</w:t>
      </w:r>
      <w:bookmarkStart w:id="190" w:name="_Toc152045546"/>
      <w:bookmarkStart w:id="191" w:name="_Toc247513970"/>
      <w:bookmarkStart w:id="192" w:name="_Toc300834967"/>
      <w:bookmarkStart w:id="193" w:name="_Toc152042322"/>
      <w:bookmarkStart w:id="194" w:name="_Toc361508603"/>
      <w:bookmarkStart w:id="195" w:name="_Toc14751"/>
      <w:bookmarkStart w:id="196" w:name="_Toc247527571"/>
      <w:bookmarkStart w:id="197" w:name="_Toc352691491"/>
      <w:bookmarkStart w:id="198" w:name="_Toc384308228"/>
      <w:bookmarkStart w:id="199" w:name="_Toc369531534"/>
      <w:bookmarkStart w:id="200" w:name="_Toc144974514"/>
      <w:r>
        <w:rPr>
          <w:szCs w:val="21"/>
        </w:rPr>
        <w:t>签订合同后</w:t>
      </w:r>
      <w:r>
        <w:rPr>
          <w:rFonts w:ascii="Arial" w:hAnsi="Arial" w:cs="Arial"/>
          <w:szCs w:val="21"/>
        </w:rPr>
        <w:t>5</w:t>
      </w:r>
      <w:r>
        <w:rPr>
          <w:szCs w:val="21"/>
        </w:rPr>
        <w:t>日</w:t>
      </w:r>
      <w:bookmarkEnd w:id="190"/>
      <w:bookmarkEnd w:id="191"/>
      <w:bookmarkEnd w:id="192"/>
      <w:bookmarkEnd w:id="193"/>
      <w:bookmarkEnd w:id="194"/>
      <w:bookmarkEnd w:id="195"/>
      <w:bookmarkEnd w:id="196"/>
      <w:bookmarkEnd w:id="197"/>
      <w:bookmarkEnd w:id="198"/>
      <w:bookmarkEnd w:id="199"/>
      <w:bookmarkEnd w:id="200"/>
      <w:r>
        <w:rPr>
          <w:szCs w:val="21"/>
        </w:rPr>
        <w:t>内</w:t>
      </w:r>
      <w:bookmarkStart w:id="201" w:name="_Toc300834968"/>
      <w:bookmarkStart w:id="202" w:name="_Toc361508604"/>
      <w:bookmarkStart w:id="203" w:name="_Toc384308229"/>
      <w:bookmarkStart w:id="204" w:name="_Toc152042323"/>
      <w:bookmarkStart w:id="205" w:name="_Toc247527572"/>
      <w:bookmarkStart w:id="206" w:name="_Toc369531535"/>
      <w:bookmarkStart w:id="207" w:name="_Toc144974515"/>
      <w:bookmarkStart w:id="208" w:name="_Toc247513971"/>
      <w:bookmarkStart w:id="209" w:name="_Toc17952"/>
      <w:bookmarkStart w:id="210" w:name="_Toc352691492"/>
      <w:bookmarkStart w:id="211" w:name="_Toc152045547"/>
      <w:r>
        <w:rPr>
          <w:szCs w:val="21"/>
        </w:rPr>
        <w:t>，向未中标的投标人和中</w:t>
      </w:r>
      <w:bookmarkEnd w:id="201"/>
      <w:bookmarkEnd w:id="202"/>
      <w:bookmarkEnd w:id="203"/>
      <w:bookmarkEnd w:id="204"/>
      <w:bookmarkEnd w:id="205"/>
      <w:bookmarkEnd w:id="206"/>
      <w:bookmarkEnd w:id="207"/>
      <w:bookmarkEnd w:id="208"/>
      <w:bookmarkEnd w:id="209"/>
      <w:bookmarkEnd w:id="210"/>
      <w:bookmarkEnd w:id="211"/>
      <w:r>
        <w:rPr>
          <w:szCs w:val="21"/>
        </w:rPr>
        <w:t>标人退还投标保证金。投标保证金以现金或者支票形式递交的，还应退还银行同期存款利息。</w:t>
      </w:r>
    </w:p>
    <w:p w14:paraId="7D8FC21A" w14:textId="77777777" w:rsidR="0080391C" w:rsidRDefault="00000000">
      <w:pPr>
        <w:spacing w:line="400" w:lineRule="exact"/>
        <w:ind w:firstLineChars="200" w:firstLine="420"/>
        <w:rPr>
          <w:szCs w:val="21"/>
        </w:rPr>
      </w:pPr>
      <w:r>
        <w:rPr>
          <w:szCs w:val="21"/>
        </w:rPr>
        <w:t xml:space="preserve">3.4.4 </w:t>
      </w:r>
      <w:r>
        <w:rPr>
          <w:szCs w:val="21"/>
        </w:rPr>
        <w:t>有下列情形之一的，投标保证金将不予退还：</w:t>
      </w:r>
    </w:p>
    <w:p w14:paraId="0F165084" w14:textId="77777777" w:rsidR="0080391C" w:rsidRDefault="00000000">
      <w:pPr>
        <w:spacing w:line="400" w:lineRule="exact"/>
        <w:ind w:firstLineChars="150" w:firstLine="315"/>
        <w:rPr>
          <w:szCs w:val="21"/>
        </w:rPr>
      </w:pPr>
      <w:r>
        <w:rPr>
          <w:szCs w:val="21"/>
        </w:rPr>
        <w:t>（</w:t>
      </w:r>
      <w:r>
        <w:rPr>
          <w:szCs w:val="21"/>
        </w:rPr>
        <w:t>1</w:t>
      </w:r>
      <w:r>
        <w:rPr>
          <w:szCs w:val="21"/>
        </w:rPr>
        <w:t>）投标人在投标有效期内撤销投标文件；</w:t>
      </w:r>
    </w:p>
    <w:p w14:paraId="661B8F2C" w14:textId="77777777" w:rsidR="0080391C" w:rsidRDefault="00000000">
      <w:pPr>
        <w:spacing w:line="400" w:lineRule="exact"/>
        <w:ind w:firstLineChars="150" w:firstLine="315"/>
        <w:rPr>
          <w:szCs w:val="21"/>
        </w:rPr>
      </w:pPr>
      <w:r>
        <w:rPr>
          <w:szCs w:val="21"/>
        </w:rPr>
        <w:t>（</w:t>
      </w:r>
      <w:r>
        <w:rPr>
          <w:szCs w:val="21"/>
        </w:rPr>
        <w:t>2</w:t>
      </w:r>
      <w:r>
        <w:rPr>
          <w:szCs w:val="21"/>
        </w:rPr>
        <w:t>）中标人在收到中标通知书后，无正当理由不与招标人订立合同，在签订合同时向招标人提出附加条件，或者不按照招标文件要求提交履约保证金；</w:t>
      </w:r>
    </w:p>
    <w:p w14:paraId="4A50862B" w14:textId="77777777" w:rsidR="0080391C" w:rsidRDefault="00000000">
      <w:pPr>
        <w:spacing w:line="400" w:lineRule="exact"/>
        <w:ind w:firstLineChars="150" w:firstLine="315"/>
        <w:rPr>
          <w:szCs w:val="21"/>
        </w:rPr>
      </w:pPr>
      <w:r>
        <w:rPr>
          <w:szCs w:val="21"/>
        </w:rPr>
        <w:t>（</w:t>
      </w:r>
      <w:r>
        <w:rPr>
          <w:szCs w:val="21"/>
        </w:rPr>
        <w:t>3</w:t>
      </w:r>
      <w:r>
        <w:rPr>
          <w:szCs w:val="21"/>
        </w:rPr>
        <w:t>）发生投标人须知前附表规定的其他可以不予退还投标保证金的情形。</w:t>
      </w:r>
    </w:p>
    <w:p w14:paraId="0E37EAC7" w14:textId="77777777" w:rsidR="0080391C" w:rsidRDefault="00000000">
      <w:pPr>
        <w:rPr>
          <w:b/>
          <w:sz w:val="24"/>
          <w:szCs w:val="24"/>
        </w:rPr>
      </w:pPr>
      <w:r>
        <w:rPr>
          <w:rFonts w:hint="eastAsia"/>
          <w:b/>
          <w:sz w:val="24"/>
          <w:szCs w:val="24"/>
        </w:rPr>
        <w:t>3.5</w:t>
      </w:r>
      <w:r>
        <w:rPr>
          <w:rFonts w:hint="eastAsia"/>
          <w:b/>
          <w:sz w:val="24"/>
          <w:szCs w:val="24"/>
        </w:rPr>
        <w:t>投标人基本信息资料</w:t>
      </w:r>
    </w:p>
    <w:p w14:paraId="12368EE4" w14:textId="77777777" w:rsidR="0080391C" w:rsidRDefault="00000000">
      <w:pPr>
        <w:spacing w:line="400" w:lineRule="exact"/>
        <w:rPr>
          <w:szCs w:val="21"/>
        </w:rPr>
      </w:pPr>
      <w:r>
        <w:rPr>
          <w:rFonts w:hint="eastAsia"/>
          <w:szCs w:val="21"/>
        </w:rPr>
        <w:t xml:space="preserve">    3.5.1</w:t>
      </w:r>
      <w:r>
        <w:rPr>
          <w:rFonts w:hint="eastAsia"/>
          <w:szCs w:val="21"/>
        </w:rPr>
        <w:t>“投标人基本情况表”应按第六章投标文件格式商务部分附表要求提供。</w:t>
      </w:r>
    </w:p>
    <w:p w14:paraId="521475F4" w14:textId="77777777" w:rsidR="0080391C" w:rsidRDefault="00000000">
      <w:pPr>
        <w:rPr>
          <w:b/>
          <w:sz w:val="24"/>
          <w:szCs w:val="24"/>
        </w:rPr>
      </w:pPr>
      <w:bookmarkStart w:id="212" w:name="_Toc30275"/>
      <w:bookmarkStart w:id="213" w:name="_Toc20109"/>
      <w:bookmarkStart w:id="214" w:name="_Toc3360"/>
      <w:bookmarkStart w:id="215" w:name="_Toc12235"/>
      <w:r>
        <w:rPr>
          <w:b/>
          <w:sz w:val="24"/>
          <w:szCs w:val="24"/>
        </w:rPr>
        <w:t>3.</w:t>
      </w:r>
      <w:r>
        <w:rPr>
          <w:rFonts w:hint="eastAsia"/>
          <w:b/>
          <w:sz w:val="24"/>
          <w:szCs w:val="24"/>
        </w:rPr>
        <w:t>6</w:t>
      </w:r>
      <w:r>
        <w:rPr>
          <w:b/>
          <w:sz w:val="24"/>
          <w:szCs w:val="24"/>
        </w:rPr>
        <w:t xml:space="preserve"> </w:t>
      </w:r>
      <w:r>
        <w:rPr>
          <w:b/>
          <w:sz w:val="24"/>
          <w:szCs w:val="24"/>
        </w:rPr>
        <w:t>备选投标方案</w:t>
      </w:r>
      <w:bookmarkEnd w:id="212"/>
      <w:bookmarkEnd w:id="213"/>
      <w:bookmarkEnd w:id="214"/>
      <w:bookmarkEnd w:id="215"/>
    </w:p>
    <w:p w14:paraId="75FDE329" w14:textId="77777777" w:rsidR="0080391C" w:rsidRDefault="00000000">
      <w:pPr>
        <w:spacing w:line="400" w:lineRule="exact"/>
        <w:ind w:firstLineChars="200" w:firstLine="420"/>
        <w:rPr>
          <w:szCs w:val="21"/>
        </w:rPr>
      </w:pPr>
      <w:r>
        <w:rPr>
          <w:szCs w:val="21"/>
        </w:rPr>
        <w:t>3.</w:t>
      </w:r>
      <w:r>
        <w:rPr>
          <w:rFonts w:hint="eastAsia"/>
          <w:szCs w:val="21"/>
        </w:rPr>
        <w:t>6</w:t>
      </w:r>
      <w:r>
        <w:rPr>
          <w:szCs w:val="21"/>
        </w:rPr>
        <w:t xml:space="preserve">.1 </w:t>
      </w:r>
      <w:r>
        <w:rPr>
          <w:szCs w:val="21"/>
        </w:rPr>
        <w:t>除投标人须知前附表规定允许外，投标人不得递交备选投标方案，否则其投标将被否决。</w:t>
      </w:r>
    </w:p>
    <w:p w14:paraId="28008DB6" w14:textId="77777777" w:rsidR="0080391C" w:rsidRDefault="00000000">
      <w:pPr>
        <w:spacing w:line="400" w:lineRule="exact"/>
        <w:ind w:firstLineChars="200" w:firstLine="420"/>
        <w:rPr>
          <w:szCs w:val="21"/>
        </w:rPr>
      </w:pPr>
      <w:r>
        <w:rPr>
          <w:szCs w:val="21"/>
        </w:rPr>
        <w:t>3.</w:t>
      </w:r>
      <w:r>
        <w:rPr>
          <w:rFonts w:hint="eastAsia"/>
          <w:szCs w:val="21"/>
        </w:rPr>
        <w:t>6</w:t>
      </w:r>
      <w:r>
        <w:rPr>
          <w:szCs w:val="21"/>
        </w:rPr>
        <w:t xml:space="preserve">.2 </w:t>
      </w:r>
      <w:r>
        <w:rPr>
          <w:szCs w:val="21"/>
        </w:rPr>
        <w:t>允许投标人递交备选投标方案的，只有中标人所递交的备选投标方案方可予以考虑。评标委员会认为中标人的备选投标方案优于其按照招标文件要求编制的投标方案的，招标人可</w:t>
      </w:r>
      <w:r>
        <w:rPr>
          <w:szCs w:val="21"/>
        </w:rPr>
        <w:lastRenderedPageBreak/>
        <w:t>以接受该备选投标方案。</w:t>
      </w:r>
    </w:p>
    <w:p w14:paraId="384955A9" w14:textId="77777777" w:rsidR="0080391C" w:rsidRDefault="00000000">
      <w:pPr>
        <w:spacing w:line="400" w:lineRule="exact"/>
        <w:ind w:firstLineChars="200" w:firstLine="420"/>
        <w:rPr>
          <w:szCs w:val="21"/>
        </w:rPr>
      </w:pPr>
      <w:r>
        <w:rPr>
          <w:szCs w:val="21"/>
        </w:rPr>
        <w:t>3.</w:t>
      </w:r>
      <w:r>
        <w:rPr>
          <w:rFonts w:hint="eastAsia"/>
          <w:szCs w:val="21"/>
        </w:rPr>
        <w:t>6</w:t>
      </w:r>
      <w:r>
        <w:rPr>
          <w:szCs w:val="21"/>
        </w:rPr>
        <w:t xml:space="preserve">.3 </w:t>
      </w:r>
      <w:r>
        <w:rPr>
          <w:szCs w:val="21"/>
        </w:rPr>
        <w:t>投标人提供两个或两个以上投标报价，或者在投标文件中提供一个报价，但同时提供两个或两个以上供</w:t>
      </w:r>
      <w:bookmarkStart w:id="216" w:name="_Toc300834971"/>
      <w:bookmarkStart w:id="217" w:name="_Toc384308232"/>
      <w:bookmarkStart w:id="218" w:name="_Toc247513974"/>
      <w:bookmarkStart w:id="219" w:name="_Toc29902"/>
      <w:bookmarkStart w:id="220" w:name="_Toc144974518"/>
      <w:bookmarkStart w:id="221" w:name="_Toc152045550"/>
      <w:bookmarkStart w:id="222" w:name="_Toc361508607"/>
      <w:bookmarkStart w:id="223" w:name="_Toc152042326"/>
      <w:bookmarkStart w:id="224" w:name="_Toc352691495"/>
      <w:bookmarkStart w:id="225" w:name="_Toc247527575"/>
      <w:bookmarkStart w:id="226" w:name="_Toc369531538"/>
      <w:r>
        <w:rPr>
          <w:szCs w:val="21"/>
        </w:rPr>
        <w:t>货方案的</w:t>
      </w:r>
      <w:bookmarkEnd w:id="216"/>
      <w:bookmarkEnd w:id="217"/>
      <w:bookmarkEnd w:id="218"/>
      <w:bookmarkEnd w:id="219"/>
      <w:bookmarkEnd w:id="220"/>
      <w:bookmarkEnd w:id="221"/>
      <w:bookmarkEnd w:id="222"/>
      <w:bookmarkEnd w:id="223"/>
      <w:bookmarkEnd w:id="224"/>
      <w:bookmarkEnd w:id="225"/>
      <w:bookmarkEnd w:id="226"/>
      <w:r>
        <w:rPr>
          <w:szCs w:val="21"/>
        </w:rPr>
        <w:t>，视为提供备选方案。</w:t>
      </w:r>
    </w:p>
    <w:p w14:paraId="7068065D" w14:textId="77777777" w:rsidR="0080391C" w:rsidRDefault="00000000">
      <w:pPr>
        <w:rPr>
          <w:b/>
          <w:sz w:val="24"/>
          <w:szCs w:val="24"/>
        </w:rPr>
      </w:pPr>
      <w:bookmarkStart w:id="227" w:name="_Toc3625"/>
      <w:bookmarkStart w:id="228" w:name="_Toc27053"/>
      <w:bookmarkStart w:id="229" w:name="_Toc9191"/>
      <w:bookmarkStart w:id="230" w:name="_Toc26725"/>
      <w:r>
        <w:rPr>
          <w:b/>
          <w:sz w:val="24"/>
          <w:szCs w:val="24"/>
        </w:rPr>
        <w:t>3.</w:t>
      </w:r>
      <w:r>
        <w:rPr>
          <w:rFonts w:hint="eastAsia"/>
          <w:b/>
          <w:sz w:val="24"/>
          <w:szCs w:val="24"/>
        </w:rPr>
        <w:t>7</w:t>
      </w:r>
      <w:r>
        <w:rPr>
          <w:b/>
          <w:sz w:val="24"/>
          <w:szCs w:val="24"/>
        </w:rPr>
        <w:t xml:space="preserve"> </w:t>
      </w:r>
      <w:r>
        <w:rPr>
          <w:b/>
          <w:sz w:val="24"/>
          <w:szCs w:val="24"/>
        </w:rPr>
        <w:t>投标文件的编制</w:t>
      </w:r>
      <w:bookmarkEnd w:id="227"/>
      <w:bookmarkEnd w:id="228"/>
      <w:bookmarkEnd w:id="229"/>
      <w:bookmarkEnd w:id="230"/>
    </w:p>
    <w:p w14:paraId="61C9130C" w14:textId="77777777" w:rsidR="0080391C" w:rsidRDefault="00000000">
      <w:pPr>
        <w:spacing w:line="400" w:lineRule="exact"/>
        <w:ind w:firstLineChars="200" w:firstLine="420"/>
        <w:rPr>
          <w:szCs w:val="21"/>
        </w:rPr>
      </w:pPr>
      <w:r>
        <w:rPr>
          <w:szCs w:val="21"/>
        </w:rPr>
        <w:t>3.</w:t>
      </w:r>
      <w:r>
        <w:rPr>
          <w:rFonts w:hint="eastAsia"/>
          <w:szCs w:val="21"/>
        </w:rPr>
        <w:t>7</w:t>
      </w:r>
      <w:r>
        <w:rPr>
          <w:szCs w:val="21"/>
        </w:rPr>
        <w:t xml:space="preserve">.1 </w:t>
      </w:r>
      <w:r>
        <w:rPr>
          <w:szCs w:val="21"/>
        </w:rPr>
        <w:t>投标文件应按第六章</w:t>
      </w:r>
      <w:r>
        <w:rPr>
          <w:szCs w:val="21"/>
        </w:rPr>
        <w:t>“</w:t>
      </w:r>
      <w:r>
        <w:rPr>
          <w:szCs w:val="21"/>
        </w:rPr>
        <w:t>投标文件格式</w:t>
      </w:r>
      <w:r>
        <w:rPr>
          <w:szCs w:val="21"/>
        </w:rPr>
        <w:t>”</w:t>
      </w:r>
      <w:r>
        <w:rPr>
          <w:szCs w:val="21"/>
        </w:rPr>
        <w:t>进行编写，如有必要，可以增加附页，作为投标文件的组成部分。</w:t>
      </w:r>
    </w:p>
    <w:p w14:paraId="79EC9789" w14:textId="77777777" w:rsidR="0080391C" w:rsidRDefault="00000000">
      <w:pPr>
        <w:spacing w:line="400" w:lineRule="exact"/>
        <w:ind w:firstLineChars="200" w:firstLine="420"/>
        <w:rPr>
          <w:szCs w:val="21"/>
        </w:rPr>
      </w:pPr>
      <w:r>
        <w:rPr>
          <w:szCs w:val="21"/>
        </w:rPr>
        <w:t>3.</w:t>
      </w:r>
      <w:r>
        <w:rPr>
          <w:rFonts w:hint="eastAsia"/>
          <w:szCs w:val="21"/>
        </w:rPr>
        <w:t>7</w:t>
      </w:r>
      <w:r>
        <w:rPr>
          <w:szCs w:val="21"/>
        </w:rPr>
        <w:t xml:space="preserve">.2 </w:t>
      </w:r>
      <w:r>
        <w:rPr>
          <w:szCs w:val="21"/>
        </w:rPr>
        <w:t>投标文件应当对招标文件有关供货期、投标有效期、供货要求、招标范围等实质性内容</w:t>
      </w:r>
      <w:proofErr w:type="gramStart"/>
      <w:r>
        <w:rPr>
          <w:szCs w:val="21"/>
        </w:rPr>
        <w:t>作出</w:t>
      </w:r>
      <w:proofErr w:type="gramEnd"/>
      <w:r>
        <w:rPr>
          <w:szCs w:val="21"/>
        </w:rPr>
        <w:t>响应。投标文件在满足招标文件实质性要求的基础上，可以提出比招标文件要求更有利于招标人的承诺。</w:t>
      </w:r>
    </w:p>
    <w:p w14:paraId="047E5D5B" w14:textId="77777777" w:rsidR="0080391C" w:rsidRDefault="00000000">
      <w:pPr>
        <w:spacing w:line="400" w:lineRule="exact"/>
        <w:ind w:firstLineChars="200" w:firstLine="420"/>
        <w:rPr>
          <w:szCs w:val="21"/>
        </w:rPr>
      </w:pPr>
      <w:r>
        <w:rPr>
          <w:szCs w:val="21"/>
        </w:rPr>
        <w:t>3.</w:t>
      </w:r>
      <w:r>
        <w:rPr>
          <w:rFonts w:hint="eastAsia"/>
          <w:szCs w:val="21"/>
        </w:rPr>
        <w:t>7</w:t>
      </w:r>
      <w:r>
        <w:rPr>
          <w:szCs w:val="21"/>
        </w:rPr>
        <w:t>.3</w:t>
      </w:r>
      <w:r>
        <w:rPr>
          <w:szCs w:val="21"/>
        </w:rPr>
        <w:t>投标文件全部采用电子文档，除投标人须知前附表另有规定外，投标文件所附证书证件均为原件扫描件，并采用单位和个人数字证书，按招标文件要求在相应位置加盖电子印章。由投标人的法定代表人（单位负责人）签字或加盖电子印章的，应附法定代表人（单位负责人）身份证明，由代理人签字或加盖电子印章的，</w:t>
      </w:r>
      <w:proofErr w:type="gramStart"/>
      <w:r>
        <w:rPr>
          <w:szCs w:val="21"/>
        </w:rPr>
        <w:t>应附由法定</w:t>
      </w:r>
      <w:proofErr w:type="gramEnd"/>
      <w:r>
        <w:rPr>
          <w:szCs w:val="21"/>
        </w:rPr>
        <w:t>代表人（单位负责人）签署的授权委托书。签字或盖章的具体要求见投标人须知前附表。</w:t>
      </w:r>
    </w:p>
    <w:p w14:paraId="7ED025D3" w14:textId="77777777" w:rsidR="0080391C" w:rsidRDefault="00000000">
      <w:pPr>
        <w:pStyle w:val="2"/>
        <w:rPr>
          <w:rFonts w:ascii="Times New Roman" w:hAnsi="Times New Roman"/>
          <w:sz w:val="24"/>
          <w:szCs w:val="24"/>
        </w:rPr>
      </w:pPr>
      <w:bookmarkStart w:id="231" w:name="_Toc16586243"/>
      <w:bookmarkStart w:id="232" w:name="_Toc27911"/>
      <w:bookmarkStart w:id="233" w:name="_Toc21460"/>
      <w:bookmarkStart w:id="234" w:name="_Toc27369"/>
      <w:bookmarkStart w:id="235" w:name="_Toc8571"/>
      <w:bookmarkStart w:id="236" w:name="_Toc29255"/>
      <w:r>
        <w:rPr>
          <w:rFonts w:ascii="Times New Roman" w:hAnsi="Times New Roman"/>
          <w:sz w:val="24"/>
          <w:szCs w:val="24"/>
        </w:rPr>
        <w:t xml:space="preserve">4. </w:t>
      </w:r>
      <w:r>
        <w:rPr>
          <w:rFonts w:ascii="Times New Roman" w:hAnsi="Times New Roman"/>
          <w:sz w:val="24"/>
          <w:szCs w:val="24"/>
        </w:rPr>
        <w:t>投标</w:t>
      </w:r>
      <w:bookmarkEnd w:id="231"/>
      <w:bookmarkEnd w:id="232"/>
      <w:bookmarkEnd w:id="233"/>
      <w:bookmarkEnd w:id="234"/>
      <w:bookmarkEnd w:id="235"/>
      <w:bookmarkEnd w:id="236"/>
    </w:p>
    <w:p w14:paraId="12481195" w14:textId="77777777" w:rsidR="0080391C" w:rsidRDefault="00000000">
      <w:pPr>
        <w:rPr>
          <w:b/>
          <w:sz w:val="24"/>
          <w:szCs w:val="24"/>
        </w:rPr>
      </w:pPr>
      <w:bookmarkStart w:id="237" w:name="_Toc15618"/>
      <w:bookmarkStart w:id="238" w:name="_Toc21021"/>
      <w:bookmarkStart w:id="239" w:name="_Toc29285"/>
      <w:bookmarkStart w:id="240" w:name="_Toc19353"/>
      <w:r>
        <w:rPr>
          <w:b/>
          <w:sz w:val="24"/>
          <w:szCs w:val="24"/>
        </w:rPr>
        <w:t xml:space="preserve">4.1 </w:t>
      </w:r>
      <w:r>
        <w:rPr>
          <w:b/>
          <w:sz w:val="24"/>
          <w:szCs w:val="24"/>
        </w:rPr>
        <w:t>投标文件的密封和标记</w:t>
      </w:r>
      <w:bookmarkEnd w:id="237"/>
      <w:bookmarkEnd w:id="238"/>
      <w:bookmarkEnd w:id="239"/>
      <w:bookmarkEnd w:id="240"/>
    </w:p>
    <w:p w14:paraId="71D73367" w14:textId="77777777" w:rsidR="0080391C" w:rsidRDefault="00000000">
      <w:pPr>
        <w:spacing w:line="400" w:lineRule="exact"/>
        <w:ind w:firstLineChars="200" w:firstLine="420"/>
        <w:rPr>
          <w:szCs w:val="21"/>
        </w:rPr>
      </w:pPr>
      <w:r>
        <w:rPr>
          <w:rFonts w:hint="eastAsia"/>
          <w:szCs w:val="21"/>
        </w:rPr>
        <w:t xml:space="preserve">4.1.1 </w:t>
      </w:r>
      <w:r>
        <w:rPr>
          <w:rFonts w:hint="eastAsia"/>
          <w:szCs w:val="21"/>
        </w:rPr>
        <w:t>投标人应当按照招标文件和电子招标投标交易平台的要求加密投标文件</w:t>
      </w:r>
      <w:r>
        <w:rPr>
          <w:rFonts w:hint="eastAsia"/>
          <w:szCs w:val="21"/>
        </w:rPr>
        <w:t>,</w:t>
      </w:r>
      <w:r>
        <w:rPr>
          <w:rFonts w:hint="eastAsia"/>
          <w:szCs w:val="21"/>
        </w:rPr>
        <w:t>具体要求见投标人须知前附表。</w:t>
      </w:r>
    </w:p>
    <w:p w14:paraId="67DBF20C" w14:textId="77777777" w:rsidR="0080391C" w:rsidRDefault="00000000">
      <w:pPr>
        <w:rPr>
          <w:b/>
          <w:sz w:val="24"/>
          <w:szCs w:val="24"/>
        </w:rPr>
      </w:pPr>
      <w:bookmarkStart w:id="241" w:name="_Toc7230"/>
      <w:bookmarkStart w:id="242" w:name="_Toc16194"/>
      <w:bookmarkStart w:id="243" w:name="_Toc28836"/>
      <w:bookmarkStart w:id="244" w:name="_Toc7737"/>
      <w:r>
        <w:rPr>
          <w:b/>
          <w:sz w:val="24"/>
          <w:szCs w:val="24"/>
        </w:rPr>
        <w:t xml:space="preserve">4.2 </w:t>
      </w:r>
      <w:r>
        <w:rPr>
          <w:b/>
          <w:sz w:val="24"/>
          <w:szCs w:val="24"/>
        </w:rPr>
        <w:t>投标文件的递交</w:t>
      </w:r>
      <w:bookmarkEnd w:id="241"/>
      <w:bookmarkEnd w:id="242"/>
      <w:bookmarkEnd w:id="243"/>
      <w:bookmarkEnd w:id="244"/>
    </w:p>
    <w:p w14:paraId="7BE1AB78" w14:textId="77777777" w:rsidR="0080391C" w:rsidRDefault="00000000">
      <w:pPr>
        <w:spacing w:line="400" w:lineRule="exact"/>
        <w:ind w:firstLineChars="200" w:firstLine="420"/>
        <w:rPr>
          <w:szCs w:val="21"/>
        </w:rPr>
      </w:pPr>
      <w:r>
        <w:rPr>
          <w:szCs w:val="21"/>
        </w:rPr>
        <w:t xml:space="preserve">4.2.1 </w:t>
      </w:r>
      <w:r>
        <w:rPr>
          <w:szCs w:val="21"/>
        </w:rPr>
        <w:t>投标人应在投标人须知前附表规定的投标截止时间前递交投标文件。</w:t>
      </w:r>
    </w:p>
    <w:p w14:paraId="1B7C1721" w14:textId="77777777" w:rsidR="0080391C" w:rsidRDefault="00000000">
      <w:pPr>
        <w:spacing w:line="400" w:lineRule="exact"/>
        <w:ind w:firstLineChars="200" w:firstLine="420"/>
        <w:rPr>
          <w:szCs w:val="21"/>
        </w:rPr>
      </w:pPr>
      <w:r>
        <w:rPr>
          <w:szCs w:val="21"/>
        </w:rPr>
        <w:t xml:space="preserve">4.2.2 </w:t>
      </w:r>
      <w:r>
        <w:rPr>
          <w:szCs w:val="21"/>
        </w:rPr>
        <w:t>投标人递交投标文件的地点：见投标人须知前附表。</w:t>
      </w:r>
    </w:p>
    <w:p w14:paraId="028FFC46" w14:textId="77777777" w:rsidR="0080391C" w:rsidRDefault="00000000">
      <w:pPr>
        <w:spacing w:line="400" w:lineRule="exact"/>
        <w:ind w:firstLineChars="200" w:firstLine="420"/>
        <w:rPr>
          <w:szCs w:val="21"/>
        </w:rPr>
      </w:pPr>
      <w:r>
        <w:rPr>
          <w:szCs w:val="21"/>
        </w:rPr>
        <w:t xml:space="preserve">4.2.3 </w:t>
      </w:r>
      <w:r>
        <w:rPr>
          <w:rFonts w:ascii="宋体" w:hAnsi="宋体" w:hint="eastAsia"/>
        </w:rPr>
        <w:t>投标人完成电子投标文件上传后，电子招标投标交易平台即时向投标人发出递交回执通知。递交时间以递交回执</w:t>
      </w:r>
      <w:proofErr w:type="gramStart"/>
      <w:r>
        <w:rPr>
          <w:rFonts w:ascii="宋体" w:hAnsi="宋体" w:hint="eastAsia"/>
        </w:rPr>
        <w:t>通知截明的</w:t>
      </w:r>
      <w:proofErr w:type="gramEnd"/>
      <w:r>
        <w:rPr>
          <w:rFonts w:ascii="宋体" w:hAnsi="宋体" w:hint="eastAsia"/>
        </w:rPr>
        <w:t>传输完成时间为准。</w:t>
      </w:r>
    </w:p>
    <w:p w14:paraId="68CDAE24" w14:textId="77777777" w:rsidR="0080391C" w:rsidRDefault="00000000">
      <w:pPr>
        <w:spacing w:line="400" w:lineRule="exact"/>
        <w:ind w:firstLineChars="200" w:firstLine="420"/>
        <w:rPr>
          <w:szCs w:val="21"/>
        </w:rPr>
      </w:pPr>
      <w:r>
        <w:rPr>
          <w:szCs w:val="21"/>
        </w:rPr>
        <w:t xml:space="preserve">4.2.4 </w:t>
      </w:r>
      <w:r>
        <w:rPr>
          <w:rFonts w:ascii="宋体" w:hAnsi="宋体" w:hint="eastAsia"/>
        </w:rPr>
        <w:t>逾期送达的投标文件，电子招标投标交易平台将予以拒收。</w:t>
      </w:r>
    </w:p>
    <w:p w14:paraId="359E9B6F" w14:textId="77777777" w:rsidR="0080391C" w:rsidRDefault="00000000">
      <w:pPr>
        <w:rPr>
          <w:b/>
          <w:sz w:val="24"/>
          <w:szCs w:val="24"/>
        </w:rPr>
      </w:pPr>
      <w:bookmarkStart w:id="245" w:name="_Toc17707"/>
      <w:bookmarkStart w:id="246" w:name="_Toc12"/>
      <w:bookmarkStart w:id="247" w:name="_Toc20809"/>
      <w:bookmarkStart w:id="248" w:name="_Toc6678"/>
      <w:r>
        <w:rPr>
          <w:b/>
          <w:sz w:val="24"/>
          <w:szCs w:val="24"/>
        </w:rPr>
        <w:t xml:space="preserve">4.3 </w:t>
      </w:r>
      <w:r>
        <w:rPr>
          <w:b/>
          <w:sz w:val="24"/>
          <w:szCs w:val="24"/>
        </w:rPr>
        <w:t>投标文件的修改与撤回</w:t>
      </w:r>
      <w:bookmarkEnd w:id="245"/>
      <w:bookmarkEnd w:id="246"/>
      <w:bookmarkEnd w:id="247"/>
      <w:bookmarkEnd w:id="248"/>
    </w:p>
    <w:p w14:paraId="20BDC193" w14:textId="77777777" w:rsidR="0080391C" w:rsidRDefault="00000000">
      <w:pPr>
        <w:spacing w:line="400" w:lineRule="exact"/>
        <w:ind w:firstLineChars="200" w:firstLine="420"/>
        <w:rPr>
          <w:szCs w:val="21"/>
        </w:rPr>
      </w:pPr>
      <w:r>
        <w:rPr>
          <w:szCs w:val="21"/>
        </w:rPr>
        <w:t xml:space="preserve">4.3.1 </w:t>
      </w:r>
      <w:r>
        <w:rPr>
          <w:szCs w:val="21"/>
        </w:rPr>
        <w:t>在本章第</w:t>
      </w:r>
      <w:r>
        <w:rPr>
          <w:szCs w:val="21"/>
        </w:rPr>
        <w:t>4.2.1</w:t>
      </w:r>
      <w:r>
        <w:rPr>
          <w:szCs w:val="21"/>
        </w:rPr>
        <w:t>项规定的投标截止时间前，投标人可以修改或撤回已递交的投标文件。</w:t>
      </w:r>
    </w:p>
    <w:p w14:paraId="2AB7EC7C" w14:textId="77777777" w:rsidR="0080391C" w:rsidRDefault="00000000">
      <w:pPr>
        <w:spacing w:line="400" w:lineRule="exact"/>
        <w:ind w:firstLineChars="200" w:firstLine="420"/>
        <w:rPr>
          <w:szCs w:val="21"/>
        </w:rPr>
      </w:pPr>
      <w:r>
        <w:rPr>
          <w:szCs w:val="21"/>
        </w:rPr>
        <w:t xml:space="preserve">4.3.2 </w:t>
      </w:r>
      <w:r>
        <w:rPr>
          <w:szCs w:val="21"/>
        </w:rPr>
        <w:t>投标人修改或撤回已递交投标文件的书面通知应按照本章第</w:t>
      </w:r>
      <w:r>
        <w:rPr>
          <w:szCs w:val="21"/>
        </w:rPr>
        <w:t>3.</w:t>
      </w:r>
      <w:r>
        <w:rPr>
          <w:rFonts w:hint="eastAsia"/>
          <w:szCs w:val="21"/>
        </w:rPr>
        <w:t>7</w:t>
      </w:r>
      <w:r>
        <w:rPr>
          <w:szCs w:val="21"/>
        </w:rPr>
        <w:t>.3</w:t>
      </w:r>
      <w:r>
        <w:rPr>
          <w:szCs w:val="21"/>
        </w:rPr>
        <w:t>项的要求签字或盖章。</w:t>
      </w:r>
    </w:p>
    <w:p w14:paraId="6CF820D8" w14:textId="77777777" w:rsidR="0080391C" w:rsidRDefault="00000000">
      <w:pPr>
        <w:pStyle w:val="2"/>
        <w:rPr>
          <w:rFonts w:ascii="Times New Roman" w:hAnsi="Times New Roman"/>
          <w:sz w:val="24"/>
          <w:szCs w:val="24"/>
        </w:rPr>
      </w:pPr>
      <w:bookmarkStart w:id="249" w:name="_Toc3381"/>
      <w:bookmarkStart w:id="250" w:name="_Toc28626"/>
      <w:bookmarkStart w:id="251" w:name="_Toc23026"/>
      <w:bookmarkStart w:id="252" w:name="_Toc16586244"/>
      <w:bookmarkStart w:id="253" w:name="_Toc9090"/>
      <w:bookmarkStart w:id="254" w:name="_Toc16357"/>
      <w:r>
        <w:rPr>
          <w:rFonts w:ascii="Times New Roman" w:hAnsi="Times New Roman"/>
          <w:sz w:val="24"/>
          <w:szCs w:val="24"/>
        </w:rPr>
        <w:t xml:space="preserve">5. </w:t>
      </w:r>
      <w:r>
        <w:rPr>
          <w:rFonts w:ascii="Times New Roman" w:hAnsi="Times New Roman"/>
          <w:sz w:val="24"/>
          <w:szCs w:val="24"/>
        </w:rPr>
        <w:t>开标</w:t>
      </w:r>
      <w:bookmarkEnd w:id="249"/>
      <w:bookmarkEnd w:id="250"/>
      <w:bookmarkEnd w:id="251"/>
      <w:bookmarkEnd w:id="252"/>
      <w:bookmarkEnd w:id="253"/>
      <w:bookmarkEnd w:id="254"/>
    </w:p>
    <w:p w14:paraId="0610E978" w14:textId="77777777" w:rsidR="0080391C" w:rsidRDefault="00000000">
      <w:pPr>
        <w:rPr>
          <w:b/>
          <w:sz w:val="24"/>
          <w:szCs w:val="24"/>
        </w:rPr>
      </w:pPr>
      <w:bookmarkStart w:id="255" w:name="_Toc2718"/>
      <w:bookmarkStart w:id="256" w:name="_Toc21226"/>
      <w:bookmarkStart w:id="257" w:name="_Toc7399"/>
      <w:bookmarkStart w:id="258" w:name="_Toc27931"/>
      <w:r>
        <w:rPr>
          <w:b/>
          <w:sz w:val="24"/>
          <w:szCs w:val="24"/>
        </w:rPr>
        <w:t xml:space="preserve">5.1 </w:t>
      </w:r>
      <w:r>
        <w:rPr>
          <w:b/>
          <w:sz w:val="24"/>
          <w:szCs w:val="24"/>
        </w:rPr>
        <w:t>开标时间和地点</w:t>
      </w:r>
      <w:bookmarkEnd w:id="255"/>
      <w:bookmarkEnd w:id="256"/>
      <w:bookmarkEnd w:id="257"/>
      <w:bookmarkEnd w:id="258"/>
    </w:p>
    <w:p w14:paraId="51D962C1" w14:textId="77777777" w:rsidR="0080391C" w:rsidRDefault="00000000">
      <w:pPr>
        <w:spacing w:line="400" w:lineRule="exact"/>
        <w:ind w:firstLineChars="200" w:firstLine="420"/>
        <w:rPr>
          <w:szCs w:val="21"/>
        </w:rPr>
      </w:pPr>
      <w:r>
        <w:rPr>
          <w:szCs w:val="21"/>
        </w:rPr>
        <w:lastRenderedPageBreak/>
        <w:t>招标人在本章第</w:t>
      </w:r>
      <w:r>
        <w:rPr>
          <w:szCs w:val="21"/>
        </w:rPr>
        <w:t>4.2.1</w:t>
      </w:r>
      <w:r>
        <w:rPr>
          <w:szCs w:val="21"/>
        </w:rPr>
        <w:t>项规定的投标截止时间（开标时间）和投标人须知前附表规定的地点公开开标，并邀请所有投标人的法定代表人（单位负责人）或其委托代理人准时参加。</w:t>
      </w:r>
    </w:p>
    <w:p w14:paraId="1BAE6EDE" w14:textId="77777777" w:rsidR="0080391C" w:rsidRDefault="00000000">
      <w:pPr>
        <w:rPr>
          <w:b/>
          <w:sz w:val="24"/>
          <w:szCs w:val="24"/>
        </w:rPr>
      </w:pPr>
      <w:bookmarkStart w:id="259" w:name="_Toc18651"/>
      <w:bookmarkStart w:id="260" w:name="_Toc22606"/>
      <w:bookmarkStart w:id="261" w:name="_Toc23296"/>
      <w:bookmarkStart w:id="262" w:name="_Toc32716"/>
      <w:r>
        <w:rPr>
          <w:b/>
          <w:sz w:val="24"/>
          <w:szCs w:val="24"/>
        </w:rPr>
        <w:t xml:space="preserve">5.2 </w:t>
      </w:r>
      <w:r>
        <w:rPr>
          <w:b/>
          <w:sz w:val="24"/>
          <w:szCs w:val="24"/>
        </w:rPr>
        <w:t>开标程序</w:t>
      </w:r>
      <w:bookmarkEnd w:id="259"/>
      <w:bookmarkEnd w:id="260"/>
      <w:bookmarkEnd w:id="261"/>
      <w:bookmarkEnd w:id="262"/>
    </w:p>
    <w:p w14:paraId="0DDFEB94" w14:textId="77777777" w:rsidR="0080391C" w:rsidRDefault="00000000">
      <w:pPr>
        <w:pStyle w:val="aff4"/>
        <w:spacing w:line="320" w:lineRule="exact"/>
        <w:ind w:firstLineChars="200" w:firstLine="420"/>
        <w:rPr>
          <w:rFonts w:hAnsi="宋体"/>
          <w:szCs w:val="21"/>
        </w:rPr>
      </w:pPr>
      <w:bookmarkStart w:id="263" w:name="_Toc16586245"/>
      <w:r>
        <w:rPr>
          <w:rFonts w:hAnsi="宋体" w:hint="eastAsia"/>
          <w:szCs w:val="21"/>
        </w:rPr>
        <w:t>电子招投标项目开标按下列程序进行：</w:t>
      </w:r>
    </w:p>
    <w:p w14:paraId="625D57B1" w14:textId="77777777" w:rsidR="0080391C" w:rsidRDefault="00000000">
      <w:pPr>
        <w:pStyle w:val="aff4"/>
        <w:spacing w:line="320" w:lineRule="exact"/>
        <w:ind w:firstLineChars="200" w:firstLine="420"/>
        <w:rPr>
          <w:rFonts w:hAnsi="宋体"/>
          <w:szCs w:val="21"/>
        </w:rPr>
      </w:pPr>
      <w:r>
        <w:rPr>
          <w:rFonts w:hAnsi="宋体" w:hint="eastAsia"/>
          <w:szCs w:val="21"/>
        </w:rPr>
        <w:t>1、招标人或招标人委托的招标代理主持人按下列程序进行开标：</w:t>
      </w:r>
    </w:p>
    <w:p w14:paraId="31FA13B8" w14:textId="77777777" w:rsidR="0080391C" w:rsidRDefault="00000000">
      <w:pPr>
        <w:pStyle w:val="aff4"/>
        <w:spacing w:line="320" w:lineRule="exact"/>
        <w:ind w:firstLineChars="200" w:firstLine="420"/>
        <w:rPr>
          <w:rFonts w:hAnsi="宋体"/>
          <w:szCs w:val="21"/>
        </w:rPr>
      </w:pPr>
      <w:r>
        <w:rPr>
          <w:rFonts w:hAnsi="宋体" w:hint="eastAsia"/>
          <w:szCs w:val="21"/>
        </w:rPr>
        <w:t>（1）公布在投标截止时间前递交投标文件的投标人名称；</w:t>
      </w:r>
    </w:p>
    <w:p w14:paraId="61D33B54" w14:textId="77777777" w:rsidR="0080391C" w:rsidRDefault="00000000">
      <w:pPr>
        <w:pStyle w:val="aff4"/>
        <w:spacing w:line="320" w:lineRule="exact"/>
        <w:ind w:firstLineChars="200" w:firstLine="420"/>
        <w:rPr>
          <w:rFonts w:hAnsi="宋体"/>
          <w:szCs w:val="21"/>
        </w:rPr>
      </w:pPr>
      <w:r>
        <w:rPr>
          <w:rFonts w:hAnsi="宋体" w:hint="eastAsia"/>
          <w:szCs w:val="21"/>
        </w:rPr>
        <w:t>（2）投标人通过电子招标投标交易平台对已递交的电子投标文件进行解密，公布招标项目名称、投标人名称、投标保证金的递交情况、投标报价及其他内容，并记录在案；</w:t>
      </w:r>
    </w:p>
    <w:p w14:paraId="7F97FC46" w14:textId="77777777" w:rsidR="0080391C" w:rsidRDefault="00000000">
      <w:pPr>
        <w:pStyle w:val="aff4"/>
        <w:spacing w:line="320" w:lineRule="exact"/>
        <w:ind w:firstLineChars="200" w:firstLine="420"/>
        <w:rPr>
          <w:rFonts w:hAnsi="宋体"/>
          <w:szCs w:val="21"/>
        </w:rPr>
      </w:pPr>
      <w:r>
        <w:rPr>
          <w:rFonts w:hAnsi="宋体" w:hint="eastAsia"/>
          <w:szCs w:val="21"/>
        </w:rPr>
        <w:t>（3）开标结束。</w:t>
      </w:r>
    </w:p>
    <w:p w14:paraId="04B605D1" w14:textId="77777777" w:rsidR="0080391C" w:rsidRDefault="00000000">
      <w:pPr>
        <w:pStyle w:val="aff4"/>
        <w:spacing w:line="320" w:lineRule="exact"/>
        <w:ind w:firstLineChars="200" w:firstLine="420"/>
        <w:rPr>
          <w:rFonts w:hAnsi="宋体"/>
          <w:szCs w:val="21"/>
        </w:rPr>
      </w:pPr>
      <w:r>
        <w:rPr>
          <w:rFonts w:hAnsi="宋体" w:hint="eastAsia"/>
          <w:szCs w:val="21"/>
        </w:rPr>
        <w:t>2、投标截止时间前未完成投标文件传输的或因投标人之外的原因造成投标文件未解密的，视为投标人撤回其投标文件。</w:t>
      </w:r>
    </w:p>
    <w:p w14:paraId="5609C41E" w14:textId="77777777" w:rsidR="0080391C" w:rsidRDefault="00000000">
      <w:pPr>
        <w:ind w:firstLineChars="200" w:firstLine="420"/>
        <w:rPr>
          <w:rFonts w:ascii="宋体" w:hAnsi="宋体"/>
        </w:rPr>
      </w:pPr>
      <w:r>
        <w:rPr>
          <w:rFonts w:ascii="宋体" w:hAnsi="宋体" w:hint="eastAsia"/>
          <w:szCs w:val="21"/>
        </w:rPr>
        <w:t>3、开标时，两个（含两个）以上的投标人加密打包投标文件的电脑机器特征码一致的，不参与下一程序，并由评标委员会</w:t>
      </w:r>
      <w:proofErr w:type="gramStart"/>
      <w:r>
        <w:rPr>
          <w:rFonts w:ascii="宋体" w:hAnsi="宋体" w:hint="eastAsia"/>
          <w:szCs w:val="21"/>
        </w:rPr>
        <w:t>否却其</w:t>
      </w:r>
      <w:proofErr w:type="gramEnd"/>
      <w:r>
        <w:rPr>
          <w:rFonts w:ascii="宋体" w:hAnsi="宋体" w:hint="eastAsia"/>
          <w:szCs w:val="21"/>
        </w:rPr>
        <w:t>投标。</w:t>
      </w:r>
    </w:p>
    <w:p w14:paraId="4FB59EA5" w14:textId="77777777" w:rsidR="0080391C" w:rsidRDefault="00000000">
      <w:pPr>
        <w:pStyle w:val="2"/>
        <w:rPr>
          <w:rFonts w:ascii="Times New Roman" w:hAnsi="Times New Roman"/>
          <w:sz w:val="24"/>
          <w:szCs w:val="24"/>
        </w:rPr>
      </w:pPr>
      <w:bookmarkStart w:id="264" w:name="_Toc5822"/>
      <w:bookmarkStart w:id="265" w:name="_Toc20195"/>
      <w:bookmarkStart w:id="266" w:name="_Toc28231"/>
      <w:bookmarkStart w:id="267" w:name="_Toc14458"/>
      <w:bookmarkStart w:id="268" w:name="_Toc15779"/>
      <w:r>
        <w:rPr>
          <w:rFonts w:ascii="Times New Roman" w:hAnsi="Times New Roman"/>
          <w:sz w:val="24"/>
          <w:szCs w:val="24"/>
        </w:rPr>
        <w:t xml:space="preserve">6. </w:t>
      </w:r>
      <w:r>
        <w:rPr>
          <w:rFonts w:ascii="Times New Roman" w:hAnsi="Times New Roman"/>
          <w:sz w:val="24"/>
          <w:szCs w:val="24"/>
        </w:rPr>
        <w:t>评标</w:t>
      </w:r>
      <w:bookmarkEnd w:id="263"/>
      <w:bookmarkEnd w:id="264"/>
      <w:bookmarkEnd w:id="265"/>
      <w:bookmarkEnd w:id="266"/>
      <w:bookmarkEnd w:id="267"/>
      <w:bookmarkEnd w:id="268"/>
    </w:p>
    <w:p w14:paraId="0594016D" w14:textId="77777777" w:rsidR="0080391C" w:rsidRDefault="00000000">
      <w:pPr>
        <w:rPr>
          <w:b/>
          <w:sz w:val="24"/>
          <w:szCs w:val="24"/>
        </w:rPr>
      </w:pPr>
      <w:bookmarkStart w:id="269" w:name="_Toc30720"/>
      <w:bookmarkStart w:id="270" w:name="_Toc26324"/>
      <w:bookmarkStart w:id="271" w:name="_Toc25756"/>
      <w:bookmarkStart w:id="272" w:name="_Toc21044"/>
      <w:r>
        <w:rPr>
          <w:b/>
          <w:sz w:val="24"/>
          <w:szCs w:val="24"/>
        </w:rPr>
        <w:t xml:space="preserve">6.1 </w:t>
      </w:r>
      <w:r>
        <w:rPr>
          <w:b/>
          <w:sz w:val="24"/>
          <w:szCs w:val="24"/>
        </w:rPr>
        <w:t>评标委员会</w:t>
      </w:r>
      <w:bookmarkEnd w:id="269"/>
      <w:bookmarkEnd w:id="270"/>
      <w:bookmarkEnd w:id="271"/>
      <w:bookmarkEnd w:id="272"/>
    </w:p>
    <w:p w14:paraId="1A077224" w14:textId="77777777" w:rsidR="0080391C" w:rsidRDefault="00000000">
      <w:pPr>
        <w:adjustRightInd w:val="0"/>
        <w:snapToGrid w:val="0"/>
        <w:spacing w:line="360" w:lineRule="auto"/>
        <w:ind w:firstLineChars="200" w:firstLine="420"/>
        <w:outlineLvl w:val="0"/>
        <w:rPr>
          <w:rFonts w:ascii="宋体" w:hAnsi="宋体" w:cs="宋体"/>
          <w:szCs w:val="21"/>
        </w:rPr>
      </w:pPr>
      <w:bookmarkStart w:id="273" w:name="_Toc18911"/>
      <w:bookmarkStart w:id="274" w:name="_Toc27826"/>
      <w:bookmarkStart w:id="275" w:name="_Toc6187"/>
      <w:bookmarkStart w:id="276" w:name="_Toc30550"/>
      <w:r>
        <w:rPr>
          <w:rFonts w:ascii="宋体" w:hAnsi="宋体" w:cs="宋体" w:hint="eastAsia"/>
          <w:szCs w:val="21"/>
        </w:rPr>
        <w:t>6.1.1. 招标</w:t>
      </w:r>
      <w:r>
        <w:rPr>
          <w:rFonts w:ascii="宋体" w:hAnsi="宋体" w:cs="宋体" w:hint="eastAsia"/>
          <w:bCs/>
          <w:szCs w:val="21"/>
        </w:rPr>
        <w:t>人</w:t>
      </w:r>
      <w:r>
        <w:rPr>
          <w:rFonts w:ascii="宋体" w:hAnsi="宋体" w:cs="宋体" w:hint="eastAsia"/>
          <w:szCs w:val="21"/>
        </w:rPr>
        <w:t>负责组建本项目的评标委员会，总人数为</w:t>
      </w:r>
      <w:r>
        <w:rPr>
          <w:rFonts w:ascii="宋体" w:hAnsi="宋体" w:cs="宋体" w:hint="eastAsia"/>
          <w:szCs w:val="21"/>
          <w:u w:val="single"/>
        </w:rPr>
        <w:t>7</w:t>
      </w:r>
      <w:r>
        <w:rPr>
          <w:rFonts w:ascii="宋体" w:hAnsi="宋体" w:cs="宋体" w:hint="eastAsia"/>
          <w:szCs w:val="21"/>
        </w:rPr>
        <w:t>人，其中，招标人代表</w:t>
      </w:r>
      <w:r>
        <w:rPr>
          <w:rFonts w:ascii="宋体" w:hAnsi="宋体" w:cs="宋体" w:hint="eastAsia"/>
          <w:szCs w:val="21"/>
          <w:u w:val="single"/>
        </w:rPr>
        <w:t xml:space="preserve">2 </w:t>
      </w:r>
      <w:r>
        <w:rPr>
          <w:rFonts w:ascii="宋体" w:hAnsi="宋体" w:cs="宋体" w:hint="eastAsia"/>
          <w:szCs w:val="21"/>
        </w:rPr>
        <w:t>名（由招标承办部门指定单位/部门派出2名）；从</w:t>
      </w:r>
      <w:r>
        <w:rPr>
          <w:rFonts w:ascii="宋体" w:hAnsi="宋体" w:cs="宋体" w:hint="eastAsia"/>
          <w:szCs w:val="21"/>
          <w:u w:val="single"/>
        </w:rPr>
        <w:t>招标服务机构</w:t>
      </w:r>
      <w:r>
        <w:rPr>
          <w:rFonts w:ascii="宋体" w:hAnsi="宋体" w:cs="宋体" w:hint="eastAsia"/>
          <w:szCs w:val="21"/>
        </w:rPr>
        <w:t>评标专家库随机抽取专家</w:t>
      </w:r>
      <w:r>
        <w:rPr>
          <w:rFonts w:ascii="宋体" w:hAnsi="宋体" w:cs="宋体" w:hint="eastAsia"/>
          <w:szCs w:val="21"/>
          <w:u w:val="single"/>
        </w:rPr>
        <w:t>5</w:t>
      </w:r>
      <w:r>
        <w:rPr>
          <w:rFonts w:ascii="宋体" w:hAnsi="宋体" w:cs="宋体" w:hint="eastAsia"/>
          <w:szCs w:val="21"/>
        </w:rPr>
        <w:t>名，抽取范围：</w:t>
      </w:r>
      <w:r>
        <w:rPr>
          <w:rFonts w:ascii="宋体" w:hAnsi="宋体" w:cs="宋体" w:hint="eastAsia"/>
          <w:szCs w:val="21"/>
          <w:u w:val="single"/>
        </w:rPr>
        <w:t xml:space="preserve">广州地区 </w:t>
      </w:r>
      <w:r>
        <w:rPr>
          <w:rFonts w:ascii="宋体" w:hAnsi="宋体" w:cs="宋体" w:hint="eastAsia"/>
          <w:szCs w:val="21"/>
        </w:rPr>
        <w:t>专家</w:t>
      </w:r>
      <w:r>
        <w:rPr>
          <w:rFonts w:hAnsi="宋体" w:cs="宋体" w:hint="eastAsia"/>
          <w:szCs w:val="21"/>
        </w:rPr>
        <w:t>，</w:t>
      </w:r>
      <w:r>
        <w:rPr>
          <w:rFonts w:ascii="宋体" w:hAnsi="宋体" w:cs="宋体" w:hint="eastAsia"/>
          <w:szCs w:val="21"/>
        </w:rPr>
        <w:t>具体要求详见《公司评标专家库评标专家抽取申请表》（附件</w:t>
      </w:r>
      <w:r>
        <w:rPr>
          <w:rFonts w:hAnsi="宋体" w:cs="宋体" w:hint="eastAsia"/>
          <w:szCs w:val="21"/>
        </w:rPr>
        <w:t>3</w:t>
      </w:r>
      <w:r>
        <w:rPr>
          <w:rFonts w:ascii="宋体" w:hAnsi="宋体" w:cs="宋体" w:hint="eastAsia"/>
          <w:szCs w:val="21"/>
        </w:rPr>
        <w:t>）。评标委员会人数必须是5人以上单数，其中，业主代表人数不能超过总人数三分之一。</w:t>
      </w:r>
    </w:p>
    <w:p w14:paraId="2AB283C1" w14:textId="77777777" w:rsidR="0080391C" w:rsidRDefault="00000000">
      <w:pPr>
        <w:adjustRightInd w:val="0"/>
        <w:snapToGrid w:val="0"/>
        <w:spacing w:line="360" w:lineRule="auto"/>
        <w:ind w:firstLineChars="200" w:firstLine="420"/>
        <w:outlineLvl w:val="0"/>
        <w:rPr>
          <w:rFonts w:ascii="宋体" w:hAnsi="宋体" w:cs="宋体"/>
          <w:szCs w:val="21"/>
        </w:rPr>
      </w:pPr>
      <w:r>
        <w:rPr>
          <w:rFonts w:ascii="宋体" w:hAnsi="宋体" w:cs="宋体" w:hint="eastAsia"/>
          <w:szCs w:val="21"/>
        </w:rPr>
        <w:t>6.2.2. 评标委员会组长的产生方式：由评标委员会成员推举产生，</w:t>
      </w:r>
      <w:r>
        <w:rPr>
          <w:rFonts w:ascii="宋体" w:hAnsi="宋体" w:cs="宋体" w:hint="eastAsia"/>
          <w:szCs w:val="21"/>
          <w:u w:val="single"/>
        </w:rPr>
        <w:t>业主代表不得担任评标委员会组长</w:t>
      </w:r>
      <w:r>
        <w:rPr>
          <w:rFonts w:ascii="宋体" w:hAnsi="宋体" w:cs="宋体" w:hint="eastAsia"/>
          <w:szCs w:val="21"/>
        </w:rPr>
        <w:t>。具体由评标委员会成员自我介绍个人基本信息，评标委员会成员综合考虑各专家的职称、现工作岗位、工作经历等信息进行投票选取票数最多的评委担任组长。特殊情况无法产生组长人员时，可通知采购承办部门后根据投票情况在得票最多的候选人中抽签产生。</w:t>
      </w:r>
    </w:p>
    <w:p w14:paraId="1D755131" w14:textId="77777777" w:rsidR="0080391C" w:rsidRDefault="00000000">
      <w:pPr>
        <w:adjustRightInd w:val="0"/>
        <w:snapToGrid w:val="0"/>
        <w:spacing w:line="360" w:lineRule="auto"/>
        <w:ind w:firstLineChars="200" w:firstLine="420"/>
        <w:outlineLvl w:val="0"/>
        <w:rPr>
          <w:rFonts w:ascii="宋体" w:hAnsi="宋体" w:cs="宋体"/>
          <w:szCs w:val="21"/>
        </w:rPr>
      </w:pPr>
      <w:r>
        <w:rPr>
          <w:rFonts w:ascii="宋体" w:hAnsi="宋体" w:cs="宋体" w:hint="eastAsia"/>
          <w:szCs w:val="21"/>
        </w:rPr>
        <w:t>6.2.3.专家抽取回避单位/部门：广东电网能源发展有限公司,广东顶立工程咨询有限公司，投标单位。</w:t>
      </w:r>
    </w:p>
    <w:p w14:paraId="38B8829E" w14:textId="77777777" w:rsidR="0080391C" w:rsidRDefault="00000000">
      <w:pPr>
        <w:adjustRightInd w:val="0"/>
        <w:snapToGrid w:val="0"/>
        <w:spacing w:line="360" w:lineRule="auto"/>
        <w:ind w:firstLineChars="200" w:firstLine="420"/>
        <w:outlineLvl w:val="0"/>
        <w:rPr>
          <w:rFonts w:ascii="宋体" w:hAnsi="宋体" w:cs="宋体"/>
          <w:szCs w:val="21"/>
        </w:rPr>
      </w:pPr>
      <w:r>
        <w:rPr>
          <w:rFonts w:ascii="宋体" w:hAnsi="宋体" w:cs="宋体" w:hint="eastAsia"/>
          <w:szCs w:val="21"/>
        </w:rPr>
        <w:t>6.2.4.评标委员会负责按照招标文件确定的评标标准和方法对投标文件进行评审和比较，承担具体的评标工作、出具评标报告、按有关规定向招标人推荐中标候选人。</w:t>
      </w:r>
    </w:p>
    <w:p w14:paraId="1977BB9F" w14:textId="77777777" w:rsidR="0080391C" w:rsidRDefault="00000000">
      <w:pPr>
        <w:adjustRightInd w:val="0"/>
        <w:snapToGrid w:val="0"/>
        <w:spacing w:line="360" w:lineRule="auto"/>
        <w:ind w:firstLineChars="200" w:firstLine="420"/>
        <w:outlineLvl w:val="0"/>
        <w:rPr>
          <w:rFonts w:ascii="宋体" w:hAnsi="宋体" w:cs="宋体"/>
          <w:szCs w:val="21"/>
        </w:rPr>
      </w:pPr>
      <w:r>
        <w:rPr>
          <w:rFonts w:ascii="宋体" w:hAnsi="宋体" w:cs="宋体" w:hint="eastAsia"/>
          <w:szCs w:val="21"/>
        </w:rPr>
        <w:t>6.2.5.需要从公司评标专家库抽取的专家，应至多提前在开标前两个</w:t>
      </w:r>
      <w:proofErr w:type="gramStart"/>
      <w:r>
        <w:rPr>
          <w:rFonts w:ascii="宋体" w:hAnsi="宋体" w:cs="宋体" w:hint="eastAsia"/>
          <w:szCs w:val="21"/>
        </w:rPr>
        <w:t>日历天</w:t>
      </w:r>
      <w:proofErr w:type="gramEnd"/>
      <w:r>
        <w:rPr>
          <w:rFonts w:ascii="宋体" w:hAnsi="宋体" w:cs="宋体" w:hint="eastAsia"/>
          <w:szCs w:val="21"/>
        </w:rPr>
        <w:t>内抽取。评标专家抽取在第一轮抽取不足时，由招标采购代理机构按照以下原则补抽：优先扩大地域范围，其次在原地域范围扩大专业范围，再次同时扩大地域和专业范围。为确保评标专家专业匹配，在扩大抽取专业范围时应当限制在采购方案设置的二级类别专业所对应的重大类别专业范围。抽取专家截止时间到了且评标会议即将开始时，系统仍然未抽齐专家，若到场评标专家数量不少于5人以上单数的，且指派专家人数不多于</w:t>
      </w:r>
      <w:proofErr w:type="gramStart"/>
      <w:r>
        <w:rPr>
          <w:rFonts w:ascii="宋体" w:hAnsi="宋体" w:cs="宋体" w:hint="eastAsia"/>
          <w:szCs w:val="21"/>
        </w:rPr>
        <w:t>总专家</w:t>
      </w:r>
      <w:proofErr w:type="gramEnd"/>
      <w:r>
        <w:rPr>
          <w:rFonts w:ascii="宋体" w:hAnsi="宋体" w:cs="宋体" w:hint="eastAsia"/>
          <w:szCs w:val="21"/>
        </w:rPr>
        <w:t>人数三分之一，做缺额处理，不再补抽，</w:t>
      </w:r>
      <w:r>
        <w:rPr>
          <w:rFonts w:ascii="宋体" w:hAnsi="宋体" w:cs="宋体" w:hint="eastAsia"/>
          <w:szCs w:val="21"/>
        </w:rPr>
        <w:lastRenderedPageBreak/>
        <w:t>按照实际人数组织评审工作；若到场评标专家数量不少于5人以上双数的，则随机减少1名抽取的专家后组织项目评审；</w:t>
      </w:r>
    </w:p>
    <w:p w14:paraId="21657C89" w14:textId="77777777" w:rsidR="0080391C" w:rsidRDefault="00000000">
      <w:pPr>
        <w:adjustRightInd w:val="0"/>
        <w:snapToGrid w:val="0"/>
        <w:spacing w:line="360" w:lineRule="auto"/>
        <w:ind w:firstLineChars="200" w:firstLine="420"/>
        <w:outlineLvl w:val="0"/>
        <w:rPr>
          <w:rFonts w:ascii="宋体" w:hAnsi="宋体" w:cs="宋体"/>
          <w:szCs w:val="21"/>
        </w:rPr>
      </w:pPr>
      <w:r>
        <w:rPr>
          <w:rFonts w:ascii="宋体" w:hAnsi="宋体" w:cs="宋体" w:hint="eastAsia"/>
          <w:szCs w:val="21"/>
        </w:rPr>
        <w:t>在评标过程中，若评标委员会成员因回避事由、身体原因、不客观公正履职、拒不遵守评标纪律影响评标正常进行、其他突发情况等原因，不适宜继续评标的，经招标采购代理机构请示采购承办部门、采购归口管理部门同意后，应当及时更换，具体可按照以下原则进行处理：</w:t>
      </w:r>
    </w:p>
    <w:p w14:paraId="4D6748F8" w14:textId="77777777" w:rsidR="0080391C" w:rsidRDefault="00000000">
      <w:pPr>
        <w:adjustRightInd w:val="0"/>
        <w:snapToGrid w:val="0"/>
        <w:spacing w:line="360" w:lineRule="auto"/>
        <w:ind w:firstLineChars="200" w:firstLine="420"/>
        <w:outlineLvl w:val="0"/>
        <w:rPr>
          <w:rFonts w:ascii="宋体" w:hAnsi="宋体" w:cs="宋体"/>
          <w:szCs w:val="21"/>
        </w:rPr>
      </w:pPr>
      <w:r>
        <w:rPr>
          <w:rFonts w:ascii="宋体" w:hAnsi="宋体" w:cs="宋体" w:hint="eastAsia"/>
          <w:szCs w:val="21"/>
        </w:rPr>
        <w:t>① 通过在临近评审地点的</w:t>
      </w:r>
      <w:proofErr w:type="gramStart"/>
      <w:r>
        <w:rPr>
          <w:rFonts w:ascii="宋体" w:hAnsi="宋体" w:cs="宋体" w:hint="eastAsia"/>
          <w:szCs w:val="21"/>
        </w:rPr>
        <w:t>单位补抽专家</w:t>
      </w:r>
      <w:proofErr w:type="gramEnd"/>
      <w:r>
        <w:rPr>
          <w:rFonts w:ascii="宋体" w:hAnsi="宋体" w:cs="宋体" w:hint="eastAsia"/>
          <w:szCs w:val="21"/>
        </w:rPr>
        <w:t>、更换招标人代表等补充人员的方式，调整评标委员会成员；</w:t>
      </w:r>
    </w:p>
    <w:p w14:paraId="0E672A96" w14:textId="77777777" w:rsidR="0080391C" w:rsidRDefault="00000000">
      <w:pPr>
        <w:adjustRightInd w:val="0"/>
        <w:snapToGrid w:val="0"/>
        <w:spacing w:line="360" w:lineRule="auto"/>
        <w:ind w:firstLineChars="200" w:firstLine="420"/>
        <w:outlineLvl w:val="0"/>
        <w:rPr>
          <w:rFonts w:ascii="宋体" w:hAnsi="宋体" w:cs="宋体"/>
          <w:szCs w:val="21"/>
        </w:rPr>
      </w:pPr>
      <w:r>
        <w:rPr>
          <w:rFonts w:ascii="宋体" w:hAnsi="宋体" w:cs="宋体" w:hint="eastAsia"/>
          <w:szCs w:val="21"/>
        </w:rPr>
        <w:t>② 若重新更换评委需耗费时间过长，可采取在剩余的专家中抽签减员或直接减少招标人代表（不含评标委员会组长）的方式，以确保变更后的评标委员会构成满足五人以上单数、随机抽取专家不少于三分之二的基本要求；</w:t>
      </w:r>
    </w:p>
    <w:p w14:paraId="26D983D3" w14:textId="77777777" w:rsidR="0080391C" w:rsidRDefault="00000000">
      <w:pPr>
        <w:adjustRightInd w:val="0"/>
        <w:snapToGrid w:val="0"/>
        <w:spacing w:line="360" w:lineRule="auto"/>
        <w:ind w:firstLineChars="200" w:firstLine="420"/>
        <w:outlineLvl w:val="0"/>
        <w:rPr>
          <w:rFonts w:ascii="宋体" w:hAnsi="宋体" w:cs="宋体"/>
          <w:szCs w:val="21"/>
        </w:rPr>
      </w:pPr>
      <w:r>
        <w:rPr>
          <w:rFonts w:ascii="宋体" w:hAnsi="宋体" w:cs="宋体" w:hint="eastAsia"/>
          <w:szCs w:val="21"/>
        </w:rPr>
        <w:t xml:space="preserve">③ </w:t>
      </w:r>
      <w:proofErr w:type="gramStart"/>
      <w:r>
        <w:rPr>
          <w:rFonts w:ascii="宋体" w:hAnsi="宋体" w:cs="宋体" w:hint="eastAsia"/>
          <w:szCs w:val="21"/>
        </w:rPr>
        <w:t>经过补抽后</w:t>
      </w:r>
      <w:proofErr w:type="gramEnd"/>
      <w:r>
        <w:rPr>
          <w:rFonts w:ascii="宋体" w:hAnsi="宋体" w:cs="宋体" w:hint="eastAsia"/>
          <w:szCs w:val="21"/>
        </w:rPr>
        <w:t>，随机抽取专家仍未抽齐情况下，若到场评标专家数量不少于5人以上单数的，且指派专家人数不多于</w:t>
      </w:r>
      <w:proofErr w:type="gramStart"/>
      <w:r>
        <w:rPr>
          <w:rFonts w:ascii="宋体" w:hAnsi="宋体" w:cs="宋体" w:hint="eastAsia"/>
          <w:szCs w:val="21"/>
        </w:rPr>
        <w:t>总专家</w:t>
      </w:r>
      <w:proofErr w:type="gramEnd"/>
      <w:r>
        <w:rPr>
          <w:rFonts w:ascii="宋体" w:hAnsi="宋体" w:cs="宋体" w:hint="eastAsia"/>
          <w:szCs w:val="21"/>
        </w:rPr>
        <w:t>人数三分之一，做缺额处理，不再补抽，按照实际人数组织评审工作；若到场评标专家数量不少于5人以上双数的，则随机减少1名抽取的专家后组织项目评审；</w:t>
      </w:r>
    </w:p>
    <w:p w14:paraId="01A30C80" w14:textId="77777777" w:rsidR="0080391C" w:rsidRDefault="00000000">
      <w:pPr>
        <w:adjustRightInd w:val="0"/>
        <w:snapToGrid w:val="0"/>
        <w:spacing w:line="360" w:lineRule="auto"/>
        <w:ind w:firstLineChars="200" w:firstLine="420"/>
        <w:outlineLvl w:val="0"/>
        <w:rPr>
          <w:rFonts w:ascii="宋体" w:hAnsi="宋体" w:cs="宋体"/>
          <w:szCs w:val="21"/>
        </w:rPr>
      </w:pPr>
      <w:r>
        <w:rPr>
          <w:rFonts w:ascii="宋体" w:hAnsi="宋体" w:cs="宋体" w:hint="eastAsia"/>
          <w:szCs w:val="21"/>
        </w:rPr>
        <w:t>④被更换人员已</w:t>
      </w:r>
      <w:proofErr w:type="gramStart"/>
      <w:r>
        <w:rPr>
          <w:rFonts w:ascii="宋体" w:hAnsi="宋体" w:cs="宋体" w:hint="eastAsia"/>
          <w:szCs w:val="21"/>
        </w:rPr>
        <w:t>作出</w:t>
      </w:r>
      <w:proofErr w:type="gramEnd"/>
      <w:r>
        <w:rPr>
          <w:rFonts w:ascii="宋体" w:hAnsi="宋体" w:cs="宋体" w:hint="eastAsia"/>
          <w:szCs w:val="21"/>
        </w:rPr>
        <w:t>的评审结果无效，由更换后的评标委员会成员重新进行评审；</w:t>
      </w:r>
    </w:p>
    <w:p w14:paraId="67232B9E" w14:textId="77777777" w:rsidR="0080391C" w:rsidRDefault="00000000">
      <w:pPr>
        <w:adjustRightInd w:val="0"/>
        <w:snapToGrid w:val="0"/>
        <w:spacing w:line="360" w:lineRule="auto"/>
        <w:ind w:firstLineChars="200" w:firstLine="420"/>
        <w:outlineLvl w:val="0"/>
        <w:rPr>
          <w:rFonts w:ascii="宋体" w:hAnsi="宋体" w:cs="宋体"/>
          <w:szCs w:val="21"/>
        </w:rPr>
      </w:pPr>
      <w:r>
        <w:rPr>
          <w:rFonts w:ascii="宋体" w:hAnsi="宋体" w:cs="宋体" w:hint="eastAsia"/>
          <w:szCs w:val="21"/>
        </w:rPr>
        <w:t>⑤对于评标过程出现的人员退出、补充或调整情况，应在评标报告中如实反映；</w:t>
      </w:r>
    </w:p>
    <w:p w14:paraId="4B4D312E" w14:textId="77777777" w:rsidR="0080391C" w:rsidRDefault="00000000">
      <w:pPr>
        <w:adjustRightInd w:val="0"/>
        <w:snapToGrid w:val="0"/>
        <w:spacing w:line="360" w:lineRule="auto"/>
        <w:ind w:firstLineChars="200" w:firstLine="420"/>
        <w:outlineLvl w:val="0"/>
      </w:pPr>
      <w:r>
        <w:rPr>
          <w:rFonts w:ascii="宋体" w:hAnsi="宋体" w:cs="宋体" w:hint="eastAsia"/>
          <w:szCs w:val="21"/>
        </w:rPr>
        <w:t>⑥中途退出评审的成员仍应遵守公司招投标信息保密的有关规定，不得透露对投标文件的评审和比较、中标候选人的推荐情况以及与评标有关的其他情况。</w:t>
      </w:r>
    </w:p>
    <w:p w14:paraId="6B647C6A" w14:textId="77777777" w:rsidR="0080391C" w:rsidRDefault="00000000">
      <w:pPr>
        <w:rPr>
          <w:b/>
          <w:sz w:val="24"/>
          <w:szCs w:val="24"/>
        </w:rPr>
      </w:pPr>
      <w:r>
        <w:rPr>
          <w:b/>
          <w:sz w:val="24"/>
          <w:szCs w:val="24"/>
        </w:rPr>
        <w:t xml:space="preserve">6.2 </w:t>
      </w:r>
      <w:r>
        <w:rPr>
          <w:b/>
          <w:sz w:val="24"/>
          <w:szCs w:val="24"/>
        </w:rPr>
        <w:t>评标原则</w:t>
      </w:r>
      <w:bookmarkEnd w:id="273"/>
      <w:bookmarkEnd w:id="274"/>
      <w:bookmarkEnd w:id="275"/>
      <w:bookmarkEnd w:id="276"/>
    </w:p>
    <w:p w14:paraId="0905CC06" w14:textId="77777777" w:rsidR="0080391C" w:rsidRDefault="00000000">
      <w:pPr>
        <w:spacing w:line="400" w:lineRule="exact"/>
        <w:ind w:firstLineChars="200" w:firstLine="420"/>
        <w:rPr>
          <w:szCs w:val="21"/>
        </w:rPr>
      </w:pPr>
      <w:r>
        <w:rPr>
          <w:szCs w:val="21"/>
        </w:rPr>
        <w:t>评标活动遵循公平、公正、科学和择优的原</w:t>
      </w:r>
      <w:bookmarkStart w:id="277" w:name="_Toc18949"/>
      <w:bookmarkStart w:id="278" w:name="_Toc247527582"/>
      <w:bookmarkStart w:id="279" w:name="_Toc384308239"/>
      <w:bookmarkStart w:id="280" w:name="_Toc152042333"/>
      <w:bookmarkStart w:id="281" w:name="_Toc361508614"/>
      <w:bookmarkStart w:id="282" w:name="_Toc247513981"/>
      <w:bookmarkStart w:id="283" w:name="_Toc369531545"/>
      <w:bookmarkStart w:id="284" w:name="_Toc152045557"/>
      <w:bookmarkStart w:id="285" w:name="_Toc352691501"/>
      <w:bookmarkStart w:id="286" w:name="_Toc144974525"/>
      <w:bookmarkStart w:id="287" w:name="_Toc300834978"/>
      <w:r>
        <w:rPr>
          <w:szCs w:val="21"/>
        </w:rPr>
        <w:t>则。</w:t>
      </w:r>
    </w:p>
    <w:p w14:paraId="3E70A9AB" w14:textId="77777777" w:rsidR="0080391C" w:rsidRDefault="00000000">
      <w:pPr>
        <w:rPr>
          <w:b/>
          <w:sz w:val="24"/>
          <w:szCs w:val="24"/>
        </w:rPr>
      </w:pPr>
      <w:bookmarkStart w:id="288" w:name="_Toc16249"/>
      <w:bookmarkStart w:id="289" w:name="_Toc20806"/>
      <w:bookmarkStart w:id="290" w:name="_Toc16065"/>
      <w:bookmarkStart w:id="291" w:name="_Toc23371"/>
      <w:r>
        <w:rPr>
          <w:b/>
          <w:sz w:val="24"/>
          <w:szCs w:val="24"/>
        </w:rPr>
        <w:t xml:space="preserve">6.3 </w:t>
      </w:r>
      <w:r>
        <w:rPr>
          <w:b/>
          <w:sz w:val="24"/>
          <w:szCs w:val="24"/>
        </w:rPr>
        <w:t>评标</w:t>
      </w:r>
      <w:bookmarkEnd w:id="288"/>
      <w:bookmarkEnd w:id="289"/>
      <w:bookmarkEnd w:id="290"/>
      <w:bookmarkEnd w:id="291"/>
    </w:p>
    <w:p w14:paraId="0329D466" w14:textId="77777777" w:rsidR="0080391C" w:rsidRDefault="00000000">
      <w:pPr>
        <w:spacing w:line="400" w:lineRule="exact"/>
        <w:ind w:firstLineChars="200" w:firstLine="420"/>
        <w:rPr>
          <w:szCs w:val="21"/>
        </w:rPr>
      </w:pPr>
      <w:r>
        <w:rPr>
          <w:szCs w:val="21"/>
        </w:rPr>
        <w:t>6</w:t>
      </w:r>
      <w:bookmarkEnd w:id="277"/>
      <w:bookmarkEnd w:id="278"/>
      <w:bookmarkEnd w:id="279"/>
      <w:bookmarkEnd w:id="280"/>
      <w:bookmarkEnd w:id="281"/>
      <w:bookmarkEnd w:id="282"/>
      <w:bookmarkEnd w:id="283"/>
      <w:bookmarkEnd w:id="284"/>
      <w:bookmarkEnd w:id="285"/>
      <w:bookmarkEnd w:id="286"/>
      <w:bookmarkEnd w:id="287"/>
      <w:r>
        <w:rPr>
          <w:szCs w:val="21"/>
        </w:rPr>
        <w:t>.3.1</w:t>
      </w:r>
      <w:r>
        <w:rPr>
          <w:szCs w:val="21"/>
        </w:rPr>
        <w:t>评标委员会按照第三章</w:t>
      </w:r>
      <w:r>
        <w:rPr>
          <w:szCs w:val="21"/>
        </w:rPr>
        <w:t>“</w:t>
      </w:r>
      <w:r>
        <w:rPr>
          <w:szCs w:val="21"/>
        </w:rPr>
        <w:t>评标办法</w:t>
      </w:r>
      <w:r>
        <w:rPr>
          <w:szCs w:val="21"/>
        </w:rPr>
        <w:t>”</w:t>
      </w:r>
      <w:r>
        <w:rPr>
          <w:szCs w:val="21"/>
        </w:rPr>
        <w:t>规定的方法、评审因素、标准和程序对投标文件进行评审。第三章</w:t>
      </w:r>
      <w:r>
        <w:rPr>
          <w:szCs w:val="21"/>
        </w:rPr>
        <w:t>“</w:t>
      </w:r>
      <w:r>
        <w:rPr>
          <w:szCs w:val="21"/>
        </w:rPr>
        <w:t>评标办法</w:t>
      </w:r>
      <w:r>
        <w:rPr>
          <w:szCs w:val="21"/>
        </w:rPr>
        <w:t>”</w:t>
      </w:r>
      <w:r>
        <w:rPr>
          <w:szCs w:val="21"/>
        </w:rPr>
        <w:t>没有规定的方法、评审因素和标准，不作为评标依据。</w:t>
      </w:r>
    </w:p>
    <w:p w14:paraId="76C60745" w14:textId="77777777" w:rsidR="0080391C" w:rsidRDefault="00000000">
      <w:pPr>
        <w:spacing w:line="400" w:lineRule="exact"/>
        <w:ind w:firstLineChars="200" w:firstLine="420"/>
        <w:rPr>
          <w:szCs w:val="21"/>
        </w:rPr>
      </w:pPr>
      <w:r>
        <w:rPr>
          <w:szCs w:val="21"/>
        </w:rPr>
        <w:t>6.3.2</w:t>
      </w:r>
      <w:r>
        <w:rPr>
          <w:szCs w:val="21"/>
        </w:rPr>
        <w:t>评标完成后，评标委员会应当向招标人提交书面评标报告和中标候选人名单。评标委员会推荐中标</w:t>
      </w:r>
      <w:bookmarkStart w:id="292" w:name="_Toc247527583"/>
      <w:bookmarkStart w:id="293" w:name="_Toc152045558"/>
      <w:bookmarkStart w:id="294" w:name="_Toc352691502"/>
      <w:bookmarkStart w:id="295" w:name="_Toc12259"/>
      <w:bookmarkStart w:id="296" w:name="_Toc152042334"/>
      <w:bookmarkStart w:id="297" w:name="_Toc144974526"/>
      <w:bookmarkStart w:id="298" w:name="_Toc361508615"/>
      <w:bookmarkStart w:id="299" w:name="_Toc369531546"/>
      <w:bookmarkStart w:id="300" w:name="_Toc384308240"/>
      <w:bookmarkStart w:id="301" w:name="_Toc300834979"/>
      <w:bookmarkStart w:id="302" w:name="_Toc247513982"/>
      <w:r>
        <w:rPr>
          <w:szCs w:val="21"/>
        </w:rPr>
        <w:t>候选人的人数见投标人须知前附</w:t>
      </w:r>
      <w:bookmarkEnd w:id="292"/>
      <w:bookmarkEnd w:id="293"/>
      <w:bookmarkEnd w:id="294"/>
      <w:bookmarkEnd w:id="295"/>
      <w:bookmarkEnd w:id="296"/>
      <w:bookmarkEnd w:id="297"/>
      <w:bookmarkEnd w:id="298"/>
      <w:bookmarkEnd w:id="299"/>
      <w:bookmarkEnd w:id="300"/>
      <w:bookmarkEnd w:id="301"/>
      <w:bookmarkEnd w:id="302"/>
      <w:r>
        <w:rPr>
          <w:szCs w:val="21"/>
        </w:rPr>
        <w:t>表。</w:t>
      </w:r>
    </w:p>
    <w:p w14:paraId="2611E771" w14:textId="77777777" w:rsidR="0080391C" w:rsidRDefault="00000000">
      <w:pPr>
        <w:pStyle w:val="2"/>
        <w:rPr>
          <w:rFonts w:ascii="Times New Roman" w:hAnsi="Times New Roman"/>
          <w:sz w:val="24"/>
          <w:szCs w:val="24"/>
        </w:rPr>
      </w:pPr>
      <w:bookmarkStart w:id="303" w:name="_Toc20563"/>
      <w:bookmarkStart w:id="304" w:name="_Toc31114"/>
      <w:bookmarkStart w:id="305" w:name="_Toc16586246"/>
      <w:bookmarkStart w:id="306" w:name="_Toc22249"/>
      <w:bookmarkStart w:id="307" w:name="_Toc7519"/>
      <w:bookmarkStart w:id="308" w:name="_Toc19396"/>
      <w:r>
        <w:rPr>
          <w:rFonts w:ascii="Times New Roman" w:hAnsi="Times New Roman"/>
          <w:sz w:val="24"/>
          <w:szCs w:val="24"/>
        </w:rPr>
        <w:t xml:space="preserve">7. </w:t>
      </w:r>
      <w:r>
        <w:rPr>
          <w:rFonts w:ascii="Times New Roman" w:hAnsi="Times New Roman"/>
          <w:sz w:val="24"/>
          <w:szCs w:val="24"/>
        </w:rPr>
        <w:t>合同授予</w:t>
      </w:r>
      <w:bookmarkEnd w:id="303"/>
      <w:bookmarkEnd w:id="304"/>
      <w:bookmarkEnd w:id="305"/>
      <w:bookmarkEnd w:id="306"/>
      <w:bookmarkEnd w:id="307"/>
      <w:bookmarkEnd w:id="308"/>
    </w:p>
    <w:p w14:paraId="17E8B0E5" w14:textId="77777777" w:rsidR="0080391C" w:rsidRDefault="00000000">
      <w:pPr>
        <w:rPr>
          <w:b/>
          <w:sz w:val="24"/>
          <w:szCs w:val="24"/>
        </w:rPr>
      </w:pPr>
      <w:bookmarkStart w:id="309" w:name="_Toc7100"/>
      <w:bookmarkStart w:id="310" w:name="_Toc11865"/>
      <w:bookmarkStart w:id="311" w:name="_Toc32413"/>
      <w:bookmarkStart w:id="312" w:name="_Toc7832"/>
      <w:r>
        <w:rPr>
          <w:b/>
          <w:sz w:val="24"/>
          <w:szCs w:val="24"/>
        </w:rPr>
        <w:t xml:space="preserve">7.1 </w:t>
      </w:r>
      <w:r>
        <w:rPr>
          <w:b/>
          <w:sz w:val="24"/>
          <w:szCs w:val="24"/>
        </w:rPr>
        <w:t>中标候选人公示</w:t>
      </w:r>
      <w:bookmarkEnd w:id="309"/>
      <w:bookmarkEnd w:id="310"/>
      <w:bookmarkEnd w:id="311"/>
      <w:bookmarkEnd w:id="312"/>
    </w:p>
    <w:p w14:paraId="54D708AC" w14:textId="77777777" w:rsidR="0080391C" w:rsidRDefault="00000000">
      <w:pPr>
        <w:spacing w:line="400" w:lineRule="exact"/>
        <w:ind w:firstLineChars="200" w:firstLine="420"/>
        <w:rPr>
          <w:szCs w:val="21"/>
        </w:rPr>
      </w:pPr>
      <w:r>
        <w:rPr>
          <w:szCs w:val="21"/>
        </w:rPr>
        <w:t>招标人在收到评标报告之日起</w:t>
      </w:r>
      <w:r>
        <w:rPr>
          <w:szCs w:val="21"/>
        </w:rPr>
        <w:t>3</w:t>
      </w:r>
      <w:r>
        <w:rPr>
          <w:szCs w:val="21"/>
        </w:rPr>
        <w:t>日内，按照投标人须知前附表规定的公示媒介和期限公示中标候选人，公示期不得少于</w:t>
      </w:r>
      <w:r>
        <w:rPr>
          <w:szCs w:val="21"/>
        </w:rPr>
        <w:t>3</w:t>
      </w:r>
      <w:r>
        <w:rPr>
          <w:szCs w:val="21"/>
        </w:rPr>
        <w:t>天。</w:t>
      </w:r>
    </w:p>
    <w:p w14:paraId="58749343" w14:textId="77777777" w:rsidR="0080391C" w:rsidRDefault="00000000">
      <w:pPr>
        <w:rPr>
          <w:b/>
          <w:sz w:val="24"/>
          <w:szCs w:val="24"/>
        </w:rPr>
      </w:pPr>
      <w:bookmarkStart w:id="313" w:name="_Toc17956"/>
      <w:bookmarkStart w:id="314" w:name="_Toc20771"/>
      <w:bookmarkStart w:id="315" w:name="_Toc9455"/>
      <w:bookmarkStart w:id="316" w:name="_Toc22569"/>
      <w:r>
        <w:rPr>
          <w:b/>
          <w:sz w:val="24"/>
          <w:szCs w:val="24"/>
        </w:rPr>
        <w:t xml:space="preserve">7.2 </w:t>
      </w:r>
      <w:r>
        <w:rPr>
          <w:b/>
          <w:sz w:val="24"/>
          <w:szCs w:val="24"/>
        </w:rPr>
        <w:t>评标结果异议</w:t>
      </w:r>
      <w:bookmarkEnd w:id="313"/>
      <w:bookmarkEnd w:id="314"/>
      <w:bookmarkEnd w:id="315"/>
      <w:bookmarkEnd w:id="316"/>
    </w:p>
    <w:p w14:paraId="0B4256F2" w14:textId="77777777" w:rsidR="0080391C" w:rsidRDefault="00000000">
      <w:pPr>
        <w:spacing w:line="400" w:lineRule="exact"/>
        <w:ind w:firstLineChars="200" w:firstLine="420"/>
        <w:rPr>
          <w:szCs w:val="21"/>
        </w:rPr>
      </w:pPr>
      <w:r>
        <w:rPr>
          <w:szCs w:val="21"/>
        </w:rPr>
        <w:t>投标人或者其他利</w:t>
      </w:r>
      <w:bookmarkStart w:id="317" w:name="_Toc152042337"/>
      <w:bookmarkStart w:id="318" w:name="_Toc152045561"/>
      <w:bookmarkStart w:id="319" w:name="_Toc144974529"/>
      <w:bookmarkStart w:id="320" w:name="_Toc300834982"/>
      <w:bookmarkStart w:id="321" w:name="_Toc247527586"/>
      <w:bookmarkStart w:id="322" w:name="_Toc361508618"/>
      <w:bookmarkStart w:id="323" w:name="_Toc247513985"/>
      <w:bookmarkStart w:id="324" w:name="_Toc384308243"/>
      <w:bookmarkStart w:id="325" w:name="_Toc30095"/>
      <w:bookmarkStart w:id="326" w:name="_Toc352691505"/>
      <w:bookmarkStart w:id="327" w:name="_Toc369531549"/>
      <w:r>
        <w:rPr>
          <w:szCs w:val="21"/>
        </w:rPr>
        <w:t>害关系人对评标结</w:t>
      </w:r>
      <w:bookmarkEnd w:id="317"/>
      <w:bookmarkEnd w:id="318"/>
      <w:bookmarkEnd w:id="319"/>
      <w:bookmarkEnd w:id="320"/>
      <w:bookmarkEnd w:id="321"/>
      <w:bookmarkEnd w:id="322"/>
      <w:bookmarkEnd w:id="323"/>
      <w:bookmarkEnd w:id="324"/>
      <w:bookmarkEnd w:id="325"/>
      <w:bookmarkEnd w:id="326"/>
      <w:bookmarkEnd w:id="327"/>
      <w:r>
        <w:rPr>
          <w:szCs w:val="21"/>
        </w:rPr>
        <w:t>果有异议的，应当在中标候选人公示期间提出。招标</w:t>
      </w:r>
      <w:r>
        <w:rPr>
          <w:szCs w:val="21"/>
        </w:rPr>
        <w:lastRenderedPageBreak/>
        <w:t>人将在收到异议之日起</w:t>
      </w:r>
      <w:r>
        <w:rPr>
          <w:szCs w:val="21"/>
        </w:rPr>
        <w:t>3</w:t>
      </w:r>
      <w:r>
        <w:rPr>
          <w:szCs w:val="21"/>
        </w:rPr>
        <w:t>日内</w:t>
      </w:r>
      <w:proofErr w:type="gramStart"/>
      <w:r>
        <w:rPr>
          <w:szCs w:val="21"/>
        </w:rPr>
        <w:t>作出</w:t>
      </w:r>
      <w:proofErr w:type="gramEnd"/>
      <w:r>
        <w:rPr>
          <w:szCs w:val="21"/>
        </w:rPr>
        <w:t>答复；</w:t>
      </w:r>
      <w:proofErr w:type="gramStart"/>
      <w:r>
        <w:rPr>
          <w:szCs w:val="21"/>
        </w:rPr>
        <w:t>作出</w:t>
      </w:r>
      <w:proofErr w:type="gramEnd"/>
      <w:r>
        <w:rPr>
          <w:szCs w:val="21"/>
        </w:rPr>
        <w:t>答复前，将暂停招标投标活动。</w:t>
      </w:r>
    </w:p>
    <w:p w14:paraId="0B0E4115" w14:textId="77777777" w:rsidR="0080391C" w:rsidRDefault="00000000">
      <w:pPr>
        <w:rPr>
          <w:b/>
          <w:sz w:val="24"/>
          <w:szCs w:val="24"/>
        </w:rPr>
      </w:pPr>
      <w:bookmarkStart w:id="328" w:name="_Toc14890"/>
      <w:bookmarkStart w:id="329" w:name="_Toc2042"/>
      <w:bookmarkStart w:id="330" w:name="_Toc25757"/>
      <w:bookmarkStart w:id="331" w:name="_Toc30318"/>
      <w:r>
        <w:rPr>
          <w:b/>
          <w:sz w:val="24"/>
          <w:szCs w:val="24"/>
        </w:rPr>
        <w:t xml:space="preserve">7.3 </w:t>
      </w:r>
      <w:r>
        <w:rPr>
          <w:b/>
          <w:sz w:val="24"/>
          <w:szCs w:val="24"/>
        </w:rPr>
        <w:t>中标候选人履约能力审查</w:t>
      </w:r>
      <w:bookmarkEnd w:id="328"/>
      <w:bookmarkEnd w:id="329"/>
      <w:bookmarkEnd w:id="330"/>
      <w:bookmarkEnd w:id="331"/>
    </w:p>
    <w:p w14:paraId="3CE37AD3" w14:textId="77777777" w:rsidR="0080391C" w:rsidRDefault="00000000">
      <w:pPr>
        <w:spacing w:line="400" w:lineRule="exact"/>
        <w:ind w:firstLineChars="200" w:firstLine="420"/>
        <w:rPr>
          <w:szCs w:val="21"/>
        </w:rPr>
      </w:pPr>
      <w:r>
        <w:rPr>
          <w:szCs w:val="21"/>
        </w:rPr>
        <w:t>中标候选人的经营、财务状况发生较大变化或存在违法行为，招标人认为可能影响其履约能力的，将在发出中标通知书前提请原评标委员会按照招标文件规定的标准和方法进行审查确认。</w:t>
      </w:r>
    </w:p>
    <w:p w14:paraId="7DEBD354" w14:textId="77777777" w:rsidR="0080391C" w:rsidRDefault="00000000">
      <w:pPr>
        <w:rPr>
          <w:b/>
          <w:sz w:val="24"/>
          <w:szCs w:val="24"/>
        </w:rPr>
      </w:pPr>
      <w:bookmarkStart w:id="332" w:name="_Toc24912"/>
      <w:bookmarkStart w:id="333" w:name="_Toc6779"/>
      <w:bookmarkStart w:id="334" w:name="_Toc30245"/>
      <w:bookmarkStart w:id="335" w:name="_Toc5604"/>
      <w:r>
        <w:rPr>
          <w:b/>
          <w:sz w:val="24"/>
          <w:szCs w:val="24"/>
        </w:rPr>
        <w:t xml:space="preserve">7.4 </w:t>
      </w:r>
      <w:r>
        <w:rPr>
          <w:b/>
          <w:sz w:val="24"/>
          <w:szCs w:val="24"/>
        </w:rPr>
        <w:t>定标</w:t>
      </w:r>
      <w:bookmarkEnd w:id="332"/>
      <w:bookmarkEnd w:id="333"/>
      <w:bookmarkEnd w:id="334"/>
      <w:bookmarkEnd w:id="335"/>
    </w:p>
    <w:p w14:paraId="5B17462F" w14:textId="77777777" w:rsidR="0080391C" w:rsidRDefault="00000000">
      <w:pPr>
        <w:spacing w:line="400" w:lineRule="exact"/>
        <w:ind w:firstLineChars="200" w:firstLine="420"/>
        <w:rPr>
          <w:szCs w:val="21"/>
        </w:rPr>
      </w:pPr>
      <w:r>
        <w:rPr>
          <w:szCs w:val="21"/>
        </w:rPr>
        <w:t>按照投标人须知前附表的规定，招标人或招标人授权的评标委员会依法确定中标人。</w:t>
      </w:r>
    </w:p>
    <w:p w14:paraId="26EC5EE7" w14:textId="77777777" w:rsidR="0080391C" w:rsidRDefault="00000000">
      <w:pPr>
        <w:rPr>
          <w:b/>
          <w:sz w:val="24"/>
          <w:szCs w:val="24"/>
        </w:rPr>
      </w:pPr>
      <w:bookmarkStart w:id="336" w:name="_Toc25778"/>
      <w:bookmarkStart w:id="337" w:name="_Toc29979"/>
      <w:bookmarkStart w:id="338" w:name="_Toc12234"/>
      <w:bookmarkStart w:id="339" w:name="_Toc3900"/>
      <w:r>
        <w:rPr>
          <w:b/>
          <w:sz w:val="24"/>
          <w:szCs w:val="24"/>
        </w:rPr>
        <w:t xml:space="preserve">7.5 </w:t>
      </w:r>
      <w:r>
        <w:rPr>
          <w:b/>
          <w:sz w:val="24"/>
          <w:szCs w:val="24"/>
        </w:rPr>
        <w:t>中标通知</w:t>
      </w:r>
      <w:bookmarkEnd w:id="336"/>
      <w:bookmarkEnd w:id="337"/>
      <w:bookmarkEnd w:id="338"/>
      <w:bookmarkEnd w:id="339"/>
    </w:p>
    <w:p w14:paraId="550197FD" w14:textId="77777777" w:rsidR="0080391C" w:rsidRDefault="00000000">
      <w:pPr>
        <w:spacing w:line="400" w:lineRule="exact"/>
        <w:ind w:firstLineChars="200" w:firstLine="420"/>
        <w:rPr>
          <w:szCs w:val="21"/>
        </w:rPr>
      </w:pPr>
      <w:r>
        <w:rPr>
          <w:szCs w:val="21"/>
        </w:rPr>
        <w:t>在本章第</w:t>
      </w:r>
      <w:r>
        <w:rPr>
          <w:szCs w:val="21"/>
        </w:rPr>
        <w:t>3.3</w:t>
      </w:r>
      <w:r>
        <w:rPr>
          <w:szCs w:val="21"/>
        </w:rPr>
        <w:t>款规定的投标有效期内，招标人以书面形式向中标人发出中标</w:t>
      </w:r>
      <w:bookmarkStart w:id="340" w:name="_Toc300834983"/>
      <w:bookmarkStart w:id="341" w:name="_Toc384308244"/>
      <w:bookmarkStart w:id="342" w:name="_Toc352691506"/>
      <w:bookmarkStart w:id="343" w:name="_Toc369531550"/>
      <w:bookmarkStart w:id="344" w:name="_Toc5668"/>
      <w:bookmarkStart w:id="345" w:name="_Toc361508619"/>
      <w:r>
        <w:rPr>
          <w:szCs w:val="21"/>
        </w:rPr>
        <w:t>通知书，同时将中</w:t>
      </w:r>
      <w:bookmarkEnd w:id="340"/>
      <w:bookmarkEnd w:id="341"/>
      <w:bookmarkEnd w:id="342"/>
      <w:bookmarkEnd w:id="343"/>
      <w:bookmarkEnd w:id="344"/>
      <w:bookmarkEnd w:id="345"/>
      <w:r>
        <w:rPr>
          <w:szCs w:val="21"/>
        </w:rPr>
        <w:t>标结果通知未中标的投标人。</w:t>
      </w:r>
    </w:p>
    <w:p w14:paraId="3930971B" w14:textId="77777777" w:rsidR="0080391C" w:rsidRDefault="00000000">
      <w:pPr>
        <w:rPr>
          <w:b/>
          <w:sz w:val="24"/>
          <w:szCs w:val="24"/>
        </w:rPr>
      </w:pPr>
      <w:bookmarkStart w:id="346" w:name="_Toc5342"/>
      <w:bookmarkStart w:id="347" w:name="_Toc30098"/>
      <w:bookmarkStart w:id="348" w:name="_Toc19138"/>
      <w:bookmarkStart w:id="349" w:name="_Toc32025"/>
      <w:r>
        <w:rPr>
          <w:b/>
          <w:sz w:val="24"/>
          <w:szCs w:val="24"/>
        </w:rPr>
        <w:t xml:space="preserve">7.6 </w:t>
      </w:r>
      <w:r>
        <w:rPr>
          <w:b/>
          <w:sz w:val="24"/>
          <w:szCs w:val="24"/>
        </w:rPr>
        <w:t>履约保证金</w:t>
      </w:r>
      <w:bookmarkEnd w:id="346"/>
      <w:bookmarkEnd w:id="347"/>
      <w:bookmarkEnd w:id="348"/>
      <w:bookmarkEnd w:id="349"/>
    </w:p>
    <w:p w14:paraId="1821CA9E" w14:textId="77777777" w:rsidR="0080391C" w:rsidRDefault="00000000">
      <w:pPr>
        <w:spacing w:line="400" w:lineRule="exact"/>
        <w:ind w:firstLineChars="200" w:firstLine="420"/>
        <w:rPr>
          <w:szCs w:val="21"/>
        </w:rPr>
      </w:pPr>
      <w:r>
        <w:rPr>
          <w:szCs w:val="21"/>
        </w:rPr>
        <w:t xml:space="preserve">7.6.1 </w:t>
      </w:r>
      <w:r>
        <w:rPr>
          <w:rFonts w:hint="eastAsia"/>
          <w:szCs w:val="21"/>
        </w:rPr>
        <w:t>在签订合同前，</w:t>
      </w:r>
      <w:r>
        <w:rPr>
          <w:szCs w:val="21"/>
        </w:rPr>
        <w:t>中标人应按投标人须知前附表规定的形式、金额和招标文件第四章</w:t>
      </w:r>
      <w:r>
        <w:rPr>
          <w:szCs w:val="21"/>
        </w:rPr>
        <w:t>“</w:t>
      </w:r>
      <w:r>
        <w:rPr>
          <w:szCs w:val="21"/>
        </w:rPr>
        <w:t>合同条款及格式</w:t>
      </w:r>
      <w:r>
        <w:rPr>
          <w:szCs w:val="21"/>
        </w:rPr>
        <w:t>”</w:t>
      </w:r>
      <w:r>
        <w:rPr>
          <w:szCs w:val="21"/>
        </w:rPr>
        <w:t>规定的或者事先经过招标人书面认可的履约保证金格式向招标人提交履约保证金。除投标人须知前附表另有规定外，履约保证金为中标合同金额的</w:t>
      </w:r>
      <w:r>
        <w:rPr>
          <w:szCs w:val="21"/>
        </w:rPr>
        <w:t>10%</w:t>
      </w:r>
      <w:r>
        <w:rPr>
          <w:szCs w:val="21"/>
        </w:rPr>
        <w:t>。联合体中标的，其履约保证金以联合体各方或者联合体中牵头人的名义提交。</w:t>
      </w:r>
    </w:p>
    <w:p w14:paraId="6366C0C6" w14:textId="77777777" w:rsidR="0080391C" w:rsidRDefault="00000000">
      <w:pPr>
        <w:spacing w:line="400" w:lineRule="exact"/>
        <w:ind w:firstLineChars="200" w:firstLine="420"/>
        <w:rPr>
          <w:szCs w:val="21"/>
        </w:rPr>
      </w:pPr>
      <w:r>
        <w:rPr>
          <w:szCs w:val="21"/>
        </w:rPr>
        <w:t xml:space="preserve">7.6.2 </w:t>
      </w:r>
      <w:r>
        <w:rPr>
          <w:szCs w:val="21"/>
        </w:rPr>
        <w:t>中标人不能按本章第</w:t>
      </w:r>
      <w:r>
        <w:rPr>
          <w:szCs w:val="21"/>
        </w:rPr>
        <w:t>7.6.1</w:t>
      </w:r>
      <w:r>
        <w:rPr>
          <w:szCs w:val="21"/>
        </w:rPr>
        <w:t>项要求提交履约保证金的，视为放弃中标，其投标保证金不予退还，给招标人造成的损失超过投标保证金数额的，中标人还应当对超过部分予以赔偿。</w:t>
      </w:r>
    </w:p>
    <w:p w14:paraId="77FE60AA" w14:textId="77777777" w:rsidR="0080391C" w:rsidRDefault="00000000">
      <w:pPr>
        <w:rPr>
          <w:b/>
          <w:sz w:val="24"/>
          <w:szCs w:val="24"/>
        </w:rPr>
      </w:pPr>
      <w:bookmarkStart w:id="350" w:name="_Toc23253"/>
      <w:bookmarkStart w:id="351" w:name="_Toc24979"/>
      <w:bookmarkStart w:id="352" w:name="_Toc12316"/>
      <w:bookmarkStart w:id="353" w:name="_Toc22088"/>
      <w:r>
        <w:rPr>
          <w:b/>
          <w:sz w:val="24"/>
          <w:szCs w:val="24"/>
        </w:rPr>
        <w:t xml:space="preserve">7.7 </w:t>
      </w:r>
      <w:r>
        <w:rPr>
          <w:b/>
          <w:sz w:val="24"/>
          <w:szCs w:val="24"/>
        </w:rPr>
        <w:t>签订合同</w:t>
      </w:r>
      <w:bookmarkEnd w:id="350"/>
      <w:bookmarkEnd w:id="351"/>
      <w:bookmarkEnd w:id="352"/>
      <w:bookmarkEnd w:id="353"/>
    </w:p>
    <w:p w14:paraId="74CF59CF" w14:textId="77777777" w:rsidR="0080391C" w:rsidRDefault="00000000">
      <w:pPr>
        <w:spacing w:line="400" w:lineRule="exact"/>
        <w:ind w:firstLineChars="200" w:firstLine="420"/>
        <w:rPr>
          <w:szCs w:val="21"/>
        </w:rPr>
      </w:pPr>
      <w:r>
        <w:rPr>
          <w:szCs w:val="21"/>
        </w:rPr>
        <w:t xml:space="preserve">7.7.1 </w:t>
      </w:r>
      <w:r>
        <w:rPr>
          <w:szCs w:val="21"/>
        </w:rPr>
        <w:t>招标人和中标人应当在中标通知书发出之日起</w:t>
      </w:r>
      <w:r>
        <w:rPr>
          <w:szCs w:val="21"/>
        </w:rPr>
        <w:t>30</w:t>
      </w:r>
      <w:r>
        <w:rPr>
          <w:szCs w:val="21"/>
        </w:rPr>
        <w:t>日内，根据招标文件和中标人的投标文件订立书面合同。中标人无正当理由</w:t>
      </w:r>
      <w:r>
        <w:rPr>
          <w:rFonts w:hint="eastAsia"/>
          <w:szCs w:val="21"/>
        </w:rPr>
        <w:t>拒签</w:t>
      </w:r>
      <w:r>
        <w:rPr>
          <w:szCs w:val="21"/>
        </w:rPr>
        <w:t>合同，在签订合同时向招标人提出附加条件，或者不按照招标文件要求提交履约保证金的，招标人有权取消其中标资格，其投标保证金不予退还；给招标人造成的损失超过投标保证金数额的，中标人还应当对超过部分予以赔偿。</w:t>
      </w:r>
    </w:p>
    <w:p w14:paraId="51B5445F" w14:textId="77777777" w:rsidR="0080391C" w:rsidRDefault="00000000">
      <w:pPr>
        <w:spacing w:line="400" w:lineRule="exact"/>
        <w:ind w:firstLineChars="200" w:firstLine="420"/>
        <w:rPr>
          <w:szCs w:val="21"/>
        </w:rPr>
      </w:pPr>
      <w:r>
        <w:rPr>
          <w:szCs w:val="21"/>
        </w:rPr>
        <w:t xml:space="preserve">7.7.2 </w:t>
      </w:r>
      <w:r>
        <w:rPr>
          <w:szCs w:val="21"/>
        </w:rPr>
        <w:t>发出中标通知书后，招标人无正当理由拒签合同，或者在签订合同时</w:t>
      </w:r>
      <w:r>
        <w:rPr>
          <w:rFonts w:hint="eastAsia"/>
          <w:szCs w:val="21"/>
        </w:rPr>
        <w:t>向中标人</w:t>
      </w:r>
      <w:r>
        <w:rPr>
          <w:szCs w:val="21"/>
        </w:rPr>
        <w:t>提出附加条件的，招标人向中标人退还投标保证金；给中标人造成损失的，还应当赔偿损失。</w:t>
      </w:r>
    </w:p>
    <w:p w14:paraId="320CD930" w14:textId="77777777" w:rsidR="0080391C" w:rsidRDefault="00000000">
      <w:pPr>
        <w:spacing w:line="400" w:lineRule="exact"/>
        <w:ind w:firstLineChars="200" w:firstLine="420"/>
        <w:rPr>
          <w:szCs w:val="21"/>
        </w:rPr>
      </w:pPr>
      <w:r>
        <w:rPr>
          <w:szCs w:val="21"/>
        </w:rPr>
        <w:t>7.7.3</w:t>
      </w:r>
      <w:r>
        <w:rPr>
          <w:szCs w:val="21"/>
        </w:rPr>
        <w:t>联合体中标的，联合体各方应当共同与招标人签订合同，就中标项目向招标人承担连带责任。</w:t>
      </w:r>
    </w:p>
    <w:p w14:paraId="31F4D6C3" w14:textId="77777777" w:rsidR="0080391C" w:rsidRDefault="00000000">
      <w:pPr>
        <w:rPr>
          <w:b/>
          <w:sz w:val="24"/>
          <w:szCs w:val="24"/>
        </w:rPr>
      </w:pPr>
      <w:bookmarkStart w:id="354" w:name="_Toc24067"/>
      <w:bookmarkStart w:id="355" w:name="_Toc384308252"/>
      <w:bookmarkStart w:id="356" w:name="_Toc361508627"/>
      <w:bookmarkStart w:id="357" w:name="_Toc300834991"/>
      <w:bookmarkStart w:id="358" w:name="_Toc247513992"/>
      <w:bookmarkStart w:id="359" w:name="_Toc152042344"/>
      <w:bookmarkStart w:id="360" w:name="_Toc247527593"/>
      <w:bookmarkStart w:id="361" w:name="_Toc144974536"/>
      <w:bookmarkStart w:id="362" w:name="_Toc152045568"/>
      <w:r>
        <w:rPr>
          <w:b/>
          <w:sz w:val="24"/>
          <w:szCs w:val="24"/>
        </w:rPr>
        <w:t>8.</w:t>
      </w:r>
      <w:bookmarkEnd w:id="354"/>
      <w:bookmarkEnd w:id="355"/>
      <w:bookmarkEnd w:id="356"/>
      <w:r>
        <w:rPr>
          <w:b/>
          <w:sz w:val="24"/>
          <w:szCs w:val="24"/>
        </w:rPr>
        <w:t>纪律和监督</w:t>
      </w:r>
    </w:p>
    <w:p w14:paraId="18DFC5E4" w14:textId="77777777" w:rsidR="0080391C" w:rsidRDefault="00000000">
      <w:pPr>
        <w:rPr>
          <w:b/>
          <w:sz w:val="24"/>
          <w:szCs w:val="24"/>
        </w:rPr>
      </w:pPr>
      <w:bookmarkStart w:id="363" w:name="_Toc9353"/>
      <w:bookmarkStart w:id="364" w:name="_Toc2307"/>
      <w:bookmarkStart w:id="365" w:name="_Toc9672"/>
      <w:bookmarkStart w:id="366" w:name="_Toc31212"/>
      <w:r>
        <w:rPr>
          <w:b/>
          <w:sz w:val="24"/>
          <w:szCs w:val="24"/>
        </w:rPr>
        <w:t xml:space="preserve">8.1 </w:t>
      </w:r>
      <w:r>
        <w:rPr>
          <w:b/>
          <w:sz w:val="24"/>
          <w:szCs w:val="24"/>
        </w:rPr>
        <w:t>对招标人的纪律要求</w:t>
      </w:r>
      <w:bookmarkEnd w:id="363"/>
      <w:bookmarkEnd w:id="364"/>
      <w:bookmarkEnd w:id="365"/>
      <w:bookmarkEnd w:id="366"/>
    </w:p>
    <w:p w14:paraId="5BB78781" w14:textId="77777777" w:rsidR="0080391C" w:rsidRDefault="00000000">
      <w:pPr>
        <w:spacing w:line="400" w:lineRule="exact"/>
        <w:ind w:firstLineChars="200" w:firstLine="420"/>
        <w:rPr>
          <w:szCs w:val="21"/>
        </w:rPr>
      </w:pPr>
      <w:r>
        <w:rPr>
          <w:szCs w:val="21"/>
        </w:rPr>
        <w:t>招标人不得泄露招标投标活动中应当保密的情况和资料，不得与投标人串通损害国家利益、社会公共利益或者他人合法权益。</w:t>
      </w:r>
    </w:p>
    <w:p w14:paraId="2AD64B3D" w14:textId="77777777" w:rsidR="0080391C" w:rsidRDefault="00000000">
      <w:pPr>
        <w:rPr>
          <w:b/>
          <w:sz w:val="24"/>
          <w:szCs w:val="24"/>
        </w:rPr>
      </w:pPr>
      <w:bookmarkStart w:id="367" w:name="_Toc14963"/>
      <w:bookmarkStart w:id="368" w:name="_Toc9119"/>
      <w:bookmarkStart w:id="369" w:name="_Toc23288"/>
      <w:bookmarkStart w:id="370" w:name="_Toc26003"/>
      <w:r>
        <w:rPr>
          <w:b/>
          <w:sz w:val="24"/>
          <w:szCs w:val="24"/>
        </w:rPr>
        <w:t xml:space="preserve">8.2 </w:t>
      </w:r>
      <w:r>
        <w:rPr>
          <w:b/>
          <w:sz w:val="24"/>
          <w:szCs w:val="24"/>
        </w:rPr>
        <w:t>对投标人的纪律要求</w:t>
      </w:r>
      <w:bookmarkEnd w:id="367"/>
      <w:bookmarkEnd w:id="368"/>
      <w:bookmarkEnd w:id="369"/>
      <w:bookmarkEnd w:id="370"/>
    </w:p>
    <w:p w14:paraId="7A1121CC" w14:textId="77777777" w:rsidR="0080391C" w:rsidRDefault="00000000">
      <w:pPr>
        <w:spacing w:line="400" w:lineRule="exact"/>
        <w:ind w:firstLineChars="200" w:firstLine="420"/>
        <w:rPr>
          <w:szCs w:val="21"/>
        </w:rPr>
      </w:pPr>
      <w:r>
        <w:rPr>
          <w:szCs w:val="21"/>
        </w:rPr>
        <w:t>投标人不得相互串通投标或者与招标人串通投标，不得向招标人或者评标委员会成员行贿谋取中标，不得以他人名义投标或者以其他方式弄虚作假骗取中标；投标人不得以任何方式干扰、影响评标工作。</w:t>
      </w:r>
    </w:p>
    <w:p w14:paraId="7E4A899D" w14:textId="77777777" w:rsidR="0080391C" w:rsidRDefault="00000000">
      <w:pPr>
        <w:rPr>
          <w:b/>
          <w:sz w:val="24"/>
          <w:szCs w:val="24"/>
        </w:rPr>
      </w:pPr>
      <w:bookmarkStart w:id="371" w:name="_Toc6756"/>
      <w:bookmarkStart w:id="372" w:name="_Toc5321"/>
      <w:bookmarkStart w:id="373" w:name="_Toc27163"/>
      <w:bookmarkStart w:id="374" w:name="_Toc3788"/>
      <w:r>
        <w:rPr>
          <w:b/>
          <w:sz w:val="24"/>
          <w:szCs w:val="24"/>
        </w:rPr>
        <w:lastRenderedPageBreak/>
        <w:t xml:space="preserve">8.3 </w:t>
      </w:r>
      <w:r>
        <w:rPr>
          <w:b/>
          <w:sz w:val="24"/>
          <w:szCs w:val="24"/>
        </w:rPr>
        <w:t>对评标委员会成员的纪律要求</w:t>
      </w:r>
      <w:bookmarkEnd w:id="371"/>
      <w:bookmarkEnd w:id="372"/>
      <w:bookmarkEnd w:id="373"/>
      <w:bookmarkEnd w:id="374"/>
    </w:p>
    <w:p w14:paraId="0C8E4BA4" w14:textId="77777777" w:rsidR="0080391C" w:rsidRDefault="00000000">
      <w:pPr>
        <w:spacing w:line="400" w:lineRule="exact"/>
        <w:ind w:firstLineChars="200" w:firstLine="420"/>
        <w:rPr>
          <w:szCs w:val="21"/>
        </w:rPr>
      </w:pPr>
      <w:r>
        <w:rPr>
          <w:szCs w:val="21"/>
        </w:rPr>
        <w:t>评标委员会成员不得收受他人的财物或者其他好处，不得向他人透露对投标文件的评审</w:t>
      </w:r>
      <w:bookmarkStart w:id="375" w:name="_Toc369531559"/>
      <w:bookmarkStart w:id="376" w:name="_Toc384308253"/>
      <w:bookmarkStart w:id="377" w:name="_Toc352691515"/>
      <w:bookmarkStart w:id="378" w:name="_Toc361508628"/>
      <w:bookmarkStart w:id="379" w:name="_Toc13644"/>
      <w:r>
        <w:rPr>
          <w:szCs w:val="21"/>
        </w:rPr>
        <w:t>和比较、中标候选人</w:t>
      </w:r>
      <w:bookmarkEnd w:id="357"/>
      <w:bookmarkEnd w:id="358"/>
      <w:bookmarkEnd w:id="359"/>
      <w:bookmarkEnd w:id="360"/>
      <w:bookmarkEnd w:id="361"/>
      <w:bookmarkEnd w:id="362"/>
      <w:bookmarkEnd w:id="375"/>
      <w:bookmarkEnd w:id="376"/>
      <w:bookmarkEnd w:id="377"/>
      <w:bookmarkEnd w:id="378"/>
      <w:bookmarkEnd w:id="379"/>
      <w:r>
        <w:rPr>
          <w:szCs w:val="21"/>
        </w:rPr>
        <w:t>的推荐情况以及评标有关的其他情况。在评标活动中，评标委员会成员应当客观、公正地履行职责，遵守职业道德，不得擅离职守，影响评标程序正常进行，不得使用第三章</w:t>
      </w:r>
      <w:r>
        <w:rPr>
          <w:szCs w:val="21"/>
        </w:rPr>
        <w:t>“</w:t>
      </w:r>
      <w:r>
        <w:rPr>
          <w:szCs w:val="21"/>
        </w:rPr>
        <w:t>评标办法</w:t>
      </w:r>
      <w:r>
        <w:rPr>
          <w:szCs w:val="21"/>
        </w:rPr>
        <w:t>”</w:t>
      </w:r>
      <w:r>
        <w:rPr>
          <w:szCs w:val="21"/>
        </w:rPr>
        <w:t>没有规定的评审因素和标准进行评标。</w:t>
      </w:r>
    </w:p>
    <w:p w14:paraId="49F892F1" w14:textId="77777777" w:rsidR="0080391C" w:rsidRDefault="00000000">
      <w:pPr>
        <w:rPr>
          <w:b/>
          <w:sz w:val="24"/>
          <w:szCs w:val="24"/>
        </w:rPr>
      </w:pPr>
      <w:bookmarkStart w:id="380" w:name="_Toc953"/>
      <w:bookmarkStart w:id="381" w:name="_Toc6743"/>
      <w:bookmarkStart w:id="382" w:name="_Toc15076"/>
      <w:bookmarkStart w:id="383" w:name="_Toc30543"/>
      <w:r>
        <w:rPr>
          <w:b/>
          <w:sz w:val="24"/>
          <w:szCs w:val="24"/>
        </w:rPr>
        <w:t xml:space="preserve">8.4 </w:t>
      </w:r>
      <w:r>
        <w:rPr>
          <w:b/>
          <w:sz w:val="24"/>
          <w:szCs w:val="24"/>
        </w:rPr>
        <w:t>对与评标活动有关的工作人员的纪律要求</w:t>
      </w:r>
      <w:bookmarkEnd w:id="380"/>
      <w:bookmarkEnd w:id="381"/>
      <w:bookmarkEnd w:id="382"/>
      <w:bookmarkEnd w:id="383"/>
    </w:p>
    <w:p w14:paraId="602A0283" w14:textId="77777777" w:rsidR="0080391C" w:rsidRDefault="00000000">
      <w:pPr>
        <w:spacing w:line="400" w:lineRule="exact"/>
        <w:ind w:firstLineChars="200" w:firstLine="420"/>
        <w:rPr>
          <w:szCs w:val="21"/>
        </w:rPr>
      </w:pPr>
      <w:r>
        <w:rPr>
          <w:szCs w:val="21"/>
        </w:rPr>
        <w:t>与评标活动有关的工作人员不得收受他人的财物或者其他好处，不得向他人透露对投标文件</w:t>
      </w:r>
      <w:bookmarkStart w:id="384" w:name="_Toc152042345"/>
      <w:bookmarkStart w:id="385" w:name="_Toc384308254"/>
      <w:bookmarkStart w:id="386" w:name="_Toc247527594"/>
      <w:bookmarkStart w:id="387" w:name="_Toc369531560"/>
      <w:bookmarkStart w:id="388" w:name="_Toc19429"/>
      <w:bookmarkStart w:id="389" w:name="_Toc300834992"/>
      <w:bookmarkStart w:id="390" w:name="_Toc361508629"/>
      <w:bookmarkStart w:id="391" w:name="_Toc247513993"/>
      <w:bookmarkStart w:id="392" w:name="_Toc152045569"/>
      <w:bookmarkStart w:id="393" w:name="_Toc352691516"/>
      <w:bookmarkStart w:id="394" w:name="_Toc144974537"/>
      <w:r>
        <w:rPr>
          <w:szCs w:val="21"/>
        </w:rPr>
        <w:t>的评审和比较、中标</w:t>
      </w:r>
      <w:bookmarkEnd w:id="384"/>
      <w:bookmarkEnd w:id="385"/>
      <w:bookmarkEnd w:id="386"/>
      <w:bookmarkEnd w:id="387"/>
      <w:bookmarkEnd w:id="388"/>
      <w:bookmarkEnd w:id="389"/>
      <w:bookmarkEnd w:id="390"/>
      <w:bookmarkEnd w:id="391"/>
      <w:bookmarkEnd w:id="392"/>
      <w:bookmarkEnd w:id="393"/>
      <w:bookmarkEnd w:id="394"/>
      <w:r>
        <w:rPr>
          <w:szCs w:val="21"/>
        </w:rPr>
        <w:t>候选人的推荐情况以及评标有关的其他情况。在评标活动中，与评标活动有关的工作人员不得擅离职守，影响评标程序正常进行。</w:t>
      </w:r>
    </w:p>
    <w:p w14:paraId="46AF490F" w14:textId="77777777" w:rsidR="0080391C" w:rsidRDefault="00000000">
      <w:pPr>
        <w:rPr>
          <w:b/>
          <w:sz w:val="24"/>
          <w:szCs w:val="24"/>
        </w:rPr>
      </w:pPr>
      <w:bookmarkStart w:id="395" w:name="_Toc27527"/>
      <w:bookmarkStart w:id="396" w:name="_Toc23207"/>
      <w:bookmarkStart w:id="397" w:name="_Toc20872"/>
      <w:bookmarkStart w:id="398" w:name="_Toc14977"/>
      <w:r>
        <w:rPr>
          <w:b/>
          <w:sz w:val="24"/>
          <w:szCs w:val="24"/>
        </w:rPr>
        <w:t xml:space="preserve">8.5 </w:t>
      </w:r>
      <w:r>
        <w:rPr>
          <w:b/>
          <w:sz w:val="24"/>
          <w:szCs w:val="24"/>
        </w:rPr>
        <w:t>投诉</w:t>
      </w:r>
      <w:bookmarkEnd w:id="395"/>
      <w:bookmarkEnd w:id="396"/>
      <w:bookmarkEnd w:id="397"/>
      <w:bookmarkEnd w:id="398"/>
    </w:p>
    <w:p w14:paraId="4D92ACC0" w14:textId="77777777" w:rsidR="0080391C" w:rsidRDefault="00000000">
      <w:pPr>
        <w:spacing w:line="400" w:lineRule="exact"/>
        <w:ind w:firstLineChars="200" w:firstLine="420"/>
        <w:rPr>
          <w:szCs w:val="21"/>
        </w:rPr>
      </w:pPr>
      <w:r>
        <w:rPr>
          <w:szCs w:val="21"/>
        </w:rPr>
        <w:t xml:space="preserve">8.5.1 </w:t>
      </w:r>
      <w:r>
        <w:rPr>
          <w:szCs w:val="21"/>
        </w:rPr>
        <w:t>投标人或者其他利害关系人认为招标投标活动不符合法律、行政法规规定的，可以自知道或者应当知道之日起</w:t>
      </w:r>
      <w:r>
        <w:rPr>
          <w:szCs w:val="21"/>
        </w:rPr>
        <w:t>10</w:t>
      </w:r>
      <w:r>
        <w:rPr>
          <w:szCs w:val="21"/>
        </w:rPr>
        <w:t>日内向有关行政监督部门投诉。投诉应当有明确的请求和必要的证明材料。</w:t>
      </w:r>
    </w:p>
    <w:p w14:paraId="0EFA1599" w14:textId="77777777" w:rsidR="0080391C" w:rsidRDefault="00000000">
      <w:pPr>
        <w:spacing w:line="400" w:lineRule="exact"/>
        <w:ind w:firstLineChars="200" w:firstLine="420"/>
        <w:rPr>
          <w:szCs w:val="21"/>
        </w:rPr>
      </w:pPr>
      <w:r>
        <w:rPr>
          <w:szCs w:val="21"/>
        </w:rPr>
        <w:t xml:space="preserve">8.5.2 </w:t>
      </w:r>
      <w:r>
        <w:rPr>
          <w:szCs w:val="21"/>
        </w:rPr>
        <w:t>投标人或者其他利害关系人对招标文件、开标和评标结果提出投诉的，应当按照投标人须知第</w:t>
      </w:r>
      <w:r>
        <w:rPr>
          <w:szCs w:val="21"/>
        </w:rPr>
        <w:t>2.4</w:t>
      </w:r>
      <w:r>
        <w:rPr>
          <w:szCs w:val="21"/>
        </w:rPr>
        <w:t>款、第</w:t>
      </w:r>
      <w:r>
        <w:rPr>
          <w:szCs w:val="21"/>
        </w:rPr>
        <w:t>5.3</w:t>
      </w:r>
      <w:r>
        <w:rPr>
          <w:szCs w:val="21"/>
        </w:rPr>
        <w:t>款和第</w:t>
      </w:r>
      <w:r>
        <w:rPr>
          <w:szCs w:val="21"/>
        </w:rPr>
        <w:t>7.2</w:t>
      </w:r>
      <w:r>
        <w:rPr>
          <w:szCs w:val="21"/>
        </w:rPr>
        <w:t>款的规定先向招标人提出异议。异议答复期间</w:t>
      </w:r>
      <w:bookmarkStart w:id="399" w:name="_Toc152045570"/>
      <w:bookmarkStart w:id="400" w:name="_Toc384308255"/>
      <w:bookmarkStart w:id="401" w:name="_Toc361508630"/>
      <w:bookmarkStart w:id="402" w:name="_Toc300834993"/>
      <w:bookmarkStart w:id="403" w:name="_Toc247513994"/>
      <w:bookmarkStart w:id="404" w:name="_Toc247527595"/>
      <w:bookmarkStart w:id="405" w:name="_Toc12776"/>
      <w:bookmarkStart w:id="406" w:name="_Toc144974538"/>
      <w:bookmarkStart w:id="407" w:name="_Toc152042346"/>
      <w:bookmarkStart w:id="408" w:name="_Toc352691517"/>
      <w:bookmarkStart w:id="409" w:name="_Toc369531561"/>
      <w:r>
        <w:rPr>
          <w:szCs w:val="21"/>
        </w:rPr>
        <w:t>不计算在第</w:t>
      </w:r>
      <w:r>
        <w:rPr>
          <w:szCs w:val="21"/>
        </w:rPr>
        <w:t>8.5.</w:t>
      </w:r>
      <w:bookmarkEnd w:id="399"/>
      <w:bookmarkEnd w:id="400"/>
      <w:bookmarkEnd w:id="401"/>
      <w:bookmarkEnd w:id="402"/>
      <w:bookmarkEnd w:id="403"/>
      <w:bookmarkEnd w:id="404"/>
      <w:bookmarkEnd w:id="405"/>
      <w:bookmarkEnd w:id="406"/>
      <w:bookmarkEnd w:id="407"/>
      <w:bookmarkEnd w:id="408"/>
      <w:bookmarkEnd w:id="409"/>
      <w:r>
        <w:rPr>
          <w:szCs w:val="21"/>
        </w:rPr>
        <w:t>1</w:t>
      </w:r>
      <w:r>
        <w:rPr>
          <w:szCs w:val="21"/>
        </w:rPr>
        <w:t>项规定的期限内。</w:t>
      </w:r>
    </w:p>
    <w:p w14:paraId="2B1B4BE0" w14:textId="77777777" w:rsidR="0080391C" w:rsidRDefault="00000000">
      <w:pPr>
        <w:spacing w:line="400" w:lineRule="exact"/>
        <w:ind w:firstLineChars="200" w:firstLine="420"/>
        <w:rPr>
          <w:szCs w:val="21"/>
        </w:rPr>
      </w:pPr>
      <w:r>
        <w:rPr>
          <w:rFonts w:hint="eastAsia"/>
          <w:szCs w:val="21"/>
        </w:rPr>
        <w:t>8.5.3</w:t>
      </w:r>
      <w:r>
        <w:rPr>
          <w:rFonts w:hint="eastAsia"/>
          <w:szCs w:val="21"/>
        </w:rPr>
        <w:t>监督投诉机构为广东电网能源发展有限公司计划经营部，若投标人和其他利害关系人认为本次招标活动违反法律、法规和规章规定的，应书面（签字或盖章）提出，向广东电网能源发展有限公司计划经营部投诉，联系电话：</w:t>
      </w:r>
      <w:r>
        <w:rPr>
          <w:rFonts w:hint="eastAsia"/>
          <w:szCs w:val="21"/>
        </w:rPr>
        <w:t xml:space="preserve">020-81255192 </w:t>
      </w:r>
      <w:r>
        <w:rPr>
          <w:rFonts w:hint="eastAsia"/>
          <w:szCs w:val="21"/>
        </w:rPr>
        <w:t>，电子邮箱：</w:t>
      </w:r>
      <w:hyperlink r:id="rId10" w:history="1">
        <w:r>
          <w:rPr>
            <w:rFonts w:hint="eastAsia"/>
            <w:szCs w:val="21"/>
          </w:rPr>
          <w:t>gnfjjzx3@163.com</w:t>
        </w:r>
      </w:hyperlink>
      <w:r>
        <w:rPr>
          <w:rFonts w:hint="eastAsia"/>
          <w:szCs w:val="21"/>
        </w:rPr>
        <w:t>。</w:t>
      </w:r>
    </w:p>
    <w:p w14:paraId="513A9A2E" w14:textId="77777777" w:rsidR="0080391C" w:rsidRDefault="00000000">
      <w:pPr>
        <w:pStyle w:val="2"/>
        <w:spacing w:line="240" w:lineRule="auto"/>
        <w:rPr>
          <w:rFonts w:ascii="Times New Roman" w:hAnsi="Times New Roman"/>
          <w:sz w:val="24"/>
          <w:szCs w:val="24"/>
        </w:rPr>
      </w:pPr>
      <w:bookmarkStart w:id="410" w:name="_Toc477134992"/>
      <w:bookmarkStart w:id="411" w:name="_Toc15196"/>
      <w:bookmarkStart w:id="412" w:name="_Toc11907"/>
      <w:bookmarkStart w:id="413" w:name="_Toc16446"/>
      <w:bookmarkStart w:id="414" w:name="_Toc11587"/>
      <w:bookmarkStart w:id="415" w:name="_Toc6171"/>
      <w:bookmarkStart w:id="416" w:name="_Toc16586247"/>
      <w:r>
        <w:rPr>
          <w:rFonts w:ascii="Times New Roman" w:hAnsi="Times New Roman"/>
          <w:sz w:val="24"/>
          <w:szCs w:val="24"/>
        </w:rPr>
        <w:t xml:space="preserve">9. </w:t>
      </w:r>
      <w:r>
        <w:rPr>
          <w:rFonts w:ascii="Times New Roman" w:hAnsi="Times New Roman"/>
          <w:sz w:val="24"/>
          <w:szCs w:val="24"/>
        </w:rPr>
        <w:t>是否采用电子招标投标</w:t>
      </w:r>
      <w:bookmarkEnd w:id="410"/>
      <w:bookmarkEnd w:id="411"/>
      <w:bookmarkEnd w:id="412"/>
      <w:bookmarkEnd w:id="413"/>
      <w:bookmarkEnd w:id="414"/>
      <w:bookmarkEnd w:id="415"/>
      <w:bookmarkEnd w:id="416"/>
    </w:p>
    <w:p w14:paraId="5039AD54" w14:textId="77777777" w:rsidR="0080391C" w:rsidRDefault="00000000">
      <w:pPr>
        <w:spacing w:line="400" w:lineRule="exact"/>
        <w:ind w:firstLineChars="200" w:firstLine="420"/>
        <w:rPr>
          <w:szCs w:val="21"/>
        </w:rPr>
      </w:pPr>
      <w:r>
        <w:rPr>
          <w:szCs w:val="21"/>
        </w:rPr>
        <w:t>本招标项目是否采用电子招标投标方式，见投标人须知前附表。</w:t>
      </w:r>
    </w:p>
    <w:p w14:paraId="4FBB4874" w14:textId="77777777" w:rsidR="0080391C" w:rsidRDefault="00000000">
      <w:pPr>
        <w:pStyle w:val="2"/>
        <w:spacing w:line="240" w:lineRule="auto"/>
        <w:rPr>
          <w:rFonts w:ascii="Times New Roman" w:hAnsi="Times New Roman"/>
          <w:sz w:val="24"/>
          <w:szCs w:val="24"/>
        </w:rPr>
      </w:pPr>
      <w:bookmarkStart w:id="417" w:name="_Toc11766"/>
      <w:bookmarkStart w:id="418" w:name="_Toc16205"/>
      <w:bookmarkStart w:id="419" w:name="_Toc16586248"/>
      <w:bookmarkStart w:id="420" w:name="_Toc2725"/>
      <w:bookmarkStart w:id="421" w:name="_Toc20727"/>
      <w:bookmarkStart w:id="422" w:name="_Toc28955"/>
      <w:r>
        <w:rPr>
          <w:rFonts w:ascii="Times New Roman" w:hAnsi="Times New Roman"/>
          <w:sz w:val="24"/>
          <w:szCs w:val="24"/>
        </w:rPr>
        <w:t xml:space="preserve">10. </w:t>
      </w:r>
      <w:r>
        <w:rPr>
          <w:rFonts w:ascii="Times New Roman" w:hAnsi="Times New Roman"/>
          <w:sz w:val="24"/>
          <w:szCs w:val="24"/>
        </w:rPr>
        <w:t>需要补充的其他内容</w:t>
      </w:r>
      <w:bookmarkEnd w:id="417"/>
      <w:bookmarkEnd w:id="418"/>
      <w:bookmarkEnd w:id="419"/>
      <w:bookmarkEnd w:id="420"/>
      <w:bookmarkEnd w:id="421"/>
      <w:bookmarkEnd w:id="422"/>
    </w:p>
    <w:p w14:paraId="5ED77B48" w14:textId="77777777" w:rsidR="0080391C" w:rsidRDefault="00000000">
      <w:pPr>
        <w:spacing w:line="400" w:lineRule="exact"/>
        <w:ind w:firstLineChars="200" w:firstLine="420"/>
        <w:rPr>
          <w:szCs w:val="21"/>
        </w:rPr>
      </w:pPr>
      <w:r>
        <w:rPr>
          <w:szCs w:val="21"/>
        </w:rPr>
        <w:t>需要补充的其他内容：见投标人须知前附表。</w:t>
      </w:r>
      <w:bookmarkStart w:id="423" w:name="_Toc26826"/>
    </w:p>
    <w:p w14:paraId="0BA15DA3" w14:textId="77777777" w:rsidR="0080391C" w:rsidRDefault="0080391C">
      <w:pPr>
        <w:pStyle w:val="af"/>
        <w:spacing w:before="120"/>
        <w:ind w:firstLine="480"/>
        <w:rPr>
          <w:szCs w:val="21"/>
        </w:rPr>
      </w:pPr>
    </w:p>
    <w:p w14:paraId="4891FFF2" w14:textId="77777777" w:rsidR="0080391C" w:rsidRDefault="0080391C"/>
    <w:p w14:paraId="2414B691" w14:textId="77777777" w:rsidR="0080391C" w:rsidRDefault="00000000">
      <w:pPr>
        <w:pStyle w:val="1"/>
        <w:rPr>
          <w:sz w:val="44"/>
          <w:szCs w:val="44"/>
        </w:rPr>
      </w:pPr>
      <w:r>
        <w:rPr>
          <w:sz w:val="44"/>
          <w:szCs w:val="44"/>
        </w:rPr>
        <w:lastRenderedPageBreak/>
        <w:t>第三章评标办法（</w:t>
      </w:r>
      <w:r>
        <w:rPr>
          <w:rFonts w:hint="eastAsia"/>
          <w:sz w:val="44"/>
          <w:szCs w:val="44"/>
        </w:rPr>
        <w:t>综合评估法</w:t>
      </w:r>
      <w:r>
        <w:rPr>
          <w:sz w:val="44"/>
          <w:szCs w:val="44"/>
        </w:rPr>
        <w:t>）</w:t>
      </w:r>
      <w:bookmarkEnd w:id="423"/>
    </w:p>
    <w:p w14:paraId="49AC8F60" w14:textId="77777777" w:rsidR="0080391C" w:rsidRDefault="00000000">
      <w:pPr>
        <w:pStyle w:val="af"/>
        <w:adjustRightInd w:val="0"/>
        <w:snapToGrid w:val="0"/>
        <w:spacing w:beforeLines="0"/>
        <w:ind w:firstLine="420"/>
        <w:rPr>
          <w:sz w:val="21"/>
          <w:szCs w:val="21"/>
        </w:rPr>
      </w:pPr>
      <w:r>
        <w:rPr>
          <w:rFonts w:hint="eastAsia"/>
          <w:sz w:val="21"/>
          <w:szCs w:val="21"/>
        </w:rPr>
        <w:t>本项目评标采用</w:t>
      </w:r>
      <w:r>
        <w:rPr>
          <w:rFonts w:hint="eastAsia"/>
          <w:sz w:val="21"/>
          <w:szCs w:val="21"/>
        </w:rPr>
        <w:t xml:space="preserve"> </w:t>
      </w:r>
      <w:r>
        <w:rPr>
          <w:rFonts w:hint="eastAsia"/>
          <w:sz w:val="21"/>
          <w:szCs w:val="21"/>
          <w:u w:val="single"/>
        </w:rPr>
        <w:t xml:space="preserve"> </w:t>
      </w:r>
      <w:r>
        <w:rPr>
          <w:rFonts w:hint="eastAsia"/>
          <w:sz w:val="21"/>
          <w:szCs w:val="21"/>
          <w:u w:val="single"/>
        </w:rPr>
        <w:t>综合评估法</w:t>
      </w:r>
      <w:r>
        <w:rPr>
          <w:rFonts w:hint="eastAsia"/>
          <w:sz w:val="21"/>
          <w:szCs w:val="21"/>
          <w:u w:val="single"/>
        </w:rPr>
        <w:t xml:space="preserve"> </w:t>
      </w:r>
      <w:r>
        <w:rPr>
          <w:rFonts w:hint="eastAsia"/>
          <w:sz w:val="21"/>
          <w:szCs w:val="21"/>
        </w:rPr>
        <w:t xml:space="preserve"> </w:t>
      </w:r>
      <w:r>
        <w:rPr>
          <w:rFonts w:hint="eastAsia"/>
          <w:sz w:val="21"/>
          <w:szCs w:val="21"/>
        </w:rPr>
        <w:t>。分为初评和</w:t>
      </w:r>
      <w:proofErr w:type="gramStart"/>
      <w:r>
        <w:rPr>
          <w:rFonts w:hint="eastAsia"/>
          <w:sz w:val="21"/>
          <w:szCs w:val="21"/>
        </w:rPr>
        <w:t>详评</w:t>
      </w:r>
      <w:proofErr w:type="gramEnd"/>
      <w:r>
        <w:rPr>
          <w:rFonts w:hint="eastAsia"/>
          <w:sz w:val="21"/>
          <w:szCs w:val="21"/>
        </w:rPr>
        <w:t>两个阶段。</w:t>
      </w:r>
    </w:p>
    <w:tbl>
      <w:tblPr>
        <w:tblW w:w="0" w:type="auto"/>
        <w:jc w:val="center"/>
        <w:tblLayout w:type="fixed"/>
        <w:tblCellMar>
          <w:left w:w="0" w:type="dxa"/>
          <w:right w:w="0" w:type="dxa"/>
        </w:tblCellMar>
        <w:tblLook w:val="04A0" w:firstRow="1" w:lastRow="0" w:firstColumn="1" w:lastColumn="0" w:noHBand="0" w:noVBand="1"/>
      </w:tblPr>
      <w:tblGrid>
        <w:gridCol w:w="634"/>
        <w:gridCol w:w="1535"/>
        <w:gridCol w:w="1653"/>
        <w:gridCol w:w="1651"/>
        <w:gridCol w:w="2966"/>
      </w:tblGrid>
      <w:tr w:rsidR="0080391C" w14:paraId="1BB87609" w14:textId="77777777">
        <w:trPr>
          <w:trHeight w:val="640"/>
          <w:jc w:val="center"/>
        </w:trPr>
        <w:tc>
          <w:tcPr>
            <w:tcW w:w="634"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7C052047" w14:textId="77777777" w:rsidR="0080391C" w:rsidRDefault="00000000">
            <w:pPr>
              <w:jc w:val="center"/>
              <w:rPr>
                <w:rFonts w:ascii="宋体" w:hAnsi="宋体" w:cs="宋体"/>
                <w:szCs w:val="21"/>
              </w:rPr>
            </w:pPr>
            <w:r>
              <w:rPr>
                <w:rFonts w:ascii="宋体" w:hAnsi="宋体" w:cs="宋体" w:hint="eastAsia"/>
                <w:szCs w:val="21"/>
              </w:rPr>
              <w:t>序号</w:t>
            </w:r>
          </w:p>
        </w:tc>
        <w:tc>
          <w:tcPr>
            <w:tcW w:w="1535"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6BB42BCB" w14:textId="77777777" w:rsidR="0080391C" w:rsidRDefault="00000000">
            <w:pPr>
              <w:jc w:val="center"/>
              <w:rPr>
                <w:rFonts w:ascii="宋体" w:hAnsi="宋体" w:cs="宋体"/>
                <w:szCs w:val="21"/>
              </w:rPr>
            </w:pPr>
            <w:r>
              <w:rPr>
                <w:rFonts w:ascii="宋体" w:hAnsi="宋体" w:cs="宋体" w:hint="eastAsia"/>
                <w:szCs w:val="21"/>
              </w:rPr>
              <w:t>评分办法名称</w:t>
            </w:r>
          </w:p>
        </w:tc>
        <w:tc>
          <w:tcPr>
            <w:tcW w:w="330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7A00E914" w14:textId="77777777" w:rsidR="0080391C" w:rsidRDefault="00000000">
            <w:pPr>
              <w:jc w:val="center"/>
              <w:rPr>
                <w:rFonts w:ascii="宋体" w:hAnsi="宋体" w:cs="宋体"/>
                <w:szCs w:val="21"/>
              </w:rPr>
            </w:pPr>
            <w:r>
              <w:rPr>
                <w:rFonts w:ascii="宋体" w:hAnsi="宋体" w:cs="宋体" w:hint="eastAsia"/>
                <w:szCs w:val="21"/>
              </w:rPr>
              <w:t>分值权重</w:t>
            </w:r>
          </w:p>
        </w:tc>
        <w:tc>
          <w:tcPr>
            <w:tcW w:w="2966"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0FFA987C" w14:textId="77777777" w:rsidR="0080391C" w:rsidRDefault="00000000">
            <w:pPr>
              <w:jc w:val="center"/>
              <w:rPr>
                <w:rFonts w:ascii="宋体" w:hAnsi="宋体" w:cs="宋体"/>
                <w:szCs w:val="21"/>
              </w:rPr>
            </w:pPr>
            <w:r>
              <w:rPr>
                <w:rFonts w:ascii="宋体" w:hAnsi="宋体" w:cs="宋体" w:hint="eastAsia"/>
                <w:szCs w:val="21"/>
              </w:rPr>
              <w:t>价格分计算方法</w:t>
            </w:r>
          </w:p>
        </w:tc>
      </w:tr>
      <w:tr w:rsidR="0080391C" w14:paraId="078C3F95" w14:textId="77777777">
        <w:trPr>
          <w:trHeight w:val="873"/>
          <w:jc w:val="center"/>
        </w:trPr>
        <w:tc>
          <w:tcPr>
            <w:tcW w:w="634"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0E94F876" w14:textId="77777777" w:rsidR="0080391C" w:rsidRDefault="0080391C">
            <w:pPr>
              <w:rPr>
                <w:rFonts w:ascii="宋体" w:hAnsi="宋体" w:cs="宋体"/>
                <w:szCs w:val="21"/>
              </w:rPr>
            </w:pPr>
          </w:p>
        </w:tc>
        <w:tc>
          <w:tcPr>
            <w:tcW w:w="1535"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040C7B65" w14:textId="77777777" w:rsidR="0080391C" w:rsidRDefault="0080391C">
            <w:pPr>
              <w:rPr>
                <w:rFonts w:ascii="宋体" w:hAnsi="宋体" w:cs="宋体"/>
                <w:szCs w:val="21"/>
              </w:rPr>
            </w:pPr>
          </w:p>
        </w:tc>
        <w:tc>
          <w:tcPr>
            <w:tcW w:w="165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DE691D4" w14:textId="77777777" w:rsidR="0080391C" w:rsidRDefault="00000000">
            <w:pPr>
              <w:jc w:val="center"/>
              <w:rPr>
                <w:rFonts w:ascii="宋体" w:hAnsi="宋体" w:cs="Dialog"/>
                <w:szCs w:val="21"/>
              </w:rPr>
            </w:pPr>
            <w:r>
              <w:rPr>
                <w:rFonts w:ascii="宋体" w:hAnsi="宋体" w:cs="Dialog"/>
                <w:szCs w:val="21"/>
              </w:rPr>
              <w:t>商务技术分</w:t>
            </w:r>
          </w:p>
        </w:tc>
        <w:tc>
          <w:tcPr>
            <w:tcW w:w="165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1755E70" w14:textId="77777777" w:rsidR="0080391C" w:rsidRDefault="00000000">
            <w:pPr>
              <w:jc w:val="center"/>
              <w:rPr>
                <w:rFonts w:ascii="宋体" w:hAnsi="宋体" w:cs="Dialog"/>
                <w:szCs w:val="21"/>
              </w:rPr>
            </w:pPr>
            <w:r>
              <w:rPr>
                <w:rFonts w:ascii="宋体" w:hAnsi="宋体" w:cs="Dialog"/>
                <w:szCs w:val="21"/>
              </w:rPr>
              <w:t>价格分</w:t>
            </w:r>
          </w:p>
        </w:tc>
        <w:tc>
          <w:tcPr>
            <w:tcW w:w="2966"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4EB4C23B" w14:textId="77777777" w:rsidR="0080391C" w:rsidRDefault="0080391C">
            <w:pPr>
              <w:rPr>
                <w:rFonts w:ascii="宋体" w:hAnsi="宋体" w:cs="Dialog"/>
                <w:szCs w:val="21"/>
              </w:rPr>
            </w:pPr>
          </w:p>
        </w:tc>
      </w:tr>
      <w:tr w:rsidR="0080391C" w14:paraId="5A074BAE" w14:textId="77777777">
        <w:trPr>
          <w:trHeight w:val="640"/>
          <w:jc w:val="center"/>
        </w:trPr>
        <w:tc>
          <w:tcPr>
            <w:tcW w:w="63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A6FEB0E" w14:textId="77777777" w:rsidR="0080391C" w:rsidRDefault="00000000">
            <w:pPr>
              <w:jc w:val="center"/>
              <w:rPr>
                <w:rFonts w:ascii="宋体" w:hAnsi="宋体" w:cs="Dialog"/>
                <w:szCs w:val="21"/>
              </w:rPr>
            </w:pPr>
            <w:r>
              <w:rPr>
                <w:rFonts w:ascii="宋体" w:hAnsi="宋体" w:cs="Dialog"/>
                <w:szCs w:val="21"/>
              </w:rPr>
              <w:t>1</w:t>
            </w:r>
          </w:p>
        </w:tc>
        <w:tc>
          <w:tcPr>
            <w:tcW w:w="153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2994D35" w14:textId="77777777" w:rsidR="0080391C" w:rsidRDefault="00000000">
            <w:pPr>
              <w:jc w:val="center"/>
              <w:rPr>
                <w:rFonts w:ascii="宋体" w:hAnsi="宋体" w:cs="Dialog"/>
                <w:szCs w:val="21"/>
              </w:rPr>
            </w:pPr>
            <w:r>
              <w:rPr>
                <w:rFonts w:ascii="宋体" w:hAnsi="宋体" w:cs="Dialog"/>
                <w:szCs w:val="21"/>
              </w:rPr>
              <w:t>综合评估法</w:t>
            </w:r>
          </w:p>
        </w:tc>
        <w:tc>
          <w:tcPr>
            <w:tcW w:w="165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E33AAEA" w14:textId="77777777" w:rsidR="0080391C" w:rsidRDefault="00000000">
            <w:pPr>
              <w:jc w:val="center"/>
              <w:rPr>
                <w:rFonts w:ascii="宋体" w:hAnsi="宋体" w:cs="Dialog"/>
                <w:szCs w:val="21"/>
              </w:rPr>
            </w:pPr>
            <w:r>
              <w:rPr>
                <w:rFonts w:ascii="宋体" w:hAnsi="宋体" w:cs="宋体" w:hint="eastAsia"/>
                <w:szCs w:val="21"/>
              </w:rPr>
              <w:t>30%</w:t>
            </w:r>
          </w:p>
        </w:tc>
        <w:tc>
          <w:tcPr>
            <w:tcW w:w="165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F30C9D8" w14:textId="77777777" w:rsidR="0080391C" w:rsidRDefault="00000000">
            <w:pPr>
              <w:jc w:val="center"/>
              <w:rPr>
                <w:rFonts w:ascii="宋体" w:hAnsi="宋体" w:cs="Dialog"/>
                <w:szCs w:val="21"/>
              </w:rPr>
            </w:pPr>
            <w:r>
              <w:rPr>
                <w:rFonts w:ascii="宋体" w:hAnsi="宋体" w:cs="宋体" w:hint="eastAsia"/>
                <w:szCs w:val="21"/>
              </w:rPr>
              <w:t>70%</w:t>
            </w:r>
          </w:p>
        </w:tc>
        <w:tc>
          <w:tcPr>
            <w:tcW w:w="296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DBC409B" w14:textId="77777777" w:rsidR="0080391C" w:rsidRDefault="00000000">
            <w:pPr>
              <w:jc w:val="center"/>
              <w:rPr>
                <w:rFonts w:ascii="宋体" w:hAnsi="宋体" w:cs="Dialog"/>
                <w:szCs w:val="21"/>
              </w:rPr>
            </w:pPr>
            <w:r>
              <w:rPr>
                <w:rFonts w:ascii="宋体" w:hAnsi="宋体" w:cs="Dialog"/>
                <w:szCs w:val="21"/>
              </w:rPr>
              <w:t>合理均价</w:t>
            </w:r>
            <w:proofErr w:type="gramStart"/>
            <w:r>
              <w:rPr>
                <w:rFonts w:ascii="宋体" w:hAnsi="宋体" w:cs="Dialog"/>
                <w:szCs w:val="21"/>
              </w:rPr>
              <w:t>基准差径靶心</w:t>
            </w:r>
            <w:proofErr w:type="gramEnd"/>
            <w:r>
              <w:rPr>
                <w:rFonts w:ascii="宋体" w:hAnsi="宋体" w:cs="Dialog"/>
                <w:szCs w:val="21"/>
              </w:rPr>
              <w:t xml:space="preserve">法 </w:t>
            </w:r>
          </w:p>
        </w:tc>
      </w:tr>
    </w:tbl>
    <w:p w14:paraId="64EF3617" w14:textId="77777777" w:rsidR="0080391C" w:rsidRDefault="00000000">
      <w:pPr>
        <w:pStyle w:val="af"/>
        <w:adjustRightInd w:val="0"/>
        <w:snapToGrid w:val="0"/>
        <w:spacing w:beforeLines="0"/>
        <w:ind w:firstLine="420"/>
        <w:rPr>
          <w:rFonts w:ascii="宋体" w:hAnsi="宋体"/>
          <w:sz w:val="21"/>
          <w:szCs w:val="21"/>
        </w:rPr>
      </w:pPr>
      <w:r>
        <w:rPr>
          <w:rFonts w:ascii="宋体" w:hAnsi="宋体"/>
          <w:sz w:val="21"/>
          <w:szCs w:val="21"/>
        </w:rPr>
        <w:t>1</w:t>
      </w:r>
      <w:r>
        <w:rPr>
          <w:rFonts w:ascii="宋体" w:hAnsi="宋体" w:hint="eastAsia"/>
          <w:sz w:val="21"/>
          <w:szCs w:val="21"/>
        </w:rPr>
        <w:t>、初步评审：评标委员会依据</w:t>
      </w:r>
      <w:r>
        <w:rPr>
          <w:rFonts w:ascii="宋体" w:hAnsi="宋体"/>
          <w:sz w:val="21"/>
          <w:szCs w:val="21"/>
        </w:rPr>
        <w:t>“</w:t>
      </w:r>
      <w:r>
        <w:rPr>
          <w:rFonts w:ascii="宋体" w:hAnsi="宋体" w:hint="eastAsia"/>
          <w:sz w:val="21"/>
          <w:szCs w:val="21"/>
        </w:rPr>
        <w:t>初评要素表</w:t>
      </w:r>
      <w:r>
        <w:rPr>
          <w:rFonts w:ascii="宋体" w:hAnsi="宋体"/>
          <w:sz w:val="21"/>
          <w:szCs w:val="21"/>
        </w:rPr>
        <w:t>”</w:t>
      </w:r>
      <w:r>
        <w:rPr>
          <w:sz w:val="21"/>
          <w:szCs w:val="21"/>
        </w:rPr>
        <w:t>规定的标准，对投标人提交的投标文件的有效性、完整性、投标人资格等进行初步评审。有一项不符合评审标准的，评标委员会应当否决其投标。投标人不得通过修改或撤销其投标文件有关条款从而使其成为实质性响应的投标文件</w:t>
      </w:r>
      <w:r>
        <w:rPr>
          <w:rFonts w:ascii="宋体" w:hAnsi="宋体" w:hint="eastAsia"/>
          <w:sz w:val="21"/>
          <w:szCs w:val="21"/>
        </w:rPr>
        <w:t>。</w:t>
      </w:r>
    </w:p>
    <w:p w14:paraId="47FAEF11" w14:textId="77777777" w:rsidR="0080391C" w:rsidRDefault="00000000">
      <w:pPr>
        <w:pStyle w:val="af"/>
        <w:adjustRightInd w:val="0"/>
        <w:snapToGrid w:val="0"/>
        <w:spacing w:beforeLines="0"/>
        <w:ind w:firstLine="420"/>
        <w:rPr>
          <w:rFonts w:ascii="宋体" w:hAnsi="宋体"/>
          <w:sz w:val="21"/>
          <w:szCs w:val="21"/>
        </w:rPr>
      </w:pPr>
      <w:r>
        <w:rPr>
          <w:sz w:val="21"/>
          <w:szCs w:val="21"/>
        </w:rPr>
        <w:t>在评标过程中，评标委员会可以书面形式要求投标人对所提交投标文件中不明确的内容进行书面澄清或说明，或者对细微偏差进行补正。澄清和答复应为书面形式，但对投标文件不得做实质性变更。评标委员会要求投标人提供的澄清文件作为投标文件的组成部分</w:t>
      </w:r>
      <w:r>
        <w:rPr>
          <w:rFonts w:ascii="宋体" w:hAnsi="宋体" w:hint="eastAsia"/>
          <w:sz w:val="21"/>
          <w:szCs w:val="21"/>
        </w:rPr>
        <w:t>。</w:t>
      </w:r>
    </w:p>
    <w:p w14:paraId="00B2296F" w14:textId="77777777" w:rsidR="0080391C" w:rsidRDefault="00000000">
      <w:pPr>
        <w:pStyle w:val="af"/>
        <w:adjustRightInd w:val="0"/>
        <w:snapToGrid w:val="0"/>
        <w:spacing w:beforeLines="0"/>
        <w:ind w:firstLine="420"/>
        <w:rPr>
          <w:rFonts w:ascii="宋体" w:hAnsi="宋体"/>
          <w:sz w:val="21"/>
          <w:szCs w:val="21"/>
        </w:rPr>
      </w:pPr>
      <w:r>
        <w:rPr>
          <w:rFonts w:ascii="宋体" w:hAnsi="宋体" w:hint="eastAsia"/>
          <w:sz w:val="21"/>
          <w:szCs w:val="21"/>
        </w:rPr>
        <w:t>初步评审内容详见下表：</w:t>
      </w:r>
    </w:p>
    <w:p w14:paraId="4DEC3B06" w14:textId="77777777" w:rsidR="0080391C" w:rsidRDefault="00000000">
      <w:pPr>
        <w:pStyle w:val="af"/>
        <w:adjustRightInd w:val="0"/>
        <w:snapToGrid w:val="0"/>
        <w:spacing w:beforeLines="0"/>
        <w:ind w:firstLine="420"/>
        <w:rPr>
          <w:rFonts w:ascii="宋体" w:hAnsi="宋体"/>
          <w:sz w:val="21"/>
          <w:szCs w:val="21"/>
        </w:rPr>
      </w:pPr>
      <w:r>
        <w:rPr>
          <w:rFonts w:ascii="宋体" w:hAnsi="宋体"/>
          <w:sz w:val="21"/>
          <w:szCs w:val="21"/>
        </w:rPr>
        <w:t>评标委员会对投标人提交的投标文件的有效性、完整性、投标人资格等进行评审；属于废除投标资格情况的投标人，不应进入详细评审。初步评审要素如下：</w:t>
      </w:r>
    </w:p>
    <w:p w14:paraId="7AA13BC1" w14:textId="77777777" w:rsidR="0080391C" w:rsidRDefault="00000000">
      <w:pPr>
        <w:pStyle w:val="af"/>
        <w:adjustRightInd w:val="0"/>
        <w:snapToGrid w:val="0"/>
        <w:spacing w:beforeLines="0"/>
        <w:ind w:firstLine="420"/>
        <w:rPr>
          <w:rFonts w:ascii="宋体" w:hAnsi="宋体"/>
          <w:sz w:val="21"/>
          <w:szCs w:val="21"/>
        </w:rPr>
      </w:pPr>
      <w:r>
        <w:rPr>
          <w:rFonts w:ascii="宋体" w:hAnsi="宋体"/>
          <w:sz w:val="21"/>
          <w:szCs w:val="21"/>
        </w:rPr>
        <w:t>①评标委员会将审查每份投标文件是否实质上响应了招标文件的要求。实质上响应的投标应该是与招标文件要求的关键条款、条件和规格相符，没有重大偏离的投标。对关键条文的偏离、保留或反对，例如关于投标保证金、适用法律等内容的偏离将被认为是实质上的偏离。评标委员会决定投标的</w:t>
      </w:r>
      <w:proofErr w:type="gramStart"/>
      <w:r>
        <w:rPr>
          <w:rFonts w:ascii="宋体" w:hAnsi="宋体"/>
          <w:sz w:val="21"/>
          <w:szCs w:val="21"/>
        </w:rPr>
        <w:t>响应性只根据</w:t>
      </w:r>
      <w:proofErr w:type="gramEnd"/>
      <w:r>
        <w:rPr>
          <w:rFonts w:ascii="宋体" w:hAnsi="宋体"/>
          <w:sz w:val="21"/>
          <w:szCs w:val="21"/>
        </w:rPr>
        <w:t>投标文件本身的真实无误的内容，而不依据外部的证据。</w:t>
      </w:r>
    </w:p>
    <w:p w14:paraId="167E59F8" w14:textId="77777777" w:rsidR="0080391C" w:rsidRDefault="00000000">
      <w:pPr>
        <w:pStyle w:val="af"/>
        <w:adjustRightInd w:val="0"/>
        <w:snapToGrid w:val="0"/>
        <w:spacing w:beforeLines="0"/>
        <w:ind w:firstLine="420"/>
        <w:rPr>
          <w:rFonts w:ascii="宋体" w:hAnsi="宋体"/>
          <w:sz w:val="21"/>
          <w:szCs w:val="21"/>
        </w:rPr>
      </w:pPr>
      <w:r>
        <w:rPr>
          <w:rFonts w:ascii="宋体" w:hAnsi="宋体"/>
          <w:sz w:val="21"/>
          <w:szCs w:val="21"/>
        </w:rPr>
        <w:t>②不符合招标文件实质性要求的投标文件将被废除投标资格，投标人不得通过修改或撤销其投标文件有关条款从而使其成为实质性响应的投标文件。如发现下列情况之一的，投标文件将作废除投标资格处理：</w:t>
      </w:r>
    </w:p>
    <w:p w14:paraId="084E4681" w14:textId="77777777" w:rsidR="0080391C" w:rsidRDefault="0080391C">
      <w:pPr>
        <w:rPr>
          <w:rFonts w:ascii="宋体" w:hAnsi="宋体"/>
          <w:szCs w:val="21"/>
        </w:rPr>
      </w:pPr>
    </w:p>
    <w:p w14:paraId="3DF37A50" w14:textId="77777777" w:rsidR="0080391C" w:rsidRDefault="0080391C">
      <w:pPr>
        <w:pStyle w:val="af"/>
        <w:spacing w:before="120"/>
        <w:ind w:firstLine="480"/>
      </w:pPr>
    </w:p>
    <w:p w14:paraId="40A8126C" w14:textId="77777777" w:rsidR="0080391C" w:rsidRDefault="0080391C"/>
    <w:p w14:paraId="0AD79E64" w14:textId="77777777" w:rsidR="0080391C" w:rsidRDefault="0080391C">
      <w:pPr>
        <w:pStyle w:val="af"/>
        <w:spacing w:before="120"/>
        <w:ind w:firstLine="480"/>
      </w:pPr>
    </w:p>
    <w:tbl>
      <w:tblPr>
        <w:tblW w:w="500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584"/>
        <w:gridCol w:w="969"/>
        <w:gridCol w:w="6075"/>
        <w:gridCol w:w="1038"/>
      </w:tblGrid>
      <w:tr w:rsidR="0080391C" w14:paraId="352C8878" w14:textId="77777777">
        <w:trPr>
          <w:trHeight w:hRule="exact" w:val="479"/>
          <w:tblHeader/>
        </w:trPr>
        <w:tc>
          <w:tcPr>
            <w:tcW w:w="337" w:type="pct"/>
            <w:tcBorders>
              <w:tl2br w:val="nil"/>
              <w:tr2bl w:val="nil"/>
            </w:tcBorders>
            <w:vAlign w:val="center"/>
          </w:tcPr>
          <w:p w14:paraId="0CE41E0D" w14:textId="77777777" w:rsidR="0080391C" w:rsidRDefault="00000000">
            <w:pPr>
              <w:jc w:val="center"/>
              <w:rPr>
                <w:rFonts w:ascii="宋体" w:hAnsi="宋体" w:cs="宋体"/>
                <w:szCs w:val="21"/>
              </w:rPr>
            </w:pPr>
            <w:r>
              <w:rPr>
                <w:rFonts w:ascii="宋体" w:hAnsi="宋体" w:cs="宋体" w:hint="eastAsia"/>
                <w:szCs w:val="21"/>
              </w:rPr>
              <w:t>条款</w:t>
            </w:r>
          </w:p>
        </w:tc>
        <w:tc>
          <w:tcPr>
            <w:tcW w:w="558" w:type="pct"/>
            <w:tcBorders>
              <w:tl2br w:val="nil"/>
              <w:tr2bl w:val="nil"/>
            </w:tcBorders>
            <w:vAlign w:val="center"/>
          </w:tcPr>
          <w:p w14:paraId="26618349" w14:textId="77777777" w:rsidR="0080391C" w:rsidRDefault="00000000">
            <w:pPr>
              <w:jc w:val="center"/>
              <w:rPr>
                <w:rFonts w:ascii="宋体" w:hAnsi="宋体" w:cs="宋体"/>
                <w:szCs w:val="21"/>
              </w:rPr>
            </w:pPr>
            <w:r>
              <w:rPr>
                <w:rFonts w:ascii="宋体" w:hAnsi="宋体" w:cs="宋体" w:hint="eastAsia"/>
                <w:szCs w:val="21"/>
              </w:rPr>
              <w:t>评审因素</w:t>
            </w:r>
          </w:p>
        </w:tc>
        <w:tc>
          <w:tcPr>
            <w:tcW w:w="3504" w:type="pct"/>
            <w:tcBorders>
              <w:tl2br w:val="nil"/>
              <w:tr2bl w:val="nil"/>
            </w:tcBorders>
            <w:vAlign w:val="center"/>
          </w:tcPr>
          <w:p w14:paraId="05F64198" w14:textId="77777777" w:rsidR="0080391C" w:rsidRDefault="00000000">
            <w:pPr>
              <w:jc w:val="center"/>
              <w:rPr>
                <w:rFonts w:ascii="宋体" w:hAnsi="宋体" w:cs="宋体"/>
                <w:szCs w:val="21"/>
              </w:rPr>
            </w:pPr>
            <w:r>
              <w:rPr>
                <w:rFonts w:ascii="宋体" w:hAnsi="宋体" w:cs="宋体" w:hint="eastAsia"/>
                <w:szCs w:val="21"/>
              </w:rPr>
              <w:t>评审标准（否决标准）</w:t>
            </w:r>
          </w:p>
        </w:tc>
        <w:tc>
          <w:tcPr>
            <w:tcW w:w="599" w:type="pct"/>
            <w:tcBorders>
              <w:tl2br w:val="nil"/>
              <w:tr2bl w:val="nil"/>
            </w:tcBorders>
            <w:vAlign w:val="center"/>
          </w:tcPr>
          <w:p w14:paraId="533F0EED" w14:textId="77777777" w:rsidR="0080391C" w:rsidRDefault="00000000">
            <w:pPr>
              <w:jc w:val="center"/>
              <w:rPr>
                <w:rFonts w:ascii="宋体" w:hAnsi="宋体" w:cs="宋体"/>
                <w:szCs w:val="21"/>
              </w:rPr>
            </w:pPr>
            <w:r>
              <w:rPr>
                <w:rFonts w:ascii="宋体" w:hAnsi="宋体" w:cs="宋体" w:hint="eastAsia"/>
                <w:szCs w:val="21"/>
              </w:rPr>
              <w:t>处理方法</w:t>
            </w:r>
          </w:p>
        </w:tc>
      </w:tr>
      <w:tr w:rsidR="0080391C" w14:paraId="1B6D1EDD" w14:textId="77777777">
        <w:trPr>
          <w:trHeight w:hRule="exact" w:val="479"/>
        </w:trPr>
        <w:tc>
          <w:tcPr>
            <w:tcW w:w="337" w:type="pct"/>
            <w:vMerge w:val="restart"/>
            <w:tcBorders>
              <w:tl2br w:val="nil"/>
              <w:tr2bl w:val="nil"/>
            </w:tcBorders>
            <w:vAlign w:val="center"/>
          </w:tcPr>
          <w:p w14:paraId="087C2C6E" w14:textId="77777777" w:rsidR="0080391C" w:rsidRDefault="0080391C">
            <w:pPr>
              <w:rPr>
                <w:rFonts w:ascii="宋体" w:hAnsi="宋体" w:cs="宋体"/>
                <w:szCs w:val="21"/>
              </w:rPr>
            </w:pPr>
          </w:p>
          <w:p w14:paraId="1EC11A5B" w14:textId="77777777" w:rsidR="0080391C" w:rsidRDefault="00000000">
            <w:pPr>
              <w:jc w:val="center"/>
              <w:rPr>
                <w:rFonts w:ascii="宋体" w:hAnsi="宋体" w:cs="宋体"/>
                <w:szCs w:val="21"/>
              </w:rPr>
            </w:pPr>
            <w:r>
              <w:rPr>
                <w:rFonts w:ascii="宋体" w:hAnsi="宋体" w:cs="宋体" w:hint="eastAsia"/>
                <w:szCs w:val="21"/>
              </w:rPr>
              <w:t>形式评审</w:t>
            </w:r>
          </w:p>
          <w:p w14:paraId="711CD6D8" w14:textId="77777777" w:rsidR="0080391C" w:rsidRDefault="00000000">
            <w:pPr>
              <w:jc w:val="center"/>
              <w:rPr>
                <w:rFonts w:ascii="宋体" w:hAnsi="宋体" w:cs="宋体"/>
                <w:szCs w:val="21"/>
              </w:rPr>
            </w:pPr>
            <w:r>
              <w:rPr>
                <w:rFonts w:ascii="宋体" w:hAnsi="宋体" w:cs="宋体" w:hint="eastAsia"/>
                <w:szCs w:val="21"/>
              </w:rPr>
              <w:t>标准</w:t>
            </w:r>
          </w:p>
        </w:tc>
        <w:tc>
          <w:tcPr>
            <w:tcW w:w="558" w:type="pct"/>
            <w:tcBorders>
              <w:tl2br w:val="nil"/>
              <w:tr2bl w:val="nil"/>
            </w:tcBorders>
            <w:vAlign w:val="center"/>
          </w:tcPr>
          <w:p w14:paraId="7A6B08BD" w14:textId="77777777" w:rsidR="0080391C" w:rsidRDefault="00000000">
            <w:pPr>
              <w:jc w:val="center"/>
              <w:rPr>
                <w:rFonts w:ascii="宋体" w:hAnsi="宋体" w:cs="宋体"/>
                <w:szCs w:val="21"/>
              </w:rPr>
            </w:pPr>
            <w:r>
              <w:rPr>
                <w:rFonts w:ascii="宋体" w:hAnsi="宋体" w:cs="宋体" w:hint="eastAsia"/>
                <w:szCs w:val="21"/>
              </w:rPr>
              <w:t>投标人名称</w:t>
            </w:r>
          </w:p>
        </w:tc>
        <w:tc>
          <w:tcPr>
            <w:tcW w:w="3504" w:type="pct"/>
            <w:tcBorders>
              <w:tl2br w:val="nil"/>
              <w:tr2bl w:val="nil"/>
            </w:tcBorders>
            <w:vAlign w:val="center"/>
          </w:tcPr>
          <w:p w14:paraId="773B26A1" w14:textId="77777777" w:rsidR="0080391C" w:rsidRDefault="00000000">
            <w:pPr>
              <w:spacing w:line="360" w:lineRule="exact"/>
              <w:ind w:leftChars="103" w:left="216"/>
              <w:jc w:val="left"/>
              <w:rPr>
                <w:rFonts w:ascii="宋体" w:hAnsi="宋体" w:cs="宋体"/>
                <w:szCs w:val="21"/>
              </w:rPr>
            </w:pPr>
            <w:r>
              <w:rPr>
                <w:rFonts w:ascii="宋体" w:hAnsi="宋体" w:cs="宋体" w:hint="eastAsia"/>
                <w:szCs w:val="21"/>
              </w:rPr>
              <w:t>1.1 与营业执照、资质证书不一致。</w:t>
            </w:r>
          </w:p>
        </w:tc>
        <w:tc>
          <w:tcPr>
            <w:tcW w:w="599" w:type="pct"/>
            <w:tcBorders>
              <w:tl2br w:val="nil"/>
              <w:tr2bl w:val="nil"/>
            </w:tcBorders>
            <w:vAlign w:val="center"/>
          </w:tcPr>
          <w:p w14:paraId="3345E4F3" w14:textId="77777777" w:rsidR="0080391C" w:rsidRDefault="00000000">
            <w:pPr>
              <w:jc w:val="center"/>
              <w:rPr>
                <w:rFonts w:ascii="宋体" w:hAnsi="宋体" w:cs="宋体"/>
                <w:szCs w:val="21"/>
              </w:rPr>
            </w:pPr>
            <w:r>
              <w:rPr>
                <w:rFonts w:ascii="宋体" w:hAnsi="宋体" w:cs="宋体" w:hint="eastAsia"/>
                <w:szCs w:val="21"/>
              </w:rPr>
              <w:t>否决</w:t>
            </w:r>
          </w:p>
        </w:tc>
      </w:tr>
      <w:tr w:rsidR="0080391C" w14:paraId="31F45114" w14:textId="77777777">
        <w:trPr>
          <w:trHeight w:hRule="exact" w:val="1875"/>
        </w:trPr>
        <w:tc>
          <w:tcPr>
            <w:tcW w:w="337" w:type="pct"/>
            <w:vMerge/>
            <w:tcBorders>
              <w:tl2br w:val="nil"/>
              <w:tr2bl w:val="nil"/>
            </w:tcBorders>
            <w:vAlign w:val="center"/>
          </w:tcPr>
          <w:p w14:paraId="4445BCEE" w14:textId="77777777" w:rsidR="0080391C" w:rsidRDefault="0080391C">
            <w:pPr>
              <w:jc w:val="center"/>
              <w:rPr>
                <w:rFonts w:ascii="宋体" w:hAnsi="宋体" w:cs="宋体"/>
                <w:szCs w:val="21"/>
              </w:rPr>
            </w:pPr>
          </w:p>
        </w:tc>
        <w:tc>
          <w:tcPr>
            <w:tcW w:w="558" w:type="pct"/>
            <w:tcBorders>
              <w:tl2br w:val="nil"/>
              <w:tr2bl w:val="nil"/>
            </w:tcBorders>
            <w:vAlign w:val="center"/>
          </w:tcPr>
          <w:p w14:paraId="426DDC97" w14:textId="77777777" w:rsidR="0080391C" w:rsidRDefault="00000000">
            <w:pPr>
              <w:jc w:val="center"/>
              <w:rPr>
                <w:rFonts w:ascii="宋体" w:hAnsi="宋体" w:cs="宋体"/>
                <w:szCs w:val="21"/>
              </w:rPr>
            </w:pPr>
            <w:r>
              <w:rPr>
                <w:rFonts w:ascii="宋体" w:hAnsi="宋体" w:cs="宋体" w:hint="eastAsia"/>
                <w:szCs w:val="21"/>
              </w:rPr>
              <w:t>投标文件签字盖章</w:t>
            </w:r>
          </w:p>
        </w:tc>
        <w:tc>
          <w:tcPr>
            <w:tcW w:w="3504" w:type="pct"/>
            <w:tcBorders>
              <w:tl2br w:val="nil"/>
              <w:tr2bl w:val="nil"/>
            </w:tcBorders>
            <w:vAlign w:val="center"/>
          </w:tcPr>
          <w:p w14:paraId="0BB45670" w14:textId="77777777" w:rsidR="0080391C" w:rsidRDefault="00000000">
            <w:pPr>
              <w:spacing w:line="360" w:lineRule="exact"/>
              <w:ind w:leftChars="103" w:left="216"/>
              <w:jc w:val="left"/>
              <w:rPr>
                <w:rFonts w:ascii="宋体" w:hAnsi="宋体" w:cs="宋体"/>
                <w:szCs w:val="21"/>
              </w:rPr>
            </w:pPr>
            <w:r>
              <w:rPr>
                <w:rFonts w:ascii="宋体" w:hAnsi="宋体" w:cs="宋体" w:hint="eastAsia"/>
                <w:szCs w:val="21"/>
              </w:rPr>
              <w:t>1.2 投标文件无法定代表人（或法定代表人授权代表）签字或盖章的（如由授权代表签字的，未附有效的</w:t>
            </w:r>
            <w:r w:rsidRPr="00B13585">
              <w:rPr>
                <w:rFonts w:ascii="宋体" w:hAnsi="宋体" w:cs="宋体" w:hint="eastAsia"/>
                <w:szCs w:val="21"/>
                <w:highlight w:val="yellow"/>
              </w:rPr>
              <w:t>法定代表人授权委托书的）。</w:t>
            </w:r>
            <w:r>
              <w:rPr>
                <w:rFonts w:ascii="宋体" w:hAnsi="宋体" w:cs="宋体" w:hint="eastAsia"/>
                <w:szCs w:val="21"/>
              </w:rPr>
              <w:t>或投标文件未加盖单位公章（含电子章）或投标专用章的，或使用数字证书电子印章或投标专用章无有效授权的或使用合同专用章或其他不符规定印章的。</w:t>
            </w:r>
          </w:p>
        </w:tc>
        <w:tc>
          <w:tcPr>
            <w:tcW w:w="599" w:type="pct"/>
            <w:tcBorders>
              <w:tl2br w:val="nil"/>
              <w:tr2bl w:val="nil"/>
            </w:tcBorders>
            <w:vAlign w:val="center"/>
          </w:tcPr>
          <w:p w14:paraId="2064C867" w14:textId="77777777" w:rsidR="0080391C" w:rsidRDefault="0080391C">
            <w:pPr>
              <w:jc w:val="center"/>
              <w:rPr>
                <w:rFonts w:ascii="宋体" w:hAnsi="宋体" w:cs="宋体"/>
                <w:szCs w:val="21"/>
              </w:rPr>
            </w:pPr>
          </w:p>
          <w:p w14:paraId="5568D65B" w14:textId="77777777" w:rsidR="0080391C" w:rsidRDefault="00000000">
            <w:pPr>
              <w:jc w:val="center"/>
              <w:rPr>
                <w:rFonts w:ascii="宋体" w:hAnsi="宋体" w:cs="宋体"/>
                <w:szCs w:val="21"/>
              </w:rPr>
            </w:pPr>
            <w:r>
              <w:rPr>
                <w:rFonts w:ascii="宋体" w:hAnsi="宋体" w:cs="宋体" w:hint="eastAsia"/>
                <w:szCs w:val="21"/>
              </w:rPr>
              <w:t>否决</w:t>
            </w:r>
          </w:p>
        </w:tc>
      </w:tr>
      <w:tr w:rsidR="0080391C" w14:paraId="1C48C03E" w14:textId="77777777">
        <w:trPr>
          <w:trHeight w:hRule="exact" w:val="808"/>
        </w:trPr>
        <w:tc>
          <w:tcPr>
            <w:tcW w:w="337" w:type="pct"/>
            <w:vMerge/>
            <w:tcBorders>
              <w:tl2br w:val="nil"/>
              <w:tr2bl w:val="nil"/>
            </w:tcBorders>
            <w:vAlign w:val="center"/>
          </w:tcPr>
          <w:p w14:paraId="04D734F3" w14:textId="77777777" w:rsidR="0080391C" w:rsidRDefault="0080391C">
            <w:pPr>
              <w:jc w:val="center"/>
              <w:rPr>
                <w:rFonts w:ascii="宋体" w:hAnsi="宋体" w:cs="宋体"/>
                <w:szCs w:val="21"/>
              </w:rPr>
            </w:pPr>
          </w:p>
        </w:tc>
        <w:tc>
          <w:tcPr>
            <w:tcW w:w="558" w:type="pct"/>
            <w:tcBorders>
              <w:tl2br w:val="nil"/>
              <w:tr2bl w:val="nil"/>
            </w:tcBorders>
            <w:vAlign w:val="center"/>
          </w:tcPr>
          <w:p w14:paraId="4F170918" w14:textId="77777777" w:rsidR="0080391C" w:rsidRDefault="00000000">
            <w:pPr>
              <w:jc w:val="center"/>
              <w:rPr>
                <w:rFonts w:ascii="宋体" w:hAnsi="宋体" w:cs="宋体"/>
                <w:szCs w:val="21"/>
              </w:rPr>
            </w:pPr>
            <w:r>
              <w:rPr>
                <w:rFonts w:ascii="宋体" w:hAnsi="宋体" w:cs="宋体" w:hint="eastAsia"/>
                <w:szCs w:val="21"/>
              </w:rPr>
              <w:t>投标文件格式</w:t>
            </w:r>
          </w:p>
        </w:tc>
        <w:tc>
          <w:tcPr>
            <w:tcW w:w="3504" w:type="pct"/>
            <w:tcBorders>
              <w:tl2br w:val="nil"/>
              <w:tr2bl w:val="nil"/>
            </w:tcBorders>
            <w:vAlign w:val="center"/>
          </w:tcPr>
          <w:p w14:paraId="41C4CE1D" w14:textId="77777777" w:rsidR="0080391C" w:rsidRDefault="00000000">
            <w:pPr>
              <w:spacing w:line="360" w:lineRule="exact"/>
              <w:ind w:leftChars="103" w:left="216"/>
              <w:jc w:val="left"/>
              <w:rPr>
                <w:rFonts w:ascii="宋体" w:hAnsi="宋体" w:cs="宋体"/>
                <w:szCs w:val="21"/>
              </w:rPr>
            </w:pPr>
            <w:r>
              <w:rPr>
                <w:rFonts w:ascii="宋体" w:hAnsi="宋体" w:cs="宋体" w:hint="eastAsia"/>
                <w:szCs w:val="21"/>
              </w:rPr>
              <w:t>1.3 投标文件不按照招标文件规定格式要求编制，导致关键信息错误或者缺失。</w:t>
            </w:r>
          </w:p>
        </w:tc>
        <w:tc>
          <w:tcPr>
            <w:tcW w:w="599" w:type="pct"/>
            <w:tcBorders>
              <w:tl2br w:val="nil"/>
              <w:tr2bl w:val="nil"/>
            </w:tcBorders>
            <w:vAlign w:val="center"/>
          </w:tcPr>
          <w:p w14:paraId="3623F3B2" w14:textId="77777777" w:rsidR="0080391C" w:rsidRDefault="00000000">
            <w:pPr>
              <w:jc w:val="center"/>
              <w:rPr>
                <w:rFonts w:ascii="宋体" w:hAnsi="宋体" w:cs="宋体"/>
                <w:szCs w:val="21"/>
              </w:rPr>
            </w:pPr>
            <w:r>
              <w:rPr>
                <w:rFonts w:ascii="宋体" w:hAnsi="宋体" w:cs="宋体" w:hint="eastAsia"/>
                <w:szCs w:val="21"/>
              </w:rPr>
              <w:t>否决</w:t>
            </w:r>
          </w:p>
        </w:tc>
      </w:tr>
      <w:tr w:rsidR="0080391C" w14:paraId="63A6AEFD" w14:textId="77777777">
        <w:trPr>
          <w:trHeight w:hRule="exact" w:val="888"/>
        </w:trPr>
        <w:tc>
          <w:tcPr>
            <w:tcW w:w="337" w:type="pct"/>
            <w:vMerge/>
            <w:tcBorders>
              <w:tl2br w:val="nil"/>
              <w:tr2bl w:val="nil"/>
            </w:tcBorders>
            <w:vAlign w:val="center"/>
          </w:tcPr>
          <w:p w14:paraId="2E03D66D" w14:textId="77777777" w:rsidR="0080391C" w:rsidRDefault="0080391C">
            <w:pPr>
              <w:jc w:val="center"/>
              <w:rPr>
                <w:rFonts w:ascii="宋体" w:hAnsi="宋体" w:cs="宋体"/>
                <w:szCs w:val="21"/>
              </w:rPr>
            </w:pPr>
          </w:p>
        </w:tc>
        <w:tc>
          <w:tcPr>
            <w:tcW w:w="558" w:type="pct"/>
            <w:tcBorders>
              <w:tl2br w:val="nil"/>
              <w:tr2bl w:val="nil"/>
            </w:tcBorders>
            <w:vAlign w:val="center"/>
          </w:tcPr>
          <w:p w14:paraId="6445ED82" w14:textId="77777777" w:rsidR="0080391C" w:rsidRDefault="00000000">
            <w:pPr>
              <w:jc w:val="center"/>
              <w:rPr>
                <w:rFonts w:ascii="宋体" w:hAnsi="宋体" w:cs="宋体"/>
                <w:szCs w:val="21"/>
              </w:rPr>
            </w:pPr>
            <w:r>
              <w:rPr>
                <w:rFonts w:ascii="宋体" w:hAnsi="宋体" w:cs="宋体" w:hint="eastAsia"/>
                <w:szCs w:val="21"/>
              </w:rPr>
              <w:t>解密</w:t>
            </w:r>
          </w:p>
        </w:tc>
        <w:tc>
          <w:tcPr>
            <w:tcW w:w="3504" w:type="pct"/>
            <w:tcBorders>
              <w:tl2br w:val="nil"/>
              <w:tr2bl w:val="nil"/>
            </w:tcBorders>
            <w:vAlign w:val="center"/>
          </w:tcPr>
          <w:p w14:paraId="69B5933A" w14:textId="77777777" w:rsidR="0080391C" w:rsidRDefault="00000000">
            <w:pPr>
              <w:spacing w:line="360" w:lineRule="exact"/>
              <w:ind w:leftChars="103" w:left="216"/>
              <w:jc w:val="left"/>
              <w:rPr>
                <w:rFonts w:ascii="宋体" w:hAnsi="宋体" w:cs="宋体"/>
                <w:szCs w:val="21"/>
              </w:rPr>
            </w:pPr>
            <w:r>
              <w:rPr>
                <w:rFonts w:ascii="宋体" w:hAnsi="宋体" w:cs="宋体" w:hint="eastAsia"/>
                <w:szCs w:val="21"/>
              </w:rPr>
              <w:t>1.4 因投标人原因造成电子投标文件及电子报价文件未能成功解密的。</w:t>
            </w:r>
          </w:p>
        </w:tc>
        <w:tc>
          <w:tcPr>
            <w:tcW w:w="599" w:type="pct"/>
            <w:tcBorders>
              <w:tl2br w:val="nil"/>
              <w:tr2bl w:val="nil"/>
            </w:tcBorders>
            <w:vAlign w:val="center"/>
          </w:tcPr>
          <w:p w14:paraId="75DE13B3" w14:textId="77777777" w:rsidR="0080391C" w:rsidRDefault="00000000">
            <w:pPr>
              <w:jc w:val="center"/>
              <w:rPr>
                <w:rFonts w:ascii="宋体" w:hAnsi="宋体" w:cs="宋体"/>
                <w:szCs w:val="21"/>
              </w:rPr>
            </w:pPr>
            <w:r>
              <w:rPr>
                <w:rFonts w:ascii="宋体" w:hAnsi="宋体" w:cs="宋体" w:hint="eastAsia"/>
                <w:szCs w:val="21"/>
              </w:rPr>
              <w:t>否决</w:t>
            </w:r>
          </w:p>
        </w:tc>
      </w:tr>
      <w:tr w:rsidR="0080391C" w14:paraId="39495508" w14:textId="77777777">
        <w:trPr>
          <w:trHeight w:hRule="exact" w:val="739"/>
        </w:trPr>
        <w:tc>
          <w:tcPr>
            <w:tcW w:w="337" w:type="pct"/>
            <w:vMerge/>
            <w:tcBorders>
              <w:tl2br w:val="nil"/>
              <w:tr2bl w:val="nil"/>
            </w:tcBorders>
            <w:vAlign w:val="center"/>
          </w:tcPr>
          <w:p w14:paraId="0C940E95" w14:textId="77777777" w:rsidR="0080391C" w:rsidRDefault="0080391C">
            <w:pPr>
              <w:jc w:val="center"/>
              <w:rPr>
                <w:rFonts w:ascii="宋体" w:hAnsi="宋体" w:cs="宋体"/>
                <w:szCs w:val="21"/>
              </w:rPr>
            </w:pPr>
          </w:p>
        </w:tc>
        <w:tc>
          <w:tcPr>
            <w:tcW w:w="558" w:type="pct"/>
            <w:tcBorders>
              <w:tl2br w:val="nil"/>
              <w:tr2bl w:val="nil"/>
            </w:tcBorders>
            <w:vAlign w:val="center"/>
          </w:tcPr>
          <w:p w14:paraId="27002879" w14:textId="77777777" w:rsidR="0080391C" w:rsidRDefault="00000000">
            <w:pPr>
              <w:jc w:val="center"/>
              <w:rPr>
                <w:rFonts w:ascii="宋体" w:hAnsi="宋体" w:cs="宋体"/>
                <w:szCs w:val="21"/>
              </w:rPr>
            </w:pPr>
            <w:r>
              <w:rPr>
                <w:rFonts w:ascii="宋体" w:hAnsi="宋体" w:cs="宋体" w:hint="eastAsia"/>
                <w:szCs w:val="21"/>
              </w:rPr>
              <w:t>备选投标方案</w:t>
            </w:r>
          </w:p>
        </w:tc>
        <w:tc>
          <w:tcPr>
            <w:tcW w:w="3504" w:type="pct"/>
            <w:tcBorders>
              <w:tl2br w:val="nil"/>
              <w:tr2bl w:val="nil"/>
            </w:tcBorders>
            <w:vAlign w:val="center"/>
          </w:tcPr>
          <w:p w14:paraId="4C1D623A" w14:textId="77777777" w:rsidR="0080391C" w:rsidRDefault="00000000">
            <w:pPr>
              <w:spacing w:line="360" w:lineRule="exact"/>
              <w:ind w:leftChars="103" w:left="216"/>
              <w:jc w:val="left"/>
              <w:rPr>
                <w:rFonts w:ascii="宋体" w:hAnsi="宋体" w:cs="宋体"/>
                <w:szCs w:val="21"/>
              </w:rPr>
            </w:pPr>
            <w:r>
              <w:rPr>
                <w:rFonts w:ascii="宋体" w:hAnsi="宋体" w:cs="宋体" w:hint="eastAsia"/>
                <w:szCs w:val="21"/>
              </w:rPr>
              <w:t>1.5 除招标文件明确允许提交备选投标方案外，投标人不得提交备选投标方案。</w:t>
            </w:r>
          </w:p>
        </w:tc>
        <w:tc>
          <w:tcPr>
            <w:tcW w:w="599" w:type="pct"/>
            <w:tcBorders>
              <w:tl2br w:val="nil"/>
              <w:tr2bl w:val="nil"/>
            </w:tcBorders>
            <w:vAlign w:val="center"/>
          </w:tcPr>
          <w:p w14:paraId="1E4E34B9" w14:textId="77777777" w:rsidR="0080391C" w:rsidRDefault="00000000">
            <w:pPr>
              <w:jc w:val="center"/>
              <w:rPr>
                <w:rFonts w:ascii="宋体" w:hAnsi="宋体" w:cs="宋体"/>
                <w:szCs w:val="21"/>
              </w:rPr>
            </w:pPr>
            <w:r>
              <w:rPr>
                <w:rFonts w:ascii="宋体" w:hAnsi="宋体" w:cs="宋体" w:hint="eastAsia"/>
                <w:szCs w:val="21"/>
              </w:rPr>
              <w:t>否决</w:t>
            </w:r>
          </w:p>
        </w:tc>
      </w:tr>
      <w:tr w:rsidR="0080391C" w14:paraId="0CE6FA4E" w14:textId="77777777">
        <w:trPr>
          <w:trHeight w:hRule="exact" w:val="815"/>
        </w:trPr>
        <w:tc>
          <w:tcPr>
            <w:tcW w:w="337" w:type="pct"/>
            <w:vMerge w:val="restart"/>
            <w:tcBorders>
              <w:tl2br w:val="nil"/>
              <w:tr2bl w:val="nil"/>
            </w:tcBorders>
            <w:vAlign w:val="center"/>
          </w:tcPr>
          <w:p w14:paraId="4D4FD3BF" w14:textId="77777777" w:rsidR="0080391C" w:rsidRDefault="0080391C">
            <w:pPr>
              <w:jc w:val="center"/>
              <w:rPr>
                <w:rFonts w:ascii="宋体" w:hAnsi="宋体" w:cs="宋体"/>
                <w:szCs w:val="21"/>
              </w:rPr>
            </w:pPr>
          </w:p>
          <w:p w14:paraId="0A7B16F0" w14:textId="77777777" w:rsidR="0080391C" w:rsidRDefault="00000000">
            <w:pPr>
              <w:jc w:val="center"/>
              <w:rPr>
                <w:rFonts w:ascii="宋体" w:hAnsi="宋体" w:cs="宋体"/>
                <w:szCs w:val="21"/>
              </w:rPr>
            </w:pPr>
            <w:r>
              <w:rPr>
                <w:rFonts w:ascii="宋体" w:hAnsi="宋体" w:cs="宋体" w:hint="eastAsia"/>
                <w:szCs w:val="21"/>
              </w:rPr>
              <w:t>资格评审</w:t>
            </w:r>
          </w:p>
          <w:p w14:paraId="2F2BB2C8" w14:textId="77777777" w:rsidR="0080391C" w:rsidRDefault="00000000">
            <w:pPr>
              <w:jc w:val="center"/>
              <w:rPr>
                <w:rFonts w:ascii="宋体" w:hAnsi="宋体" w:cs="宋体"/>
                <w:szCs w:val="21"/>
              </w:rPr>
            </w:pPr>
            <w:r>
              <w:rPr>
                <w:rFonts w:ascii="宋体" w:hAnsi="宋体" w:cs="宋体" w:hint="eastAsia"/>
                <w:szCs w:val="21"/>
              </w:rPr>
              <w:t>标准</w:t>
            </w:r>
          </w:p>
        </w:tc>
        <w:tc>
          <w:tcPr>
            <w:tcW w:w="558" w:type="pct"/>
            <w:tcBorders>
              <w:tl2br w:val="nil"/>
              <w:tr2bl w:val="nil"/>
            </w:tcBorders>
            <w:vAlign w:val="center"/>
          </w:tcPr>
          <w:p w14:paraId="3A7661F9" w14:textId="77777777" w:rsidR="0080391C" w:rsidRDefault="00000000">
            <w:pPr>
              <w:jc w:val="center"/>
              <w:rPr>
                <w:rFonts w:ascii="宋体" w:hAnsi="宋体" w:cs="宋体"/>
                <w:szCs w:val="21"/>
              </w:rPr>
            </w:pPr>
            <w:r>
              <w:rPr>
                <w:rFonts w:ascii="宋体" w:hAnsi="宋体" w:cs="宋体" w:hint="eastAsia"/>
                <w:szCs w:val="21"/>
              </w:rPr>
              <w:t>资格条件</w:t>
            </w:r>
          </w:p>
        </w:tc>
        <w:tc>
          <w:tcPr>
            <w:tcW w:w="3504" w:type="pct"/>
            <w:tcBorders>
              <w:tl2br w:val="nil"/>
              <w:tr2bl w:val="nil"/>
            </w:tcBorders>
            <w:vAlign w:val="center"/>
          </w:tcPr>
          <w:p w14:paraId="6A995396" w14:textId="77777777" w:rsidR="0080391C" w:rsidRDefault="00000000">
            <w:pPr>
              <w:spacing w:line="360" w:lineRule="exact"/>
              <w:ind w:leftChars="103" w:left="216"/>
              <w:jc w:val="left"/>
              <w:rPr>
                <w:rFonts w:ascii="宋体" w:hAnsi="宋体" w:cs="宋体"/>
                <w:szCs w:val="21"/>
              </w:rPr>
            </w:pPr>
            <w:r>
              <w:rPr>
                <w:rFonts w:ascii="宋体" w:hAnsi="宋体" w:cs="宋体" w:hint="eastAsia"/>
                <w:szCs w:val="21"/>
              </w:rPr>
              <w:t>2.1 不符合本项目所列的“投标人的资质条件”要求。（采用资格预审的标的，不再审查通用资格相应条款）</w:t>
            </w:r>
          </w:p>
        </w:tc>
        <w:tc>
          <w:tcPr>
            <w:tcW w:w="599" w:type="pct"/>
            <w:tcBorders>
              <w:tl2br w:val="nil"/>
              <w:tr2bl w:val="nil"/>
            </w:tcBorders>
            <w:vAlign w:val="center"/>
          </w:tcPr>
          <w:p w14:paraId="1728A24C" w14:textId="77777777" w:rsidR="0080391C" w:rsidRDefault="00000000">
            <w:pPr>
              <w:jc w:val="center"/>
              <w:rPr>
                <w:rFonts w:ascii="宋体" w:hAnsi="宋体" w:cs="宋体"/>
                <w:szCs w:val="21"/>
              </w:rPr>
            </w:pPr>
            <w:r>
              <w:rPr>
                <w:rFonts w:ascii="宋体" w:hAnsi="宋体" w:cs="宋体" w:hint="eastAsia"/>
                <w:szCs w:val="21"/>
              </w:rPr>
              <w:t>否决</w:t>
            </w:r>
          </w:p>
        </w:tc>
      </w:tr>
      <w:tr w:rsidR="0080391C" w14:paraId="244B73DE" w14:textId="77777777">
        <w:trPr>
          <w:trHeight w:hRule="exact" w:val="849"/>
        </w:trPr>
        <w:tc>
          <w:tcPr>
            <w:tcW w:w="337" w:type="pct"/>
            <w:vMerge/>
            <w:tcBorders>
              <w:tl2br w:val="nil"/>
              <w:tr2bl w:val="nil"/>
            </w:tcBorders>
            <w:vAlign w:val="center"/>
          </w:tcPr>
          <w:p w14:paraId="141D3AC3" w14:textId="77777777" w:rsidR="0080391C" w:rsidRDefault="0080391C">
            <w:pPr>
              <w:jc w:val="center"/>
              <w:rPr>
                <w:rFonts w:ascii="宋体" w:hAnsi="宋体" w:cs="宋体"/>
                <w:szCs w:val="21"/>
              </w:rPr>
            </w:pPr>
          </w:p>
        </w:tc>
        <w:tc>
          <w:tcPr>
            <w:tcW w:w="558" w:type="pct"/>
            <w:tcBorders>
              <w:tl2br w:val="nil"/>
              <w:tr2bl w:val="nil"/>
            </w:tcBorders>
            <w:vAlign w:val="center"/>
          </w:tcPr>
          <w:p w14:paraId="4063F5B3" w14:textId="77777777" w:rsidR="0080391C" w:rsidRDefault="00000000">
            <w:pPr>
              <w:jc w:val="center"/>
              <w:rPr>
                <w:rFonts w:ascii="宋体" w:hAnsi="宋体" w:cs="宋体"/>
                <w:szCs w:val="21"/>
              </w:rPr>
            </w:pPr>
            <w:r>
              <w:rPr>
                <w:rFonts w:ascii="宋体" w:hAnsi="宋体" w:cs="宋体" w:hint="eastAsia"/>
                <w:szCs w:val="21"/>
              </w:rPr>
              <w:t>存在禁止投标的情形</w:t>
            </w:r>
          </w:p>
        </w:tc>
        <w:tc>
          <w:tcPr>
            <w:tcW w:w="3504" w:type="pct"/>
            <w:tcBorders>
              <w:tl2br w:val="nil"/>
              <w:tr2bl w:val="nil"/>
            </w:tcBorders>
            <w:vAlign w:val="center"/>
          </w:tcPr>
          <w:p w14:paraId="55D5A9F8" w14:textId="77777777" w:rsidR="0080391C" w:rsidRDefault="00000000">
            <w:pPr>
              <w:spacing w:line="360" w:lineRule="exact"/>
              <w:ind w:leftChars="103" w:left="216"/>
              <w:jc w:val="left"/>
              <w:rPr>
                <w:rFonts w:ascii="宋体" w:hAnsi="宋体" w:cs="宋体"/>
                <w:szCs w:val="21"/>
              </w:rPr>
            </w:pPr>
            <w:r>
              <w:rPr>
                <w:rFonts w:ascii="宋体" w:hAnsi="宋体" w:cs="宋体" w:hint="eastAsia"/>
                <w:szCs w:val="21"/>
              </w:rPr>
              <w:t>2.2 存在招标文件或法律法规规定禁止投标的情形。</w:t>
            </w:r>
          </w:p>
        </w:tc>
        <w:tc>
          <w:tcPr>
            <w:tcW w:w="599" w:type="pct"/>
            <w:tcBorders>
              <w:tl2br w:val="nil"/>
              <w:tr2bl w:val="nil"/>
            </w:tcBorders>
            <w:vAlign w:val="center"/>
          </w:tcPr>
          <w:p w14:paraId="00E6760D" w14:textId="77777777" w:rsidR="0080391C" w:rsidRDefault="00000000">
            <w:pPr>
              <w:jc w:val="center"/>
              <w:rPr>
                <w:rFonts w:ascii="宋体" w:hAnsi="宋体" w:cs="宋体"/>
                <w:szCs w:val="21"/>
              </w:rPr>
            </w:pPr>
            <w:r>
              <w:rPr>
                <w:rFonts w:ascii="宋体" w:hAnsi="宋体" w:cs="宋体" w:hint="eastAsia"/>
                <w:szCs w:val="21"/>
              </w:rPr>
              <w:t>否决</w:t>
            </w:r>
          </w:p>
        </w:tc>
      </w:tr>
      <w:tr w:rsidR="0080391C" w14:paraId="05A41702" w14:textId="77777777">
        <w:trPr>
          <w:trHeight w:hRule="exact" w:val="726"/>
        </w:trPr>
        <w:tc>
          <w:tcPr>
            <w:tcW w:w="337" w:type="pct"/>
            <w:vMerge w:val="restart"/>
            <w:tcBorders>
              <w:tl2br w:val="nil"/>
              <w:tr2bl w:val="nil"/>
            </w:tcBorders>
            <w:vAlign w:val="center"/>
          </w:tcPr>
          <w:p w14:paraId="7DA8C664" w14:textId="77777777" w:rsidR="0080391C" w:rsidRDefault="0080391C">
            <w:pPr>
              <w:jc w:val="center"/>
              <w:rPr>
                <w:rFonts w:ascii="宋体" w:hAnsi="宋体" w:cs="宋体"/>
                <w:szCs w:val="21"/>
              </w:rPr>
            </w:pPr>
          </w:p>
          <w:p w14:paraId="4ECFDF41" w14:textId="77777777" w:rsidR="0080391C" w:rsidRDefault="0080391C">
            <w:pPr>
              <w:jc w:val="center"/>
              <w:rPr>
                <w:rFonts w:ascii="宋体" w:hAnsi="宋体" w:cs="宋体"/>
                <w:szCs w:val="21"/>
              </w:rPr>
            </w:pPr>
          </w:p>
          <w:p w14:paraId="17B498A8" w14:textId="77777777" w:rsidR="0080391C" w:rsidRDefault="0080391C">
            <w:pPr>
              <w:jc w:val="center"/>
              <w:rPr>
                <w:rFonts w:ascii="宋体" w:hAnsi="宋体" w:cs="宋体"/>
                <w:szCs w:val="21"/>
              </w:rPr>
            </w:pPr>
          </w:p>
          <w:p w14:paraId="065128EC" w14:textId="77777777" w:rsidR="0080391C" w:rsidRDefault="0080391C">
            <w:pPr>
              <w:jc w:val="center"/>
              <w:rPr>
                <w:rFonts w:ascii="宋体" w:hAnsi="宋体" w:cs="宋体"/>
                <w:szCs w:val="21"/>
              </w:rPr>
            </w:pPr>
          </w:p>
          <w:p w14:paraId="729B8893" w14:textId="77777777" w:rsidR="0080391C" w:rsidRDefault="0080391C">
            <w:pPr>
              <w:jc w:val="center"/>
              <w:rPr>
                <w:rFonts w:ascii="宋体" w:hAnsi="宋体" w:cs="宋体"/>
                <w:szCs w:val="21"/>
              </w:rPr>
            </w:pPr>
          </w:p>
          <w:p w14:paraId="53D35B00" w14:textId="77777777" w:rsidR="0080391C" w:rsidRDefault="0080391C">
            <w:pPr>
              <w:jc w:val="center"/>
              <w:rPr>
                <w:rFonts w:ascii="宋体" w:hAnsi="宋体" w:cs="宋体"/>
                <w:szCs w:val="21"/>
              </w:rPr>
            </w:pPr>
          </w:p>
          <w:p w14:paraId="6E56E28B" w14:textId="77777777" w:rsidR="0080391C" w:rsidRDefault="0080391C">
            <w:pPr>
              <w:jc w:val="center"/>
              <w:rPr>
                <w:rFonts w:ascii="宋体" w:hAnsi="宋体" w:cs="宋体"/>
                <w:szCs w:val="21"/>
              </w:rPr>
            </w:pPr>
          </w:p>
          <w:p w14:paraId="163DDCA5" w14:textId="77777777" w:rsidR="0080391C" w:rsidRDefault="00000000">
            <w:pPr>
              <w:jc w:val="center"/>
              <w:rPr>
                <w:rFonts w:ascii="宋体" w:hAnsi="宋体" w:cs="宋体"/>
                <w:szCs w:val="21"/>
              </w:rPr>
            </w:pPr>
            <w:r>
              <w:rPr>
                <w:rFonts w:ascii="宋体" w:hAnsi="宋体" w:cs="宋体" w:hint="eastAsia"/>
                <w:szCs w:val="21"/>
              </w:rPr>
              <w:t>响应性评</w:t>
            </w:r>
          </w:p>
          <w:p w14:paraId="5E465A04" w14:textId="77777777" w:rsidR="0080391C" w:rsidRDefault="00000000">
            <w:pPr>
              <w:jc w:val="center"/>
              <w:rPr>
                <w:rFonts w:ascii="宋体" w:hAnsi="宋体" w:cs="宋体"/>
                <w:szCs w:val="21"/>
              </w:rPr>
            </w:pPr>
            <w:proofErr w:type="gramStart"/>
            <w:r>
              <w:rPr>
                <w:rFonts w:ascii="宋体" w:hAnsi="宋体" w:cs="宋体" w:hint="eastAsia"/>
                <w:szCs w:val="21"/>
              </w:rPr>
              <w:t>审标准</w:t>
            </w:r>
            <w:proofErr w:type="gramEnd"/>
          </w:p>
        </w:tc>
        <w:tc>
          <w:tcPr>
            <w:tcW w:w="558" w:type="pct"/>
            <w:tcBorders>
              <w:tl2br w:val="nil"/>
              <w:tr2bl w:val="nil"/>
            </w:tcBorders>
            <w:vAlign w:val="center"/>
          </w:tcPr>
          <w:p w14:paraId="4BF82E82" w14:textId="77777777" w:rsidR="0080391C" w:rsidRDefault="00000000">
            <w:pPr>
              <w:jc w:val="center"/>
              <w:rPr>
                <w:rFonts w:ascii="宋体" w:hAnsi="宋体" w:cs="宋体"/>
                <w:szCs w:val="21"/>
              </w:rPr>
            </w:pPr>
            <w:r>
              <w:rPr>
                <w:rFonts w:ascii="宋体" w:hAnsi="宋体" w:cs="宋体" w:hint="eastAsia"/>
                <w:szCs w:val="21"/>
              </w:rPr>
              <w:t>投标报价</w:t>
            </w:r>
          </w:p>
        </w:tc>
        <w:tc>
          <w:tcPr>
            <w:tcW w:w="3504" w:type="pct"/>
            <w:tcBorders>
              <w:tl2br w:val="nil"/>
              <w:tr2bl w:val="nil"/>
            </w:tcBorders>
            <w:vAlign w:val="center"/>
          </w:tcPr>
          <w:p w14:paraId="0B1D1004" w14:textId="77777777" w:rsidR="0080391C" w:rsidRDefault="00000000">
            <w:pPr>
              <w:spacing w:line="360" w:lineRule="exact"/>
              <w:ind w:leftChars="103" w:left="216"/>
              <w:jc w:val="left"/>
              <w:rPr>
                <w:rFonts w:ascii="宋体" w:hAnsi="宋体" w:cs="宋体"/>
                <w:szCs w:val="21"/>
              </w:rPr>
            </w:pPr>
            <w:r>
              <w:rPr>
                <w:rFonts w:ascii="宋体" w:hAnsi="宋体" w:cs="宋体" w:hint="eastAsia"/>
                <w:szCs w:val="21"/>
              </w:rPr>
              <w:t>3.1 不按照报价格式及内容要求报价，导致关键价格信息错误或者缺失。</w:t>
            </w:r>
          </w:p>
        </w:tc>
        <w:tc>
          <w:tcPr>
            <w:tcW w:w="599" w:type="pct"/>
            <w:tcBorders>
              <w:tl2br w:val="nil"/>
              <w:tr2bl w:val="nil"/>
            </w:tcBorders>
            <w:vAlign w:val="center"/>
          </w:tcPr>
          <w:p w14:paraId="74FC144F" w14:textId="77777777" w:rsidR="0080391C" w:rsidRDefault="00000000">
            <w:pPr>
              <w:jc w:val="center"/>
              <w:rPr>
                <w:rFonts w:ascii="宋体" w:hAnsi="宋体" w:cs="宋体"/>
                <w:szCs w:val="21"/>
              </w:rPr>
            </w:pPr>
            <w:r>
              <w:rPr>
                <w:rFonts w:ascii="宋体" w:hAnsi="宋体" w:cs="宋体" w:hint="eastAsia"/>
                <w:szCs w:val="21"/>
              </w:rPr>
              <w:t>否决</w:t>
            </w:r>
          </w:p>
        </w:tc>
      </w:tr>
      <w:tr w:rsidR="0080391C" w14:paraId="5F5A3964" w14:textId="77777777">
        <w:trPr>
          <w:trHeight w:hRule="exact" w:val="725"/>
        </w:trPr>
        <w:tc>
          <w:tcPr>
            <w:tcW w:w="337" w:type="pct"/>
            <w:vMerge/>
            <w:tcBorders>
              <w:tl2br w:val="nil"/>
              <w:tr2bl w:val="nil"/>
            </w:tcBorders>
            <w:vAlign w:val="center"/>
          </w:tcPr>
          <w:p w14:paraId="03136865" w14:textId="77777777" w:rsidR="0080391C" w:rsidRDefault="0080391C">
            <w:pPr>
              <w:jc w:val="center"/>
              <w:rPr>
                <w:rFonts w:ascii="宋体" w:hAnsi="宋体" w:cs="宋体"/>
                <w:szCs w:val="21"/>
              </w:rPr>
            </w:pPr>
          </w:p>
        </w:tc>
        <w:tc>
          <w:tcPr>
            <w:tcW w:w="558" w:type="pct"/>
            <w:tcBorders>
              <w:tl2br w:val="nil"/>
              <w:tr2bl w:val="nil"/>
            </w:tcBorders>
            <w:vAlign w:val="center"/>
          </w:tcPr>
          <w:p w14:paraId="1A9894CE" w14:textId="77777777" w:rsidR="0080391C" w:rsidRDefault="00000000">
            <w:pPr>
              <w:jc w:val="center"/>
              <w:rPr>
                <w:rFonts w:ascii="宋体" w:hAnsi="宋体" w:cs="宋体"/>
                <w:szCs w:val="21"/>
              </w:rPr>
            </w:pPr>
            <w:r>
              <w:rPr>
                <w:rFonts w:ascii="宋体" w:hAnsi="宋体" w:cs="宋体" w:hint="eastAsia"/>
                <w:szCs w:val="21"/>
              </w:rPr>
              <w:t>投标内容</w:t>
            </w:r>
          </w:p>
        </w:tc>
        <w:tc>
          <w:tcPr>
            <w:tcW w:w="3504" w:type="pct"/>
            <w:tcBorders>
              <w:tl2br w:val="nil"/>
              <w:tr2bl w:val="nil"/>
            </w:tcBorders>
            <w:vAlign w:val="center"/>
          </w:tcPr>
          <w:p w14:paraId="6A915975" w14:textId="77777777" w:rsidR="0080391C" w:rsidRDefault="00000000">
            <w:pPr>
              <w:spacing w:line="360" w:lineRule="exact"/>
              <w:ind w:leftChars="103" w:left="216"/>
              <w:jc w:val="left"/>
              <w:rPr>
                <w:rFonts w:ascii="宋体" w:hAnsi="宋体" w:cs="宋体"/>
                <w:szCs w:val="21"/>
              </w:rPr>
            </w:pPr>
            <w:r>
              <w:rPr>
                <w:rFonts w:ascii="宋体" w:hAnsi="宋体" w:cs="宋体" w:hint="eastAsia"/>
                <w:szCs w:val="21"/>
              </w:rPr>
              <w:t>3.2 投标文件内容不按照招标文件的要求编制，导致关键信息错误或者缺失。</w:t>
            </w:r>
          </w:p>
        </w:tc>
        <w:tc>
          <w:tcPr>
            <w:tcW w:w="599" w:type="pct"/>
            <w:tcBorders>
              <w:tl2br w:val="nil"/>
              <w:tr2bl w:val="nil"/>
            </w:tcBorders>
            <w:vAlign w:val="center"/>
          </w:tcPr>
          <w:p w14:paraId="6521DE4E" w14:textId="77777777" w:rsidR="0080391C" w:rsidRDefault="00000000">
            <w:pPr>
              <w:jc w:val="center"/>
              <w:rPr>
                <w:rFonts w:ascii="宋体" w:hAnsi="宋体" w:cs="宋体"/>
                <w:szCs w:val="21"/>
              </w:rPr>
            </w:pPr>
            <w:r>
              <w:rPr>
                <w:rFonts w:ascii="宋体" w:hAnsi="宋体" w:cs="宋体" w:hint="eastAsia"/>
                <w:szCs w:val="21"/>
              </w:rPr>
              <w:t>否决</w:t>
            </w:r>
          </w:p>
        </w:tc>
      </w:tr>
      <w:tr w:rsidR="0080391C" w14:paraId="53F3C028" w14:textId="77777777">
        <w:trPr>
          <w:trHeight w:hRule="exact" w:val="696"/>
        </w:trPr>
        <w:tc>
          <w:tcPr>
            <w:tcW w:w="337" w:type="pct"/>
            <w:vMerge/>
            <w:tcBorders>
              <w:tl2br w:val="nil"/>
              <w:tr2bl w:val="nil"/>
            </w:tcBorders>
            <w:vAlign w:val="center"/>
          </w:tcPr>
          <w:p w14:paraId="2358901D" w14:textId="77777777" w:rsidR="0080391C" w:rsidRDefault="0080391C">
            <w:pPr>
              <w:jc w:val="center"/>
              <w:rPr>
                <w:rFonts w:ascii="宋体" w:hAnsi="宋体" w:cs="宋体"/>
                <w:szCs w:val="21"/>
              </w:rPr>
            </w:pPr>
          </w:p>
        </w:tc>
        <w:tc>
          <w:tcPr>
            <w:tcW w:w="558" w:type="pct"/>
            <w:tcBorders>
              <w:tl2br w:val="nil"/>
              <w:tr2bl w:val="nil"/>
            </w:tcBorders>
            <w:vAlign w:val="center"/>
          </w:tcPr>
          <w:p w14:paraId="179D79C3" w14:textId="77777777" w:rsidR="0080391C" w:rsidRDefault="00000000">
            <w:pPr>
              <w:jc w:val="center"/>
              <w:rPr>
                <w:rFonts w:ascii="宋体" w:hAnsi="宋体" w:cs="宋体"/>
                <w:szCs w:val="21"/>
              </w:rPr>
            </w:pPr>
            <w:r>
              <w:rPr>
                <w:rFonts w:ascii="宋体" w:hAnsi="宋体" w:cs="宋体" w:hint="eastAsia"/>
                <w:szCs w:val="21"/>
              </w:rPr>
              <w:t>报价超限价</w:t>
            </w:r>
          </w:p>
        </w:tc>
        <w:tc>
          <w:tcPr>
            <w:tcW w:w="3504" w:type="pct"/>
            <w:tcBorders>
              <w:tl2br w:val="nil"/>
              <w:tr2bl w:val="nil"/>
            </w:tcBorders>
            <w:vAlign w:val="center"/>
          </w:tcPr>
          <w:p w14:paraId="0F54DD6C" w14:textId="77777777" w:rsidR="0080391C" w:rsidRDefault="00000000">
            <w:pPr>
              <w:spacing w:line="360" w:lineRule="exact"/>
              <w:ind w:leftChars="103" w:left="216"/>
              <w:jc w:val="left"/>
              <w:rPr>
                <w:rFonts w:ascii="宋体" w:hAnsi="宋体" w:cs="宋体"/>
                <w:szCs w:val="21"/>
              </w:rPr>
            </w:pPr>
            <w:r>
              <w:rPr>
                <w:rFonts w:ascii="宋体" w:hAnsi="宋体" w:cs="宋体" w:hint="eastAsia"/>
                <w:szCs w:val="21"/>
              </w:rPr>
              <w:t>3.3 投标价格高于最高限价（适用于设定了最高限价的项目）。</w:t>
            </w:r>
          </w:p>
        </w:tc>
        <w:tc>
          <w:tcPr>
            <w:tcW w:w="599" w:type="pct"/>
            <w:tcBorders>
              <w:tl2br w:val="nil"/>
              <w:tr2bl w:val="nil"/>
            </w:tcBorders>
            <w:vAlign w:val="center"/>
          </w:tcPr>
          <w:p w14:paraId="45BF38D3" w14:textId="77777777" w:rsidR="0080391C" w:rsidRDefault="00000000">
            <w:pPr>
              <w:jc w:val="center"/>
              <w:rPr>
                <w:rFonts w:ascii="宋体" w:hAnsi="宋体" w:cs="宋体"/>
                <w:szCs w:val="21"/>
              </w:rPr>
            </w:pPr>
            <w:r>
              <w:rPr>
                <w:rFonts w:ascii="宋体" w:hAnsi="宋体" w:cs="宋体" w:hint="eastAsia"/>
                <w:szCs w:val="21"/>
              </w:rPr>
              <w:t>否决</w:t>
            </w:r>
          </w:p>
        </w:tc>
      </w:tr>
      <w:tr w:rsidR="0080391C" w14:paraId="61D322E0" w14:textId="77777777">
        <w:trPr>
          <w:trHeight w:hRule="exact" w:val="1541"/>
        </w:trPr>
        <w:tc>
          <w:tcPr>
            <w:tcW w:w="337" w:type="pct"/>
            <w:vMerge/>
            <w:tcBorders>
              <w:tl2br w:val="nil"/>
              <w:tr2bl w:val="nil"/>
            </w:tcBorders>
            <w:vAlign w:val="center"/>
          </w:tcPr>
          <w:p w14:paraId="491F9FA3" w14:textId="77777777" w:rsidR="0080391C" w:rsidRDefault="0080391C">
            <w:pPr>
              <w:jc w:val="center"/>
              <w:rPr>
                <w:rFonts w:ascii="宋体" w:hAnsi="宋体" w:cs="宋体"/>
                <w:szCs w:val="21"/>
              </w:rPr>
            </w:pPr>
          </w:p>
        </w:tc>
        <w:tc>
          <w:tcPr>
            <w:tcW w:w="558" w:type="pct"/>
            <w:tcBorders>
              <w:tl2br w:val="nil"/>
              <w:tr2bl w:val="nil"/>
            </w:tcBorders>
            <w:vAlign w:val="center"/>
          </w:tcPr>
          <w:p w14:paraId="5D3C19A3" w14:textId="77777777" w:rsidR="0080391C" w:rsidRDefault="0080391C">
            <w:pPr>
              <w:jc w:val="center"/>
              <w:rPr>
                <w:rFonts w:ascii="宋体" w:hAnsi="宋体" w:cs="宋体"/>
                <w:szCs w:val="21"/>
              </w:rPr>
            </w:pPr>
          </w:p>
          <w:p w14:paraId="65B071DB" w14:textId="77777777" w:rsidR="0080391C" w:rsidRDefault="00000000">
            <w:pPr>
              <w:jc w:val="center"/>
              <w:rPr>
                <w:rFonts w:ascii="宋体" w:hAnsi="宋体" w:cs="宋体"/>
                <w:szCs w:val="21"/>
              </w:rPr>
            </w:pPr>
            <w:r>
              <w:rPr>
                <w:rFonts w:ascii="宋体" w:hAnsi="宋体" w:cs="宋体" w:hint="eastAsia"/>
                <w:szCs w:val="21"/>
              </w:rPr>
              <w:t>报价唯一</w:t>
            </w:r>
          </w:p>
        </w:tc>
        <w:tc>
          <w:tcPr>
            <w:tcW w:w="3504" w:type="pct"/>
            <w:tcBorders>
              <w:tl2br w:val="nil"/>
              <w:tr2bl w:val="nil"/>
            </w:tcBorders>
            <w:vAlign w:val="center"/>
          </w:tcPr>
          <w:p w14:paraId="3D0CD120" w14:textId="77777777" w:rsidR="0080391C" w:rsidRDefault="00000000">
            <w:pPr>
              <w:spacing w:line="360" w:lineRule="exact"/>
              <w:ind w:leftChars="103" w:left="216"/>
              <w:jc w:val="left"/>
              <w:rPr>
                <w:rFonts w:ascii="宋体" w:hAnsi="宋体" w:cs="宋体"/>
                <w:szCs w:val="21"/>
              </w:rPr>
            </w:pPr>
            <w:r>
              <w:rPr>
                <w:rFonts w:ascii="宋体" w:hAnsi="宋体" w:cs="宋体" w:hint="eastAsia"/>
                <w:szCs w:val="21"/>
              </w:rPr>
              <w:t>3.4 同一投标人递交两份或多份内容不同的投标文件，或在一份投标文件中对同一招标货物报有两个或多个报价，且未声明哪一个为最终报价的 按招标文件规定提交备选投标方案的除外。</w:t>
            </w:r>
          </w:p>
        </w:tc>
        <w:tc>
          <w:tcPr>
            <w:tcW w:w="599" w:type="pct"/>
            <w:tcBorders>
              <w:tl2br w:val="nil"/>
              <w:tr2bl w:val="nil"/>
            </w:tcBorders>
            <w:vAlign w:val="center"/>
          </w:tcPr>
          <w:p w14:paraId="2FBF880D" w14:textId="77777777" w:rsidR="0080391C" w:rsidRDefault="00000000">
            <w:pPr>
              <w:jc w:val="center"/>
              <w:rPr>
                <w:rFonts w:ascii="宋体" w:hAnsi="宋体" w:cs="宋体"/>
                <w:szCs w:val="21"/>
              </w:rPr>
            </w:pPr>
            <w:r>
              <w:rPr>
                <w:rFonts w:ascii="宋体" w:hAnsi="宋体" w:cs="宋体" w:hint="eastAsia"/>
                <w:szCs w:val="21"/>
              </w:rPr>
              <w:t>否决</w:t>
            </w:r>
          </w:p>
        </w:tc>
      </w:tr>
      <w:tr w:rsidR="0080391C" w14:paraId="0260FA2A" w14:textId="77777777">
        <w:trPr>
          <w:trHeight w:hRule="exact" w:val="479"/>
        </w:trPr>
        <w:tc>
          <w:tcPr>
            <w:tcW w:w="337" w:type="pct"/>
            <w:vMerge/>
            <w:tcBorders>
              <w:tl2br w:val="nil"/>
              <w:tr2bl w:val="nil"/>
            </w:tcBorders>
            <w:vAlign w:val="center"/>
          </w:tcPr>
          <w:p w14:paraId="7BEDE880" w14:textId="77777777" w:rsidR="0080391C" w:rsidRDefault="0080391C">
            <w:pPr>
              <w:jc w:val="center"/>
              <w:rPr>
                <w:rFonts w:ascii="宋体" w:hAnsi="宋体" w:cs="宋体"/>
                <w:szCs w:val="21"/>
              </w:rPr>
            </w:pPr>
          </w:p>
        </w:tc>
        <w:tc>
          <w:tcPr>
            <w:tcW w:w="558" w:type="pct"/>
            <w:tcBorders>
              <w:tl2br w:val="nil"/>
              <w:tr2bl w:val="nil"/>
            </w:tcBorders>
            <w:vAlign w:val="center"/>
          </w:tcPr>
          <w:p w14:paraId="70FD83BD" w14:textId="77777777" w:rsidR="0080391C" w:rsidRDefault="00000000">
            <w:pPr>
              <w:jc w:val="center"/>
              <w:rPr>
                <w:rFonts w:ascii="宋体" w:hAnsi="宋体" w:cs="宋体"/>
                <w:szCs w:val="21"/>
              </w:rPr>
            </w:pPr>
            <w:r>
              <w:rPr>
                <w:rFonts w:ascii="宋体" w:hAnsi="宋体" w:cs="宋体" w:hint="eastAsia"/>
                <w:szCs w:val="21"/>
              </w:rPr>
              <w:t>投标报价</w:t>
            </w:r>
          </w:p>
        </w:tc>
        <w:tc>
          <w:tcPr>
            <w:tcW w:w="3504" w:type="pct"/>
            <w:tcBorders>
              <w:tl2br w:val="nil"/>
              <w:tr2bl w:val="nil"/>
            </w:tcBorders>
            <w:vAlign w:val="center"/>
          </w:tcPr>
          <w:p w14:paraId="48B3D2A2" w14:textId="77777777" w:rsidR="0080391C" w:rsidRDefault="00000000">
            <w:pPr>
              <w:spacing w:line="360" w:lineRule="exact"/>
              <w:ind w:leftChars="103" w:left="216"/>
              <w:jc w:val="left"/>
              <w:rPr>
                <w:rFonts w:ascii="宋体" w:hAnsi="宋体" w:cs="宋体"/>
                <w:szCs w:val="21"/>
              </w:rPr>
            </w:pPr>
            <w:r>
              <w:rPr>
                <w:rFonts w:ascii="宋体" w:hAnsi="宋体" w:cs="宋体" w:hint="eastAsia"/>
                <w:szCs w:val="21"/>
              </w:rPr>
              <w:t>3.5 投标报价出现缺项漏项。</w:t>
            </w:r>
          </w:p>
        </w:tc>
        <w:tc>
          <w:tcPr>
            <w:tcW w:w="599" w:type="pct"/>
            <w:tcBorders>
              <w:tl2br w:val="nil"/>
              <w:tr2bl w:val="nil"/>
            </w:tcBorders>
            <w:vAlign w:val="center"/>
          </w:tcPr>
          <w:p w14:paraId="35A47D20" w14:textId="77777777" w:rsidR="0080391C" w:rsidRDefault="00000000">
            <w:pPr>
              <w:jc w:val="center"/>
              <w:rPr>
                <w:rFonts w:ascii="宋体" w:hAnsi="宋体" w:cs="宋体"/>
                <w:szCs w:val="21"/>
              </w:rPr>
            </w:pPr>
            <w:r>
              <w:rPr>
                <w:rFonts w:ascii="宋体" w:hAnsi="宋体" w:cs="宋体" w:hint="eastAsia"/>
                <w:szCs w:val="21"/>
              </w:rPr>
              <w:t>否决</w:t>
            </w:r>
          </w:p>
        </w:tc>
      </w:tr>
      <w:tr w:rsidR="0080391C" w14:paraId="7DE7E5F5" w14:textId="77777777">
        <w:trPr>
          <w:trHeight w:hRule="exact" w:val="516"/>
        </w:trPr>
        <w:tc>
          <w:tcPr>
            <w:tcW w:w="337" w:type="pct"/>
            <w:vMerge/>
            <w:tcBorders>
              <w:tl2br w:val="nil"/>
              <w:tr2bl w:val="nil"/>
            </w:tcBorders>
            <w:vAlign w:val="center"/>
          </w:tcPr>
          <w:p w14:paraId="5D69BFF3" w14:textId="77777777" w:rsidR="0080391C" w:rsidRDefault="0080391C">
            <w:pPr>
              <w:jc w:val="center"/>
              <w:rPr>
                <w:rFonts w:ascii="宋体" w:hAnsi="宋体" w:cs="宋体"/>
                <w:szCs w:val="21"/>
              </w:rPr>
            </w:pPr>
          </w:p>
        </w:tc>
        <w:tc>
          <w:tcPr>
            <w:tcW w:w="558" w:type="pct"/>
            <w:tcBorders>
              <w:tl2br w:val="nil"/>
              <w:tr2bl w:val="nil"/>
            </w:tcBorders>
            <w:vAlign w:val="center"/>
          </w:tcPr>
          <w:p w14:paraId="3CF5AAF1" w14:textId="77777777" w:rsidR="0080391C" w:rsidRDefault="00000000">
            <w:pPr>
              <w:jc w:val="center"/>
              <w:rPr>
                <w:rFonts w:ascii="宋体" w:hAnsi="宋体" w:cs="宋体"/>
                <w:szCs w:val="21"/>
              </w:rPr>
            </w:pPr>
            <w:r>
              <w:rPr>
                <w:rFonts w:ascii="宋体" w:hAnsi="宋体" w:cs="宋体" w:hint="eastAsia"/>
                <w:szCs w:val="21"/>
              </w:rPr>
              <w:t>投标报价</w:t>
            </w:r>
          </w:p>
        </w:tc>
        <w:tc>
          <w:tcPr>
            <w:tcW w:w="3504" w:type="pct"/>
            <w:tcBorders>
              <w:tl2br w:val="nil"/>
              <w:tr2bl w:val="nil"/>
            </w:tcBorders>
            <w:vAlign w:val="center"/>
          </w:tcPr>
          <w:p w14:paraId="37ABABFA" w14:textId="77777777" w:rsidR="0080391C" w:rsidRDefault="00000000">
            <w:pPr>
              <w:spacing w:line="360" w:lineRule="exact"/>
              <w:ind w:leftChars="103" w:left="216"/>
              <w:jc w:val="left"/>
              <w:rPr>
                <w:rFonts w:ascii="宋体" w:hAnsi="宋体" w:cs="宋体"/>
                <w:szCs w:val="21"/>
              </w:rPr>
            </w:pPr>
            <w:r>
              <w:rPr>
                <w:rFonts w:ascii="宋体" w:hAnsi="宋体" w:cs="宋体" w:hint="eastAsia"/>
                <w:szCs w:val="21"/>
              </w:rPr>
              <w:t>3.6 在同一标的不同</w:t>
            </w:r>
            <w:proofErr w:type="gramStart"/>
            <w:r>
              <w:rPr>
                <w:rFonts w:ascii="宋体" w:hAnsi="宋体" w:cs="宋体" w:hint="eastAsia"/>
                <w:szCs w:val="21"/>
              </w:rPr>
              <w:t>标包报</w:t>
            </w:r>
            <w:proofErr w:type="gramEnd"/>
            <w:r>
              <w:rPr>
                <w:rFonts w:ascii="宋体" w:hAnsi="宋体" w:cs="宋体" w:hint="eastAsia"/>
                <w:szCs w:val="21"/>
              </w:rPr>
              <w:t>不同价格（适用于框架招标项目）。</w:t>
            </w:r>
          </w:p>
        </w:tc>
        <w:tc>
          <w:tcPr>
            <w:tcW w:w="599" w:type="pct"/>
            <w:tcBorders>
              <w:tl2br w:val="nil"/>
              <w:tr2bl w:val="nil"/>
            </w:tcBorders>
            <w:vAlign w:val="center"/>
          </w:tcPr>
          <w:p w14:paraId="4FF17A26" w14:textId="77777777" w:rsidR="0080391C" w:rsidRDefault="00000000">
            <w:pPr>
              <w:jc w:val="center"/>
              <w:rPr>
                <w:rFonts w:ascii="宋体" w:hAnsi="宋体" w:cs="宋体"/>
                <w:szCs w:val="21"/>
              </w:rPr>
            </w:pPr>
            <w:r>
              <w:rPr>
                <w:rFonts w:ascii="宋体" w:hAnsi="宋体" w:cs="宋体" w:hint="eastAsia"/>
                <w:szCs w:val="21"/>
              </w:rPr>
              <w:t>否决</w:t>
            </w:r>
          </w:p>
        </w:tc>
      </w:tr>
      <w:tr w:rsidR="0080391C" w14:paraId="62E6E5E0" w14:textId="77777777">
        <w:trPr>
          <w:trHeight w:hRule="exact" w:val="1456"/>
        </w:trPr>
        <w:tc>
          <w:tcPr>
            <w:tcW w:w="337" w:type="pct"/>
            <w:vMerge/>
            <w:tcBorders>
              <w:tl2br w:val="nil"/>
              <w:tr2bl w:val="nil"/>
            </w:tcBorders>
            <w:vAlign w:val="center"/>
          </w:tcPr>
          <w:p w14:paraId="446DE642" w14:textId="77777777" w:rsidR="0080391C" w:rsidRDefault="0080391C">
            <w:pPr>
              <w:jc w:val="center"/>
              <w:rPr>
                <w:rFonts w:ascii="宋体" w:hAnsi="宋体" w:cs="宋体"/>
                <w:szCs w:val="21"/>
              </w:rPr>
            </w:pPr>
          </w:p>
        </w:tc>
        <w:tc>
          <w:tcPr>
            <w:tcW w:w="558" w:type="pct"/>
            <w:tcBorders>
              <w:tl2br w:val="nil"/>
              <w:tr2bl w:val="nil"/>
            </w:tcBorders>
            <w:vAlign w:val="center"/>
          </w:tcPr>
          <w:p w14:paraId="47274E5D" w14:textId="77777777" w:rsidR="0080391C" w:rsidRDefault="00000000">
            <w:pPr>
              <w:jc w:val="center"/>
              <w:rPr>
                <w:rFonts w:ascii="宋体" w:hAnsi="宋体" w:cs="宋体"/>
                <w:szCs w:val="21"/>
              </w:rPr>
            </w:pPr>
            <w:r>
              <w:rPr>
                <w:rFonts w:ascii="宋体" w:hAnsi="宋体" w:cs="宋体" w:hint="eastAsia"/>
                <w:szCs w:val="21"/>
              </w:rPr>
              <w:t>恶性报价</w:t>
            </w:r>
          </w:p>
        </w:tc>
        <w:tc>
          <w:tcPr>
            <w:tcW w:w="3504" w:type="pct"/>
            <w:tcBorders>
              <w:tl2br w:val="nil"/>
              <w:tr2bl w:val="nil"/>
            </w:tcBorders>
            <w:vAlign w:val="center"/>
          </w:tcPr>
          <w:p w14:paraId="49F61E33" w14:textId="77777777" w:rsidR="0080391C" w:rsidRDefault="00000000">
            <w:pPr>
              <w:spacing w:line="360" w:lineRule="exact"/>
              <w:ind w:leftChars="103" w:left="216"/>
              <w:jc w:val="left"/>
              <w:rPr>
                <w:rFonts w:ascii="宋体" w:hAnsi="宋体" w:cs="宋体"/>
                <w:szCs w:val="21"/>
              </w:rPr>
            </w:pPr>
            <w:r>
              <w:rPr>
                <w:rFonts w:ascii="宋体" w:hAnsi="宋体" w:cs="宋体" w:hint="eastAsia"/>
                <w:szCs w:val="21"/>
              </w:rPr>
              <w:t>3.7 按照初评条款否决投标之后，投标人总价高于剩余投标人平均值（小数点等明显错误的除外）35%或低于剩余投标人平均值（小数点等明显错误的除外）50%以上，且经评标委员会审议属恶性报价。</w:t>
            </w:r>
          </w:p>
        </w:tc>
        <w:tc>
          <w:tcPr>
            <w:tcW w:w="599" w:type="pct"/>
            <w:tcBorders>
              <w:tl2br w:val="nil"/>
              <w:tr2bl w:val="nil"/>
            </w:tcBorders>
            <w:vAlign w:val="center"/>
          </w:tcPr>
          <w:p w14:paraId="01F17142" w14:textId="77777777" w:rsidR="0080391C" w:rsidRDefault="0080391C">
            <w:pPr>
              <w:rPr>
                <w:rFonts w:ascii="宋体" w:hAnsi="宋体" w:cs="宋体"/>
                <w:szCs w:val="21"/>
              </w:rPr>
            </w:pPr>
          </w:p>
          <w:p w14:paraId="2692A594" w14:textId="77777777" w:rsidR="0080391C" w:rsidRDefault="00000000">
            <w:pPr>
              <w:jc w:val="center"/>
              <w:rPr>
                <w:rFonts w:ascii="宋体" w:hAnsi="宋体" w:cs="宋体"/>
                <w:szCs w:val="21"/>
              </w:rPr>
            </w:pPr>
            <w:r>
              <w:rPr>
                <w:rFonts w:ascii="宋体" w:hAnsi="宋体" w:cs="宋体" w:hint="eastAsia"/>
                <w:szCs w:val="21"/>
              </w:rPr>
              <w:t>否决</w:t>
            </w:r>
          </w:p>
        </w:tc>
      </w:tr>
      <w:tr w:rsidR="0080391C" w14:paraId="1F20E02D" w14:textId="77777777">
        <w:trPr>
          <w:trHeight w:hRule="exact" w:val="759"/>
        </w:trPr>
        <w:tc>
          <w:tcPr>
            <w:tcW w:w="337" w:type="pct"/>
            <w:vMerge/>
            <w:tcBorders>
              <w:tl2br w:val="nil"/>
              <w:tr2bl w:val="nil"/>
            </w:tcBorders>
            <w:vAlign w:val="center"/>
          </w:tcPr>
          <w:p w14:paraId="4F0D9B50" w14:textId="77777777" w:rsidR="0080391C" w:rsidRDefault="0080391C">
            <w:pPr>
              <w:jc w:val="center"/>
              <w:rPr>
                <w:rFonts w:ascii="宋体" w:hAnsi="宋体" w:cs="宋体"/>
                <w:szCs w:val="21"/>
              </w:rPr>
            </w:pPr>
          </w:p>
        </w:tc>
        <w:tc>
          <w:tcPr>
            <w:tcW w:w="558" w:type="pct"/>
            <w:tcBorders>
              <w:tl2br w:val="nil"/>
              <w:tr2bl w:val="nil"/>
            </w:tcBorders>
            <w:vAlign w:val="center"/>
          </w:tcPr>
          <w:p w14:paraId="580C3D34" w14:textId="77777777" w:rsidR="0080391C" w:rsidRDefault="00000000">
            <w:pPr>
              <w:jc w:val="center"/>
              <w:rPr>
                <w:rFonts w:ascii="宋体" w:hAnsi="宋体" w:cs="宋体"/>
                <w:szCs w:val="21"/>
              </w:rPr>
            </w:pPr>
            <w:r>
              <w:rPr>
                <w:rFonts w:ascii="宋体" w:hAnsi="宋体" w:cs="宋体" w:hint="eastAsia"/>
                <w:szCs w:val="21"/>
              </w:rPr>
              <w:t>恶性报价</w:t>
            </w:r>
          </w:p>
        </w:tc>
        <w:tc>
          <w:tcPr>
            <w:tcW w:w="3504" w:type="pct"/>
            <w:tcBorders>
              <w:tl2br w:val="nil"/>
              <w:tr2bl w:val="nil"/>
            </w:tcBorders>
            <w:vAlign w:val="center"/>
          </w:tcPr>
          <w:p w14:paraId="6894D85E" w14:textId="77777777" w:rsidR="0080391C" w:rsidRDefault="00000000">
            <w:pPr>
              <w:spacing w:line="360" w:lineRule="exact"/>
              <w:ind w:leftChars="103" w:left="216"/>
              <w:jc w:val="left"/>
              <w:rPr>
                <w:rFonts w:ascii="宋体" w:hAnsi="宋体" w:cs="宋体"/>
                <w:szCs w:val="21"/>
              </w:rPr>
            </w:pPr>
            <w:r>
              <w:rPr>
                <w:rFonts w:ascii="宋体" w:hAnsi="宋体" w:cs="宋体" w:hint="eastAsia"/>
                <w:szCs w:val="21"/>
              </w:rPr>
              <w:t>3.8 投标报价无正当理由与往年同期水平或行业正常水平偏差较大，且经评标委员会审议属恶性报价。</w:t>
            </w:r>
          </w:p>
        </w:tc>
        <w:tc>
          <w:tcPr>
            <w:tcW w:w="599" w:type="pct"/>
            <w:tcBorders>
              <w:tl2br w:val="nil"/>
              <w:tr2bl w:val="nil"/>
            </w:tcBorders>
            <w:vAlign w:val="center"/>
          </w:tcPr>
          <w:p w14:paraId="313D7E3E" w14:textId="77777777" w:rsidR="0080391C" w:rsidRDefault="00000000">
            <w:pPr>
              <w:jc w:val="center"/>
              <w:rPr>
                <w:rFonts w:ascii="宋体" w:hAnsi="宋体" w:cs="宋体"/>
                <w:szCs w:val="21"/>
              </w:rPr>
            </w:pPr>
            <w:r>
              <w:rPr>
                <w:rFonts w:ascii="宋体" w:hAnsi="宋体" w:cs="宋体" w:hint="eastAsia"/>
                <w:szCs w:val="21"/>
              </w:rPr>
              <w:t>否决</w:t>
            </w:r>
          </w:p>
        </w:tc>
      </w:tr>
      <w:tr w:rsidR="0080391C" w14:paraId="4CD3ADE7" w14:textId="77777777">
        <w:trPr>
          <w:trHeight w:hRule="exact" w:val="479"/>
        </w:trPr>
        <w:tc>
          <w:tcPr>
            <w:tcW w:w="337" w:type="pct"/>
            <w:vMerge/>
            <w:tcBorders>
              <w:tl2br w:val="nil"/>
              <w:tr2bl w:val="nil"/>
            </w:tcBorders>
            <w:vAlign w:val="center"/>
          </w:tcPr>
          <w:p w14:paraId="4B44D50C" w14:textId="77777777" w:rsidR="0080391C" w:rsidRDefault="0080391C">
            <w:pPr>
              <w:jc w:val="center"/>
              <w:rPr>
                <w:rFonts w:ascii="宋体" w:hAnsi="宋体" w:cs="宋体"/>
                <w:szCs w:val="21"/>
              </w:rPr>
            </w:pPr>
          </w:p>
        </w:tc>
        <w:tc>
          <w:tcPr>
            <w:tcW w:w="558" w:type="pct"/>
            <w:tcBorders>
              <w:tl2br w:val="nil"/>
              <w:tr2bl w:val="nil"/>
            </w:tcBorders>
            <w:vAlign w:val="center"/>
          </w:tcPr>
          <w:p w14:paraId="2AADF7C4" w14:textId="77777777" w:rsidR="0080391C" w:rsidRDefault="00000000">
            <w:pPr>
              <w:jc w:val="center"/>
              <w:rPr>
                <w:rFonts w:ascii="宋体" w:hAnsi="宋体" w:cs="宋体"/>
                <w:szCs w:val="21"/>
              </w:rPr>
            </w:pPr>
            <w:r>
              <w:rPr>
                <w:rFonts w:ascii="宋体" w:hAnsi="宋体" w:cs="宋体" w:hint="eastAsia"/>
                <w:szCs w:val="21"/>
              </w:rPr>
              <w:t>商务响应</w:t>
            </w:r>
          </w:p>
        </w:tc>
        <w:tc>
          <w:tcPr>
            <w:tcW w:w="3504" w:type="pct"/>
            <w:tcBorders>
              <w:tl2br w:val="nil"/>
              <w:tr2bl w:val="nil"/>
            </w:tcBorders>
            <w:vAlign w:val="center"/>
          </w:tcPr>
          <w:p w14:paraId="6F06DBD6" w14:textId="77777777" w:rsidR="0080391C" w:rsidRDefault="00000000">
            <w:pPr>
              <w:spacing w:line="360" w:lineRule="exact"/>
              <w:ind w:leftChars="103" w:left="216"/>
              <w:jc w:val="left"/>
              <w:rPr>
                <w:rFonts w:ascii="宋体" w:hAnsi="宋体" w:cs="宋体"/>
                <w:szCs w:val="21"/>
              </w:rPr>
            </w:pPr>
            <w:r>
              <w:rPr>
                <w:rFonts w:ascii="宋体" w:hAnsi="宋体" w:cs="宋体" w:hint="eastAsia"/>
                <w:szCs w:val="21"/>
              </w:rPr>
              <w:t>3.9 投标人提出实质性商务偏差的。</w:t>
            </w:r>
          </w:p>
        </w:tc>
        <w:tc>
          <w:tcPr>
            <w:tcW w:w="599" w:type="pct"/>
            <w:tcBorders>
              <w:tl2br w:val="nil"/>
              <w:tr2bl w:val="nil"/>
            </w:tcBorders>
            <w:vAlign w:val="center"/>
          </w:tcPr>
          <w:p w14:paraId="752CA570" w14:textId="77777777" w:rsidR="0080391C" w:rsidRDefault="00000000">
            <w:pPr>
              <w:jc w:val="center"/>
              <w:rPr>
                <w:rFonts w:ascii="宋体" w:hAnsi="宋体" w:cs="宋体"/>
                <w:szCs w:val="21"/>
              </w:rPr>
            </w:pPr>
            <w:r>
              <w:rPr>
                <w:rFonts w:ascii="宋体" w:hAnsi="宋体" w:cs="宋体" w:hint="eastAsia"/>
                <w:szCs w:val="21"/>
              </w:rPr>
              <w:t>否决</w:t>
            </w:r>
          </w:p>
        </w:tc>
      </w:tr>
      <w:tr w:rsidR="0080391C" w14:paraId="59043A2F" w14:textId="77777777">
        <w:trPr>
          <w:trHeight w:hRule="exact" w:val="1422"/>
        </w:trPr>
        <w:tc>
          <w:tcPr>
            <w:tcW w:w="337" w:type="pct"/>
            <w:vMerge/>
            <w:tcBorders>
              <w:tl2br w:val="nil"/>
              <w:tr2bl w:val="nil"/>
            </w:tcBorders>
            <w:vAlign w:val="center"/>
          </w:tcPr>
          <w:p w14:paraId="6FC34644" w14:textId="77777777" w:rsidR="0080391C" w:rsidRDefault="0080391C">
            <w:pPr>
              <w:jc w:val="center"/>
              <w:rPr>
                <w:rFonts w:ascii="宋体" w:hAnsi="宋体" w:cs="宋体"/>
                <w:szCs w:val="21"/>
              </w:rPr>
            </w:pPr>
          </w:p>
        </w:tc>
        <w:tc>
          <w:tcPr>
            <w:tcW w:w="558" w:type="pct"/>
            <w:tcBorders>
              <w:tl2br w:val="nil"/>
              <w:tr2bl w:val="nil"/>
            </w:tcBorders>
            <w:vAlign w:val="center"/>
          </w:tcPr>
          <w:p w14:paraId="316B8641" w14:textId="77777777" w:rsidR="0080391C" w:rsidRDefault="00000000">
            <w:pPr>
              <w:jc w:val="center"/>
              <w:rPr>
                <w:rFonts w:ascii="宋体" w:hAnsi="宋体" w:cs="宋体"/>
                <w:szCs w:val="21"/>
              </w:rPr>
            </w:pPr>
            <w:r>
              <w:rPr>
                <w:rFonts w:ascii="宋体" w:hAnsi="宋体" w:cs="宋体" w:hint="eastAsia"/>
                <w:szCs w:val="21"/>
              </w:rPr>
              <w:t>技术响应</w:t>
            </w:r>
          </w:p>
        </w:tc>
        <w:tc>
          <w:tcPr>
            <w:tcW w:w="3504" w:type="pct"/>
            <w:tcBorders>
              <w:tl2br w:val="nil"/>
              <w:tr2bl w:val="nil"/>
            </w:tcBorders>
            <w:vAlign w:val="center"/>
          </w:tcPr>
          <w:p w14:paraId="050A46A8" w14:textId="77777777" w:rsidR="0080391C" w:rsidRDefault="00000000">
            <w:pPr>
              <w:spacing w:line="360" w:lineRule="exact"/>
              <w:ind w:leftChars="103" w:left="216"/>
              <w:jc w:val="left"/>
            </w:pPr>
            <w:r>
              <w:rPr>
                <w:rFonts w:ascii="宋体" w:hAnsi="宋体" w:cs="宋体" w:hint="eastAsia"/>
                <w:szCs w:val="21"/>
              </w:rPr>
              <w:t xml:space="preserve">3.10 </w:t>
            </w:r>
            <w:r>
              <w:rPr>
                <w:rFonts w:hint="eastAsia"/>
              </w:rPr>
              <w:t>投标文件主要技术参数未响应、或响应不满足招标文件要求，或虚假响应、或擅自更改招标文件要求且未按要求提出差异的；投标文件一般技术参数偏差超出允许偏差的最大范围的。</w:t>
            </w:r>
          </w:p>
        </w:tc>
        <w:tc>
          <w:tcPr>
            <w:tcW w:w="599" w:type="pct"/>
            <w:tcBorders>
              <w:tl2br w:val="nil"/>
              <w:tr2bl w:val="nil"/>
            </w:tcBorders>
            <w:vAlign w:val="center"/>
          </w:tcPr>
          <w:p w14:paraId="764542BE" w14:textId="77777777" w:rsidR="0080391C" w:rsidRDefault="0080391C">
            <w:pPr>
              <w:jc w:val="center"/>
              <w:rPr>
                <w:rFonts w:ascii="宋体" w:hAnsi="宋体" w:cs="宋体"/>
                <w:szCs w:val="21"/>
              </w:rPr>
            </w:pPr>
          </w:p>
          <w:p w14:paraId="5A1E5734" w14:textId="77777777" w:rsidR="0080391C" w:rsidRDefault="00000000">
            <w:pPr>
              <w:jc w:val="center"/>
            </w:pPr>
            <w:r>
              <w:rPr>
                <w:rFonts w:ascii="宋体" w:hAnsi="宋体" w:cs="宋体" w:hint="eastAsia"/>
                <w:szCs w:val="21"/>
              </w:rPr>
              <w:t>否决</w:t>
            </w:r>
          </w:p>
        </w:tc>
      </w:tr>
      <w:tr w:rsidR="0080391C" w14:paraId="43A2F20D" w14:textId="77777777">
        <w:trPr>
          <w:trHeight w:hRule="exact" w:val="479"/>
        </w:trPr>
        <w:tc>
          <w:tcPr>
            <w:tcW w:w="337" w:type="pct"/>
            <w:vMerge/>
            <w:tcBorders>
              <w:tl2br w:val="nil"/>
              <w:tr2bl w:val="nil"/>
            </w:tcBorders>
            <w:vAlign w:val="center"/>
          </w:tcPr>
          <w:p w14:paraId="1239042E" w14:textId="77777777" w:rsidR="0080391C" w:rsidRDefault="0080391C">
            <w:pPr>
              <w:jc w:val="center"/>
              <w:rPr>
                <w:rFonts w:ascii="宋体" w:hAnsi="宋体" w:cs="宋体"/>
                <w:szCs w:val="21"/>
              </w:rPr>
            </w:pPr>
          </w:p>
        </w:tc>
        <w:tc>
          <w:tcPr>
            <w:tcW w:w="558" w:type="pct"/>
            <w:tcBorders>
              <w:tl2br w:val="nil"/>
              <w:tr2bl w:val="nil"/>
            </w:tcBorders>
            <w:vAlign w:val="center"/>
          </w:tcPr>
          <w:p w14:paraId="306209CA" w14:textId="77777777" w:rsidR="0080391C" w:rsidRDefault="00000000">
            <w:pPr>
              <w:jc w:val="center"/>
              <w:rPr>
                <w:rFonts w:ascii="宋体" w:hAnsi="宋体" w:cs="宋体"/>
                <w:szCs w:val="21"/>
              </w:rPr>
            </w:pPr>
            <w:r>
              <w:rPr>
                <w:rFonts w:ascii="宋体" w:hAnsi="宋体" w:cs="宋体" w:hint="eastAsia"/>
                <w:szCs w:val="21"/>
              </w:rPr>
              <w:t>澄清响应</w:t>
            </w:r>
          </w:p>
        </w:tc>
        <w:tc>
          <w:tcPr>
            <w:tcW w:w="3504" w:type="pct"/>
            <w:tcBorders>
              <w:tl2br w:val="nil"/>
              <w:tr2bl w:val="nil"/>
            </w:tcBorders>
            <w:vAlign w:val="center"/>
          </w:tcPr>
          <w:p w14:paraId="3C1E6340" w14:textId="77777777" w:rsidR="0080391C" w:rsidRDefault="00000000">
            <w:pPr>
              <w:spacing w:line="360" w:lineRule="exact"/>
              <w:ind w:leftChars="103" w:left="216"/>
              <w:jc w:val="left"/>
              <w:rPr>
                <w:rFonts w:ascii="宋体" w:hAnsi="宋体" w:cs="宋体"/>
                <w:szCs w:val="21"/>
              </w:rPr>
            </w:pPr>
            <w:r>
              <w:rPr>
                <w:rFonts w:ascii="宋体" w:hAnsi="宋体" w:cs="宋体" w:hint="eastAsia"/>
                <w:szCs w:val="21"/>
              </w:rPr>
              <w:t>3.11 不按评标委员会要求澄清、说明或补正的。</w:t>
            </w:r>
          </w:p>
        </w:tc>
        <w:tc>
          <w:tcPr>
            <w:tcW w:w="599" w:type="pct"/>
            <w:tcBorders>
              <w:tl2br w:val="nil"/>
              <w:tr2bl w:val="nil"/>
            </w:tcBorders>
            <w:vAlign w:val="center"/>
          </w:tcPr>
          <w:p w14:paraId="74D2520F" w14:textId="77777777" w:rsidR="0080391C" w:rsidRDefault="00000000">
            <w:pPr>
              <w:jc w:val="center"/>
              <w:rPr>
                <w:rFonts w:ascii="宋体" w:hAnsi="宋体" w:cs="宋体"/>
                <w:szCs w:val="21"/>
              </w:rPr>
            </w:pPr>
            <w:r>
              <w:rPr>
                <w:rFonts w:ascii="宋体" w:hAnsi="宋体" w:cs="宋体" w:hint="eastAsia"/>
                <w:szCs w:val="21"/>
              </w:rPr>
              <w:t>否决</w:t>
            </w:r>
          </w:p>
        </w:tc>
      </w:tr>
      <w:tr w:rsidR="0080391C" w14:paraId="17103516" w14:textId="77777777">
        <w:trPr>
          <w:trHeight w:hRule="exact" w:val="808"/>
        </w:trPr>
        <w:tc>
          <w:tcPr>
            <w:tcW w:w="337" w:type="pct"/>
            <w:vMerge/>
            <w:tcBorders>
              <w:tl2br w:val="nil"/>
              <w:tr2bl w:val="nil"/>
            </w:tcBorders>
            <w:vAlign w:val="center"/>
          </w:tcPr>
          <w:p w14:paraId="5D2CA613" w14:textId="77777777" w:rsidR="0080391C" w:rsidRDefault="0080391C">
            <w:pPr>
              <w:jc w:val="center"/>
              <w:rPr>
                <w:rFonts w:ascii="宋体" w:hAnsi="宋体" w:cs="宋体"/>
                <w:szCs w:val="21"/>
              </w:rPr>
            </w:pPr>
          </w:p>
        </w:tc>
        <w:tc>
          <w:tcPr>
            <w:tcW w:w="558" w:type="pct"/>
            <w:tcBorders>
              <w:tl2br w:val="nil"/>
              <w:tr2bl w:val="nil"/>
            </w:tcBorders>
            <w:vAlign w:val="center"/>
          </w:tcPr>
          <w:p w14:paraId="14EC2070" w14:textId="77777777" w:rsidR="0080391C" w:rsidRDefault="00000000">
            <w:pPr>
              <w:jc w:val="center"/>
              <w:rPr>
                <w:rFonts w:ascii="宋体" w:hAnsi="宋体" w:cs="宋体"/>
                <w:szCs w:val="21"/>
              </w:rPr>
            </w:pPr>
            <w:r>
              <w:rPr>
                <w:rFonts w:ascii="宋体" w:hAnsi="宋体" w:cs="宋体" w:hint="eastAsia"/>
                <w:szCs w:val="21"/>
              </w:rPr>
              <w:t>投标有效性</w:t>
            </w:r>
          </w:p>
        </w:tc>
        <w:tc>
          <w:tcPr>
            <w:tcW w:w="3504" w:type="pct"/>
            <w:tcBorders>
              <w:tl2br w:val="nil"/>
              <w:tr2bl w:val="nil"/>
            </w:tcBorders>
            <w:vAlign w:val="center"/>
          </w:tcPr>
          <w:p w14:paraId="41A533FE" w14:textId="77777777" w:rsidR="0080391C" w:rsidRDefault="00000000">
            <w:pPr>
              <w:spacing w:line="360" w:lineRule="exact"/>
              <w:ind w:leftChars="103" w:left="216"/>
              <w:jc w:val="left"/>
              <w:rPr>
                <w:rFonts w:ascii="宋体" w:hAnsi="宋体" w:cs="宋体"/>
                <w:szCs w:val="21"/>
              </w:rPr>
            </w:pPr>
            <w:r>
              <w:rPr>
                <w:rFonts w:ascii="宋体" w:hAnsi="宋体" w:cs="宋体" w:hint="eastAsia"/>
                <w:szCs w:val="21"/>
              </w:rPr>
              <w:t xml:space="preserve">3.12 投标有效期不满足招标文件要求。在投标截止时间后主动对投标文 </w:t>
            </w:r>
            <w:proofErr w:type="gramStart"/>
            <w:r>
              <w:rPr>
                <w:rFonts w:ascii="宋体" w:hAnsi="宋体" w:cs="宋体" w:hint="eastAsia"/>
                <w:szCs w:val="21"/>
              </w:rPr>
              <w:t>件提出</w:t>
            </w:r>
            <w:proofErr w:type="gramEnd"/>
            <w:r>
              <w:rPr>
                <w:rFonts w:ascii="宋体" w:hAnsi="宋体" w:cs="宋体" w:hint="eastAsia"/>
                <w:szCs w:val="21"/>
              </w:rPr>
              <w:t>实质性修改或撤销投标文件。</w:t>
            </w:r>
          </w:p>
        </w:tc>
        <w:tc>
          <w:tcPr>
            <w:tcW w:w="599" w:type="pct"/>
            <w:tcBorders>
              <w:tl2br w:val="nil"/>
              <w:tr2bl w:val="nil"/>
            </w:tcBorders>
            <w:vAlign w:val="center"/>
          </w:tcPr>
          <w:p w14:paraId="79C85FCD" w14:textId="77777777" w:rsidR="0080391C" w:rsidRDefault="00000000">
            <w:pPr>
              <w:jc w:val="center"/>
              <w:rPr>
                <w:rFonts w:ascii="宋体" w:hAnsi="宋体" w:cs="宋体"/>
                <w:szCs w:val="21"/>
              </w:rPr>
            </w:pPr>
            <w:r>
              <w:rPr>
                <w:rFonts w:ascii="宋体" w:hAnsi="宋体" w:cs="宋体" w:hint="eastAsia"/>
                <w:szCs w:val="21"/>
              </w:rPr>
              <w:t>否决</w:t>
            </w:r>
          </w:p>
        </w:tc>
      </w:tr>
      <w:tr w:rsidR="0080391C" w14:paraId="4348F7A3" w14:textId="77777777">
        <w:trPr>
          <w:trHeight w:hRule="exact" w:val="808"/>
        </w:trPr>
        <w:tc>
          <w:tcPr>
            <w:tcW w:w="337" w:type="pct"/>
            <w:vMerge/>
            <w:tcBorders>
              <w:tl2br w:val="nil"/>
              <w:tr2bl w:val="nil"/>
            </w:tcBorders>
            <w:vAlign w:val="center"/>
          </w:tcPr>
          <w:p w14:paraId="63D138F9" w14:textId="77777777" w:rsidR="0080391C" w:rsidRDefault="0080391C">
            <w:pPr>
              <w:jc w:val="center"/>
              <w:rPr>
                <w:rFonts w:ascii="宋体" w:hAnsi="宋体" w:cs="宋体"/>
                <w:szCs w:val="21"/>
              </w:rPr>
            </w:pPr>
          </w:p>
        </w:tc>
        <w:tc>
          <w:tcPr>
            <w:tcW w:w="558" w:type="pct"/>
            <w:tcBorders>
              <w:tl2br w:val="nil"/>
              <w:tr2bl w:val="nil"/>
            </w:tcBorders>
            <w:vAlign w:val="center"/>
          </w:tcPr>
          <w:p w14:paraId="6C839A32" w14:textId="77777777" w:rsidR="0080391C" w:rsidRDefault="00000000">
            <w:pPr>
              <w:jc w:val="center"/>
              <w:rPr>
                <w:rFonts w:ascii="宋体" w:hAnsi="宋体" w:cs="宋体"/>
                <w:szCs w:val="21"/>
              </w:rPr>
            </w:pPr>
            <w:r>
              <w:rPr>
                <w:rFonts w:ascii="宋体" w:hAnsi="宋体" w:cs="宋体" w:hint="eastAsia"/>
                <w:szCs w:val="21"/>
              </w:rPr>
              <w:t>投标保证金</w:t>
            </w:r>
          </w:p>
        </w:tc>
        <w:tc>
          <w:tcPr>
            <w:tcW w:w="3504" w:type="pct"/>
            <w:tcBorders>
              <w:tl2br w:val="nil"/>
              <w:tr2bl w:val="nil"/>
            </w:tcBorders>
            <w:vAlign w:val="center"/>
          </w:tcPr>
          <w:p w14:paraId="0FBF6608" w14:textId="77777777" w:rsidR="0080391C" w:rsidRDefault="00000000">
            <w:pPr>
              <w:spacing w:line="360" w:lineRule="exact"/>
              <w:ind w:leftChars="103" w:left="216"/>
              <w:jc w:val="left"/>
              <w:rPr>
                <w:rFonts w:ascii="宋体" w:hAnsi="宋体" w:cs="宋体"/>
                <w:szCs w:val="21"/>
              </w:rPr>
            </w:pPr>
            <w:r>
              <w:rPr>
                <w:rFonts w:ascii="宋体" w:hAnsi="宋体" w:cs="宋体" w:hint="eastAsia"/>
                <w:szCs w:val="21"/>
              </w:rPr>
              <w:t>3.13 投标保证金金额、缴纳时间、缴纳方式等不满足招标文件要求。</w:t>
            </w:r>
          </w:p>
        </w:tc>
        <w:tc>
          <w:tcPr>
            <w:tcW w:w="599" w:type="pct"/>
            <w:tcBorders>
              <w:tl2br w:val="nil"/>
              <w:tr2bl w:val="nil"/>
            </w:tcBorders>
            <w:vAlign w:val="center"/>
          </w:tcPr>
          <w:p w14:paraId="3CB9E9BE" w14:textId="77777777" w:rsidR="0080391C" w:rsidRDefault="00000000">
            <w:pPr>
              <w:jc w:val="center"/>
              <w:rPr>
                <w:rFonts w:ascii="宋体" w:hAnsi="宋体" w:cs="宋体"/>
                <w:szCs w:val="21"/>
              </w:rPr>
            </w:pPr>
            <w:r>
              <w:rPr>
                <w:rFonts w:ascii="宋体" w:hAnsi="宋体" w:cs="宋体" w:hint="eastAsia"/>
                <w:szCs w:val="21"/>
              </w:rPr>
              <w:t>否决</w:t>
            </w:r>
          </w:p>
        </w:tc>
      </w:tr>
      <w:tr w:rsidR="0080391C" w14:paraId="5906FF0B" w14:textId="77777777">
        <w:trPr>
          <w:trHeight w:hRule="exact" w:val="1494"/>
        </w:trPr>
        <w:tc>
          <w:tcPr>
            <w:tcW w:w="337" w:type="pct"/>
            <w:vMerge/>
            <w:tcBorders>
              <w:tl2br w:val="nil"/>
              <w:tr2bl w:val="nil"/>
            </w:tcBorders>
            <w:vAlign w:val="center"/>
          </w:tcPr>
          <w:p w14:paraId="61510B58" w14:textId="77777777" w:rsidR="0080391C" w:rsidRDefault="0080391C">
            <w:pPr>
              <w:jc w:val="center"/>
              <w:rPr>
                <w:rFonts w:ascii="宋体" w:hAnsi="宋体" w:cs="宋体"/>
                <w:szCs w:val="21"/>
              </w:rPr>
            </w:pPr>
          </w:p>
        </w:tc>
        <w:tc>
          <w:tcPr>
            <w:tcW w:w="558" w:type="pct"/>
            <w:tcBorders>
              <w:tl2br w:val="nil"/>
              <w:tr2bl w:val="nil"/>
            </w:tcBorders>
            <w:vAlign w:val="center"/>
          </w:tcPr>
          <w:p w14:paraId="7D2D14B8" w14:textId="77777777" w:rsidR="0080391C" w:rsidRDefault="0080391C">
            <w:pPr>
              <w:rPr>
                <w:rFonts w:ascii="宋体" w:hAnsi="宋体" w:cs="宋体"/>
                <w:szCs w:val="21"/>
              </w:rPr>
            </w:pPr>
          </w:p>
          <w:p w14:paraId="4580CA4F" w14:textId="77777777" w:rsidR="0080391C" w:rsidRDefault="00000000">
            <w:pPr>
              <w:jc w:val="center"/>
              <w:rPr>
                <w:rFonts w:ascii="宋体" w:hAnsi="宋体" w:cs="宋体"/>
                <w:szCs w:val="21"/>
              </w:rPr>
            </w:pPr>
            <w:r>
              <w:rPr>
                <w:rFonts w:ascii="宋体" w:hAnsi="宋体" w:cs="宋体" w:hint="eastAsia"/>
                <w:szCs w:val="21"/>
              </w:rPr>
              <w:t>虚假投标</w:t>
            </w:r>
          </w:p>
        </w:tc>
        <w:tc>
          <w:tcPr>
            <w:tcW w:w="3504" w:type="pct"/>
            <w:tcBorders>
              <w:tl2br w:val="nil"/>
              <w:tr2bl w:val="nil"/>
            </w:tcBorders>
            <w:vAlign w:val="center"/>
          </w:tcPr>
          <w:p w14:paraId="78DE0F17" w14:textId="77777777" w:rsidR="0080391C" w:rsidRDefault="00000000">
            <w:pPr>
              <w:spacing w:line="360" w:lineRule="exact"/>
              <w:ind w:leftChars="103" w:left="216"/>
              <w:jc w:val="left"/>
              <w:rPr>
                <w:rFonts w:ascii="宋体" w:hAnsi="宋体" w:cs="宋体"/>
                <w:szCs w:val="21"/>
              </w:rPr>
            </w:pPr>
            <w:r>
              <w:rPr>
                <w:rFonts w:ascii="宋体" w:hAnsi="宋体" w:cs="宋体" w:hint="eastAsia"/>
                <w:szCs w:val="21"/>
              </w:rPr>
              <w:t>3.14 投标文件响应与事实不符或虚假投标的（虚假投标包括但不限于投标人在其投标文件中提供虚假的资格证明文件、业绩证明文件、剩余生产能力表、试验报告、故意修改招标文件明确列明的技术参数并对其进行响应等）。</w:t>
            </w:r>
          </w:p>
        </w:tc>
        <w:tc>
          <w:tcPr>
            <w:tcW w:w="599" w:type="pct"/>
            <w:tcBorders>
              <w:tl2br w:val="nil"/>
              <w:tr2bl w:val="nil"/>
            </w:tcBorders>
            <w:vAlign w:val="center"/>
          </w:tcPr>
          <w:p w14:paraId="79F5CFC0" w14:textId="77777777" w:rsidR="0080391C" w:rsidRDefault="0080391C">
            <w:pPr>
              <w:rPr>
                <w:rFonts w:ascii="宋体" w:hAnsi="宋体" w:cs="宋体"/>
                <w:szCs w:val="21"/>
              </w:rPr>
            </w:pPr>
          </w:p>
          <w:p w14:paraId="662FF641" w14:textId="77777777" w:rsidR="0080391C" w:rsidRDefault="00000000">
            <w:pPr>
              <w:jc w:val="center"/>
              <w:rPr>
                <w:rFonts w:ascii="宋体" w:hAnsi="宋体" w:cs="宋体"/>
                <w:szCs w:val="21"/>
              </w:rPr>
            </w:pPr>
            <w:r>
              <w:rPr>
                <w:rFonts w:ascii="宋体" w:hAnsi="宋体" w:cs="宋体" w:hint="eastAsia"/>
                <w:szCs w:val="21"/>
              </w:rPr>
              <w:t>否决</w:t>
            </w:r>
          </w:p>
        </w:tc>
      </w:tr>
      <w:tr w:rsidR="0080391C" w14:paraId="29B86973" w14:textId="77777777">
        <w:trPr>
          <w:trHeight w:hRule="exact" w:val="2592"/>
        </w:trPr>
        <w:tc>
          <w:tcPr>
            <w:tcW w:w="337" w:type="pct"/>
            <w:vMerge/>
            <w:tcBorders>
              <w:tl2br w:val="nil"/>
              <w:tr2bl w:val="nil"/>
            </w:tcBorders>
            <w:vAlign w:val="center"/>
          </w:tcPr>
          <w:p w14:paraId="7C732441" w14:textId="77777777" w:rsidR="0080391C" w:rsidRDefault="0080391C">
            <w:pPr>
              <w:jc w:val="center"/>
              <w:rPr>
                <w:rFonts w:ascii="宋体" w:hAnsi="宋体" w:cs="宋体"/>
                <w:szCs w:val="21"/>
              </w:rPr>
            </w:pPr>
          </w:p>
        </w:tc>
        <w:tc>
          <w:tcPr>
            <w:tcW w:w="558" w:type="pct"/>
            <w:tcBorders>
              <w:tl2br w:val="nil"/>
              <w:tr2bl w:val="nil"/>
            </w:tcBorders>
            <w:vAlign w:val="center"/>
          </w:tcPr>
          <w:p w14:paraId="6842DAF4" w14:textId="77777777" w:rsidR="0080391C" w:rsidRDefault="0080391C">
            <w:pPr>
              <w:rPr>
                <w:rFonts w:ascii="宋体" w:hAnsi="宋体" w:cs="宋体"/>
                <w:szCs w:val="21"/>
              </w:rPr>
            </w:pPr>
          </w:p>
          <w:p w14:paraId="67D6C0E5" w14:textId="77777777" w:rsidR="0080391C" w:rsidRDefault="00000000">
            <w:pPr>
              <w:jc w:val="center"/>
              <w:rPr>
                <w:rFonts w:ascii="宋体" w:hAnsi="宋体" w:cs="宋体"/>
                <w:szCs w:val="21"/>
              </w:rPr>
            </w:pPr>
            <w:r>
              <w:rPr>
                <w:rFonts w:ascii="宋体" w:hAnsi="宋体" w:cs="宋体" w:hint="eastAsia"/>
                <w:szCs w:val="21"/>
              </w:rPr>
              <w:t>硬件特征码</w:t>
            </w:r>
          </w:p>
        </w:tc>
        <w:tc>
          <w:tcPr>
            <w:tcW w:w="3504" w:type="pct"/>
            <w:tcBorders>
              <w:tl2br w:val="nil"/>
              <w:tr2bl w:val="nil"/>
            </w:tcBorders>
            <w:vAlign w:val="center"/>
          </w:tcPr>
          <w:p w14:paraId="34B2ED81" w14:textId="77777777" w:rsidR="0080391C" w:rsidRDefault="00000000">
            <w:pPr>
              <w:spacing w:line="360" w:lineRule="exact"/>
              <w:ind w:leftChars="103" w:left="216"/>
              <w:jc w:val="left"/>
              <w:rPr>
                <w:rFonts w:ascii="宋体" w:hAnsi="宋体" w:cs="宋体"/>
                <w:szCs w:val="21"/>
              </w:rPr>
            </w:pPr>
            <w:r>
              <w:rPr>
                <w:rFonts w:ascii="宋体" w:hAnsi="宋体" w:cs="宋体" w:hint="eastAsia"/>
                <w:szCs w:val="21"/>
              </w:rPr>
              <w:t>3.15投标人计算机硬件特征码审查：1.与其他投标人下载招标文件的 IP 地址、投标文件的 CPU 序列号及硬盘序列号三者同时一致；2.与其他 投标人上传投标文件的 IP 地址、投标文件的 CPU 序列号及硬盘序列号三 者同时一致；3.与其他投标人的投标文件网卡 MAC 地址一致。 如采购项目最小独立评审单元（标的/</w:t>
            </w:r>
            <w:proofErr w:type="gramStart"/>
            <w:r>
              <w:rPr>
                <w:rFonts w:ascii="宋体" w:hAnsi="宋体" w:cs="宋体" w:hint="eastAsia"/>
                <w:szCs w:val="21"/>
              </w:rPr>
              <w:t>标包</w:t>
            </w:r>
            <w:proofErr w:type="gramEnd"/>
            <w:r>
              <w:rPr>
                <w:rFonts w:ascii="宋体" w:hAnsi="宋体" w:cs="宋体" w:hint="eastAsia"/>
                <w:szCs w:val="21"/>
              </w:rPr>
              <w:t>/标段）出现上述任</w:t>
            </w:r>
            <w:proofErr w:type="gramStart"/>
            <w:r>
              <w:rPr>
                <w:rFonts w:ascii="宋体" w:hAnsi="宋体" w:cs="宋体" w:hint="eastAsia"/>
                <w:szCs w:val="21"/>
              </w:rPr>
              <w:t>一</w:t>
            </w:r>
            <w:proofErr w:type="gramEnd"/>
            <w:r>
              <w:rPr>
                <w:rFonts w:ascii="宋体" w:hAnsi="宋体" w:cs="宋体" w:hint="eastAsia"/>
                <w:szCs w:val="21"/>
              </w:rPr>
              <w:t>情形，将否决投标人响应该采购项目及同一采购项目后续采购的全部投标文件。</w:t>
            </w:r>
          </w:p>
        </w:tc>
        <w:tc>
          <w:tcPr>
            <w:tcW w:w="599" w:type="pct"/>
            <w:tcBorders>
              <w:tl2br w:val="nil"/>
              <w:tr2bl w:val="nil"/>
            </w:tcBorders>
            <w:vAlign w:val="center"/>
          </w:tcPr>
          <w:p w14:paraId="4F4E3F4F" w14:textId="77777777" w:rsidR="0080391C" w:rsidRDefault="0080391C">
            <w:pPr>
              <w:rPr>
                <w:rFonts w:ascii="宋体" w:hAnsi="宋体" w:cs="宋体"/>
                <w:szCs w:val="21"/>
              </w:rPr>
            </w:pPr>
          </w:p>
          <w:p w14:paraId="07DFA48D" w14:textId="77777777" w:rsidR="0080391C" w:rsidRDefault="00000000">
            <w:pPr>
              <w:jc w:val="center"/>
              <w:rPr>
                <w:rFonts w:ascii="宋体" w:hAnsi="宋体" w:cs="宋体"/>
                <w:szCs w:val="21"/>
              </w:rPr>
            </w:pPr>
            <w:r>
              <w:rPr>
                <w:rFonts w:ascii="宋体" w:hAnsi="宋体" w:cs="宋体" w:hint="eastAsia"/>
                <w:szCs w:val="21"/>
              </w:rPr>
              <w:t>否决</w:t>
            </w:r>
          </w:p>
        </w:tc>
      </w:tr>
      <w:tr w:rsidR="0080391C" w14:paraId="5AA0F3C8" w14:textId="77777777">
        <w:trPr>
          <w:trHeight w:hRule="exact" w:val="877"/>
        </w:trPr>
        <w:tc>
          <w:tcPr>
            <w:tcW w:w="337" w:type="pct"/>
            <w:vMerge/>
            <w:tcBorders>
              <w:tl2br w:val="nil"/>
              <w:tr2bl w:val="nil"/>
            </w:tcBorders>
            <w:vAlign w:val="center"/>
          </w:tcPr>
          <w:p w14:paraId="22B22B68" w14:textId="77777777" w:rsidR="0080391C" w:rsidRDefault="0080391C">
            <w:pPr>
              <w:jc w:val="center"/>
              <w:rPr>
                <w:rFonts w:ascii="宋体" w:hAnsi="宋体" w:cs="宋体"/>
                <w:szCs w:val="21"/>
              </w:rPr>
            </w:pPr>
          </w:p>
        </w:tc>
        <w:tc>
          <w:tcPr>
            <w:tcW w:w="558" w:type="pct"/>
            <w:tcBorders>
              <w:tl2br w:val="nil"/>
              <w:tr2bl w:val="nil"/>
            </w:tcBorders>
            <w:vAlign w:val="center"/>
          </w:tcPr>
          <w:p w14:paraId="28380B53" w14:textId="77777777" w:rsidR="0080391C" w:rsidRDefault="00000000">
            <w:pPr>
              <w:jc w:val="center"/>
              <w:rPr>
                <w:rFonts w:ascii="宋体" w:hAnsi="宋体" w:cs="宋体"/>
                <w:szCs w:val="21"/>
              </w:rPr>
            </w:pPr>
            <w:r>
              <w:rPr>
                <w:rFonts w:ascii="宋体" w:hAnsi="宋体" w:cs="宋体" w:hint="eastAsia"/>
                <w:szCs w:val="21"/>
              </w:rPr>
              <w:t>投标人不足</w:t>
            </w:r>
          </w:p>
        </w:tc>
        <w:tc>
          <w:tcPr>
            <w:tcW w:w="3504" w:type="pct"/>
            <w:tcBorders>
              <w:tl2br w:val="nil"/>
              <w:tr2bl w:val="nil"/>
            </w:tcBorders>
            <w:vAlign w:val="center"/>
          </w:tcPr>
          <w:p w14:paraId="09174121" w14:textId="77777777" w:rsidR="0080391C" w:rsidRDefault="00000000">
            <w:pPr>
              <w:spacing w:line="360" w:lineRule="exact"/>
              <w:ind w:leftChars="103" w:left="216"/>
              <w:jc w:val="left"/>
              <w:rPr>
                <w:rFonts w:ascii="宋体" w:hAnsi="宋体" w:cs="宋体"/>
                <w:szCs w:val="21"/>
              </w:rPr>
            </w:pPr>
            <w:r>
              <w:rPr>
                <w:rFonts w:ascii="宋体" w:hAnsi="宋体" w:cs="宋体" w:hint="eastAsia"/>
                <w:szCs w:val="21"/>
              </w:rPr>
              <w:t>3.16 如通过初评后的剩余投标人个数少于3个，则不再进行详细评审</w:t>
            </w:r>
          </w:p>
        </w:tc>
        <w:tc>
          <w:tcPr>
            <w:tcW w:w="599" w:type="pct"/>
            <w:tcBorders>
              <w:tl2br w:val="nil"/>
              <w:tr2bl w:val="nil"/>
            </w:tcBorders>
            <w:vAlign w:val="center"/>
          </w:tcPr>
          <w:p w14:paraId="5C2A3786" w14:textId="77777777" w:rsidR="0080391C" w:rsidRDefault="00000000">
            <w:pPr>
              <w:jc w:val="center"/>
              <w:rPr>
                <w:rFonts w:ascii="宋体" w:hAnsi="宋体" w:cs="宋体"/>
                <w:szCs w:val="21"/>
              </w:rPr>
            </w:pPr>
            <w:r>
              <w:rPr>
                <w:rFonts w:ascii="宋体" w:hAnsi="宋体" w:cs="宋体" w:hint="eastAsia"/>
                <w:szCs w:val="21"/>
              </w:rPr>
              <w:t>否决</w:t>
            </w:r>
          </w:p>
        </w:tc>
      </w:tr>
      <w:tr w:rsidR="0080391C" w14:paraId="52E07893" w14:textId="77777777">
        <w:trPr>
          <w:trHeight w:hRule="exact" w:val="682"/>
        </w:trPr>
        <w:tc>
          <w:tcPr>
            <w:tcW w:w="896" w:type="pct"/>
            <w:gridSpan w:val="2"/>
            <w:tcBorders>
              <w:tl2br w:val="nil"/>
              <w:tr2bl w:val="nil"/>
            </w:tcBorders>
            <w:vAlign w:val="center"/>
          </w:tcPr>
          <w:p w14:paraId="6BB53345" w14:textId="77777777" w:rsidR="0080391C" w:rsidRDefault="00000000">
            <w:pPr>
              <w:spacing w:line="360" w:lineRule="auto"/>
              <w:jc w:val="center"/>
              <w:rPr>
                <w:rFonts w:ascii="宋体" w:hAnsi="宋体" w:cs="宋体"/>
                <w:szCs w:val="21"/>
              </w:rPr>
            </w:pPr>
            <w:r>
              <w:rPr>
                <w:rFonts w:ascii="宋体" w:hAnsi="宋体" w:cs="宋体" w:hint="eastAsia"/>
                <w:szCs w:val="21"/>
                <w:lang w:val="en-GB"/>
              </w:rPr>
              <w:t>结果评审</w:t>
            </w:r>
          </w:p>
        </w:tc>
        <w:tc>
          <w:tcPr>
            <w:tcW w:w="3504" w:type="pct"/>
            <w:tcBorders>
              <w:tl2br w:val="nil"/>
              <w:tr2bl w:val="nil"/>
            </w:tcBorders>
            <w:vAlign w:val="center"/>
          </w:tcPr>
          <w:p w14:paraId="217CC253" w14:textId="77777777" w:rsidR="0080391C" w:rsidRDefault="00000000">
            <w:pPr>
              <w:spacing w:line="360" w:lineRule="auto"/>
              <w:jc w:val="center"/>
              <w:rPr>
                <w:rFonts w:ascii="宋体" w:hAnsi="宋体" w:cs="宋体"/>
                <w:szCs w:val="21"/>
              </w:rPr>
            </w:pPr>
            <w:r>
              <w:rPr>
                <w:rFonts w:ascii="宋体" w:hAnsi="宋体" w:cs="宋体" w:hint="eastAsia"/>
                <w:szCs w:val="21"/>
                <w:lang w:val="en-GB"/>
              </w:rPr>
              <w:t>是否通过并进入下一阶段评审</w:t>
            </w:r>
          </w:p>
        </w:tc>
        <w:tc>
          <w:tcPr>
            <w:tcW w:w="599" w:type="pct"/>
            <w:tcBorders>
              <w:tl2br w:val="nil"/>
              <w:tr2bl w:val="nil"/>
            </w:tcBorders>
            <w:vAlign w:val="center"/>
          </w:tcPr>
          <w:p w14:paraId="4A379F20" w14:textId="77777777" w:rsidR="0080391C" w:rsidRDefault="0080391C">
            <w:pPr>
              <w:jc w:val="center"/>
              <w:rPr>
                <w:rFonts w:ascii="宋体" w:hAnsi="宋体" w:cs="宋体"/>
                <w:szCs w:val="21"/>
                <w:lang w:val="en-GB"/>
              </w:rPr>
            </w:pPr>
          </w:p>
        </w:tc>
      </w:tr>
    </w:tbl>
    <w:p w14:paraId="087E731A" w14:textId="77777777" w:rsidR="0080391C" w:rsidRDefault="0080391C">
      <w:pPr>
        <w:widowControl/>
        <w:adjustRightInd w:val="0"/>
        <w:snapToGrid w:val="0"/>
        <w:spacing w:line="360" w:lineRule="auto"/>
        <w:rPr>
          <w:rFonts w:ascii="宋体" w:hAnsi="宋体"/>
          <w:szCs w:val="21"/>
        </w:rPr>
      </w:pPr>
    </w:p>
    <w:p w14:paraId="76125BCC" w14:textId="77777777" w:rsidR="0080391C" w:rsidRDefault="00000000">
      <w:pPr>
        <w:widowControl/>
        <w:adjustRightInd w:val="0"/>
        <w:snapToGrid w:val="0"/>
        <w:spacing w:line="360" w:lineRule="auto"/>
        <w:rPr>
          <w:rFonts w:ascii="宋体" w:hAnsi="宋体"/>
          <w:szCs w:val="21"/>
        </w:rPr>
      </w:pPr>
      <w:r>
        <w:rPr>
          <w:rFonts w:ascii="宋体" w:hAnsi="宋体" w:hint="eastAsia"/>
          <w:szCs w:val="21"/>
        </w:rPr>
        <w:lastRenderedPageBreak/>
        <w:t>说明：</w:t>
      </w:r>
    </w:p>
    <w:p w14:paraId="39589985" w14:textId="77777777" w:rsidR="0080391C" w:rsidRDefault="00000000">
      <w:pPr>
        <w:widowControl/>
        <w:adjustRightInd w:val="0"/>
        <w:snapToGrid w:val="0"/>
        <w:spacing w:line="360" w:lineRule="auto"/>
        <w:ind w:firstLineChars="200" w:firstLine="420"/>
        <w:jc w:val="left"/>
        <w:rPr>
          <w:rFonts w:ascii="宋体" w:hAnsi="宋体"/>
          <w:kern w:val="0"/>
          <w:szCs w:val="21"/>
        </w:rPr>
      </w:pPr>
      <w:r>
        <w:rPr>
          <w:rFonts w:ascii="宋体" w:hAnsi="宋体"/>
          <w:szCs w:val="21"/>
        </w:rPr>
        <w:fldChar w:fldCharType="begin"/>
      </w:r>
      <w:r>
        <w:rPr>
          <w:rFonts w:ascii="宋体" w:hAnsi="宋体"/>
          <w:kern w:val="0"/>
          <w:szCs w:val="21"/>
        </w:rPr>
        <w:instrText xml:space="preserve"> = 1 \* GB3 </w:instrText>
      </w:r>
      <w:r>
        <w:rPr>
          <w:rFonts w:ascii="宋体" w:hAnsi="宋体"/>
          <w:szCs w:val="21"/>
        </w:rPr>
        <w:fldChar w:fldCharType="separate"/>
      </w:r>
      <w:r>
        <w:rPr>
          <w:rFonts w:ascii="宋体" w:hAnsi="宋体" w:hint="eastAsia"/>
          <w:kern w:val="0"/>
          <w:szCs w:val="21"/>
        </w:rPr>
        <w:t>①</w:t>
      </w:r>
      <w:r>
        <w:rPr>
          <w:rFonts w:ascii="宋体" w:hAnsi="宋体"/>
          <w:szCs w:val="21"/>
        </w:rPr>
        <w:fldChar w:fldCharType="end"/>
      </w:r>
      <w:r>
        <w:rPr>
          <w:rFonts w:ascii="宋体" w:hAnsi="宋体" w:hint="eastAsia"/>
          <w:kern w:val="0"/>
          <w:szCs w:val="21"/>
        </w:rPr>
        <w:t>“是否通过并进入下一阶段评审”一栏应写“通过”或“不通过”；</w:t>
      </w:r>
    </w:p>
    <w:p w14:paraId="17065943" w14:textId="77777777" w:rsidR="0080391C" w:rsidRDefault="00000000">
      <w:pPr>
        <w:widowControl/>
        <w:adjustRightInd w:val="0"/>
        <w:snapToGrid w:val="0"/>
        <w:spacing w:line="360" w:lineRule="auto"/>
        <w:ind w:firstLineChars="200" w:firstLine="420"/>
        <w:jc w:val="left"/>
        <w:rPr>
          <w:rFonts w:ascii="宋体" w:hAnsi="宋体"/>
          <w:kern w:val="0"/>
          <w:szCs w:val="21"/>
        </w:rPr>
      </w:pPr>
      <w:r>
        <w:rPr>
          <w:rFonts w:ascii="宋体" w:hAnsi="宋体"/>
          <w:szCs w:val="21"/>
        </w:rPr>
        <w:fldChar w:fldCharType="begin"/>
      </w:r>
      <w:r>
        <w:rPr>
          <w:rFonts w:ascii="宋体" w:hAnsi="宋体"/>
          <w:kern w:val="0"/>
          <w:szCs w:val="21"/>
        </w:rPr>
        <w:instrText xml:space="preserve"> = 2 \* GB3 </w:instrText>
      </w:r>
      <w:r>
        <w:rPr>
          <w:rFonts w:ascii="宋体" w:hAnsi="宋体"/>
          <w:szCs w:val="21"/>
        </w:rPr>
        <w:fldChar w:fldCharType="separate"/>
      </w:r>
      <w:r>
        <w:rPr>
          <w:rFonts w:ascii="宋体" w:hAnsi="宋体" w:hint="eastAsia"/>
          <w:kern w:val="0"/>
          <w:szCs w:val="21"/>
        </w:rPr>
        <w:t>②</w:t>
      </w:r>
      <w:r>
        <w:rPr>
          <w:rFonts w:ascii="宋体" w:hAnsi="宋体"/>
          <w:szCs w:val="21"/>
        </w:rPr>
        <w:fldChar w:fldCharType="end"/>
      </w:r>
      <w:r>
        <w:rPr>
          <w:rFonts w:ascii="宋体" w:hAnsi="宋体" w:hint="eastAsia"/>
          <w:kern w:val="0"/>
          <w:szCs w:val="21"/>
        </w:rPr>
        <w:t>每一项目符合的打“</w:t>
      </w:r>
      <w:r>
        <w:rPr>
          <w:rFonts w:ascii="宋体" w:hAnsi="宋体"/>
          <w:b/>
          <w:bCs/>
          <w:kern w:val="0"/>
          <w:szCs w:val="21"/>
        </w:rPr>
        <w:t>○</w:t>
      </w:r>
      <w:r>
        <w:rPr>
          <w:rFonts w:ascii="宋体" w:hAnsi="宋体" w:hint="eastAsia"/>
          <w:kern w:val="0"/>
          <w:szCs w:val="21"/>
        </w:rPr>
        <w:t>”，不符合的打“</w:t>
      </w:r>
      <w:r>
        <w:rPr>
          <w:rFonts w:ascii="宋体" w:hAnsi="宋体"/>
          <w:b/>
          <w:bCs/>
          <w:kern w:val="0"/>
          <w:szCs w:val="21"/>
        </w:rPr>
        <w:t>×</w:t>
      </w:r>
      <w:r>
        <w:rPr>
          <w:rFonts w:ascii="宋体" w:hAnsi="宋体" w:hint="eastAsia"/>
          <w:kern w:val="0"/>
          <w:szCs w:val="21"/>
        </w:rPr>
        <w:t>”；</w:t>
      </w:r>
    </w:p>
    <w:p w14:paraId="699B1FED" w14:textId="77777777" w:rsidR="0080391C" w:rsidRDefault="00000000">
      <w:pPr>
        <w:widowControl/>
        <w:adjustRightInd w:val="0"/>
        <w:snapToGrid w:val="0"/>
        <w:spacing w:line="360" w:lineRule="auto"/>
        <w:ind w:firstLineChars="200" w:firstLine="420"/>
        <w:jc w:val="left"/>
        <w:rPr>
          <w:rFonts w:ascii="宋体" w:hAnsi="宋体"/>
          <w:kern w:val="0"/>
          <w:szCs w:val="21"/>
        </w:rPr>
      </w:pPr>
      <w:r>
        <w:rPr>
          <w:rFonts w:ascii="宋体" w:hAnsi="宋体"/>
          <w:szCs w:val="21"/>
        </w:rPr>
        <w:fldChar w:fldCharType="begin"/>
      </w:r>
      <w:r>
        <w:rPr>
          <w:rFonts w:ascii="宋体" w:hAnsi="宋体"/>
          <w:kern w:val="0"/>
          <w:szCs w:val="21"/>
        </w:rPr>
        <w:instrText xml:space="preserve"> = 3 \* GB3 </w:instrText>
      </w:r>
      <w:r>
        <w:rPr>
          <w:rFonts w:ascii="宋体" w:hAnsi="宋体"/>
          <w:szCs w:val="21"/>
        </w:rPr>
        <w:fldChar w:fldCharType="separate"/>
      </w:r>
      <w:r>
        <w:rPr>
          <w:rFonts w:ascii="宋体" w:hAnsi="宋体" w:hint="eastAsia"/>
          <w:kern w:val="0"/>
          <w:szCs w:val="21"/>
        </w:rPr>
        <w:t>③</w:t>
      </w:r>
      <w:r>
        <w:rPr>
          <w:rFonts w:ascii="宋体" w:hAnsi="宋体"/>
          <w:szCs w:val="21"/>
        </w:rPr>
        <w:fldChar w:fldCharType="end"/>
      </w:r>
      <w:r>
        <w:rPr>
          <w:rFonts w:ascii="宋体" w:hAnsi="宋体" w:hint="eastAsia"/>
          <w:kern w:val="0"/>
          <w:szCs w:val="21"/>
        </w:rPr>
        <w:t>经评标委员会审核后，出现一个“</w:t>
      </w:r>
      <w:r>
        <w:rPr>
          <w:rFonts w:ascii="宋体" w:hAnsi="宋体"/>
          <w:b/>
          <w:bCs/>
          <w:kern w:val="0"/>
          <w:szCs w:val="21"/>
        </w:rPr>
        <w:t>×</w:t>
      </w:r>
      <w:r>
        <w:rPr>
          <w:rFonts w:ascii="宋体" w:hAnsi="宋体" w:hint="eastAsia"/>
          <w:kern w:val="0"/>
          <w:szCs w:val="21"/>
        </w:rPr>
        <w:t>”的结论为“不通过”，即按否决投标处理；</w:t>
      </w:r>
    </w:p>
    <w:p w14:paraId="7F24B6F6" w14:textId="77777777" w:rsidR="0080391C" w:rsidRDefault="00000000">
      <w:pPr>
        <w:widowControl/>
        <w:adjustRightInd w:val="0"/>
        <w:snapToGrid w:val="0"/>
        <w:spacing w:line="360" w:lineRule="auto"/>
        <w:ind w:firstLineChars="200" w:firstLine="420"/>
        <w:jc w:val="left"/>
        <w:rPr>
          <w:rFonts w:ascii="宋体" w:hAnsi="宋体"/>
          <w:kern w:val="0"/>
          <w:szCs w:val="21"/>
        </w:rPr>
      </w:pPr>
      <w:r>
        <w:rPr>
          <w:rFonts w:ascii="宋体" w:hAnsi="宋体"/>
          <w:szCs w:val="21"/>
        </w:rPr>
        <w:fldChar w:fldCharType="begin"/>
      </w:r>
      <w:r>
        <w:rPr>
          <w:rFonts w:ascii="宋体" w:hAnsi="宋体"/>
          <w:kern w:val="0"/>
          <w:szCs w:val="21"/>
        </w:rPr>
        <w:instrText xml:space="preserve"> = 4 \* GB3 </w:instrText>
      </w:r>
      <w:r>
        <w:rPr>
          <w:rFonts w:ascii="宋体" w:hAnsi="宋体"/>
          <w:szCs w:val="21"/>
        </w:rPr>
        <w:fldChar w:fldCharType="separate"/>
      </w:r>
      <w:r>
        <w:rPr>
          <w:rFonts w:ascii="宋体" w:hAnsi="宋体" w:hint="eastAsia"/>
          <w:kern w:val="0"/>
          <w:szCs w:val="21"/>
        </w:rPr>
        <w:t>④</w:t>
      </w:r>
      <w:r>
        <w:rPr>
          <w:rFonts w:ascii="宋体" w:hAnsi="宋体"/>
          <w:szCs w:val="21"/>
        </w:rPr>
        <w:fldChar w:fldCharType="end"/>
      </w:r>
      <w:r>
        <w:rPr>
          <w:rFonts w:ascii="宋体" w:hAnsi="宋体" w:hint="eastAsia"/>
          <w:kern w:val="0"/>
          <w:szCs w:val="21"/>
        </w:rPr>
        <w:t>表中全部条件满足为“通过”，方可进入下一阶段评审；</w:t>
      </w:r>
    </w:p>
    <w:p w14:paraId="3E8C02D7" w14:textId="77777777" w:rsidR="0080391C" w:rsidRDefault="00000000">
      <w:pPr>
        <w:widowControl/>
        <w:adjustRightInd w:val="0"/>
        <w:snapToGrid w:val="0"/>
        <w:spacing w:line="360" w:lineRule="auto"/>
        <w:ind w:firstLineChars="200" w:firstLine="420"/>
        <w:jc w:val="left"/>
        <w:rPr>
          <w:rFonts w:ascii="宋体" w:hAnsi="宋体"/>
          <w:kern w:val="0"/>
          <w:szCs w:val="21"/>
        </w:rPr>
      </w:pPr>
      <w:r>
        <w:rPr>
          <w:rFonts w:ascii="宋体" w:hAnsi="宋体"/>
          <w:szCs w:val="21"/>
        </w:rPr>
        <w:fldChar w:fldCharType="begin"/>
      </w:r>
      <w:r>
        <w:rPr>
          <w:rFonts w:ascii="宋体" w:hAnsi="宋体"/>
          <w:kern w:val="0"/>
          <w:szCs w:val="21"/>
        </w:rPr>
        <w:instrText xml:space="preserve"> = 5 \* GB3 </w:instrText>
      </w:r>
      <w:r>
        <w:rPr>
          <w:rFonts w:ascii="宋体" w:hAnsi="宋体"/>
          <w:szCs w:val="21"/>
        </w:rPr>
        <w:fldChar w:fldCharType="separate"/>
      </w:r>
      <w:r>
        <w:rPr>
          <w:rFonts w:ascii="宋体" w:hAnsi="宋体" w:hint="eastAsia"/>
          <w:kern w:val="0"/>
          <w:szCs w:val="21"/>
        </w:rPr>
        <w:t>⑤</w:t>
      </w:r>
      <w:r>
        <w:rPr>
          <w:rFonts w:ascii="宋体" w:hAnsi="宋体"/>
          <w:szCs w:val="21"/>
        </w:rPr>
        <w:fldChar w:fldCharType="end"/>
      </w:r>
      <w:r>
        <w:rPr>
          <w:rFonts w:ascii="宋体" w:hAnsi="宋体" w:hint="eastAsia"/>
          <w:kern w:val="0"/>
          <w:szCs w:val="21"/>
        </w:rPr>
        <w:t>若评委意见不一致时，则按少数服从多数的原则，决定该投标人是否通过符合性审查，进入下一阶段评审。</w:t>
      </w:r>
    </w:p>
    <w:p w14:paraId="1C55B52B" w14:textId="77777777" w:rsidR="0080391C" w:rsidRDefault="00000000">
      <w:pPr>
        <w:pStyle w:val="af"/>
        <w:numPr>
          <w:ilvl w:val="0"/>
          <w:numId w:val="13"/>
        </w:numPr>
        <w:adjustRightInd w:val="0"/>
        <w:snapToGrid w:val="0"/>
        <w:spacing w:beforeLines="0"/>
        <w:ind w:firstLine="420"/>
        <w:rPr>
          <w:rFonts w:ascii="宋体" w:hAnsi="宋体"/>
          <w:sz w:val="21"/>
          <w:szCs w:val="21"/>
        </w:rPr>
      </w:pPr>
      <w:r>
        <w:rPr>
          <w:rFonts w:ascii="宋体" w:hAnsi="宋体" w:hint="eastAsia"/>
          <w:sz w:val="21"/>
          <w:szCs w:val="21"/>
        </w:rPr>
        <w:t>详细评审</w:t>
      </w:r>
    </w:p>
    <w:p w14:paraId="1F13FBE7" w14:textId="77777777" w:rsidR="0080391C" w:rsidRDefault="00000000">
      <w:pPr>
        <w:autoSpaceDE w:val="0"/>
        <w:autoSpaceDN w:val="0"/>
        <w:spacing w:line="360" w:lineRule="auto"/>
        <w:ind w:firstLineChars="200" w:firstLine="420"/>
        <w:jc w:val="left"/>
        <w:rPr>
          <w:rFonts w:ascii="宋体" w:hAnsi="宋体"/>
          <w:szCs w:val="21"/>
        </w:rPr>
      </w:pPr>
      <w:r>
        <w:rPr>
          <w:rFonts w:ascii="宋体" w:hAnsi="宋体" w:hint="eastAsia"/>
          <w:szCs w:val="21"/>
        </w:rPr>
        <w:t>评分要素和评分标准说明如下：</w:t>
      </w:r>
    </w:p>
    <w:p w14:paraId="5CB3991E" w14:textId="77777777" w:rsidR="0080391C" w:rsidRDefault="00000000">
      <w:pPr>
        <w:ind w:firstLineChars="200" w:firstLine="420"/>
        <w:rPr>
          <w:szCs w:val="21"/>
        </w:rPr>
      </w:pPr>
      <w:r>
        <w:rPr>
          <w:rFonts w:ascii="宋体" w:hAnsi="宋体" w:hint="eastAsia"/>
          <w:szCs w:val="21"/>
        </w:rPr>
        <w:t>商务评分要素：</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951"/>
        <w:gridCol w:w="1804"/>
        <w:gridCol w:w="4824"/>
        <w:gridCol w:w="710"/>
      </w:tblGrid>
      <w:tr w:rsidR="0080391C" w14:paraId="0FAE6D19" w14:textId="77777777">
        <w:trPr>
          <w:trHeight w:val="565"/>
          <w:jc w:val="center"/>
        </w:trPr>
        <w:tc>
          <w:tcPr>
            <w:tcW w:w="5000" w:type="pct"/>
            <w:gridSpan w:val="5"/>
            <w:vAlign w:val="center"/>
          </w:tcPr>
          <w:p w14:paraId="710609AF" w14:textId="77777777" w:rsidR="0080391C" w:rsidRDefault="00000000">
            <w:pPr>
              <w:jc w:val="left"/>
              <w:rPr>
                <w:rFonts w:ascii="宋体" w:hAnsi="宋体"/>
                <w:b/>
                <w:szCs w:val="21"/>
              </w:rPr>
            </w:pPr>
            <w:r>
              <w:rPr>
                <w:rFonts w:ascii="宋体" w:hAnsi="宋体" w:cs="宋体" w:hint="eastAsia"/>
                <w:b/>
                <w:bCs/>
                <w:kern w:val="0"/>
                <w:szCs w:val="21"/>
              </w:rPr>
              <w:t>商务评审（50）分</w:t>
            </w:r>
          </w:p>
        </w:tc>
      </w:tr>
      <w:tr w:rsidR="0080391C" w14:paraId="3D873836" w14:textId="77777777">
        <w:trPr>
          <w:trHeight w:val="818"/>
          <w:jc w:val="center"/>
        </w:trPr>
        <w:tc>
          <w:tcPr>
            <w:tcW w:w="318" w:type="pct"/>
            <w:vAlign w:val="center"/>
          </w:tcPr>
          <w:p w14:paraId="319C0890" w14:textId="77777777" w:rsidR="0080391C" w:rsidRDefault="00000000">
            <w:pPr>
              <w:jc w:val="center"/>
              <w:rPr>
                <w:rFonts w:ascii="宋体" w:hAnsi="宋体"/>
                <w:b/>
                <w:szCs w:val="21"/>
              </w:rPr>
            </w:pPr>
            <w:r>
              <w:rPr>
                <w:rFonts w:ascii="宋体" w:hAnsi="宋体" w:hint="eastAsia"/>
                <w:b/>
                <w:szCs w:val="21"/>
              </w:rPr>
              <w:t>序号</w:t>
            </w:r>
          </w:p>
        </w:tc>
        <w:tc>
          <w:tcPr>
            <w:tcW w:w="537" w:type="pct"/>
            <w:vAlign w:val="center"/>
          </w:tcPr>
          <w:p w14:paraId="4A0143CB" w14:textId="77777777" w:rsidR="0080391C" w:rsidRDefault="00000000">
            <w:pPr>
              <w:jc w:val="center"/>
              <w:rPr>
                <w:rFonts w:ascii="宋体" w:hAnsi="宋体"/>
                <w:b/>
                <w:szCs w:val="21"/>
              </w:rPr>
            </w:pPr>
            <w:r>
              <w:rPr>
                <w:rFonts w:ascii="宋体" w:hAnsi="宋体" w:hint="eastAsia"/>
                <w:b/>
                <w:szCs w:val="21"/>
              </w:rPr>
              <w:t>要素名称</w:t>
            </w:r>
          </w:p>
        </w:tc>
        <w:tc>
          <w:tcPr>
            <w:tcW w:w="1019" w:type="pct"/>
            <w:vAlign w:val="center"/>
          </w:tcPr>
          <w:p w14:paraId="2D92A787" w14:textId="77777777" w:rsidR="0080391C" w:rsidRDefault="00000000">
            <w:pPr>
              <w:jc w:val="center"/>
              <w:rPr>
                <w:rFonts w:ascii="宋体" w:hAnsi="宋体"/>
                <w:b/>
                <w:szCs w:val="21"/>
              </w:rPr>
            </w:pPr>
            <w:r>
              <w:rPr>
                <w:rFonts w:ascii="宋体" w:hAnsi="宋体" w:hint="eastAsia"/>
                <w:b/>
                <w:szCs w:val="21"/>
              </w:rPr>
              <w:t>要素说明</w:t>
            </w:r>
          </w:p>
        </w:tc>
        <w:tc>
          <w:tcPr>
            <w:tcW w:w="2725" w:type="pct"/>
            <w:vAlign w:val="center"/>
          </w:tcPr>
          <w:p w14:paraId="6E31A548" w14:textId="77777777" w:rsidR="0080391C" w:rsidRDefault="00000000">
            <w:pPr>
              <w:jc w:val="center"/>
              <w:rPr>
                <w:rFonts w:ascii="宋体" w:hAnsi="宋体"/>
                <w:b/>
                <w:szCs w:val="21"/>
              </w:rPr>
            </w:pPr>
            <w:r>
              <w:rPr>
                <w:rFonts w:ascii="宋体" w:hAnsi="宋体" w:hint="eastAsia"/>
                <w:b/>
                <w:szCs w:val="21"/>
              </w:rPr>
              <w:t>评分标准</w:t>
            </w:r>
          </w:p>
        </w:tc>
        <w:tc>
          <w:tcPr>
            <w:tcW w:w="399" w:type="pct"/>
            <w:vAlign w:val="center"/>
          </w:tcPr>
          <w:p w14:paraId="019EA0B0" w14:textId="77777777" w:rsidR="0080391C" w:rsidRDefault="00000000">
            <w:pPr>
              <w:jc w:val="center"/>
              <w:rPr>
                <w:rFonts w:ascii="宋体" w:hAnsi="宋体"/>
                <w:b/>
                <w:szCs w:val="21"/>
              </w:rPr>
            </w:pPr>
            <w:r>
              <w:rPr>
                <w:rFonts w:ascii="宋体" w:hAnsi="宋体" w:hint="eastAsia"/>
                <w:b/>
                <w:szCs w:val="21"/>
              </w:rPr>
              <w:t>分值</w:t>
            </w:r>
          </w:p>
        </w:tc>
      </w:tr>
      <w:tr w:rsidR="0080391C" w14:paraId="168EAC27" w14:textId="77777777">
        <w:trPr>
          <w:trHeight w:val="90"/>
          <w:jc w:val="center"/>
        </w:trPr>
        <w:tc>
          <w:tcPr>
            <w:tcW w:w="318" w:type="pct"/>
            <w:vAlign w:val="center"/>
          </w:tcPr>
          <w:p w14:paraId="078432E8" w14:textId="77777777" w:rsidR="0080391C" w:rsidRDefault="00000000">
            <w:pPr>
              <w:jc w:val="center"/>
              <w:rPr>
                <w:rFonts w:ascii="宋体" w:hAnsi="宋体"/>
                <w:szCs w:val="21"/>
              </w:rPr>
            </w:pPr>
            <w:r>
              <w:rPr>
                <w:rFonts w:ascii="宋体" w:hAnsi="宋体" w:hint="eastAsia"/>
                <w:szCs w:val="21"/>
              </w:rPr>
              <w:t>1</w:t>
            </w:r>
          </w:p>
        </w:tc>
        <w:tc>
          <w:tcPr>
            <w:tcW w:w="537" w:type="pct"/>
            <w:vAlign w:val="center"/>
          </w:tcPr>
          <w:p w14:paraId="75A1B190" w14:textId="77777777" w:rsidR="0080391C" w:rsidRDefault="00000000">
            <w:pPr>
              <w:jc w:val="center"/>
              <w:rPr>
                <w:rFonts w:ascii="宋体" w:hAnsi="宋体"/>
                <w:szCs w:val="21"/>
              </w:rPr>
            </w:pPr>
            <w:r>
              <w:rPr>
                <w:rFonts w:ascii="宋体" w:hAnsi="宋体" w:hint="eastAsia"/>
                <w:szCs w:val="21"/>
              </w:rPr>
              <w:t>商务差异性</w:t>
            </w:r>
          </w:p>
        </w:tc>
        <w:tc>
          <w:tcPr>
            <w:tcW w:w="1019" w:type="pct"/>
            <w:vAlign w:val="center"/>
          </w:tcPr>
          <w:p w14:paraId="5725E5DC" w14:textId="77777777" w:rsidR="0080391C" w:rsidRDefault="00000000">
            <w:pPr>
              <w:rPr>
                <w:rFonts w:ascii="宋体" w:hAnsi="宋体"/>
                <w:szCs w:val="21"/>
              </w:rPr>
            </w:pPr>
            <w:r>
              <w:rPr>
                <w:rFonts w:ascii="宋体" w:hAnsi="宋体" w:hint="eastAsia"/>
                <w:szCs w:val="21"/>
              </w:rPr>
              <w:t>主要包括：增值税发票、付款方式、合同履约保证金、验收方式、相关资料电子化移交等</w:t>
            </w:r>
          </w:p>
        </w:tc>
        <w:tc>
          <w:tcPr>
            <w:tcW w:w="2725" w:type="pct"/>
            <w:vAlign w:val="center"/>
          </w:tcPr>
          <w:p w14:paraId="63F00F32" w14:textId="77777777" w:rsidR="0080391C" w:rsidRDefault="00000000">
            <w:pPr>
              <w:widowControl/>
              <w:rPr>
                <w:rFonts w:ascii="宋体" w:hAnsi="宋体"/>
                <w:szCs w:val="21"/>
              </w:rPr>
            </w:pPr>
            <w:r>
              <w:rPr>
                <w:rFonts w:ascii="宋体" w:hAnsi="宋体" w:hint="eastAsia"/>
                <w:szCs w:val="21"/>
              </w:rPr>
              <w:t>主要考评投标人是否完全接受招标文件和合同提出的各项商务要求</w:t>
            </w:r>
          </w:p>
          <w:p w14:paraId="0B83EF0C" w14:textId="77777777" w:rsidR="0080391C" w:rsidRDefault="00000000">
            <w:pPr>
              <w:rPr>
                <w:szCs w:val="21"/>
              </w:rPr>
            </w:pPr>
            <w:r>
              <w:rPr>
                <w:rFonts w:hint="eastAsia"/>
                <w:szCs w:val="21"/>
              </w:rPr>
              <w:t>【</w:t>
            </w:r>
            <w:r>
              <w:rPr>
                <w:rFonts w:hint="eastAsia"/>
                <w:szCs w:val="21"/>
              </w:rPr>
              <w:t>6</w:t>
            </w:r>
            <w:r>
              <w:rPr>
                <w:rFonts w:hint="eastAsia"/>
                <w:szCs w:val="21"/>
              </w:rPr>
              <w:t>分】：</w:t>
            </w:r>
            <w:ins w:id="424" w:author="罗广华" w:date="2023-03-06T10:54:00Z">
              <w:r>
                <w:rPr>
                  <w:rFonts w:hint="eastAsia"/>
                  <w:szCs w:val="21"/>
                </w:rPr>
                <w:t>无差异，</w:t>
              </w:r>
            </w:ins>
            <w:r>
              <w:rPr>
                <w:rFonts w:hint="eastAsia"/>
                <w:szCs w:val="21"/>
              </w:rPr>
              <w:t>完全</w:t>
            </w:r>
            <w:ins w:id="425" w:author="罗广华" w:date="2023-03-06T10:54:00Z">
              <w:r>
                <w:rPr>
                  <w:rFonts w:hint="eastAsia"/>
                  <w:szCs w:val="21"/>
                </w:rPr>
                <w:t>满足</w:t>
              </w:r>
            </w:ins>
            <w:r>
              <w:rPr>
                <w:rFonts w:hint="eastAsia"/>
                <w:szCs w:val="21"/>
              </w:rPr>
              <w:t>招标文件要求的各项商务要求。</w:t>
            </w:r>
            <w:ins w:id="426" w:author="罗广华" w:date="2023-03-06T10:54:00Z">
              <w:r>
                <w:rPr>
                  <w:rFonts w:hint="eastAsia"/>
                  <w:szCs w:val="21"/>
                </w:rPr>
                <w:t>（优于招标人需求时也视为无差异得</w:t>
              </w:r>
              <w:r>
                <w:rPr>
                  <w:rFonts w:hint="eastAsia"/>
                  <w:szCs w:val="21"/>
                </w:rPr>
                <w:t>6</w:t>
              </w:r>
              <w:r>
                <w:rPr>
                  <w:rFonts w:hint="eastAsia"/>
                  <w:szCs w:val="21"/>
                </w:rPr>
                <w:t>分）</w:t>
              </w:r>
            </w:ins>
          </w:p>
          <w:p w14:paraId="5F7658D4" w14:textId="77777777" w:rsidR="0080391C" w:rsidRDefault="00000000">
            <w:r>
              <w:rPr>
                <w:rFonts w:hint="eastAsia"/>
                <w:szCs w:val="21"/>
              </w:rPr>
              <w:t>【</w:t>
            </w:r>
            <w:ins w:id="427" w:author="罗广华" w:date="2023-03-06T10:54:00Z">
              <w:r>
                <w:rPr>
                  <w:rFonts w:hint="eastAsia"/>
                  <w:szCs w:val="21"/>
                </w:rPr>
                <w:t>0</w:t>
              </w:r>
              <w:r>
                <w:rPr>
                  <w:rFonts w:hint="eastAsia"/>
                  <w:szCs w:val="21"/>
                </w:rPr>
                <w:t>分】：有</w:t>
              </w:r>
            </w:ins>
            <w:r>
              <w:rPr>
                <w:rFonts w:hint="eastAsia"/>
                <w:szCs w:val="21"/>
              </w:rPr>
              <w:t>差异，</w:t>
            </w:r>
            <w:ins w:id="428" w:author="罗广华" w:date="2023-03-06T10:54:00Z">
              <w:r>
                <w:rPr>
                  <w:rFonts w:hint="eastAsia"/>
                  <w:szCs w:val="21"/>
                </w:rPr>
                <w:t>部分或者全部不能</w:t>
              </w:r>
            </w:ins>
            <w:r>
              <w:rPr>
                <w:rFonts w:hint="eastAsia"/>
                <w:szCs w:val="21"/>
              </w:rPr>
              <w:t>满足招标文件要求的各项商务要求</w:t>
            </w:r>
            <w:ins w:id="429" w:author="罗广华" w:date="2023-03-06T10:54:00Z">
              <w:r>
                <w:rPr>
                  <w:rFonts w:hint="eastAsia"/>
                  <w:szCs w:val="21"/>
                </w:rPr>
                <w:t>。无法通过投标文件了解其能否满足各项商务要求的，得分归入此类</w:t>
              </w:r>
            </w:ins>
          </w:p>
        </w:tc>
        <w:tc>
          <w:tcPr>
            <w:tcW w:w="399" w:type="pct"/>
            <w:vAlign w:val="center"/>
          </w:tcPr>
          <w:p w14:paraId="5A3AA311" w14:textId="77777777" w:rsidR="0080391C" w:rsidRDefault="00000000">
            <w:pPr>
              <w:jc w:val="center"/>
              <w:rPr>
                <w:rFonts w:ascii="宋体" w:hAnsi="宋体"/>
                <w:szCs w:val="21"/>
              </w:rPr>
            </w:pPr>
            <w:r>
              <w:rPr>
                <w:rFonts w:ascii="宋体" w:hAnsi="宋体" w:hint="eastAsia"/>
                <w:szCs w:val="21"/>
              </w:rPr>
              <w:t>6分</w:t>
            </w:r>
          </w:p>
        </w:tc>
      </w:tr>
      <w:tr w:rsidR="0080391C" w14:paraId="0BAB77D2" w14:textId="77777777">
        <w:trPr>
          <w:trHeight w:val="90"/>
          <w:jc w:val="center"/>
        </w:trPr>
        <w:tc>
          <w:tcPr>
            <w:tcW w:w="318" w:type="pct"/>
            <w:vAlign w:val="center"/>
          </w:tcPr>
          <w:p w14:paraId="7A6F19FF" w14:textId="77777777" w:rsidR="0080391C" w:rsidRDefault="00000000">
            <w:pPr>
              <w:widowControl/>
              <w:jc w:val="center"/>
              <w:rPr>
                <w:rFonts w:ascii="宋体" w:hAnsi="宋体"/>
                <w:szCs w:val="21"/>
              </w:rPr>
            </w:pPr>
            <w:r>
              <w:rPr>
                <w:rFonts w:ascii="宋体" w:hAnsi="宋体" w:hint="eastAsia"/>
                <w:szCs w:val="21"/>
              </w:rPr>
              <w:t>2</w:t>
            </w:r>
          </w:p>
        </w:tc>
        <w:tc>
          <w:tcPr>
            <w:tcW w:w="537" w:type="pct"/>
            <w:vAlign w:val="center"/>
          </w:tcPr>
          <w:p w14:paraId="134556EE" w14:textId="77777777" w:rsidR="0080391C" w:rsidRDefault="00000000">
            <w:pPr>
              <w:widowControl/>
              <w:jc w:val="center"/>
              <w:rPr>
                <w:rFonts w:ascii="宋体" w:hAnsi="宋体"/>
                <w:szCs w:val="21"/>
              </w:rPr>
            </w:pPr>
            <w:r>
              <w:rPr>
                <w:rFonts w:ascii="宋体" w:hAnsi="宋体" w:hint="eastAsia"/>
                <w:szCs w:val="21"/>
              </w:rPr>
              <w:t>公司综合状况</w:t>
            </w:r>
          </w:p>
        </w:tc>
        <w:tc>
          <w:tcPr>
            <w:tcW w:w="1019" w:type="pct"/>
            <w:vMerge w:val="restart"/>
            <w:vAlign w:val="center"/>
          </w:tcPr>
          <w:p w14:paraId="6624B5B6" w14:textId="77777777" w:rsidR="0080391C" w:rsidRDefault="00000000">
            <w:pPr>
              <w:widowControl/>
              <w:rPr>
                <w:ins w:id="430" w:author="罗广华" w:date="2023-03-06T10:54:00Z"/>
                <w:rFonts w:ascii="宋体" w:hAnsi="宋体"/>
                <w:szCs w:val="21"/>
              </w:rPr>
            </w:pPr>
            <w:r>
              <w:rPr>
                <w:rFonts w:ascii="宋体" w:hAnsi="宋体" w:hint="eastAsia"/>
                <w:szCs w:val="21"/>
              </w:rPr>
              <w:t>注：各对应要素如果投标文件没有提供或说明，对应要素评定为0分。</w:t>
            </w:r>
          </w:p>
          <w:p w14:paraId="295BEB5F" w14:textId="77777777" w:rsidR="0080391C" w:rsidRDefault="0080391C">
            <w:pPr>
              <w:widowControl/>
              <w:rPr>
                <w:rFonts w:ascii="宋体" w:hAnsi="宋体"/>
                <w:szCs w:val="21"/>
              </w:rPr>
            </w:pPr>
          </w:p>
        </w:tc>
        <w:tc>
          <w:tcPr>
            <w:tcW w:w="2725" w:type="pct"/>
          </w:tcPr>
          <w:p w14:paraId="466176B3" w14:textId="77777777" w:rsidR="0080391C" w:rsidRDefault="00000000">
            <w:pPr>
              <w:rPr>
                <w:rFonts w:ascii="宋体" w:hAnsi="宋体"/>
                <w:szCs w:val="21"/>
              </w:rPr>
            </w:pPr>
            <w:r>
              <w:rPr>
                <w:rFonts w:ascii="宋体" w:hAnsi="宋体" w:hint="eastAsia"/>
                <w:szCs w:val="21"/>
              </w:rPr>
              <w:t>【5分】：注册资金</w:t>
            </w:r>
            <w:ins w:id="431" w:author="罗广华" w:date="2023-03-06T10:54:00Z">
              <w:r>
                <w:rPr>
                  <w:rFonts w:ascii="宋体" w:hAnsi="宋体" w:hint="eastAsia"/>
                  <w:szCs w:val="21"/>
                </w:rPr>
                <w:t>1000万元</w:t>
              </w:r>
            </w:ins>
            <w:r>
              <w:rPr>
                <w:rFonts w:ascii="宋体" w:hAnsi="宋体" w:hint="eastAsia"/>
                <w:szCs w:val="21"/>
              </w:rPr>
              <w:t>（含）以上；</w:t>
            </w:r>
          </w:p>
          <w:p w14:paraId="24138D0B" w14:textId="77777777" w:rsidR="0080391C" w:rsidRDefault="00000000">
            <w:pPr>
              <w:rPr>
                <w:rFonts w:ascii="宋体" w:hAnsi="宋体"/>
                <w:szCs w:val="21"/>
              </w:rPr>
            </w:pPr>
            <w:r>
              <w:rPr>
                <w:rFonts w:ascii="宋体" w:hAnsi="宋体" w:hint="eastAsia"/>
                <w:szCs w:val="21"/>
              </w:rPr>
              <w:t>【3分】：注册资金500万元（含）</w:t>
            </w:r>
            <w:ins w:id="432" w:author="罗广华" w:date="2023-03-06T10:54:00Z">
              <w:r>
                <w:rPr>
                  <w:rFonts w:ascii="宋体" w:hAnsi="宋体" w:hint="eastAsia"/>
                  <w:szCs w:val="21"/>
                </w:rPr>
                <w:t>~1000万元</w:t>
              </w:r>
            </w:ins>
            <w:r>
              <w:rPr>
                <w:rFonts w:ascii="宋体" w:hAnsi="宋体" w:hint="eastAsia"/>
                <w:szCs w:val="21"/>
              </w:rPr>
              <w:t>；</w:t>
            </w:r>
          </w:p>
          <w:p w14:paraId="1D169493" w14:textId="77777777" w:rsidR="0080391C" w:rsidRDefault="00000000">
            <w:pPr>
              <w:rPr>
                <w:rFonts w:ascii="宋体" w:hAnsi="宋体"/>
                <w:szCs w:val="21"/>
              </w:rPr>
            </w:pPr>
            <w:r>
              <w:rPr>
                <w:rFonts w:ascii="宋体" w:hAnsi="宋体" w:hint="eastAsia"/>
                <w:szCs w:val="21"/>
              </w:rPr>
              <w:t>【1分】：注册资金500万元以下。</w:t>
            </w:r>
          </w:p>
        </w:tc>
        <w:tc>
          <w:tcPr>
            <w:tcW w:w="399" w:type="pct"/>
            <w:vAlign w:val="center"/>
          </w:tcPr>
          <w:p w14:paraId="064E7A03" w14:textId="77777777" w:rsidR="0080391C" w:rsidRDefault="00000000">
            <w:pPr>
              <w:jc w:val="center"/>
              <w:rPr>
                <w:rFonts w:ascii="宋体" w:hAnsi="宋体"/>
                <w:szCs w:val="21"/>
              </w:rPr>
            </w:pPr>
            <w:r>
              <w:rPr>
                <w:rFonts w:ascii="宋体" w:hAnsi="宋体" w:hint="eastAsia"/>
                <w:szCs w:val="21"/>
              </w:rPr>
              <w:t>5分</w:t>
            </w:r>
          </w:p>
        </w:tc>
      </w:tr>
      <w:tr w:rsidR="0080391C" w14:paraId="21F25F9F" w14:textId="77777777">
        <w:trPr>
          <w:trHeight w:val="1126"/>
          <w:jc w:val="center"/>
        </w:trPr>
        <w:tc>
          <w:tcPr>
            <w:tcW w:w="318" w:type="pct"/>
            <w:vAlign w:val="center"/>
          </w:tcPr>
          <w:p w14:paraId="4C2065A4" w14:textId="77777777" w:rsidR="0080391C" w:rsidRDefault="00000000">
            <w:pPr>
              <w:widowControl/>
              <w:jc w:val="center"/>
              <w:rPr>
                <w:rFonts w:ascii="宋体" w:hAnsi="宋体"/>
                <w:szCs w:val="21"/>
              </w:rPr>
            </w:pPr>
            <w:r>
              <w:rPr>
                <w:rFonts w:ascii="宋体" w:hAnsi="宋体" w:hint="eastAsia"/>
                <w:szCs w:val="21"/>
              </w:rPr>
              <w:t>3</w:t>
            </w:r>
          </w:p>
        </w:tc>
        <w:tc>
          <w:tcPr>
            <w:tcW w:w="537" w:type="pct"/>
            <w:vAlign w:val="center"/>
          </w:tcPr>
          <w:p w14:paraId="11E820D1" w14:textId="77777777" w:rsidR="0080391C" w:rsidRDefault="00000000">
            <w:pPr>
              <w:widowControl/>
              <w:jc w:val="center"/>
              <w:rPr>
                <w:rFonts w:ascii="宋体" w:hAnsi="宋体"/>
                <w:szCs w:val="21"/>
              </w:rPr>
            </w:pPr>
            <w:r>
              <w:rPr>
                <w:rFonts w:ascii="宋体" w:hAnsi="宋体" w:hint="eastAsia"/>
                <w:szCs w:val="21"/>
              </w:rPr>
              <w:t>质量管理情况</w:t>
            </w:r>
          </w:p>
        </w:tc>
        <w:tc>
          <w:tcPr>
            <w:tcW w:w="1019" w:type="pct"/>
            <w:vMerge/>
            <w:vAlign w:val="center"/>
          </w:tcPr>
          <w:p w14:paraId="113FBC68" w14:textId="77777777" w:rsidR="0080391C" w:rsidRDefault="0080391C">
            <w:pPr>
              <w:widowControl/>
              <w:rPr>
                <w:rFonts w:ascii="宋体" w:hAnsi="宋体"/>
                <w:szCs w:val="21"/>
              </w:rPr>
            </w:pPr>
          </w:p>
        </w:tc>
        <w:tc>
          <w:tcPr>
            <w:tcW w:w="2725" w:type="pct"/>
          </w:tcPr>
          <w:p w14:paraId="552BAA63" w14:textId="77777777" w:rsidR="0080391C" w:rsidRPr="00B13585" w:rsidRDefault="00000000">
            <w:pPr>
              <w:widowControl/>
              <w:numPr>
                <w:ilvl w:val="0"/>
                <w:numId w:val="14"/>
              </w:numPr>
              <w:spacing w:line="360" w:lineRule="exact"/>
              <w:rPr>
                <w:highlight w:val="yellow"/>
              </w:rPr>
            </w:pPr>
            <w:r w:rsidRPr="00B13585">
              <w:rPr>
                <w:rFonts w:hint="eastAsia"/>
                <w:highlight w:val="yellow"/>
              </w:rPr>
              <w:t>如属制造商投标：</w:t>
            </w:r>
          </w:p>
          <w:p w14:paraId="0734722F" w14:textId="77777777" w:rsidR="0080391C" w:rsidRDefault="00000000">
            <w:pPr>
              <w:widowControl/>
              <w:spacing w:line="360" w:lineRule="exact"/>
              <w:ind w:firstLineChars="200" w:firstLine="420"/>
            </w:pPr>
            <w:bookmarkStart w:id="433" w:name="_Hlk129330378"/>
            <w:r>
              <w:rPr>
                <w:rFonts w:hint="eastAsia"/>
              </w:rPr>
              <w:t>有效的防腐涂料生产或销售的质量管理体系认证证书、环境管理体系认证证书、职业健康体系认证证书、资信证明（</w:t>
            </w:r>
            <w:r>
              <w:rPr>
                <w:rFonts w:hint="eastAsia"/>
              </w:rPr>
              <w:t>2022</w:t>
            </w:r>
            <w:r>
              <w:rPr>
                <w:rFonts w:hint="eastAsia"/>
              </w:rPr>
              <w:t>年</w:t>
            </w:r>
            <w:r>
              <w:rPr>
                <w:rFonts w:hint="eastAsia"/>
              </w:rPr>
              <w:t>1</w:t>
            </w:r>
            <w:r>
              <w:rPr>
                <w:rFonts w:hint="eastAsia"/>
              </w:rPr>
              <w:t>月</w:t>
            </w:r>
            <w:r>
              <w:rPr>
                <w:rFonts w:hint="eastAsia"/>
              </w:rPr>
              <w:t>1</w:t>
            </w:r>
            <w:r>
              <w:rPr>
                <w:rFonts w:hint="eastAsia"/>
              </w:rPr>
              <w:t>日至今开具的银行资信证明或第三方资信评价结果）</w:t>
            </w:r>
            <w:bookmarkEnd w:id="433"/>
            <w:r>
              <w:rPr>
                <w:rFonts w:hint="eastAsia"/>
              </w:rPr>
              <w:t>，每个证件各</w:t>
            </w:r>
            <w:r>
              <w:rPr>
                <w:rFonts w:hint="eastAsia"/>
              </w:rPr>
              <w:t>3</w:t>
            </w:r>
            <w:r>
              <w:rPr>
                <w:rFonts w:hint="eastAsia"/>
              </w:rPr>
              <w:t>分。</w:t>
            </w:r>
          </w:p>
          <w:p w14:paraId="020D1CDE" w14:textId="77777777" w:rsidR="0080391C" w:rsidRDefault="00000000">
            <w:pPr>
              <w:widowControl/>
              <w:numPr>
                <w:ilvl w:val="0"/>
                <w:numId w:val="14"/>
              </w:numPr>
              <w:spacing w:line="360" w:lineRule="exact"/>
            </w:pPr>
            <w:r>
              <w:rPr>
                <w:rFonts w:hint="eastAsia"/>
              </w:rPr>
              <w:t>如属</w:t>
            </w:r>
            <w:bookmarkStart w:id="434" w:name="_Hlk129331090"/>
            <w:r>
              <w:rPr>
                <w:rFonts w:hint="eastAsia"/>
              </w:rPr>
              <w:t>代理商投标</w:t>
            </w:r>
            <w:bookmarkEnd w:id="434"/>
            <w:r>
              <w:rPr>
                <w:rFonts w:hint="eastAsia"/>
              </w:rPr>
              <w:t>：</w:t>
            </w:r>
          </w:p>
          <w:p w14:paraId="4C190F12" w14:textId="77777777" w:rsidR="0080391C" w:rsidRDefault="00000000">
            <w:pPr>
              <w:widowControl/>
              <w:spacing w:line="360" w:lineRule="exact"/>
              <w:ind w:firstLineChars="200" w:firstLine="420"/>
            </w:pPr>
            <w:bookmarkStart w:id="435" w:name="_Hlk129331103"/>
            <w:r>
              <w:rPr>
                <w:rFonts w:hint="eastAsia"/>
              </w:rPr>
              <w:t>所代理产品的制造商有效的防腐涂料生产或销售的质量管理体系认证证书、环境管理体系认证证书、职业健康体系认证证书、资信证明（</w:t>
            </w:r>
            <w:r>
              <w:rPr>
                <w:rFonts w:hint="eastAsia"/>
              </w:rPr>
              <w:t>2022</w:t>
            </w:r>
            <w:r>
              <w:rPr>
                <w:rFonts w:hint="eastAsia"/>
              </w:rPr>
              <w:t>年</w:t>
            </w:r>
            <w:r>
              <w:rPr>
                <w:rFonts w:hint="eastAsia"/>
              </w:rPr>
              <w:t>1</w:t>
            </w:r>
            <w:r>
              <w:rPr>
                <w:rFonts w:hint="eastAsia"/>
              </w:rPr>
              <w:t>月</w:t>
            </w:r>
            <w:r>
              <w:rPr>
                <w:rFonts w:hint="eastAsia"/>
              </w:rPr>
              <w:t>1</w:t>
            </w:r>
            <w:r>
              <w:rPr>
                <w:rFonts w:hint="eastAsia"/>
              </w:rPr>
              <w:t>日至今开具的银行资信证明或第三方资信评价结果）</w:t>
            </w:r>
            <w:bookmarkEnd w:id="435"/>
            <w:r>
              <w:rPr>
                <w:rFonts w:hint="eastAsia"/>
              </w:rPr>
              <w:t>，每个证件各</w:t>
            </w:r>
            <w:r>
              <w:rPr>
                <w:rFonts w:hint="eastAsia"/>
              </w:rPr>
              <w:t>2</w:t>
            </w:r>
            <w:r>
              <w:rPr>
                <w:rFonts w:hint="eastAsia"/>
              </w:rPr>
              <w:t>分。</w:t>
            </w:r>
          </w:p>
          <w:p w14:paraId="7863F5A3" w14:textId="77777777" w:rsidR="0080391C" w:rsidRDefault="00000000">
            <w:pPr>
              <w:pStyle w:val="af"/>
              <w:spacing w:before="120"/>
              <w:ind w:firstLine="420"/>
            </w:pPr>
            <w:r>
              <w:rPr>
                <w:rFonts w:hint="eastAsia"/>
                <w:sz w:val="21"/>
                <w:szCs w:val="22"/>
              </w:rPr>
              <w:lastRenderedPageBreak/>
              <w:t>代理商有效的防腐涂料销售的质量管理体系认证证书、环境管理体系认证证书、职业健康体系认证证书、资信证明（</w:t>
            </w:r>
            <w:r>
              <w:rPr>
                <w:rFonts w:hint="eastAsia"/>
                <w:sz w:val="21"/>
                <w:szCs w:val="22"/>
              </w:rPr>
              <w:t>2022</w:t>
            </w:r>
            <w:r>
              <w:rPr>
                <w:rFonts w:hint="eastAsia"/>
                <w:sz w:val="21"/>
                <w:szCs w:val="22"/>
              </w:rPr>
              <w:t>年</w:t>
            </w:r>
            <w:r>
              <w:rPr>
                <w:rFonts w:hint="eastAsia"/>
                <w:sz w:val="21"/>
                <w:szCs w:val="22"/>
              </w:rPr>
              <w:t>1</w:t>
            </w:r>
            <w:r>
              <w:rPr>
                <w:rFonts w:hint="eastAsia"/>
                <w:sz w:val="21"/>
                <w:szCs w:val="22"/>
              </w:rPr>
              <w:t>月</w:t>
            </w:r>
            <w:r>
              <w:rPr>
                <w:rFonts w:hint="eastAsia"/>
                <w:sz w:val="21"/>
                <w:szCs w:val="22"/>
              </w:rPr>
              <w:t>1</w:t>
            </w:r>
            <w:r>
              <w:rPr>
                <w:rFonts w:hint="eastAsia"/>
                <w:sz w:val="21"/>
                <w:szCs w:val="22"/>
              </w:rPr>
              <w:t>日至今开具的银行资信证明或第三方资信评价结果），每个证件各</w:t>
            </w:r>
            <w:r>
              <w:rPr>
                <w:rFonts w:hint="eastAsia"/>
                <w:sz w:val="21"/>
                <w:szCs w:val="22"/>
              </w:rPr>
              <w:t>1</w:t>
            </w:r>
            <w:r>
              <w:rPr>
                <w:rFonts w:hint="eastAsia"/>
                <w:sz w:val="21"/>
                <w:szCs w:val="22"/>
              </w:rPr>
              <w:t>分。</w:t>
            </w:r>
          </w:p>
        </w:tc>
        <w:tc>
          <w:tcPr>
            <w:tcW w:w="399" w:type="pct"/>
            <w:vAlign w:val="center"/>
          </w:tcPr>
          <w:p w14:paraId="2DD365BA" w14:textId="77777777" w:rsidR="0080391C" w:rsidRDefault="00000000">
            <w:pPr>
              <w:spacing w:line="360" w:lineRule="exact"/>
              <w:jc w:val="center"/>
              <w:rPr>
                <w:rFonts w:ascii="宋体" w:hAnsi="宋体"/>
                <w:szCs w:val="21"/>
              </w:rPr>
            </w:pPr>
            <w:r>
              <w:rPr>
                <w:rFonts w:ascii="宋体" w:hAnsi="宋体" w:hint="eastAsia"/>
                <w:szCs w:val="21"/>
              </w:rPr>
              <w:lastRenderedPageBreak/>
              <w:t>12分</w:t>
            </w:r>
          </w:p>
        </w:tc>
      </w:tr>
      <w:tr w:rsidR="0080391C" w14:paraId="1C9BE53E" w14:textId="77777777">
        <w:trPr>
          <w:jc w:val="center"/>
        </w:trPr>
        <w:tc>
          <w:tcPr>
            <w:tcW w:w="318" w:type="pct"/>
            <w:vAlign w:val="center"/>
          </w:tcPr>
          <w:p w14:paraId="6A4B2270" w14:textId="77777777" w:rsidR="0080391C" w:rsidRDefault="00000000">
            <w:pPr>
              <w:jc w:val="center"/>
              <w:rPr>
                <w:rFonts w:ascii="宋体" w:hAnsi="宋体"/>
                <w:szCs w:val="21"/>
              </w:rPr>
            </w:pPr>
            <w:r>
              <w:rPr>
                <w:rFonts w:ascii="宋体" w:hAnsi="宋体" w:hint="eastAsia"/>
                <w:szCs w:val="21"/>
              </w:rPr>
              <w:t>4</w:t>
            </w:r>
          </w:p>
        </w:tc>
        <w:tc>
          <w:tcPr>
            <w:tcW w:w="537" w:type="pct"/>
            <w:vAlign w:val="center"/>
          </w:tcPr>
          <w:p w14:paraId="5F750E0F" w14:textId="77777777" w:rsidR="0080391C" w:rsidRDefault="00000000">
            <w:pPr>
              <w:jc w:val="center"/>
              <w:rPr>
                <w:rFonts w:ascii="宋体" w:hAnsi="宋体"/>
                <w:szCs w:val="21"/>
              </w:rPr>
            </w:pPr>
            <w:r>
              <w:rPr>
                <w:rFonts w:ascii="宋体" w:hAnsi="宋体" w:hint="eastAsia"/>
                <w:szCs w:val="21"/>
              </w:rPr>
              <w:t>业绩金额</w:t>
            </w:r>
          </w:p>
        </w:tc>
        <w:tc>
          <w:tcPr>
            <w:tcW w:w="1019" w:type="pct"/>
            <w:vAlign w:val="center"/>
          </w:tcPr>
          <w:p w14:paraId="28A93A74" w14:textId="77777777" w:rsidR="0080391C" w:rsidRDefault="00000000">
            <w:bookmarkStart w:id="436" w:name="_Hlk129330420"/>
            <w:r>
              <w:rPr>
                <w:rFonts w:ascii="宋体" w:hAnsi="宋体" w:hint="eastAsia"/>
                <w:szCs w:val="21"/>
              </w:rPr>
              <w:t>投标人近三年（</w:t>
            </w:r>
            <w:r>
              <w:rPr>
                <w:rFonts w:ascii="宋体" w:hAnsi="宋体" w:hint="eastAsia"/>
                <w:bCs/>
                <w:szCs w:val="21"/>
              </w:rPr>
              <w:t>投标截止日期前36个月</w:t>
            </w:r>
            <w:r>
              <w:rPr>
                <w:rFonts w:ascii="宋体" w:hAnsi="宋体" w:hint="eastAsia"/>
                <w:szCs w:val="21"/>
              </w:rPr>
              <w:t>）同类产品的业绩金额。</w:t>
            </w:r>
            <w:bookmarkEnd w:id="436"/>
          </w:p>
        </w:tc>
        <w:tc>
          <w:tcPr>
            <w:tcW w:w="2725" w:type="pct"/>
          </w:tcPr>
          <w:p w14:paraId="7F344848" w14:textId="77777777" w:rsidR="0080391C" w:rsidRDefault="00000000">
            <w:pPr>
              <w:pStyle w:val="19"/>
              <w:widowControl/>
              <w:spacing w:line="360" w:lineRule="exact"/>
              <w:ind w:firstLineChars="0" w:firstLine="0"/>
              <w:rPr>
                <w:rFonts w:ascii="宋体" w:hAnsi="宋体"/>
                <w:szCs w:val="21"/>
              </w:rPr>
            </w:pPr>
            <w:r>
              <w:rPr>
                <w:rFonts w:ascii="宋体" w:hAnsi="宋体" w:hint="eastAsia"/>
                <w:szCs w:val="21"/>
              </w:rPr>
              <w:t>以投标人近年完成业绩情况表的业绩金额之和为评分依据。要求：</w:t>
            </w:r>
          </w:p>
          <w:p w14:paraId="13C5F1B0" w14:textId="77777777" w:rsidR="0080391C" w:rsidRDefault="00000000">
            <w:pPr>
              <w:pStyle w:val="19"/>
              <w:widowControl/>
              <w:spacing w:line="360" w:lineRule="exact"/>
              <w:ind w:firstLineChars="0" w:firstLine="0"/>
              <w:rPr>
                <w:rFonts w:ascii="宋体" w:hAnsi="宋体"/>
                <w:szCs w:val="21"/>
              </w:rPr>
            </w:pPr>
            <w:bookmarkStart w:id="437" w:name="_Hlk129330478"/>
            <w:r>
              <w:rPr>
                <w:rFonts w:ascii="宋体" w:hAnsi="宋体" w:hint="eastAsia"/>
                <w:szCs w:val="21"/>
              </w:rPr>
              <w:t>1、</w:t>
            </w:r>
            <w:r w:rsidRPr="002D568B">
              <w:rPr>
                <w:rFonts w:ascii="宋体" w:hAnsi="宋体" w:hint="eastAsia"/>
                <w:szCs w:val="21"/>
                <w:highlight w:val="yellow"/>
              </w:rPr>
              <w:t>只填报</w:t>
            </w:r>
            <w:r w:rsidRPr="002D568B">
              <w:rPr>
                <w:rFonts w:ascii="宋体" w:hAnsi="宋体" w:cs="宋体" w:hint="eastAsia"/>
                <w:szCs w:val="21"/>
                <w:highlight w:val="yellow"/>
              </w:rPr>
              <w:t>防腐油漆</w:t>
            </w:r>
            <w:r>
              <w:rPr>
                <w:rFonts w:ascii="宋体" w:hAnsi="宋体" w:hint="eastAsia"/>
                <w:szCs w:val="21"/>
              </w:rPr>
              <w:t>业绩，不能填报其它产品业绩（如一个合同有其它产品金额的，投标人填报业绩金额时要剔除其相应金额</w:t>
            </w:r>
            <w:r>
              <w:rPr>
                <w:rFonts w:ascii="宋体" w:hAnsi="宋体" w:cs="宋体" w:hint="eastAsia"/>
                <w:szCs w:val="21"/>
              </w:rPr>
              <w:t>，否则该项目业绩不得分</w:t>
            </w:r>
            <w:r>
              <w:rPr>
                <w:rFonts w:ascii="宋体" w:hAnsi="宋体" w:hint="eastAsia"/>
                <w:szCs w:val="21"/>
              </w:rPr>
              <w:t>）。</w:t>
            </w:r>
          </w:p>
          <w:p w14:paraId="2BD5A669" w14:textId="77777777" w:rsidR="0080391C" w:rsidRDefault="00000000">
            <w:pPr>
              <w:pStyle w:val="19"/>
              <w:widowControl/>
              <w:spacing w:line="360" w:lineRule="exact"/>
              <w:ind w:firstLineChars="0" w:firstLine="0"/>
              <w:rPr>
                <w:rFonts w:ascii="宋体" w:hAnsi="宋体"/>
                <w:szCs w:val="21"/>
              </w:rPr>
            </w:pPr>
            <w:r>
              <w:rPr>
                <w:rFonts w:ascii="宋体" w:hAnsi="宋体" w:hint="eastAsia"/>
                <w:szCs w:val="21"/>
              </w:rPr>
              <w:t>2、只填报合同签订时间为</w:t>
            </w:r>
            <w:r>
              <w:rPr>
                <w:rFonts w:hint="eastAsia"/>
              </w:rPr>
              <w:t>投标截止日前</w:t>
            </w:r>
            <w:r w:rsidRPr="002D568B">
              <w:rPr>
                <w:rFonts w:hint="eastAsia"/>
                <w:highlight w:val="yellow"/>
              </w:rPr>
              <w:t>36</w:t>
            </w:r>
            <w:r w:rsidRPr="002D568B">
              <w:rPr>
                <w:rFonts w:hint="eastAsia"/>
                <w:highlight w:val="yellow"/>
              </w:rPr>
              <w:t>个月</w:t>
            </w:r>
            <w:r>
              <w:rPr>
                <w:rFonts w:ascii="宋体" w:hAnsi="宋体" w:hint="eastAsia"/>
                <w:szCs w:val="21"/>
              </w:rPr>
              <w:t>的合同业绩</w:t>
            </w:r>
            <w:r>
              <w:rPr>
                <w:rFonts w:ascii="宋体" w:hAnsi="宋体" w:cs="宋体" w:hint="eastAsia"/>
                <w:szCs w:val="21"/>
              </w:rPr>
              <w:t>，否则该项目业绩不得分</w:t>
            </w:r>
            <w:r>
              <w:rPr>
                <w:rFonts w:ascii="宋体" w:hAnsi="宋体" w:hint="eastAsia"/>
                <w:szCs w:val="21"/>
              </w:rPr>
              <w:t>。</w:t>
            </w:r>
          </w:p>
          <w:p w14:paraId="3E5DC9D6" w14:textId="77777777" w:rsidR="0080391C" w:rsidRDefault="00000000">
            <w:pPr>
              <w:pStyle w:val="19"/>
              <w:widowControl/>
              <w:spacing w:line="360" w:lineRule="exact"/>
              <w:ind w:firstLineChars="0" w:firstLine="0"/>
              <w:rPr>
                <w:rFonts w:ascii="宋体" w:hAnsi="宋体"/>
                <w:szCs w:val="21"/>
              </w:rPr>
            </w:pPr>
            <w:r>
              <w:rPr>
                <w:rFonts w:ascii="宋体" w:hAnsi="宋体" w:hint="eastAsia"/>
                <w:szCs w:val="21"/>
              </w:rPr>
              <w:t>3、只填报</w:t>
            </w:r>
            <w:r w:rsidRPr="008F75A7">
              <w:rPr>
                <w:rFonts w:ascii="宋体" w:hAnsi="宋体" w:hint="eastAsia"/>
                <w:szCs w:val="21"/>
                <w:highlight w:val="yellow"/>
              </w:rPr>
              <w:t>专项合同</w:t>
            </w:r>
            <w:r>
              <w:rPr>
                <w:rFonts w:ascii="宋体" w:hAnsi="宋体" w:hint="eastAsia"/>
                <w:szCs w:val="21"/>
              </w:rPr>
              <w:t>和</w:t>
            </w:r>
            <w:r w:rsidRPr="008F75A7">
              <w:rPr>
                <w:rFonts w:ascii="宋体" w:hAnsi="宋体" w:hint="eastAsia"/>
                <w:szCs w:val="21"/>
                <w:highlight w:val="yellow"/>
              </w:rPr>
              <w:t>订单合同</w:t>
            </w:r>
            <w:r>
              <w:rPr>
                <w:rFonts w:ascii="宋体" w:hAnsi="宋体" w:hint="eastAsia"/>
                <w:szCs w:val="21"/>
              </w:rPr>
              <w:t>金额，不能填报框架协议金额</w:t>
            </w:r>
            <w:r>
              <w:rPr>
                <w:rFonts w:ascii="宋体" w:hAnsi="宋体" w:cs="宋体" w:hint="eastAsia"/>
                <w:szCs w:val="21"/>
              </w:rPr>
              <w:t>，否则该项目业绩不得分</w:t>
            </w:r>
            <w:r>
              <w:rPr>
                <w:rFonts w:ascii="宋体" w:hAnsi="宋体" w:hint="eastAsia"/>
                <w:szCs w:val="21"/>
              </w:rPr>
              <w:t>。</w:t>
            </w:r>
          </w:p>
          <w:p w14:paraId="2F14D95B" w14:textId="77777777" w:rsidR="0080391C" w:rsidRDefault="00000000">
            <w:pPr>
              <w:pStyle w:val="19"/>
              <w:widowControl/>
              <w:spacing w:line="360" w:lineRule="auto"/>
              <w:ind w:firstLineChars="0" w:firstLine="0"/>
              <w:rPr>
                <w:rFonts w:ascii="宋体" w:hAnsi="宋体" w:cs="宋体"/>
                <w:szCs w:val="21"/>
              </w:rPr>
            </w:pPr>
            <w:r>
              <w:rPr>
                <w:rFonts w:ascii="宋体" w:hAnsi="宋体" w:hint="eastAsia"/>
                <w:szCs w:val="21"/>
              </w:rPr>
              <w:t>4、</w:t>
            </w:r>
            <w:bookmarkStart w:id="438" w:name="_Hlk129433691"/>
            <w:r>
              <w:rPr>
                <w:rFonts w:ascii="宋体" w:hAnsi="宋体" w:hint="eastAsia"/>
                <w:szCs w:val="21"/>
              </w:rPr>
              <w:t>近年完成业绩情况</w:t>
            </w:r>
            <w:proofErr w:type="gramStart"/>
            <w:r>
              <w:rPr>
                <w:rFonts w:ascii="宋体" w:hAnsi="宋体" w:hint="eastAsia"/>
                <w:szCs w:val="21"/>
              </w:rPr>
              <w:t>表</w:t>
            </w:r>
            <w:bookmarkEnd w:id="438"/>
            <w:r>
              <w:rPr>
                <w:rFonts w:ascii="宋体" w:hAnsi="宋体" w:hint="eastAsia"/>
                <w:szCs w:val="21"/>
              </w:rPr>
              <w:t>最多</w:t>
            </w:r>
            <w:proofErr w:type="gramEnd"/>
            <w:r>
              <w:rPr>
                <w:rFonts w:ascii="宋体" w:hAnsi="宋体" w:hint="eastAsia"/>
                <w:szCs w:val="21"/>
              </w:rPr>
              <w:t>只能填报</w:t>
            </w:r>
            <w:r w:rsidRPr="00F7236F">
              <w:rPr>
                <w:rFonts w:ascii="宋体" w:hAnsi="宋体" w:hint="eastAsia"/>
                <w:szCs w:val="21"/>
                <w:highlight w:val="yellow"/>
              </w:rPr>
              <w:t>10（含）</w:t>
            </w:r>
            <w:r>
              <w:rPr>
                <w:rFonts w:ascii="宋体" w:hAnsi="宋体" w:hint="eastAsia"/>
                <w:szCs w:val="21"/>
              </w:rPr>
              <w:t>项业绩</w:t>
            </w:r>
            <w:r>
              <w:rPr>
                <w:rFonts w:ascii="宋体" w:hAnsi="宋体" w:cs="宋体" w:hint="eastAsia"/>
                <w:szCs w:val="21"/>
              </w:rPr>
              <w:t>，超出项的业绩无效。</w:t>
            </w:r>
          </w:p>
          <w:p w14:paraId="4DE33DE4" w14:textId="77777777" w:rsidR="0080391C" w:rsidRDefault="00000000">
            <w:pPr>
              <w:pStyle w:val="19"/>
              <w:widowControl/>
              <w:spacing w:line="360" w:lineRule="auto"/>
              <w:ind w:firstLineChars="0" w:firstLine="0"/>
              <w:rPr>
                <w:ins w:id="439" w:author="罗广华" w:date="2023-03-06T10:54:00Z"/>
                <w:rFonts w:ascii="宋体" w:hAnsi="宋体" w:cs="宋体"/>
                <w:szCs w:val="21"/>
              </w:rPr>
            </w:pPr>
            <w:r>
              <w:rPr>
                <w:rFonts w:ascii="宋体" w:hAnsi="宋体" w:cs="宋体" w:hint="eastAsia"/>
                <w:szCs w:val="21"/>
              </w:rPr>
              <w:t>5、</w:t>
            </w:r>
            <w:ins w:id="440" w:author="罗广华" w:date="2023-03-06T10:54:00Z">
              <w:r>
                <w:rPr>
                  <w:rFonts w:ascii="宋体" w:hAnsi="宋体" w:cs="宋体" w:hint="eastAsia"/>
                  <w:szCs w:val="21"/>
                </w:rPr>
                <w:t>如果合同金额或发票金额中有需要剔除金额的，报价人要在该项合同复印件的第一页增加一张明细表，列明各张发票的发票号、发票金额、业绩金额（剔除不符合要求金额），具体发票中有剔除项的，要用</w:t>
              </w:r>
              <w:r w:rsidRPr="008F75A7">
                <w:rPr>
                  <w:rFonts w:ascii="宋体" w:hAnsi="宋体" w:cs="宋体" w:hint="eastAsia"/>
                  <w:szCs w:val="21"/>
                  <w:highlight w:val="yellow"/>
                </w:rPr>
                <w:t>粗线条</w:t>
              </w:r>
              <w:proofErr w:type="gramStart"/>
              <w:r w:rsidRPr="008F75A7">
                <w:rPr>
                  <w:rFonts w:ascii="宋体" w:hAnsi="宋体" w:cs="宋体" w:hint="eastAsia"/>
                  <w:szCs w:val="21"/>
                  <w:highlight w:val="yellow"/>
                </w:rPr>
                <w:t>红色框</w:t>
              </w:r>
              <w:r>
                <w:rPr>
                  <w:rFonts w:ascii="宋体" w:hAnsi="宋体" w:cs="宋体" w:hint="eastAsia"/>
                  <w:szCs w:val="21"/>
                </w:rPr>
                <w:t>把计入</w:t>
              </w:r>
            </w:ins>
            <w:proofErr w:type="gramEnd"/>
            <w:r>
              <w:rPr>
                <w:rFonts w:ascii="宋体" w:hAnsi="宋体" w:cs="宋体" w:hint="eastAsia"/>
                <w:szCs w:val="21"/>
              </w:rPr>
              <w:t>业绩</w:t>
            </w:r>
            <w:ins w:id="441" w:author="罗广华" w:date="2023-03-06T10:54:00Z">
              <w:r>
                <w:rPr>
                  <w:rFonts w:ascii="宋体" w:hAnsi="宋体" w:cs="宋体" w:hint="eastAsia"/>
                  <w:szCs w:val="21"/>
                </w:rPr>
                <w:t>金额的清单项标注出来。否则该项目业绩不得分。</w:t>
              </w:r>
            </w:ins>
          </w:p>
          <w:p w14:paraId="21CA38C2" w14:textId="77777777" w:rsidR="0080391C" w:rsidRDefault="00000000">
            <w:pPr>
              <w:pStyle w:val="19"/>
              <w:widowControl/>
              <w:spacing w:line="360" w:lineRule="auto"/>
              <w:ind w:firstLineChars="0" w:firstLine="0"/>
              <w:rPr>
                <w:ins w:id="442" w:author="罗广华" w:date="2023-03-06T10:54:00Z"/>
                <w:rFonts w:ascii="宋体" w:hAnsi="宋体" w:cs="宋体"/>
                <w:szCs w:val="21"/>
              </w:rPr>
            </w:pPr>
            <w:ins w:id="443" w:author="罗广华" w:date="2023-03-06T10:54:00Z">
              <w:r>
                <w:rPr>
                  <w:rFonts w:ascii="宋体" w:hAnsi="宋体" w:cs="宋体" w:hint="eastAsia"/>
                  <w:szCs w:val="21"/>
                </w:rPr>
                <w:t>6、业绩证明表的</w:t>
              </w:r>
            </w:ins>
            <w:r>
              <w:rPr>
                <w:rFonts w:ascii="宋体" w:hAnsi="宋体" w:cs="宋体" w:hint="eastAsia"/>
                <w:szCs w:val="21"/>
              </w:rPr>
              <w:t>合同金额、业绩金额一律取整为</w:t>
            </w:r>
            <w:r w:rsidRPr="00F7236F">
              <w:rPr>
                <w:rFonts w:ascii="宋体" w:hAnsi="宋体" w:cs="宋体" w:hint="eastAsia"/>
                <w:szCs w:val="21"/>
                <w:highlight w:val="yellow"/>
              </w:rPr>
              <w:t>万元</w:t>
            </w:r>
            <w:ins w:id="444" w:author="罗广华" w:date="2023-03-06T10:54:00Z">
              <w:r w:rsidRPr="00F7236F">
                <w:rPr>
                  <w:rFonts w:ascii="宋体" w:hAnsi="宋体" w:cs="宋体" w:hint="eastAsia"/>
                  <w:szCs w:val="21"/>
                  <w:highlight w:val="yellow"/>
                </w:rPr>
                <w:t>。</w:t>
              </w:r>
            </w:ins>
          </w:p>
          <w:bookmarkEnd w:id="437"/>
          <w:p w14:paraId="65F037A7" w14:textId="77777777" w:rsidR="0080391C" w:rsidRDefault="0080391C">
            <w:pPr>
              <w:pStyle w:val="19"/>
              <w:widowControl/>
              <w:spacing w:line="360" w:lineRule="exact"/>
              <w:ind w:firstLineChars="0" w:firstLine="0"/>
              <w:rPr>
                <w:ins w:id="445" w:author="罗广华" w:date="2023-03-06T10:54:00Z"/>
                <w:rFonts w:ascii="宋体" w:hAnsi="宋体"/>
                <w:szCs w:val="21"/>
              </w:rPr>
            </w:pPr>
          </w:p>
          <w:p w14:paraId="4B93DEF4" w14:textId="77777777" w:rsidR="0080391C" w:rsidRDefault="00000000">
            <w:pPr>
              <w:pStyle w:val="19"/>
              <w:widowControl/>
              <w:spacing w:line="360" w:lineRule="exact"/>
              <w:ind w:firstLineChars="0" w:firstLine="0"/>
              <w:rPr>
                <w:rFonts w:ascii="宋体" w:hAnsi="宋体"/>
                <w:szCs w:val="21"/>
              </w:rPr>
            </w:pPr>
            <w:ins w:id="446" w:author="罗广华" w:date="2023-03-06T10:54:00Z">
              <w:r>
                <w:rPr>
                  <w:rFonts w:ascii="宋体" w:hAnsi="宋体" w:hint="eastAsia"/>
                  <w:szCs w:val="21"/>
                </w:rPr>
                <w:t>近年完成业绩情况表的业绩金额达到或超过</w:t>
              </w:r>
              <w:r w:rsidRPr="008F75A7">
                <w:rPr>
                  <w:rFonts w:ascii="宋体" w:hAnsi="宋体" w:hint="eastAsia"/>
                  <w:szCs w:val="21"/>
                  <w:highlight w:val="yellow"/>
                </w:rPr>
                <w:t>1000万元的投标人</w:t>
              </w:r>
              <w:r>
                <w:rPr>
                  <w:rFonts w:ascii="宋体" w:hAnsi="宋体" w:hint="eastAsia"/>
                  <w:szCs w:val="21"/>
                </w:rPr>
                <w:t>，均为得满分12分</w:t>
              </w:r>
            </w:ins>
            <w:r>
              <w:rPr>
                <w:rFonts w:ascii="宋体" w:hAnsi="宋体" w:hint="eastAsia"/>
                <w:szCs w:val="21"/>
              </w:rPr>
              <w:t>。</w:t>
            </w:r>
          </w:p>
          <w:p w14:paraId="02DD15F4" w14:textId="77777777" w:rsidR="0080391C" w:rsidRDefault="0080391C">
            <w:pPr>
              <w:pStyle w:val="19"/>
              <w:widowControl/>
              <w:spacing w:line="360" w:lineRule="exact"/>
              <w:ind w:firstLineChars="0" w:firstLine="0"/>
              <w:rPr>
                <w:rFonts w:ascii="宋体" w:hAnsi="宋体"/>
                <w:szCs w:val="21"/>
              </w:rPr>
            </w:pPr>
          </w:p>
          <w:p w14:paraId="769FE6E9" w14:textId="77777777" w:rsidR="0080391C" w:rsidRDefault="00000000">
            <w:pPr>
              <w:pStyle w:val="19"/>
              <w:widowControl/>
              <w:spacing w:line="360" w:lineRule="exact"/>
              <w:ind w:firstLineChars="0" w:firstLine="0"/>
              <w:rPr>
                <w:rFonts w:ascii="宋体" w:hAnsi="宋体"/>
                <w:szCs w:val="21"/>
              </w:rPr>
            </w:pPr>
            <w:r>
              <w:rPr>
                <w:rFonts w:ascii="宋体" w:hAnsi="宋体" w:hint="eastAsia"/>
                <w:szCs w:val="21"/>
              </w:rPr>
              <w:t>近年完成业绩情况表的业绩金额不足</w:t>
            </w:r>
            <w:r w:rsidRPr="00F7236F">
              <w:rPr>
                <w:rFonts w:ascii="宋体" w:hAnsi="宋体" w:hint="eastAsia"/>
                <w:szCs w:val="21"/>
                <w:highlight w:val="yellow"/>
              </w:rPr>
              <w:t>1000万元的</w:t>
            </w:r>
            <w:ins w:id="447" w:author="罗广华" w:date="2023-03-06T10:54:00Z">
              <w:r>
                <w:rPr>
                  <w:rFonts w:ascii="宋体" w:hAnsi="宋体" w:hint="eastAsia"/>
                  <w:szCs w:val="21"/>
                </w:rPr>
                <w:t>其余投标人，</w:t>
              </w:r>
            </w:ins>
            <w:r>
              <w:rPr>
                <w:rFonts w:ascii="宋体" w:hAnsi="宋体" w:hint="eastAsia"/>
                <w:szCs w:val="21"/>
              </w:rPr>
              <w:t>排名第一为11分，第二为10分</w:t>
            </w:r>
            <w:ins w:id="448" w:author="罗广华" w:date="2023-03-06T10:54:00Z">
              <w:r>
                <w:rPr>
                  <w:rFonts w:ascii="宋体" w:hAnsi="宋体" w:hint="eastAsia"/>
                  <w:szCs w:val="21"/>
                </w:rPr>
                <w:t>，</w:t>
              </w:r>
            </w:ins>
            <w:r>
              <w:rPr>
                <w:rFonts w:ascii="宋体" w:hAnsi="宋体" w:hint="eastAsia"/>
                <w:szCs w:val="21"/>
              </w:rPr>
              <w:t>依次递减1分，直至0分（</w:t>
            </w:r>
            <w:r>
              <w:rPr>
                <w:rFonts w:hint="eastAsia"/>
                <w:szCs w:val="21"/>
              </w:rPr>
              <w:t>排名并列情况下得分</w:t>
            </w:r>
            <w:ins w:id="449" w:author="罗广华" w:date="2023-03-06T10:54:00Z">
              <w:r>
                <w:rPr>
                  <w:rFonts w:hint="eastAsia"/>
                  <w:szCs w:val="21"/>
                </w:rPr>
                <w:t>相同）</w:t>
              </w:r>
              <w:r>
                <w:rPr>
                  <w:rFonts w:ascii="宋体" w:hAnsi="宋体" w:hint="eastAsia"/>
                  <w:szCs w:val="21"/>
                </w:rPr>
                <w:t>。</w:t>
              </w:r>
            </w:ins>
          </w:p>
          <w:p w14:paraId="6F6A7E77" w14:textId="77777777" w:rsidR="0080391C" w:rsidRDefault="0080391C">
            <w:pPr>
              <w:pStyle w:val="ListParagraph2"/>
              <w:widowControl/>
              <w:ind w:firstLineChars="0" w:firstLine="0"/>
              <w:rPr>
                <w:rFonts w:ascii="宋体" w:hAnsi="宋体" w:cs="宋体"/>
                <w:szCs w:val="21"/>
              </w:rPr>
            </w:pPr>
          </w:p>
          <w:p w14:paraId="63829BE1" w14:textId="77777777" w:rsidR="0080391C" w:rsidRDefault="00000000">
            <w:pPr>
              <w:pStyle w:val="ListParagraph2"/>
              <w:widowControl/>
              <w:ind w:firstLineChars="0" w:firstLine="0"/>
              <w:rPr>
                <w:rFonts w:ascii="宋体" w:hAnsi="宋体" w:cs="宋体"/>
                <w:szCs w:val="21"/>
              </w:rPr>
            </w:pPr>
            <w:r>
              <w:rPr>
                <w:rFonts w:ascii="宋体" w:hAnsi="宋体" w:cs="宋体" w:hint="eastAsia"/>
                <w:szCs w:val="21"/>
              </w:rPr>
              <w:lastRenderedPageBreak/>
              <w:t>需附上供货合同关键内容页面（</w:t>
            </w:r>
            <w:r w:rsidRPr="002D568B">
              <w:rPr>
                <w:rFonts w:ascii="宋体" w:hAnsi="宋体" w:cs="宋体" w:hint="eastAsia"/>
                <w:szCs w:val="21"/>
                <w:highlight w:val="yellow"/>
              </w:rPr>
              <w:t>封面、清单页、签字盖章页</w:t>
            </w:r>
            <w:r>
              <w:rPr>
                <w:rFonts w:ascii="宋体" w:hAnsi="宋体" w:cs="宋体" w:hint="eastAsia"/>
                <w:szCs w:val="21"/>
              </w:rPr>
              <w:t>）、相应的发票扫描件。</w:t>
            </w:r>
          </w:p>
        </w:tc>
        <w:tc>
          <w:tcPr>
            <w:tcW w:w="399" w:type="pct"/>
            <w:vAlign w:val="center"/>
          </w:tcPr>
          <w:p w14:paraId="24A3024C" w14:textId="77777777" w:rsidR="0080391C" w:rsidRDefault="00000000">
            <w:pPr>
              <w:jc w:val="center"/>
              <w:rPr>
                <w:rFonts w:ascii="宋体" w:hAnsi="宋体"/>
                <w:szCs w:val="21"/>
              </w:rPr>
            </w:pPr>
            <w:r>
              <w:rPr>
                <w:rFonts w:ascii="宋体" w:hAnsi="宋体" w:hint="eastAsia"/>
                <w:szCs w:val="21"/>
              </w:rPr>
              <w:lastRenderedPageBreak/>
              <w:t>12分</w:t>
            </w:r>
          </w:p>
        </w:tc>
      </w:tr>
      <w:tr w:rsidR="0080391C" w14:paraId="38B6D287" w14:textId="77777777">
        <w:trPr>
          <w:jc w:val="center"/>
        </w:trPr>
        <w:tc>
          <w:tcPr>
            <w:tcW w:w="318" w:type="pct"/>
            <w:vAlign w:val="center"/>
          </w:tcPr>
          <w:p w14:paraId="23B647E1" w14:textId="77777777" w:rsidR="0080391C" w:rsidRDefault="00000000">
            <w:pPr>
              <w:jc w:val="center"/>
              <w:rPr>
                <w:rFonts w:ascii="宋体" w:hAnsi="宋体"/>
                <w:szCs w:val="21"/>
              </w:rPr>
            </w:pPr>
            <w:r>
              <w:rPr>
                <w:rFonts w:ascii="宋体" w:hAnsi="宋体" w:hint="eastAsia"/>
                <w:szCs w:val="21"/>
              </w:rPr>
              <w:t>5</w:t>
            </w:r>
          </w:p>
        </w:tc>
        <w:tc>
          <w:tcPr>
            <w:tcW w:w="537" w:type="pct"/>
            <w:vAlign w:val="center"/>
          </w:tcPr>
          <w:p w14:paraId="22F039BD" w14:textId="77777777" w:rsidR="0080391C" w:rsidRDefault="00000000">
            <w:pPr>
              <w:jc w:val="center"/>
              <w:rPr>
                <w:rFonts w:ascii="宋体" w:hAnsi="宋体"/>
                <w:szCs w:val="21"/>
              </w:rPr>
            </w:pPr>
            <w:r>
              <w:rPr>
                <w:rFonts w:ascii="宋体" w:hAnsi="宋体" w:hint="eastAsia"/>
                <w:szCs w:val="21"/>
              </w:rPr>
              <w:t>交货期</w:t>
            </w:r>
          </w:p>
        </w:tc>
        <w:tc>
          <w:tcPr>
            <w:tcW w:w="1019" w:type="pct"/>
            <w:vAlign w:val="center"/>
          </w:tcPr>
          <w:p w14:paraId="74E3C792" w14:textId="77777777" w:rsidR="0080391C" w:rsidRDefault="00000000">
            <w:pPr>
              <w:jc w:val="center"/>
            </w:pPr>
            <w:r>
              <w:rPr>
                <w:rFonts w:hint="eastAsia"/>
              </w:rPr>
              <w:t>交货期承诺</w:t>
            </w:r>
          </w:p>
        </w:tc>
        <w:tc>
          <w:tcPr>
            <w:tcW w:w="2725" w:type="pct"/>
          </w:tcPr>
          <w:p w14:paraId="616C29EB" w14:textId="77777777" w:rsidR="0080391C" w:rsidRDefault="00000000">
            <w:pPr>
              <w:pStyle w:val="af"/>
              <w:spacing w:before="120" w:line="240" w:lineRule="auto"/>
              <w:ind w:firstLineChars="0" w:firstLine="0"/>
              <w:rPr>
                <w:rFonts w:ascii="宋体" w:hAnsi="宋体" w:cs="宋体"/>
                <w:sz w:val="21"/>
                <w:szCs w:val="21"/>
              </w:rPr>
            </w:pPr>
            <w:r>
              <w:rPr>
                <w:rFonts w:ascii="宋体" w:hAnsi="宋体" w:cs="宋体" w:hint="eastAsia"/>
                <w:sz w:val="21"/>
                <w:szCs w:val="21"/>
              </w:rPr>
              <w:t>投标人在交货期承诺函上承诺</w:t>
            </w:r>
            <w:r>
              <w:rPr>
                <w:rFonts w:ascii="宋体" w:hAnsi="宋体" w:cs="宋体" w:hint="eastAsia"/>
                <w:sz w:val="21"/>
                <w:szCs w:val="21"/>
                <w:lang w:val="zh-CN"/>
              </w:rPr>
              <w:t>自订单下达之日起，批量为</w:t>
            </w:r>
            <w:r>
              <w:rPr>
                <w:rFonts w:ascii="宋体" w:hAnsi="宋体" w:cs="宋体" w:hint="eastAsia"/>
                <w:sz w:val="21"/>
                <w:szCs w:val="21"/>
              </w:rPr>
              <w:t>10</w:t>
            </w:r>
            <w:r>
              <w:rPr>
                <w:rFonts w:ascii="宋体" w:hAnsi="宋体" w:cs="宋体" w:hint="eastAsia"/>
                <w:sz w:val="21"/>
                <w:szCs w:val="21"/>
                <w:lang w:val="zh-CN"/>
              </w:rPr>
              <w:t>吨以内的产品订单承诺的总交货期</w:t>
            </w:r>
            <w:r>
              <w:rPr>
                <w:rFonts w:ascii="宋体" w:hAnsi="宋体" w:cs="宋体" w:hint="eastAsia"/>
                <w:sz w:val="21"/>
                <w:szCs w:val="21"/>
              </w:rPr>
              <w:t>小于或等于10天的，为满分10分，每增加一天分值减少1分（不足一天的按一天计），直至得0分。</w:t>
            </w:r>
          </w:p>
          <w:p w14:paraId="0D90FC35" w14:textId="77777777" w:rsidR="0080391C" w:rsidRDefault="00000000">
            <w:pPr>
              <w:pStyle w:val="af"/>
              <w:spacing w:before="120" w:line="240" w:lineRule="auto"/>
              <w:ind w:firstLineChars="0" w:firstLine="0"/>
              <w:rPr>
                <w:rFonts w:ascii="宋体" w:hAnsi="宋体" w:cs="宋体"/>
                <w:sz w:val="21"/>
                <w:szCs w:val="21"/>
              </w:rPr>
            </w:pPr>
            <w:r>
              <w:rPr>
                <w:rFonts w:ascii="宋体" w:hAnsi="宋体" w:cs="宋体" w:hint="eastAsia"/>
                <w:sz w:val="21"/>
                <w:szCs w:val="21"/>
              </w:rPr>
              <w:t>（投标人应在投标文件中承诺，否则本项不得分）</w:t>
            </w:r>
          </w:p>
        </w:tc>
        <w:tc>
          <w:tcPr>
            <w:tcW w:w="399" w:type="pct"/>
            <w:vAlign w:val="center"/>
          </w:tcPr>
          <w:p w14:paraId="0E283CF2" w14:textId="77777777" w:rsidR="0080391C" w:rsidRDefault="00000000">
            <w:pPr>
              <w:jc w:val="center"/>
              <w:rPr>
                <w:rFonts w:ascii="宋体" w:hAnsi="宋体"/>
                <w:szCs w:val="21"/>
              </w:rPr>
            </w:pPr>
            <w:r>
              <w:rPr>
                <w:rFonts w:ascii="宋体" w:hAnsi="宋体" w:hint="eastAsia"/>
                <w:szCs w:val="21"/>
              </w:rPr>
              <w:t>10分</w:t>
            </w:r>
          </w:p>
        </w:tc>
      </w:tr>
      <w:tr w:rsidR="0080391C" w14:paraId="10E9597B" w14:textId="77777777">
        <w:trPr>
          <w:jc w:val="center"/>
        </w:trPr>
        <w:tc>
          <w:tcPr>
            <w:tcW w:w="318" w:type="pct"/>
            <w:vAlign w:val="center"/>
          </w:tcPr>
          <w:p w14:paraId="58B74AE0" w14:textId="77777777" w:rsidR="0080391C" w:rsidRDefault="00000000">
            <w:pPr>
              <w:jc w:val="center"/>
              <w:rPr>
                <w:rFonts w:ascii="宋体" w:hAnsi="宋体"/>
                <w:szCs w:val="21"/>
              </w:rPr>
            </w:pPr>
            <w:r>
              <w:rPr>
                <w:rFonts w:ascii="宋体" w:hAnsi="宋体" w:hint="eastAsia"/>
                <w:szCs w:val="21"/>
              </w:rPr>
              <w:t>6</w:t>
            </w:r>
          </w:p>
        </w:tc>
        <w:tc>
          <w:tcPr>
            <w:tcW w:w="537" w:type="pct"/>
            <w:vAlign w:val="center"/>
          </w:tcPr>
          <w:p w14:paraId="0AC0584F" w14:textId="77777777" w:rsidR="0080391C" w:rsidRDefault="00000000">
            <w:pPr>
              <w:jc w:val="center"/>
              <w:rPr>
                <w:rFonts w:ascii="宋体" w:hAnsi="宋体"/>
                <w:szCs w:val="21"/>
              </w:rPr>
            </w:pPr>
            <w:r>
              <w:rPr>
                <w:rFonts w:ascii="宋体" w:hAnsi="宋体" w:hint="eastAsia"/>
                <w:szCs w:val="21"/>
              </w:rPr>
              <w:t>售后服务</w:t>
            </w:r>
          </w:p>
        </w:tc>
        <w:tc>
          <w:tcPr>
            <w:tcW w:w="1019" w:type="pct"/>
            <w:vAlign w:val="center"/>
          </w:tcPr>
          <w:p w14:paraId="10087584" w14:textId="77777777" w:rsidR="0080391C" w:rsidRDefault="00000000">
            <w:pPr>
              <w:jc w:val="center"/>
            </w:pPr>
            <w:r>
              <w:rPr>
                <w:rFonts w:ascii="宋体" w:hAnsi="宋体" w:cs="宋体" w:hint="eastAsia"/>
                <w:szCs w:val="21"/>
              </w:rPr>
              <w:t>售后服务响应积极性、售后服务是否及时到位、售后服务水平高低</w:t>
            </w:r>
          </w:p>
        </w:tc>
        <w:tc>
          <w:tcPr>
            <w:tcW w:w="2725" w:type="pct"/>
          </w:tcPr>
          <w:p w14:paraId="2F90FFE0" w14:textId="77777777" w:rsidR="0080391C" w:rsidRDefault="00000000">
            <w:pPr>
              <w:spacing w:line="360" w:lineRule="auto"/>
              <w:rPr>
                <w:rFonts w:ascii="宋体" w:hAnsi="宋体" w:cs="宋体"/>
                <w:szCs w:val="21"/>
              </w:rPr>
            </w:pPr>
            <w:r>
              <w:rPr>
                <w:rFonts w:ascii="宋体" w:hAnsi="宋体" w:cs="宋体" w:hint="eastAsia"/>
                <w:szCs w:val="21"/>
              </w:rPr>
              <w:t>【2分】</w:t>
            </w:r>
            <w:bookmarkStart w:id="450" w:name="_Hlk129330538"/>
            <w:r>
              <w:rPr>
                <w:rFonts w:ascii="宋体" w:hAnsi="宋体" w:cs="宋体" w:hint="eastAsia"/>
                <w:szCs w:val="21"/>
              </w:rPr>
              <w:t>专职广东地区销售及服务人员至少2名；（需提供相关人员投标截止</w:t>
            </w:r>
            <w:proofErr w:type="gramStart"/>
            <w:r>
              <w:rPr>
                <w:rFonts w:ascii="宋体" w:hAnsi="宋体" w:cs="宋体" w:hint="eastAsia"/>
                <w:szCs w:val="21"/>
              </w:rPr>
              <w:t>日前半年社保证明</w:t>
            </w:r>
            <w:proofErr w:type="gramEnd"/>
            <w:r>
              <w:rPr>
                <w:rFonts w:ascii="宋体" w:hAnsi="宋体" w:cs="宋体" w:hint="eastAsia"/>
                <w:szCs w:val="21"/>
              </w:rPr>
              <w:t>复印件。）</w:t>
            </w:r>
          </w:p>
          <w:bookmarkEnd w:id="450"/>
          <w:p w14:paraId="68B513AE" w14:textId="77777777" w:rsidR="0080391C" w:rsidRDefault="00000000">
            <w:pPr>
              <w:spacing w:line="360" w:lineRule="auto"/>
              <w:rPr>
                <w:rFonts w:ascii="宋体" w:hAnsi="宋体" w:cs="宋体"/>
                <w:szCs w:val="21"/>
              </w:rPr>
            </w:pPr>
            <w:r>
              <w:rPr>
                <w:rFonts w:ascii="宋体" w:hAnsi="宋体" w:cs="宋体" w:hint="eastAsia"/>
                <w:szCs w:val="21"/>
              </w:rPr>
              <w:t>【</w:t>
            </w:r>
            <w:bookmarkStart w:id="451" w:name="_Hlk129433786"/>
            <w:r>
              <w:rPr>
                <w:rFonts w:ascii="宋体" w:hAnsi="宋体" w:cs="宋体" w:hint="eastAsia"/>
                <w:szCs w:val="21"/>
              </w:rPr>
              <w:t>1分】在广东地区有固定的销售办事处至少1个；（需提供办事处自有产权证明文件（或租用合同或营业执照复印件））</w:t>
            </w:r>
          </w:p>
          <w:p w14:paraId="05C0FC37" w14:textId="77777777" w:rsidR="0080391C" w:rsidRDefault="00000000">
            <w:pPr>
              <w:spacing w:line="360" w:lineRule="exact"/>
              <w:rPr>
                <w:rFonts w:ascii="宋体" w:hAnsi="宋体"/>
                <w:szCs w:val="21"/>
              </w:rPr>
            </w:pPr>
            <w:r>
              <w:rPr>
                <w:rFonts w:ascii="宋体" w:hAnsi="宋体" w:cs="宋体" w:hint="eastAsia"/>
                <w:szCs w:val="21"/>
              </w:rPr>
              <w:t>【0-2分】投标人须对自身售后服务体系进行阐述（格式自定）。</w:t>
            </w:r>
            <w:bookmarkEnd w:id="451"/>
          </w:p>
        </w:tc>
        <w:tc>
          <w:tcPr>
            <w:tcW w:w="399" w:type="pct"/>
            <w:vAlign w:val="center"/>
          </w:tcPr>
          <w:p w14:paraId="57988313" w14:textId="77777777" w:rsidR="0080391C" w:rsidRDefault="00000000">
            <w:pPr>
              <w:jc w:val="center"/>
              <w:rPr>
                <w:rFonts w:ascii="宋体" w:hAnsi="宋体"/>
                <w:szCs w:val="21"/>
              </w:rPr>
            </w:pPr>
            <w:r>
              <w:rPr>
                <w:rFonts w:ascii="宋体" w:hAnsi="宋体" w:hint="eastAsia"/>
                <w:szCs w:val="21"/>
              </w:rPr>
              <w:t>5分</w:t>
            </w:r>
          </w:p>
        </w:tc>
      </w:tr>
    </w:tbl>
    <w:p w14:paraId="631A7489" w14:textId="77777777" w:rsidR="0080391C" w:rsidRDefault="0080391C">
      <w:pPr>
        <w:ind w:firstLineChars="200" w:firstLine="480"/>
        <w:rPr>
          <w:rFonts w:ascii="宋体" w:hAnsi="宋体"/>
          <w:sz w:val="24"/>
          <w:szCs w:val="24"/>
        </w:rPr>
      </w:pPr>
    </w:p>
    <w:p w14:paraId="08F59619" w14:textId="77777777" w:rsidR="0080391C" w:rsidRDefault="00000000">
      <w:pPr>
        <w:rPr>
          <w:rFonts w:ascii="宋体" w:hAnsi="宋体"/>
          <w:sz w:val="24"/>
          <w:szCs w:val="24"/>
        </w:rPr>
      </w:pPr>
      <w:r>
        <w:rPr>
          <w:rFonts w:ascii="宋体" w:hAnsi="宋体" w:hint="eastAsia"/>
          <w:sz w:val="24"/>
          <w:szCs w:val="24"/>
        </w:rPr>
        <w:t>技术评分要素：</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981"/>
        <w:gridCol w:w="1768"/>
        <w:gridCol w:w="4827"/>
        <w:gridCol w:w="712"/>
      </w:tblGrid>
      <w:tr w:rsidR="0080391C" w14:paraId="2225A04E" w14:textId="77777777">
        <w:trPr>
          <w:trHeight w:val="582"/>
          <w:jc w:val="center"/>
        </w:trPr>
        <w:tc>
          <w:tcPr>
            <w:tcW w:w="5000" w:type="pct"/>
            <w:gridSpan w:val="5"/>
            <w:vAlign w:val="center"/>
          </w:tcPr>
          <w:p w14:paraId="508BE6E4" w14:textId="77777777" w:rsidR="0080391C" w:rsidRDefault="00000000">
            <w:pPr>
              <w:jc w:val="left"/>
              <w:rPr>
                <w:rFonts w:ascii="宋体" w:hAnsi="宋体"/>
                <w:b/>
                <w:szCs w:val="21"/>
              </w:rPr>
            </w:pPr>
            <w:r>
              <w:rPr>
                <w:rFonts w:ascii="宋体" w:hAnsi="宋体" w:cs="宋体" w:hint="eastAsia"/>
                <w:b/>
                <w:bCs/>
                <w:kern w:val="0"/>
                <w:szCs w:val="21"/>
              </w:rPr>
              <w:t>技术评审（50）分</w:t>
            </w:r>
          </w:p>
        </w:tc>
      </w:tr>
      <w:tr w:rsidR="0080391C" w14:paraId="0040E70F" w14:textId="77777777">
        <w:trPr>
          <w:trHeight w:val="582"/>
          <w:jc w:val="center"/>
        </w:trPr>
        <w:tc>
          <w:tcPr>
            <w:tcW w:w="318" w:type="pct"/>
            <w:vAlign w:val="center"/>
          </w:tcPr>
          <w:p w14:paraId="1883A442" w14:textId="77777777" w:rsidR="0080391C" w:rsidRDefault="00000000">
            <w:pPr>
              <w:jc w:val="center"/>
              <w:rPr>
                <w:rFonts w:ascii="宋体" w:hAnsi="宋体"/>
                <w:b/>
                <w:szCs w:val="21"/>
              </w:rPr>
            </w:pPr>
            <w:r>
              <w:rPr>
                <w:rFonts w:ascii="宋体" w:hAnsi="宋体" w:hint="eastAsia"/>
                <w:b/>
                <w:szCs w:val="21"/>
              </w:rPr>
              <w:t>序号</w:t>
            </w:r>
          </w:p>
        </w:tc>
        <w:tc>
          <w:tcPr>
            <w:tcW w:w="554" w:type="pct"/>
            <w:vAlign w:val="center"/>
          </w:tcPr>
          <w:p w14:paraId="0D413C3D" w14:textId="77777777" w:rsidR="0080391C" w:rsidRDefault="00000000">
            <w:pPr>
              <w:jc w:val="center"/>
              <w:rPr>
                <w:rFonts w:ascii="宋体" w:hAnsi="宋体"/>
                <w:b/>
                <w:szCs w:val="21"/>
              </w:rPr>
            </w:pPr>
            <w:r>
              <w:rPr>
                <w:rFonts w:ascii="宋体" w:hAnsi="宋体" w:hint="eastAsia"/>
                <w:b/>
                <w:szCs w:val="21"/>
              </w:rPr>
              <w:t>要素名称</w:t>
            </w:r>
          </w:p>
        </w:tc>
        <w:tc>
          <w:tcPr>
            <w:tcW w:w="999" w:type="pct"/>
            <w:vAlign w:val="center"/>
          </w:tcPr>
          <w:p w14:paraId="1AB0B5D9" w14:textId="77777777" w:rsidR="0080391C" w:rsidRDefault="00000000">
            <w:pPr>
              <w:jc w:val="center"/>
              <w:rPr>
                <w:rFonts w:ascii="宋体" w:hAnsi="宋体"/>
                <w:b/>
                <w:szCs w:val="21"/>
              </w:rPr>
            </w:pPr>
            <w:r>
              <w:rPr>
                <w:rFonts w:ascii="宋体" w:hAnsi="宋体" w:hint="eastAsia"/>
                <w:b/>
                <w:szCs w:val="21"/>
              </w:rPr>
              <w:t>要素说明</w:t>
            </w:r>
          </w:p>
        </w:tc>
        <w:tc>
          <w:tcPr>
            <w:tcW w:w="2727" w:type="pct"/>
            <w:vAlign w:val="center"/>
          </w:tcPr>
          <w:p w14:paraId="083CF677" w14:textId="77777777" w:rsidR="0080391C" w:rsidRDefault="00000000">
            <w:pPr>
              <w:jc w:val="center"/>
              <w:rPr>
                <w:rFonts w:ascii="宋体" w:hAnsi="宋体"/>
                <w:b/>
                <w:szCs w:val="21"/>
              </w:rPr>
            </w:pPr>
            <w:r>
              <w:rPr>
                <w:rFonts w:ascii="宋体" w:hAnsi="宋体" w:hint="eastAsia"/>
                <w:b/>
                <w:szCs w:val="21"/>
              </w:rPr>
              <w:t>评分标准</w:t>
            </w:r>
          </w:p>
        </w:tc>
        <w:tc>
          <w:tcPr>
            <w:tcW w:w="399" w:type="pct"/>
            <w:vAlign w:val="center"/>
          </w:tcPr>
          <w:p w14:paraId="25C7E24A" w14:textId="77777777" w:rsidR="0080391C" w:rsidRDefault="00000000">
            <w:pPr>
              <w:jc w:val="center"/>
              <w:rPr>
                <w:rFonts w:ascii="宋体" w:hAnsi="宋体"/>
                <w:b/>
                <w:szCs w:val="21"/>
              </w:rPr>
            </w:pPr>
            <w:r>
              <w:rPr>
                <w:rFonts w:ascii="宋体" w:hAnsi="宋体" w:hint="eastAsia"/>
                <w:b/>
                <w:szCs w:val="21"/>
              </w:rPr>
              <w:t>分值</w:t>
            </w:r>
          </w:p>
        </w:tc>
      </w:tr>
      <w:tr w:rsidR="0080391C" w14:paraId="1946810B" w14:textId="77777777">
        <w:trPr>
          <w:trHeight w:val="945"/>
          <w:jc w:val="center"/>
        </w:trPr>
        <w:tc>
          <w:tcPr>
            <w:tcW w:w="318" w:type="pct"/>
            <w:vAlign w:val="center"/>
          </w:tcPr>
          <w:p w14:paraId="54ECEA70" w14:textId="77777777" w:rsidR="0080391C" w:rsidRDefault="00000000">
            <w:pPr>
              <w:jc w:val="center"/>
              <w:rPr>
                <w:rFonts w:ascii="宋体" w:hAnsi="宋体"/>
                <w:szCs w:val="21"/>
              </w:rPr>
            </w:pPr>
            <w:r>
              <w:rPr>
                <w:rFonts w:ascii="宋体" w:hAnsi="宋体" w:hint="eastAsia"/>
                <w:szCs w:val="21"/>
              </w:rPr>
              <w:t>1</w:t>
            </w:r>
          </w:p>
        </w:tc>
        <w:tc>
          <w:tcPr>
            <w:tcW w:w="554" w:type="pct"/>
            <w:vAlign w:val="center"/>
          </w:tcPr>
          <w:p w14:paraId="1FEAA92D" w14:textId="77777777" w:rsidR="0080391C" w:rsidRDefault="00000000">
            <w:pPr>
              <w:widowControl/>
              <w:jc w:val="center"/>
              <w:rPr>
                <w:rFonts w:ascii="宋体" w:hAnsi="宋体"/>
                <w:szCs w:val="21"/>
              </w:rPr>
            </w:pPr>
            <w:r>
              <w:rPr>
                <w:rFonts w:ascii="宋体" w:hAnsi="宋体" w:hint="eastAsia"/>
                <w:szCs w:val="21"/>
              </w:rPr>
              <w:t>技术差异性</w:t>
            </w:r>
          </w:p>
        </w:tc>
        <w:tc>
          <w:tcPr>
            <w:tcW w:w="999" w:type="pct"/>
            <w:vAlign w:val="center"/>
          </w:tcPr>
          <w:p w14:paraId="0868E716" w14:textId="77777777" w:rsidR="0080391C" w:rsidRDefault="00000000">
            <w:pPr>
              <w:widowControl/>
              <w:jc w:val="left"/>
              <w:rPr>
                <w:rFonts w:ascii="宋体" w:hAnsi="宋体"/>
                <w:szCs w:val="21"/>
              </w:rPr>
            </w:pPr>
            <w:r>
              <w:rPr>
                <w:rFonts w:ascii="宋体" w:hAnsi="宋体" w:hint="eastAsia"/>
                <w:szCs w:val="21"/>
              </w:rPr>
              <w:t>是否全部满足技术条要求</w:t>
            </w:r>
          </w:p>
        </w:tc>
        <w:tc>
          <w:tcPr>
            <w:tcW w:w="2727" w:type="pct"/>
          </w:tcPr>
          <w:p w14:paraId="3B75F243" w14:textId="77777777" w:rsidR="0080391C" w:rsidRDefault="00000000">
            <w:pPr>
              <w:spacing w:line="360" w:lineRule="exact"/>
              <w:rPr>
                <w:szCs w:val="21"/>
              </w:rPr>
            </w:pPr>
            <w:r>
              <w:rPr>
                <w:rFonts w:hint="eastAsia"/>
                <w:szCs w:val="21"/>
              </w:rPr>
              <w:t>考评报价产品的技术性能参数与技术条件书要求的技术性能参数的差异</w:t>
            </w:r>
          </w:p>
          <w:p w14:paraId="36DBC1D1" w14:textId="77777777" w:rsidR="0080391C" w:rsidRDefault="00000000">
            <w:pPr>
              <w:rPr>
                <w:szCs w:val="21"/>
              </w:rPr>
            </w:pPr>
            <w:r>
              <w:rPr>
                <w:rFonts w:hint="eastAsia"/>
                <w:szCs w:val="21"/>
              </w:rPr>
              <w:t xml:space="preserve"> </w:t>
            </w:r>
            <w:r>
              <w:rPr>
                <w:rFonts w:hint="eastAsia"/>
                <w:szCs w:val="21"/>
              </w:rPr>
              <w:t>【</w:t>
            </w:r>
            <w:r>
              <w:rPr>
                <w:rFonts w:hint="eastAsia"/>
                <w:szCs w:val="21"/>
              </w:rPr>
              <w:t>8</w:t>
            </w:r>
            <w:r>
              <w:rPr>
                <w:rFonts w:hint="eastAsia"/>
                <w:szCs w:val="21"/>
              </w:rPr>
              <w:t>分】：无差异，完全满足招标文件要求的技术性能参数。（优于招标人需求时也视为无差异得</w:t>
            </w:r>
            <w:r>
              <w:rPr>
                <w:rFonts w:hint="eastAsia"/>
                <w:szCs w:val="21"/>
              </w:rPr>
              <w:t>8</w:t>
            </w:r>
            <w:r>
              <w:rPr>
                <w:rFonts w:hint="eastAsia"/>
                <w:szCs w:val="21"/>
              </w:rPr>
              <w:t>分）</w:t>
            </w:r>
          </w:p>
          <w:p w14:paraId="27A741B9" w14:textId="77777777" w:rsidR="0080391C" w:rsidRDefault="00000000">
            <w:pPr>
              <w:spacing w:line="360" w:lineRule="exact"/>
            </w:pPr>
            <w:r>
              <w:rPr>
                <w:rFonts w:hint="eastAsia"/>
                <w:szCs w:val="21"/>
              </w:rPr>
              <w:t xml:space="preserve"> </w:t>
            </w:r>
            <w:r>
              <w:rPr>
                <w:rFonts w:hint="eastAsia"/>
                <w:szCs w:val="21"/>
              </w:rPr>
              <w:t>【</w:t>
            </w:r>
            <w:r>
              <w:rPr>
                <w:rFonts w:hint="eastAsia"/>
                <w:szCs w:val="21"/>
              </w:rPr>
              <w:t>0</w:t>
            </w:r>
            <w:r>
              <w:rPr>
                <w:rFonts w:hint="eastAsia"/>
                <w:szCs w:val="21"/>
              </w:rPr>
              <w:t>分】：有差异，部分或者全部不能满足招标文件要求的技术性能参数。无法通过投标文件了解其报价产品技术性能参数的，得分归入此类。</w:t>
            </w:r>
          </w:p>
        </w:tc>
        <w:tc>
          <w:tcPr>
            <w:tcW w:w="399" w:type="pct"/>
            <w:vAlign w:val="center"/>
          </w:tcPr>
          <w:p w14:paraId="56912508" w14:textId="77777777" w:rsidR="0080391C" w:rsidRDefault="00000000">
            <w:pPr>
              <w:spacing w:line="360" w:lineRule="exact"/>
              <w:jc w:val="center"/>
              <w:rPr>
                <w:rFonts w:ascii="宋体" w:hAnsi="宋体"/>
                <w:szCs w:val="21"/>
              </w:rPr>
            </w:pPr>
            <w:r>
              <w:rPr>
                <w:rFonts w:hint="eastAsia"/>
                <w:szCs w:val="21"/>
              </w:rPr>
              <w:t>8</w:t>
            </w:r>
            <w:r>
              <w:rPr>
                <w:rFonts w:hint="eastAsia"/>
                <w:szCs w:val="21"/>
              </w:rPr>
              <w:t>分</w:t>
            </w:r>
          </w:p>
        </w:tc>
      </w:tr>
      <w:tr w:rsidR="0080391C" w14:paraId="35B5B1BF" w14:textId="77777777">
        <w:trPr>
          <w:trHeight w:val="1336"/>
          <w:jc w:val="center"/>
        </w:trPr>
        <w:tc>
          <w:tcPr>
            <w:tcW w:w="318" w:type="pct"/>
            <w:vAlign w:val="center"/>
          </w:tcPr>
          <w:p w14:paraId="40D1545E" w14:textId="77777777" w:rsidR="0080391C" w:rsidRDefault="00000000">
            <w:pPr>
              <w:jc w:val="center"/>
              <w:rPr>
                <w:rFonts w:ascii="宋体" w:hAnsi="宋体"/>
                <w:szCs w:val="21"/>
              </w:rPr>
            </w:pPr>
            <w:r>
              <w:rPr>
                <w:rFonts w:ascii="宋体" w:hAnsi="宋体" w:hint="eastAsia"/>
                <w:szCs w:val="21"/>
              </w:rPr>
              <w:t>2</w:t>
            </w:r>
          </w:p>
        </w:tc>
        <w:tc>
          <w:tcPr>
            <w:tcW w:w="554" w:type="pct"/>
            <w:vAlign w:val="center"/>
          </w:tcPr>
          <w:p w14:paraId="399E7E07" w14:textId="77777777" w:rsidR="0080391C" w:rsidRDefault="00000000">
            <w:pPr>
              <w:widowControl/>
              <w:jc w:val="center"/>
              <w:rPr>
                <w:rFonts w:ascii="宋体" w:hAnsi="宋体"/>
                <w:szCs w:val="21"/>
              </w:rPr>
            </w:pPr>
            <w:r>
              <w:rPr>
                <w:rFonts w:ascii="宋体" w:hAnsi="宋体" w:hint="eastAsia"/>
                <w:szCs w:val="21"/>
              </w:rPr>
              <w:t>产品质量管理</w:t>
            </w:r>
          </w:p>
        </w:tc>
        <w:tc>
          <w:tcPr>
            <w:tcW w:w="999" w:type="pct"/>
            <w:vAlign w:val="center"/>
          </w:tcPr>
          <w:p w14:paraId="1055B141" w14:textId="77777777" w:rsidR="0080391C" w:rsidRDefault="00000000">
            <w:pPr>
              <w:spacing w:line="360" w:lineRule="exact"/>
            </w:pPr>
            <w:bookmarkStart w:id="452" w:name="_Hlk129330797"/>
            <w:r>
              <w:rPr>
                <w:rFonts w:ascii="宋体" w:hAnsi="宋体" w:hint="eastAsia"/>
                <w:szCs w:val="21"/>
              </w:rPr>
              <w:t>产品质量管理制度、生产过程保证产品质量的措施、交货产品质量承诺</w:t>
            </w:r>
            <w:bookmarkEnd w:id="452"/>
          </w:p>
        </w:tc>
        <w:tc>
          <w:tcPr>
            <w:tcW w:w="2727" w:type="pct"/>
            <w:vAlign w:val="center"/>
          </w:tcPr>
          <w:p w14:paraId="427DD4DE" w14:textId="77777777" w:rsidR="0080391C" w:rsidRDefault="00000000">
            <w:pPr>
              <w:spacing w:line="360" w:lineRule="exact"/>
              <w:rPr>
                <w:rFonts w:ascii="宋体" w:hAnsi="宋体"/>
                <w:szCs w:val="21"/>
              </w:rPr>
            </w:pPr>
            <w:r>
              <w:rPr>
                <w:rFonts w:ascii="宋体" w:hAnsi="宋体" w:hint="eastAsia"/>
                <w:szCs w:val="21"/>
              </w:rPr>
              <w:t xml:space="preserve"> 【7~9分】：建立完善的质量控制体系。</w:t>
            </w:r>
          </w:p>
          <w:p w14:paraId="705C22B6" w14:textId="77777777" w:rsidR="0080391C" w:rsidRDefault="00000000">
            <w:pPr>
              <w:spacing w:line="360" w:lineRule="exact"/>
              <w:rPr>
                <w:rFonts w:ascii="宋体" w:hAnsi="宋体"/>
                <w:szCs w:val="21"/>
              </w:rPr>
            </w:pPr>
            <w:r>
              <w:rPr>
                <w:rFonts w:ascii="宋体" w:hAnsi="宋体" w:hint="eastAsia"/>
                <w:szCs w:val="21"/>
              </w:rPr>
              <w:t xml:space="preserve"> 【4~6分】：建立较为完善的质量控制体系。</w:t>
            </w:r>
          </w:p>
          <w:p w14:paraId="19AC86B2" w14:textId="77777777" w:rsidR="0080391C" w:rsidRDefault="00000000">
            <w:pPr>
              <w:spacing w:line="360" w:lineRule="exact"/>
              <w:rPr>
                <w:rFonts w:ascii="宋体" w:hAnsi="宋体"/>
                <w:szCs w:val="21"/>
              </w:rPr>
            </w:pPr>
            <w:r>
              <w:rPr>
                <w:rFonts w:ascii="宋体" w:hAnsi="宋体" w:hint="eastAsia"/>
                <w:szCs w:val="21"/>
              </w:rPr>
              <w:t xml:space="preserve"> 【0~3分】：质量控制管理体系不完善。</w:t>
            </w:r>
          </w:p>
          <w:p w14:paraId="0AB827C5" w14:textId="77777777" w:rsidR="0080391C" w:rsidRDefault="00000000">
            <w:pPr>
              <w:spacing w:line="360" w:lineRule="exact"/>
            </w:pPr>
            <w:r>
              <w:rPr>
                <w:rFonts w:ascii="宋体" w:hAnsi="宋体" w:hint="eastAsia"/>
                <w:szCs w:val="21"/>
              </w:rPr>
              <w:t>【注】：报价响应文件</w:t>
            </w:r>
            <w:proofErr w:type="gramStart"/>
            <w:r>
              <w:rPr>
                <w:rFonts w:ascii="宋体" w:hAnsi="宋体" w:hint="eastAsia"/>
                <w:szCs w:val="21"/>
              </w:rPr>
              <w:t>无提供</w:t>
            </w:r>
            <w:proofErr w:type="gramEnd"/>
            <w:r>
              <w:rPr>
                <w:rFonts w:ascii="宋体" w:hAnsi="宋体" w:hint="eastAsia"/>
                <w:szCs w:val="21"/>
              </w:rPr>
              <w:t xml:space="preserve">任何相关资料，不得分。 </w:t>
            </w:r>
          </w:p>
        </w:tc>
        <w:tc>
          <w:tcPr>
            <w:tcW w:w="399" w:type="pct"/>
            <w:vAlign w:val="center"/>
          </w:tcPr>
          <w:p w14:paraId="55DA6085" w14:textId="77777777" w:rsidR="0080391C" w:rsidRDefault="00000000">
            <w:pPr>
              <w:spacing w:line="360" w:lineRule="exact"/>
              <w:jc w:val="center"/>
              <w:rPr>
                <w:rFonts w:ascii="宋体" w:hAnsi="宋体"/>
                <w:szCs w:val="21"/>
              </w:rPr>
            </w:pPr>
            <w:r>
              <w:rPr>
                <w:rFonts w:ascii="宋体" w:hAnsi="宋体" w:hint="eastAsia"/>
                <w:szCs w:val="21"/>
              </w:rPr>
              <w:t>9分</w:t>
            </w:r>
          </w:p>
        </w:tc>
      </w:tr>
      <w:tr w:rsidR="0080391C" w14:paraId="2495FF03" w14:textId="77777777">
        <w:trPr>
          <w:trHeight w:val="876"/>
          <w:jc w:val="center"/>
        </w:trPr>
        <w:tc>
          <w:tcPr>
            <w:tcW w:w="318" w:type="pct"/>
            <w:vAlign w:val="center"/>
          </w:tcPr>
          <w:p w14:paraId="1670C7A7" w14:textId="77777777" w:rsidR="0080391C" w:rsidRDefault="00000000">
            <w:pPr>
              <w:jc w:val="center"/>
              <w:rPr>
                <w:rFonts w:ascii="宋体" w:hAnsi="宋体"/>
                <w:szCs w:val="21"/>
              </w:rPr>
            </w:pPr>
            <w:bookmarkStart w:id="453" w:name="_Hlk129330671"/>
            <w:r>
              <w:rPr>
                <w:rFonts w:ascii="宋体" w:hAnsi="宋体" w:hint="eastAsia"/>
                <w:szCs w:val="21"/>
              </w:rPr>
              <w:t>3</w:t>
            </w:r>
          </w:p>
        </w:tc>
        <w:tc>
          <w:tcPr>
            <w:tcW w:w="554" w:type="pct"/>
            <w:vAlign w:val="center"/>
          </w:tcPr>
          <w:p w14:paraId="7FA80E48" w14:textId="77777777" w:rsidR="0080391C" w:rsidRDefault="00000000">
            <w:pPr>
              <w:spacing w:line="360" w:lineRule="exact"/>
              <w:rPr>
                <w:rFonts w:ascii="宋体" w:hAnsi="宋体" w:cs="宋体"/>
                <w:szCs w:val="21"/>
              </w:rPr>
            </w:pPr>
            <w:r>
              <w:rPr>
                <w:rFonts w:ascii="宋体" w:hAnsi="宋体" w:hint="eastAsia"/>
                <w:szCs w:val="21"/>
              </w:rPr>
              <w:t>产品技术水平</w:t>
            </w:r>
          </w:p>
        </w:tc>
        <w:tc>
          <w:tcPr>
            <w:tcW w:w="999" w:type="pct"/>
            <w:vAlign w:val="center"/>
          </w:tcPr>
          <w:p w14:paraId="6D38DE55" w14:textId="77777777" w:rsidR="0080391C" w:rsidRDefault="00000000">
            <w:pPr>
              <w:widowControl/>
              <w:spacing w:line="360" w:lineRule="exact"/>
              <w:jc w:val="left"/>
            </w:pPr>
            <w:r>
              <w:rPr>
                <w:rFonts w:ascii="宋体" w:hAnsi="宋体" w:hint="eastAsia"/>
                <w:szCs w:val="21"/>
              </w:rPr>
              <w:t>提供所投标的物产品的检验报告</w:t>
            </w:r>
          </w:p>
        </w:tc>
        <w:tc>
          <w:tcPr>
            <w:tcW w:w="2727" w:type="pct"/>
          </w:tcPr>
          <w:p w14:paraId="39B65E96" w14:textId="77777777" w:rsidR="0080391C" w:rsidRDefault="00000000">
            <w:pPr>
              <w:widowControl/>
            </w:pPr>
            <w:bookmarkStart w:id="454" w:name="_Hlk129330699"/>
            <w:r>
              <w:rPr>
                <w:rFonts w:hint="eastAsia"/>
              </w:rPr>
              <w:t>具有</w:t>
            </w:r>
            <w:r>
              <w:rPr>
                <w:rFonts w:hint="eastAsia"/>
              </w:rPr>
              <w:t>CNAS</w:t>
            </w:r>
            <w:r>
              <w:rPr>
                <w:rFonts w:hint="eastAsia"/>
              </w:rPr>
              <w:t>认证的检测中心出具的投标产品检验报告</w:t>
            </w:r>
          </w:p>
          <w:p w14:paraId="24577623" w14:textId="77777777" w:rsidR="0080391C" w:rsidRDefault="00000000">
            <w:pPr>
              <w:widowControl/>
              <w:spacing w:line="360" w:lineRule="exact"/>
            </w:pPr>
            <w:r>
              <w:t>【</w:t>
            </w:r>
            <w:r>
              <w:rPr>
                <w:rFonts w:hint="eastAsia"/>
              </w:rPr>
              <w:t>18</w:t>
            </w:r>
            <w:r>
              <w:t>分】：提供</w:t>
            </w:r>
            <w:r w:rsidRPr="00F7236F">
              <w:rPr>
                <w:rFonts w:hint="eastAsia"/>
                <w:highlight w:val="yellow"/>
              </w:rPr>
              <w:t>四份及以上</w:t>
            </w:r>
            <w:r>
              <w:rPr>
                <w:rFonts w:hint="eastAsia"/>
              </w:rPr>
              <w:t>不同型号投标产品</w:t>
            </w:r>
            <w:r>
              <w:t>的检</w:t>
            </w:r>
            <w:r>
              <w:lastRenderedPageBreak/>
              <w:t>验报告（或型式试验报告）</w:t>
            </w:r>
            <w:r>
              <w:rPr>
                <w:rFonts w:hint="eastAsia"/>
              </w:rPr>
              <w:t>，投标文件承诺报价产品质量性能水平能完全满足本次招标文件提出的全部技术规范及相关要求。</w:t>
            </w:r>
          </w:p>
          <w:bookmarkEnd w:id="454"/>
          <w:p w14:paraId="4A5BE7CB" w14:textId="77777777" w:rsidR="0080391C" w:rsidRDefault="00000000">
            <w:pPr>
              <w:widowControl/>
              <w:spacing w:line="360" w:lineRule="exact"/>
            </w:pPr>
            <w:r>
              <w:t>【</w:t>
            </w:r>
            <w:r>
              <w:rPr>
                <w:rFonts w:hint="eastAsia"/>
              </w:rPr>
              <w:t>12</w:t>
            </w:r>
            <w:r>
              <w:t>分】：提供</w:t>
            </w:r>
            <w:r>
              <w:rPr>
                <w:rFonts w:hint="eastAsia"/>
              </w:rPr>
              <w:t>三份不同型号投标产品</w:t>
            </w:r>
            <w:r>
              <w:t>的检验报告（或型式试验报告）</w:t>
            </w:r>
            <w:r>
              <w:rPr>
                <w:rFonts w:hint="eastAsia"/>
              </w:rPr>
              <w:t>，投标文件承诺报价产品质量性能水平能完全满足本次招标文件提出的全部技术规范及相关要求。</w:t>
            </w:r>
          </w:p>
          <w:p w14:paraId="42D830BC" w14:textId="77777777" w:rsidR="0080391C" w:rsidRDefault="00000000">
            <w:pPr>
              <w:widowControl/>
              <w:spacing w:line="360" w:lineRule="exact"/>
              <w:rPr>
                <w:ins w:id="455" w:author="罗广华" w:date="2023-03-06T10:54:00Z"/>
              </w:rPr>
            </w:pPr>
            <w:r>
              <w:t>【</w:t>
            </w:r>
            <w:r>
              <w:rPr>
                <w:rFonts w:hint="eastAsia"/>
              </w:rPr>
              <w:t>6</w:t>
            </w:r>
            <w:r>
              <w:t>分】：提供</w:t>
            </w:r>
            <w:r>
              <w:rPr>
                <w:rFonts w:hint="eastAsia"/>
              </w:rPr>
              <w:t>两份投标产品</w:t>
            </w:r>
            <w:r>
              <w:t>的检验报告（或型式试验报告）</w:t>
            </w:r>
            <w:r>
              <w:rPr>
                <w:rFonts w:hint="eastAsia"/>
              </w:rPr>
              <w:t>，投标文件承诺报价产品质量性能水平能完全满足本次招标文件提出的全部技术规范及相关要求</w:t>
            </w:r>
            <w:ins w:id="456" w:author="罗广华" w:date="2023-03-06T10:54:00Z">
              <w:r>
                <w:rPr>
                  <w:rFonts w:hint="eastAsia"/>
                </w:rPr>
                <w:t>。</w:t>
              </w:r>
            </w:ins>
          </w:p>
          <w:p w14:paraId="7AD27BE7" w14:textId="77777777" w:rsidR="0080391C" w:rsidRDefault="00000000">
            <w:pPr>
              <w:widowControl/>
              <w:spacing w:line="360" w:lineRule="exact"/>
              <w:ind w:firstLineChars="200" w:firstLine="420"/>
            </w:pPr>
            <w:ins w:id="457" w:author="罗广华" w:date="2023-03-06T10:54:00Z">
              <w:r>
                <w:t>提供</w:t>
              </w:r>
              <w:r>
                <w:rPr>
                  <w:rFonts w:hint="eastAsia"/>
                </w:rPr>
                <w:t>投标产品</w:t>
              </w:r>
              <w:r>
                <w:t>的检验报告（或型式试验报告）</w:t>
              </w:r>
              <w:r>
                <w:rPr>
                  <w:rFonts w:hint="eastAsia"/>
                </w:rPr>
                <w:t>不足两份时不得分</w:t>
              </w:r>
            </w:ins>
            <w:r>
              <w:rPr>
                <w:rFonts w:hint="eastAsia"/>
              </w:rPr>
              <w:t>。</w:t>
            </w:r>
          </w:p>
        </w:tc>
        <w:tc>
          <w:tcPr>
            <w:tcW w:w="399" w:type="pct"/>
            <w:vAlign w:val="center"/>
          </w:tcPr>
          <w:p w14:paraId="77E8446D" w14:textId="77777777" w:rsidR="0080391C" w:rsidRDefault="00000000">
            <w:pPr>
              <w:widowControl/>
              <w:spacing w:line="360" w:lineRule="exact"/>
              <w:jc w:val="center"/>
              <w:textAlignment w:val="center"/>
              <w:rPr>
                <w:rFonts w:ascii="宋体" w:hAnsi="宋体"/>
                <w:szCs w:val="21"/>
              </w:rPr>
            </w:pPr>
            <w:r>
              <w:rPr>
                <w:rFonts w:ascii="宋体" w:hAnsi="宋体" w:cs="宋体" w:hint="eastAsia"/>
                <w:kern w:val="0"/>
                <w:szCs w:val="21"/>
                <w:lang w:bidi="ar"/>
              </w:rPr>
              <w:lastRenderedPageBreak/>
              <w:t>18</w:t>
            </w:r>
            <w:r>
              <w:rPr>
                <w:rFonts w:ascii="宋体" w:hAnsi="宋体" w:hint="eastAsia"/>
                <w:szCs w:val="21"/>
              </w:rPr>
              <w:t>分</w:t>
            </w:r>
          </w:p>
        </w:tc>
      </w:tr>
      <w:tr w:rsidR="0080391C" w14:paraId="6A0E7134" w14:textId="77777777">
        <w:trPr>
          <w:trHeight w:val="1530"/>
          <w:jc w:val="center"/>
        </w:trPr>
        <w:tc>
          <w:tcPr>
            <w:tcW w:w="318" w:type="pct"/>
            <w:vAlign w:val="center"/>
          </w:tcPr>
          <w:p w14:paraId="2964E1D8" w14:textId="77777777" w:rsidR="0080391C" w:rsidRDefault="00000000">
            <w:pPr>
              <w:jc w:val="center"/>
              <w:rPr>
                <w:rFonts w:ascii="宋体" w:hAnsi="宋体"/>
                <w:szCs w:val="21"/>
              </w:rPr>
            </w:pPr>
            <w:bookmarkStart w:id="458" w:name="_Hlk129330863"/>
            <w:bookmarkEnd w:id="453"/>
            <w:r>
              <w:rPr>
                <w:rFonts w:ascii="宋体" w:hAnsi="宋体" w:hint="eastAsia"/>
                <w:szCs w:val="21"/>
              </w:rPr>
              <w:t>4</w:t>
            </w:r>
          </w:p>
        </w:tc>
        <w:tc>
          <w:tcPr>
            <w:tcW w:w="554" w:type="pct"/>
            <w:vAlign w:val="center"/>
          </w:tcPr>
          <w:p w14:paraId="1E38E773" w14:textId="77777777" w:rsidR="0080391C" w:rsidRDefault="00000000">
            <w:pPr>
              <w:widowControl/>
              <w:jc w:val="center"/>
              <w:rPr>
                <w:rFonts w:ascii="宋体" w:hAnsi="宋体" w:cs="宋体"/>
                <w:szCs w:val="21"/>
              </w:rPr>
            </w:pPr>
            <w:r>
              <w:rPr>
                <w:rFonts w:ascii="宋体" w:hAnsi="宋体" w:cs="宋体" w:hint="eastAsia"/>
                <w:szCs w:val="21"/>
              </w:rPr>
              <w:t>生产能力</w:t>
            </w:r>
          </w:p>
        </w:tc>
        <w:tc>
          <w:tcPr>
            <w:tcW w:w="999" w:type="pct"/>
            <w:vAlign w:val="center"/>
          </w:tcPr>
          <w:p w14:paraId="0813E14D" w14:textId="77777777" w:rsidR="0080391C" w:rsidRDefault="00000000">
            <w:pPr>
              <w:widowControl/>
              <w:spacing w:line="360" w:lineRule="exact"/>
              <w:jc w:val="left"/>
              <w:rPr>
                <w:rFonts w:ascii="宋体" w:hAnsi="宋体" w:cs="宋体"/>
                <w:szCs w:val="21"/>
              </w:rPr>
            </w:pPr>
            <w:bookmarkStart w:id="459" w:name="_Hlk129330874"/>
            <w:r>
              <w:rPr>
                <w:rFonts w:ascii="宋体" w:hAnsi="宋体" w:cs="宋体" w:hint="eastAsia"/>
                <w:szCs w:val="21"/>
              </w:rPr>
              <w:t>大合同交货能力（根据投标人所提供的近年完成业绩情况表进行评分）</w:t>
            </w:r>
            <w:bookmarkEnd w:id="459"/>
          </w:p>
        </w:tc>
        <w:tc>
          <w:tcPr>
            <w:tcW w:w="2727" w:type="pct"/>
          </w:tcPr>
          <w:p w14:paraId="7DB6F520" w14:textId="77777777" w:rsidR="0080391C" w:rsidRDefault="00000000">
            <w:pPr>
              <w:pStyle w:val="19"/>
              <w:widowControl/>
              <w:spacing w:line="360" w:lineRule="exact"/>
              <w:ind w:firstLineChars="0" w:firstLine="0"/>
            </w:pPr>
            <w:bookmarkStart w:id="460" w:name="_Hlk129330887"/>
            <w:r>
              <w:rPr>
                <w:rFonts w:ascii="宋体" w:hAnsi="宋体" w:hint="eastAsia"/>
                <w:szCs w:val="21"/>
              </w:rPr>
              <w:t>近年完成业绩情况表上的</w:t>
            </w:r>
            <w:r>
              <w:rPr>
                <w:rFonts w:hint="eastAsia"/>
              </w:rPr>
              <w:t>专项合同或订单合同业绩金额</w:t>
            </w:r>
            <w:r>
              <w:rPr>
                <w:rFonts w:hint="eastAsia"/>
              </w:rPr>
              <w:t>200</w:t>
            </w:r>
            <w:r>
              <w:rPr>
                <w:rFonts w:hint="eastAsia"/>
              </w:rPr>
              <w:t>万元及以上</w:t>
            </w:r>
            <w:r>
              <w:rPr>
                <w:rFonts w:hint="eastAsia"/>
              </w:rPr>
              <w:t>1.5</w:t>
            </w:r>
            <w:r>
              <w:rPr>
                <w:rFonts w:hint="eastAsia"/>
              </w:rPr>
              <w:t>分</w:t>
            </w:r>
            <w:r>
              <w:rPr>
                <w:rFonts w:hint="eastAsia"/>
              </w:rPr>
              <w:t>/</w:t>
            </w:r>
            <w:proofErr w:type="gramStart"/>
            <w:r>
              <w:rPr>
                <w:rFonts w:hint="eastAsia"/>
              </w:rPr>
              <w:t>个</w:t>
            </w:r>
            <w:proofErr w:type="gramEnd"/>
            <w:r>
              <w:rPr>
                <w:rFonts w:hint="eastAsia"/>
              </w:rPr>
              <w:t>；</w:t>
            </w:r>
            <w:r>
              <w:rPr>
                <w:rFonts w:hint="eastAsia"/>
              </w:rPr>
              <w:t>100</w:t>
            </w:r>
            <w:r>
              <w:rPr>
                <w:rFonts w:hint="eastAsia"/>
              </w:rPr>
              <w:t>万元及以上</w:t>
            </w:r>
            <w:r>
              <w:rPr>
                <w:rFonts w:hint="eastAsia"/>
              </w:rPr>
              <w:t>1</w:t>
            </w:r>
            <w:r>
              <w:rPr>
                <w:rFonts w:hint="eastAsia"/>
              </w:rPr>
              <w:t>分</w:t>
            </w:r>
            <w:r>
              <w:rPr>
                <w:rFonts w:hint="eastAsia"/>
              </w:rPr>
              <w:t>/</w:t>
            </w:r>
            <w:proofErr w:type="gramStart"/>
            <w:r>
              <w:rPr>
                <w:rFonts w:hint="eastAsia"/>
              </w:rPr>
              <w:t>个</w:t>
            </w:r>
            <w:proofErr w:type="gramEnd"/>
            <w:r>
              <w:rPr>
                <w:rFonts w:hint="eastAsia"/>
              </w:rPr>
              <w:t>，</w:t>
            </w:r>
            <w:r>
              <w:rPr>
                <w:rFonts w:hint="eastAsia"/>
              </w:rPr>
              <w:t>50</w:t>
            </w:r>
            <w:r>
              <w:rPr>
                <w:rFonts w:hint="eastAsia"/>
              </w:rPr>
              <w:t>万元及以上</w:t>
            </w:r>
            <w:r>
              <w:rPr>
                <w:rFonts w:hint="eastAsia"/>
              </w:rPr>
              <w:t>0.5</w:t>
            </w:r>
            <w:r>
              <w:rPr>
                <w:rFonts w:hint="eastAsia"/>
              </w:rPr>
              <w:t>分</w:t>
            </w:r>
            <w:r>
              <w:rPr>
                <w:rFonts w:hint="eastAsia"/>
              </w:rPr>
              <w:t>/</w:t>
            </w:r>
            <w:proofErr w:type="gramStart"/>
            <w:r>
              <w:rPr>
                <w:rFonts w:hint="eastAsia"/>
              </w:rPr>
              <w:t>个</w:t>
            </w:r>
            <w:proofErr w:type="gramEnd"/>
            <w:r>
              <w:rPr>
                <w:rFonts w:hint="eastAsia"/>
              </w:rPr>
              <w:t>；小于</w:t>
            </w:r>
            <w:r>
              <w:rPr>
                <w:rFonts w:hint="eastAsia"/>
              </w:rPr>
              <w:t>50</w:t>
            </w:r>
            <w:r>
              <w:rPr>
                <w:rFonts w:hint="eastAsia"/>
              </w:rPr>
              <w:t>万元不得分。</w:t>
            </w:r>
          </w:p>
          <w:p w14:paraId="6EE6C8A1" w14:textId="77777777" w:rsidR="0080391C" w:rsidRDefault="0080391C">
            <w:pPr>
              <w:pStyle w:val="19"/>
              <w:widowControl/>
              <w:spacing w:line="360" w:lineRule="exact"/>
              <w:ind w:firstLineChars="0" w:firstLine="0"/>
            </w:pPr>
          </w:p>
          <w:p w14:paraId="26ABBA02" w14:textId="77777777" w:rsidR="0080391C" w:rsidRDefault="00000000">
            <w:pPr>
              <w:pStyle w:val="19"/>
              <w:widowControl/>
              <w:spacing w:line="360" w:lineRule="exact"/>
              <w:ind w:firstLineChars="0" w:firstLine="0"/>
              <w:rPr>
                <w:rFonts w:ascii="宋体" w:hAnsi="宋体"/>
                <w:szCs w:val="21"/>
              </w:rPr>
            </w:pPr>
            <w:r>
              <w:rPr>
                <w:rFonts w:hint="eastAsia"/>
              </w:rPr>
              <w:t>本项评分最高得分为</w:t>
            </w:r>
            <w:r>
              <w:rPr>
                <w:rFonts w:hint="eastAsia"/>
              </w:rPr>
              <w:t>6</w:t>
            </w:r>
            <w:r>
              <w:rPr>
                <w:rFonts w:hint="eastAsia"/>
              </w:rPr>
              <w:t>分。</w:t>
            </w:r>
          </w:p>
          <w:bookmarkEnd w:id="460"/>
          <w:p w14:paraId="250B9966" w14:textId="77777777" w:rsidR="0080391C" w:rsidRDefault="00000000">
            <w:pPr>
              <w:widowControl/>
              <w:spacing w:line="360" w:lineRule="exact"/>
            </w:pPr>
            <w:r>
              <w:rPr>
                <w:rFonts w:ascii="宋体" w:hAnsi="宋体" w:hint="eastAsia"/>
                <w:szCs w:val="21"/>
              </w:rPr>
              <w:t>近年完成业绩情况表的填报要求见商务评分条款第4条。</w:t>
            </w:r>
          </w:p>
        </w:tc>
        <w:tc>
          <w:tcPr>
            <w:tcW w:w="399" w:type="pct"/>
            <w:vAlign w:val="center"/>
          </w:tcPr>
          <w:p w14:paraId="49089A26" w14:textId="77777777" w:rsidR="0080391C" w:rsidRDefault="00000000">
            <w:pPr>
              <w:widowControl/>
              <w:spacing w:line="360" w:lineRule="exact"/>
              <w:jc w:val="center"/>
              <w:textAlignment w:val="center"/>
              <w:rPr>
                <w:rFonts w:ascii="宋体" w:hAnsi="宋体"/>
                <w:szCs w:val="21"/>
              </w:rPr>
            </w:pPr>
            <w:r>
              <w:rPr>
                <w:rFonts w:ascii="宋体" w:hAnsi="宋体" w:hint="eastAsia"/>
                <w:szCs w:val="21"/>
              </w:rPr>
              <w:t>6分</w:t>
            </w:r>
          </w:p>
        </w:tc>
      </w:tr>
      <w:bookmarkEnd w:id="458"/>
      <w:tr w:rsidR="0080391C" w14:paraId="193C45B5" w14:textId="77777777">
        <w:trPr>
          <w:trHeight w:val="1530"/>
          <w:jc w:val="center"/>
        </w:trPr>
        <w:tc>
          <w:tcPr>
            <w:tcW w:w="318" w:type="pct"/>
            <w:vAlign w:val="center"/>
          </w:tcPr>
          <w:p w14:paraId="4719CA15" w14:textId="77777777" w:rsidR="0080391C" w:rsidRDefault="00000000">
            <w:pPr>
              <w:jc w:val="center"/>
              <w:rPr>
                <w:rFonts w:ascii="宋体" w:hAnsi="宋体"/>
                <w:szCs w:val="21"/>
              </w:rPr>
            </w:pPr>
            <w:r>
              <w:rPr>
                <w:rFonts w:ascii="宋体" w:hAnsi="宋体" w:hint="eastAsia"/>
                <w:szCs w:val="21"/>
              </w:rPr>
              <w:t>5</w:t>
            </w:r>
          </w:p>
        </w:tc>
        <w:tc>
          <w:tcPr>
            <w:tcW w:w="554" w:type="pct"/>
            <w:vAlign w:val="center"/>
          </w:tcPr>
          <w:p w14:paraId="436A5A93" w14:textId="77777777" w:rsidR="0080391C" w:rsidRDefault="00000000">
            <w:pPr>
              <w:widowControl/>
              <w:jc w:val="center"/>
              <w:rPr>
                <w:rFonts w:ascii="宋体" w:hAnsi="宋体" w:cs="宋体"/>
                <w:szCs w:val="21"/>
              </w:rPr>
            </w:pPr>
            <w:r>
              <w:rPr>
                <w:rFonts w:ascii="宋体" w:hAnsi="宋体" w:hint="eastAsia"/>
                <w:szCs w:val="21"/>
              </w:rPr>
              <w:t>综合评价</w:t>
            </w:r>
          </w:p>
        </w:tc>
        <w:tc>
          <w:tcPr>
            <w:tcW w:w="999" w:type="pct"/>
            <w:vAlign w:val="center"/>
          </w:tcPr>
          <w:p w14:paraId="62219629" w14:textId="77777777" w:rsidR="0080391C" w:rsidRDefault="00000000">
            <w:pPr>
              <w:widowControl/>
              <w:jc w:val="center"/>
              <w:rPr>
                <w:rFonts w:ascii="宋体" w:hAnsi="宋体" w:cs="宋体"/>
                <w:szCs w:val="21"/>
              </w:rPr>
            </w:pPr>
            <w:r>
              <w:rPr>
                <w:rFonts w:ascii="宋体" w:hAnsi="宋体" w:hint="eastAsia"/>
                <w:szCs w:val="21"/>
              </w:rPr>
              <w:t>投标产品运行情况综合评价</w:t>
            </w:r>
          </w:p>
        </w:tc>
        <w:tc>
          <w:tcPr>
            <w:tcW w:w="2727" w:type="pct"/>
          </w:tcPr>
          <w:p w14:paraId="3D8A9E27" w14:textId="77777777" w:rsidR="0080391C" w:rsidRDefault="00000000">
            <w:pPr>
              <w:widowControl/>
              <w:spacing w:line="312" w:lineRule="auto"/>
              <w:jc w:val="left"/>
              <w:rPr>
                <w:szCs w:val="21"/>
              </w:rPr>
            </w:pPr>
            <w:r>
              <w:rPr>
                <w:rFonts w:hint="eastAsia"/>
                <w:szCs w:val="21"/>
              </w:rPr>
              <w:t xml:space="preserve"> </w:t>
            </w:r>
            <w:bookmarkStart w:id="461" w:name="_Hlk129435101"/>
            <w:r>
              <w:rPr>
                <w:rFonts w:cs="宋体" w:hint="eastAsia"/>
                <w:szCs w:val="21"/>
              </w:rPr>
              <w:t>【</w:t>
            </w:r>
            <w:r>
              <w:rPr>
                <w:rFonts w:cs="宋体" w:hint="eastAsia"/>
                <w:szCs w:val="21"/>
              </w:rPr>
              <w:t>0-9</w:t>
            </w:r>
            <w:r>
              <w:rPr>
                <w:rFonts w:cs="宋体" w:hint="eastAsia"/>
                <w:szCs w:val="21"/>
              </w:rPr>
              <w:t>分】：</w:t>
            </w:r>
            <w:r>
              <w:rPr>
                <w:rFonts w:hint="eastAsia"/>
                <w:szCs w:val="21"/>
              </w:rPr>
              <w:t>用户正面评价项目数量排名第一（≥</w:t>
            </w:r>
            <w:r>
              <w:rPr>
                <w:rFonts w:hint="eastAsia"/>
                <w:szCs w:val="21"/>
              </w:rPr>
              <w:t>10</w:t>
            </w:r>
            <w:r>
              <w:rPr>
                <w:rFonts w:hint="eastAsia"/>
                <w:szCs w:val="21"/>
              </w:rPr>
              <w:t>次，则并列第一）得</w:t>
            </w:r>
            <w:r>
              <w:rPr>
                <w:rFonts w:hint="eastAsia"/>
                <w:szCs w:val="21"/>
              </w:rPr>
              <w:t>9</w:t>
            </w:r>
            <w:r>
              <w:rPr>
                <w:rFonts w:hint="eastAsia"/>
                <w:szCs w:val="21"/>
              </w:rPr>
              <w:t>分，排名第二</w:t>
            </w:r>
            <w:proofErr w:type="gramStart"/>
            <w:r>
              <w:rPr>
                <w:rFonts w:hint="eastAsia"/>
                <w:szCs w:val="21"/>
              </w:rPr>
              <w:t>8</w:t>
            </w:r>
            <w:proofErr w:type="gramEnd"/>
            <w:r>
              <w:rPr>
                <w:rFonts w:hint="eastAsia"/>
                <w:szCs w:val="21"/>
              </w:rPr>
              <w:t>分，依次递减，直至得分为</w:t>
            </w:r>
            <w:r>
              <w:rPr>
                <w:rFonts w:hint="eastAsia"/>
                <w:szCs w:val="21"/>
              </w:rPr>
              <w:t>0</w:t>
            </w:r>
            <w:r>
              <w:rPr>
                <w:rFonts w:hint="eastAsia"/>
                <w:szCs w:val="21"/>
              </w:rPr>
              <w:t>分。（排名并列情况下得分相同。）</w:t>
            </w:r>
          </w:p>
          <w:p w14:paraId="09E2104B" w14:textId="77777777" w:rsidR="0080391C" w:rsidRDefault="00000000">
            <w:pPr>
              <w:spacing w:line="312" w:lineRule="auto"/>
              <w:rPr>
                <w:rFonts w:ascii="宋体" w:hAnsi="宋体" w:cs="宋体"/>
                <w:szCs w:val="21"/>
              </w:rPr>
            </w:pPr>
            <w:r>
              <w:rPr>
                <w:rFonts w:hint="eastAsia"/>
                <w:szCs w:val="21"/>
              </w:rPr>
              <w:t>（用户评价或其它证明文件）</w:t>
            </w:r>
            <w:bookmarkEnd w:id="461"/>
          </w:p>
        </w:tc>
        <w:tc>
          <w:tcPr>
            <w:tcW w:w="399" w:type="pct"/>
            <w:vAlign w:val="center"/>
          </w:tcPr>
          <w:p w14:paraId="4097C3B8" w14:textId="77777777" w:rsidR="0080391C" w:rsidRDefault="00000000">
            <w:pPr>
              <w:spacing w:line="360" w:lineRule="exact"/>
              <w:jc w:val="center"/>
              <w:rPr>
                <w:rFonts w:ascii="宋体" w:hAnsi="宋体"/>
                <w:szCs w:val="21"/>
              </w:rPr>
            </w:pPr>
            <w:r>
              <w:rPr>
                <w:rFonts w:hint="eastAsia"/>
                <w:szCs w:val="21"/>
              </w:rPr>
              <w:t>9</w:t>
            </w:r>
            <w:r>
              <w:rPr>
                <w:rFonts w:hint="eastAsia"/>
                <w:szCs w:val="21"/>
              </w:rPr>
              <w:t>分</w:t>
            </w:r>
          </w:p>
        </w:tc>
      </w:tr>
    </w:tbl>
    <w:p w14:paraId="384AFEC1" w14:textId="77777777" w:rsidR="0080391C" w:rsidRDefault="0080391C">
      <w:pPr>
        <w:pStyle w:val="af"/>
        <w:adjustRightInd w:val="0"/>
        <w:snapToGrid w:val="0"/>
        <w:spacing w:beforeLines="0"/>
        <w:ind w:firstLine="420"/>
        <w:rPr>
          <w:rFonts w:ascii="宋体" w:hAnsi="宋体"/>
          <w:sz w:val="21"/>
          <w:szCs w:val="21"/>
        </w:rPr>
      </w:pPr>
    </w:p>
    <w:p w14:paraId="301C0F53" w14:textId="77777777" w:rsidR="0080391C" w:rsidRDefault="00000000">
      <w:pPr>
        <w:spacing w:before="40" w:after="40" w:line="360" w:lineRule="auto"/>
      </w:pPr>
      <w:r>
        <w:rPr>
          <w:rFonts w:ascii="宋体" w:hAnsi="宋体" w:hint="eastAsia"/>
          <w:bCs/>
          <w:szCs w:val="21"/>
        </w:rPr>
        <w:t>注：各评委在规定的范围内进行量化打分，并统计总分。</w:t>
      </w:r>
    </w:p>
    <w:tbl>
      <w:tblPr>
        <w:tblW w:w="51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5661"/>
        <w:gridCol w:w="2759"/>
      </w:tblGrid>
      <w:tr w:rsidR="0080391C" w14:paraId="32CF1882" w14:textId="77777777">
        <w:trPr>
          <w:cantSplit/>
          <w:trHeight w:val="70"/>
        </w:trPr>
        <w:tc>
          <w:tcPr>
            <w:tcW w:w="364" w:type="pct"/>
            <w:vAlign w:val="center"/>
          </w:tcPr>
          <w:p w14:paraId="3F84BB7E" w14:textId="77777777" w:rsidR="0080391C" w:rsidRDefault="00000000">
            <w:pPr>
              <w:rPr>
                <w:rFonts w:ascii="宋体" w:hAnsi="宋体"/>
                <w:b/>
                <w:szCs w:val="21"/>
              </w:rPr>
            </w:pPr>
            <w:r>
              <w:rPr>
                <w:rFonts w:ascii="宋体" w:hAnsi="宋体" w:hint="eastAsia"/>
                <w:b/>
                <w:szCs w:val="21"/>
              </w:rPr>
              <w:t>序号</w:t>
            </w:r>
          </w:p>
        </w:tc>
        <w:tc>
          <w:tcPr>
            <w:tcW w:w="3116" w:type="pct"/>
            <w:vAlign w:val="center"/>
          </w:tcPr>
          <w:p w14:paraId="6219B088" w14:textId="77777777" w:rsidR="0080391C" w:rsidRDefault="00000000">
            <w:pPr>
              <w:pStyle w:val="af4"/>
              <w:spacing w:after="0" w:line="360" w:lineRule="auto"/>
              <w:ind w:firstLine="480"/>
              <w:jc w:val="center"/>
              <w:rPr>
                <w:rFonts w:ascii="宋体" w:hAnsi="宋体"/>
                <w:szCs w:val="21"/>
              </w:rPr>
            </w:pPr>
            <w:r>
              <w:rPr>
                <w:rFonts w:ascii="宋体" w:hAnsi="宋体" w:hint="eastAsia"/>
                <w:b/>
                <w:szCs w:val="21"/>
              </w:rPr>
              <w:t>价格评分标准</w:t>
            </w:r>
          </w:p>
        </w:tc>
        <w:tc>
          <w:tcPr>
            <w:tcW w:w="1518" w:type="pct"/>
            <w:vAlign w:val="center"/>
          </w:tcPr>
          <w:p w14:paraId="0E96307E" w14:textId="77777777" w:rsidR="0080391C" w:rsidRDefault="00000000">
            <w:pPr>
              <w:pStyle w:val="af4"/>
              <w:spacing w:after="0" w:line="360" w:lineRule="auto"/>
              <w:jc w:val="center"/>
              <w:rPr>
                <w:rFonts w:ascii="宋体" w:hAnsi="宋体"/>
                <w:szCs w:val="21"/>
              </w:rPr>
            </w:pPr>
            <w:r>
              <w:rPr>
                <w:rFonts w:ascii="宋体" w:hAnsi="宋体" w:hint="eastAsia"/>
                <w:b/>
                <w:szCs w:val="21"/>
              </w:rPr>
              <w:t>分值(100分)</w:t>
            </w:r>
          </w:p>
        </w:tc>
      </w:tr>
      <w:tr w:rsidR="0080391C" w14:paraId="20E0751E" w14:textId="77777777">
        <w:trPr>
          <w:trHeight w:val="68"/>
        </w:trPr>
        <w:tc>
          <w:tcPr>
            <w:tcW w:w="364" w:type="pct"/>
            <w:vAlign w:val="center"/>
          </w:tcPr>
          <w:p w14:paraId="4DEBF8AF" w14:textId="77777777" w:rsidR="0080391C" w:rsidRDefault="00000000">
            <w:pPr>
              <w:pStyle w:val="af4"/>
              <w:spacing w:after="0" w:line="360" w:lineRule="auto"/>
              <w:jc w:val="center"/>
              <w:rPr>
                <w:rFonts w:ascii="宋体" w:hAnsi="宋体"/>
                <w:szCs w:val="21"/>
              </w:rPr>
            </w:pPr>
            <w:r>
              <w:rPr>
                <w:rFonts w:ascii="宋体" w:hAnsi="宋体" w:hint="eastAsia"/>
                <w:szCs w:val="21"/>
              </w:rPr>
              <w:t>1</w:t>
            </w:r>
          </w:p>
        </w:tc>
        <w:tc>
          <w:tcPr>
            <w:tcW w:w="4635" w:type="pct"/>
            <w:gridSpan w:val="2"/>
            <w:vAlign w:val="center"/>
          </w:tcPr>
          <w:p w14:paraId="70B03A06" w14:textId="77777777" w:rsidR="0080391C" w:rsidRDefault="00000000">
            <w:pPr>
              <w:pStyle w:val="af4"/>
              <w:spacing w:after="0" w:line="360" w:lineRule="auto"/>
              <w:rPr>
                <w:rFonts w:ascii="宋体" w:hAnsi="宋体"/>
                <w:szCs w:val="21"/>
              </w:rPr>
            </w:pPr>
            <w:r>
              <w:rPr>
                <w:rFonts w:ascii="宋体" w:hAnsi="宋体" w:hint="eastAsia"/>
                <w:szCs w:val="21"/>
              </w:rPr>
              <w:t>价格评价采用合理均价</w:t>
            </w:r>
            <w:proofErr w:type="gramStart"/>
            <w:r>
              <w:rPr>
                <w:rFonts w:ascii="宋体" w:hAnsi="宋体" w:hint="eastAsia"/>
                <w:szCs w:val="21"/>
              </w:rPr>
              <w:t>基准差径靶心</w:t>
            </w:r>
            <w:proofErr w:type="gramEnd"/>
            <w:r>
              <w:rPr>
                <w:rFonts w:ascii="宋体" w:hAnsi="宋体" w:hint="eastAsia"/>
                <w:szCs w:val="21"/>
              </w:rPr>
              <w:t>法，价格分计算方法如下：</w:t>
            </w:r>
          </w:p>
          <w:p w14:paraId="33AED9F6" w14:textId="77777777" w:rsidR="0080391C" w:rsidRDefault="00000000">
            <w:pPr>
              <w:pStyle w:val="af4"/>
              <w:numPr>
                <w:ilvl w:val="0"/>
                <w:numId w:val="15"/>
              </w:numPr>
              <w:spacing w:after="0" w:line="360" w:lineRule="auto"/>
              <w:rPr>
                <w:rFonts w:ascii="宋体" w:hAnsi="宋体"/>
                <w:szCs w:val="21"/>
              </w:rPr>
            </w:pPr>
            <w:r>
              <w:rPr>
                <w:rFonts w:ascii="宋体" w:hAnsi="宋体" w:hint="eastAsia"/>
                <w:szCs w:val="21"/>
              </w:rPr>
              <w:t>评标价计算方法：</w:t>
            </w:r>
          </w:p>
          <w:p w14:paraId="55EC8DDB" w14:textId="77777777" w:rsidR="0080391C" w:rsidRDefault="00000000">
            <w:pPr>
              <w:pStyle w:val="af4"/>
              <w:spacing w:after="0" w:line="360" w:lineRule="auto"/>
              <w:ind w:firstLineChars="200" w:firstLine="420"/>
              <w:rPr>
                <w:rFonts w:ascii="宋体" w:hAnsi="宋体"/>
                <w:szCs w:val="21"/>
              </w:rPr>
            </w:pPr>
            <w:r>
              <w:rPr>
                <w:rFonts w:ascii="宋体" w:hAnsi="宋体" w:hint="eastAsia"/>
                <w:szCs w:val="21"/>
              </w:rPr>
              <w:t>以各投标人所报</w:t>
            </w:r>
            <w:r>
              <w:rPr>
                <w:rFonts w:ascii="宋体" w:hAnsi="宋体"/>
                <w:szCs w:val="21"/>
              </w:rPr>
              <w:t>报价合计金额</w:t>
            </w:r>
            <w:r>
              <w:rPr>
                <w:rFonts w:ascii="宋体" w:hAnsi="宋体" w:hint="eastAsia"/>
                <w:szCs w:val="21"/>
              </w:rPr>
              <w:t>作为评标价；</w:t>
            </w:r>
          </w:p>
          <w:p w14:paraId="6F0ADC14" w14:textId="77777777" w:rsidR="0080391C" w:rsidRDefault="00000000">
            <w:pPr>
              <w:pStyle w:val="af4"/>
              <w:numPr>
                <w:ilvl w:val="0"/>
                <w:numId w:val="15"/>
              </w:numPr>
              <w:spacing w:after="0" w:line="360" w:lineRule="auto"/>
              <w:rPr>
                <w:rFonts w:ascii="宋体" w:hAnsi="宋体"/>
                <w:szCs w:val="21"/>
              </w:rPr>
            </w:pPr>
            <w:r>
              <w:rPr>
                <w:rFonts w:ascii="宋体" w:hAnsi="宋体" w:hint="eastAsia"/>
                <w:szCs w:val="21"/>
              </w:rPr>
              <w:t>评标基准价计算方法：</w:t>
            </w:r>
          </w:p>
          <w:p w14:paraId="0EA9DD16" w14:textId="77777777" w:rsidR="0080391C" w:rsidRDefault="00000000">
            <w:pPr>
              <w:pStyle w:val="af4"/>
              <w:spacing w:after="0" w:line="360" w:lineRule="auto"/>
              <w:ind w:firstLineChars="200" w:firstLine="420"/>
              <w:rPr>
                <w:rFonts w:ascii="宋体" w:hAnsi="宋体"/>
                <w:szCs w:val="21"/>
              </w:rPr>
            </w:pPr>
            <w:proofErr w:type="gramStart"/>
            <w:r>
              <w:rPr>
                <w:rFonts w:ascii="宋体" w:hAnsi="宋体" w:hint="eastAsia"/>
                <w:szCs w:val="21"/>
              </w:rPr>
              <w:t>取有效</w:t>
            </w:r>
            <w:proofErr w:type="gramEnd"/>
            <w:r>
              <w:rPr>
                <w:rFonts w:ascii="宋体" w:hAnsi="宋体" w:hint="eastAsia"/>
                <w:szCs w:val="21"/>
              </w:rPr>
              <w:t>投标人的报价平均值（</w:t>
            </w:r>
            <w:proofErr w:type="gramStart"/>
            <w:r>
              <w:rPr>
                <w:rFonts w:ascii="宋体" w:hAnsi="宋体" w:hint="eastAsia"/>
                <w:szCs w:val="21"/>
              </w:rPr>
              <w:t>当有效</w:t>
            </w:r>
            <w:proofErr w:type="gramEnd"/>
            <w:r>
              <w:rPr>
                <w:rFonts w:ascii="宋体" w:hAnsi="宋体" w:hint="eastAsia"/>
                <w:szCs w:val="21"/>
              </w:rPr>
              <w:t>投标人数大于等于5家时，去掉报价最高和最低</w:t>
            </w:r>
            <w:r>
              <w:rPr>
                <w:rFonts w:ascii="宋体" w:hAnsi="宋体" w:hint="eastAsia"/>
                <w:szCs w:val="21"/>
              </w:rPr>
              <w:lastRenderedPageBreak/>
              <w:t>各前20%投标人数的报价后计算平均值），再下浮 5% 作为基准平均价。</w:t>
            </w:r>
            <w:r>
              <w:rPr>
                <w:rFonts w:hint="eastAsia"/>
              </w:rPr>
              <w:t>如果出现评标基准价偏离有效的最低</w:t>
            </w:r>
            <w:r>
              <w:rPr>
                <w:rFonts w:hint="eastAsia"/>
                <w:u w:val="single"/>
              </w:rPr>
              <w:t xml:space="preserve"> 2 </w:t>
            </w:r>
            <w:proofErr w:type="gramStart"/>
            <w:r>
              <w:rPr>
                <w:rFonts w:hint="eastAsia"/>
              </w:rPr>
              <w:t>个</w:t>
            </w:r>
            <w:proofErr w:type="gramEnd"/>
            <w:r>
              <w:rPr>
                <w:rFonts w:hint="eastAsia"/>
              </w:rPr>
              <w:t>报价的平均价超过（包括）</w:t>
            </w:r>
            <w:r>
              <w:rPr>
                <w:rFonts w:hint="eastAsia"/>
                <w:u w:val="single"/>
              </w:rPr>
              <w:t xml:space="preserve"> 5% </w:t>
            </w:r>
            <w:r>
              <w:rPr>
                <w:rFonts w:hint="eastAsia"/>
              </w:rPr>
              <w:t>的情况时，则改为以有效报价的最低</w:t>
            </w:r>
            <w:r>
              <w:rPr>
                <w:rFonts w:hint="eastAsia"/>
                <w:u w:val="single"/>
              </w:rPr>
              <w:t xml:space="preserve"> 2 </w:t>
            </w:r>
            <w:proofErr w:type="gramStart"/>
            <w:r>
              <w:rPr>
                <w:rFonts w:hint="eastAsia"/>
              </w:rPr>
              <w:t>个</w:t>
            </w:r>
            <w:proofErr w:type="gramEnd"/>
            <w:r>
              <w:rPr>
                <w:rFonts w:hint="eastAsia"/>
              </w:rPr>
              <w:t>报价平均值作为基准平均价。</w:t>
            </w:r>
          </w:p>
          <w:p w14:paraId="2593452C" w14:textId="77777777" w:rsidR="0080391C" w:rsidRDefault="00000000">
            <w:pPr>
              <w:pStyle w:val="af4"/>
              <w:spacing w:after="0" w:line="360" w:lineRule="auto"/>
              <w:rPr>
                <w:rFonts w:ascii="宋体" w:hAnsi="宋体"/>
                <w:szCs w:val="21"/>
              </w:rPr>
            </w:pPr>
            <w:r>
              <w:rPr>
                <w:rFonts w:ascii="宋体" w:hAnsi="宋体" w:hint="eastAsia"/>
                <w:szCs w:val="21"/>
              </w:rPr>
              <w:t>3、各投标人价格得分计算办法：</w:t>
            </w:r>
          </w:p>
          <w:p w14:paraId="1DD17AF5" w14:textId="77777777" w:rsidR="0080391C" w:rsidRDefault="00000000">
            <w:pPr>
              <w:pStyle w:val="af4"/>
              <w:spacing w:after="0" w:line="360" w:lineRule="auto"/>
              <w:ind w:firstLineChars="200" w:firstLine="420"/>
              <w:rPr>
                <w:rFonts w:ascii="宋体" w:hAnsi="宋体"/>
                <w:szCs w:val="21"/>
              </w:rPr>
            </w:pPr>
            <w:r>
              <w:rPr>
                <w:rFonts w:ascii="宋体" w:hAnsi="宋体" w:hint="eastAsia"/>
                <w:szCs w:val="21"/>
              </w:rPr>
              <w:t>δ偏=（评标价-评选基准价）/评标基准价*100</w:t>
            </w:r>
          </w:p>
          <w:p w14:paraId="0866D7E8" w14:textId="77777777" w:rsidR="0080391C" w:rsidRDefault="00000000">
            <w:pPr>
              <w:pStyle w:val="af4"/>
              <w:spacing w:after="0" w:line="360" w:lineRule="auto"/>
              <w:ind w:firstLineChars="200" w:firstLine="420"/>
              <w:rPr>
                <w:rFonts w:ascii="宋体" w:hAnsi="宋体"/>
                <w:szCs w:val="21"/>
              </w:rPr>
            </w:pPr>
            <w:r>
              <w:rPr>
                <w:rFonts w:ascii="宋体" w:hAnsi="宋体" w:hint="eastAsia"/>
                <w:szCs w:val="21"/>
              </w:rPr>
              <w:t>Q扣=R*|δ偏|（当δ偏&lt;0时，R低=0.5；δ偏&gt;0时，R高=1）</w:t>
            </w:r>
          </w:p>
          <w:p w14:paraId="6C759D05" w14:textId="77777777" w:rsidR="0080391C" w:rsidRDefault="00000000">
            <w:pPr>
              <w:pStyle w:val="af4"/>
              <w:spacing w:after="0" w:line="360" w:lineRule="auto"/>
              <w:ind w:firstLineChars="200" w:firstLine="420"/>
              <w:rPr>
                <w:rFonts w:ascii="宋体" w:hAnsi="宋体"/>
                <w:szCs w:val="21"/>
              </w:rPr>
            </w:pPr>
            <w:r>
              <w:rPr>
                <w:rFonts w:ascii="宋体" w:hAnsi="宋体" w:hint="eastAsia"/>
                <w:szCs w:val="21"/>
              </w:rPr>
              <w:t>价格分=（100- Q扣）</w:t>
            </w:r>
          </w:p>
          <w:p w14:paraId="7715BC6D" w14:textId="77777777" w:rsidR="0080391C" w:rsidRDefault="00000000">
            <w:pPr>
              <w:pStyle w:val="af4"/>
              <w:spacing w:after="0" w:line="360" w:lineRule="auto"/>
              <w:rPr>
                <w:rFonts w:ascii="宋体" w:hAnsi="宋体"/>
                <w:szCs w:val="21"/>
              </w:rPr>
            </w:pPr>
            <w:r>
              <w:rPr>
                <w:rFonts w:ascii="宋体" w:hAnsi="宋体" w:hint="eastAsia"/>
                <w:szCs w:val="21"/>
              </w:rPr>
              <w:t>价格得分的计算结果，按四舍五入方法，保留到小数点后两位。</w:t>
            </w:r>
          </w:p>
          <w:p w14:paraId="17EAAC4B" w14:textId="77777777" w:rsidR="0080391C" w:rsidRDefault="00000000">
            <w:pPr>
              <w:pStyle w:val="af4"/>
              <w:spacing w:after="0" w:line="360" w:lineRule="auto"/>
              <w:rPr>
                <w:rFonts w:ascii="宋体" w:hAnsi="宋体"/>
                <w:szCs w:val="21"/>
              </w:rPr>
            </w:pPr>
            <w:r>
              <w:rPr>
                <w:rFonts w:ascii="宋体" w:hAnsi="宋体" w:hint="eastAsia"/>
                <w:szCs w:val="21"/>
              </w:rPr>
              <w:t>招标人预先设定各规格的采购权重数量（以招标人多年平均的各规格采购数量所占全部规格采购数量的比重作为各规格招标权重数量），但不作为招标人年度采购量依据，仅作为本次评标计算价格分依据。</w:t>
            </w:r>
          </w:p>
        </w:tc>
      </w:tr>
    </w:tbl>
    <w:p w14:paraId="5DF9B865" w14:textId="77777777" w:rsidR="0080391C" w:rsidRDefault="00000000">
      <w:pPr>
        <w:pStyle w:val="af"/>
        <w:adjustRightInd w:val="0"/>
        <w:snapToGrid w:val="0"/>
        <w:spacing w:beforeLines="0"/>
        <w:ind w:firstLine="420"/>
        <w:rPr>
          <w:rFonts w:ascii="宋体" w:hAnsi="宋体"/>
          <w:sz w:val="21"/>
          <w:szCs w:val="21"/>
        </w:rPr>
      </w:pPr>
      <w:r>
        <w:rPr>
          <w:rFonts w:ascii="宋体" w:hAnsi="宋体" w:hint="eastAsia"/>
          <w:sz w:val="21"/>
          <w:szCs w:val="21"/>
        </w:rPr>
        <w:lastRenderedPageBreak/>
        <w:t>3、综合分计算方法</w:t>
      </w:r>
    </w:p>
    <w:p w14:paraId="5023D2E2" w14:textId="77777777" w:rsidR="0080391C" w:rsidRDefault="00000000">
      <w:pPr>
        <w:spacing w:line="360" w:lineRule="exact"/>
        <w:ind w:firstLineChars="200" w:firstLine="420"/>
        <w:rPr>
          <w:rFonts w:ascii="宋体" w:hAnsi="宋体"/>
          <w:szCs w:val="21"/>
        </w:rPr>
      </w:pPr>
      <w:bookmarkStart w:id="462" w:name="_Toc1011"/>
      <w:r>
        <w:rPr>
          <w:rFonts w:ascii="宋体" w:hAnsi="宋体" w:hint="eastAsia"/>
          <w:szCs w:val="21"/>
        </w:rPr>
        <w:t>3.1评审委员会对技术和商务分进行横向对比后，进行评分。计算供应商的技术和商务分时，最后得分则直接取各评委的算术平均值。</w:t>
      </w:r>
    </w:p>
    <w:p w14:paraId="095DF9ED" w14:textId="77777777" w:rsidR="0080391C" w:rsidRDefault="00000000">
      <w:pPr>
        <w:spacing w:line="360" w:lineRule="exact"/>
        <w:ind w:firstLineChars="200" w:firstLine="420"/>
        <w:rPr>
          <w:rFonts w:ascii="宋体" w:hAnsi="宋体"/>
          <w:szCs w:val="21"/>
        </w:rPr>
      </w:pPr>
      <w:r>
        <w:rPr>
          <w:rFonts w:ascii="宋体" w:hAnsi="宋体" w:hint="eastAsia"/>
          <w:szCs w:val="21"/>
        </w:rPr>
        <w:t>3.2综合分=（</w:t>
      </w:r>
      <w:r>
        <w:rPr>
          <w:rFonts w:ascii="宋体" w:hAnsi="宋体" w:cs="宋体" w:hint="eastAsia"/>
          <w:kern w:val="0"/>
          <w:szCs w:val="21"/>
        </w:rPr>
        <w:t>商务分+技术分）×商务技术分权重+价格分×价格分权重</w:t>
      </w:r>
      <w:r>
        <w:rPr>
          <w:rFonts w:ascii="宋体" w:hAnsi="宋体" w:hint="eastAsia"/>
          <w:szCs w:val="21"/>
        </w:rPr>
        <w:t>。（按四舍五入方法，保留到小数点后两位。）</w:t>
      </w:r>
    </w:p>
    <w:p w14:paraId="7549BA0F" w14:textId="77777777" w:rsidR="0080391C" w:rsidRDefault="00000000">
      <w:pPr>
        <w:pStyle w:val="2"/>
        <w:spacing w:line="360" w:lineRule="auto"/>
        <w:rPr>
          <w:rFonts w:ascii="Times New Roman" w:hAnsi="Times New Roman"/>
          <w:sz w:val="24"/>
          <w:szCs w:val="24"/>
        </w:rPr>
      </w:pPr>
      <w:r>
        <w:rPr>
          <w:rFonts w:ascii="Times New Roman" w:hAnsi="Times New Roman"/>
          <w:sz w:val="24"/>
          <w:szCs w:val="24"/>
        </w:rPr>
        <w:t xml:space="preserve">1. </w:t>
      </w:r>
      <w:r>
        <w:rPr>
          <w:rFonts w:ascii="Times New Roman" w:hAnsi="Times New Roman"/>
          <w:sz w:val="24"/>
          <w:szCs w:val="24"/>
        </w:rPr>
        <w:t>评标方法</w:t>
      </w:r>
      <w:bookmarkEnd w:id="462"/>
    </w:p>
    <w:p w14:paraId="2873BDCC" w14:textId="77777777" w:rsidR="0080391C" w:rsidRDefault="00000000">
      <w:pPr>
        <w:pStyle w:val="af"/>
        <w:adjustRightInd w:val="0"/>
        <w:snapToGrid w:val="0"/>
        <w:spacing w:beforeLines="0"/>
        <w:ind w:firstLine="420"/>
        <w:rPr>
          <w:sz w:val="21"/>
          <w:szCs w:val="21"/>
        </w:rPr>
      </w:pPr>
      <w:r>
        <w:rPr>
          <w:rFonts w:hint="eastAsia"/>
          <w:sz w:val="21"/>
          <w:szCs w:val="21"/>
        </w:rPr>
        <w:t>评标委员会按照以上“评标办法”规定的方法、评审因素、标准和程序对投标文件进行初步评审和详细评审，只对通过初评的单位进行详评，详评时先</w:t>
      </w:r>
      <w:proofErr w:type="gramStart"/>
      <w:r>
        <w:rPr>
          <w:rFonts w:hint="eastAsia"/>
          <w:sz w:val="21"/>
          <w:szCs w:val="21"/>
        </w:rPr>
        <w:t>评技术</w:t>
      </w:r>
      <w:proofErr w:type="gramEnd"/>
      <w:r>
        <w:rPr>
          <w:rFonts w:hint="eastAsia"/>
          <w:sz w:val="21"/>
          <w:szCs w:val="21"/>
        </w:rPr>
        <w:t>和商务分，再评价格分。“评标办法”没有规定的方法、评审因素和标准，不作为评标依据。</w:t>
      </w:r>
    </w:p>
    <w:p w14:paraId="7B4507C2" w14:textId="77777777" w:rsidR="0080391C" w:rsidRDefault="00000000">
      <w:pPr>
        <w:pStyle w:val="2"/>
        <w:rPr>
          <w:rFonts w:ascii="Times New Roman" w:hAnsi="Times New Roman"/>
          <w:sz w:val="24"/>
          <w:szCs w:val="24"/>
        </w:rPr>
      </w:pPr>
      <w:bookmarkStart w:id="463" w:name="_Toc2121"/>
      <w:r>
        <w:rPr>
          <w:rFonts w:ascii="Times New Roman" w:hAnsi="Times New Roman"/>
          <w:sz w:val="24"/>
          <w:szCs w:val="24"/>
        </w:rPr>
        <w:t xml:space="preserve">2. </w:t>
      </w:r>
      <w:r>
        <w:rPr>
          <w:rFonts w:ascii="Times New Roman" w:hAnsi="Times New Roman"/>
          <w:sz w:val="24"/>
          <w:szCs w:val="24"/>
        </w:rPr>
        <w:t>评审标准</w:t>
      </w:r>
      <w:bookmarkEnd w:id="463"/>
    </w:p>
    <w:p w14:paraId="224796B6" w14:textId="77777777" w:rsidR="0080391C" w:rsidRDefault="00000000">
      <w:pPr>
        <w:rPr>
          <w:b/>
          <w:sz w:val="24"/>
          <w:szCs w:val="24"/>
        </w:rPr>
      </w:pPr>
      <w:bookmarkStart w:id="464" w:name="_Toc1906"/>
      <w:bookmarkStart w:id="465" w:name="_Toc8785"/>
      <w:bookmarkStart w:id="466" w:name="_Toc20833"/>
      <w:bookmarkStart w:id="467" w:name="_Toc9111"/>
      <w:r>
        <w:rPr>
          <w:b/>
          <w:sz w:val="24"/>
          <w:szCs w:val="24"/>
        </w:rPr>
        <w:t xml:space="preserve">2.1 </w:t>
      </w:r>
      <w:r>
        <w:rPr>
          <w:b/>
          <w:sz w:val="24"/>
          <w:szCs w:val="24"/>
        </w:rPr>
        <w:t>初步评审标准</w:t>
      </w:r>
      <w:bookmarkEnd w:id="464"/>
      <w:bookmarkEnd w:id="465"/>
      <w:bookmarkEnd w:id="466"/>
      <w:bookmarkEnd w:id="467"/>
    </w:p>
    <w:p w14:paraId="2F6D9A10" w14:textId="77777777" w:rsidR="0080391C" w:rsidRDefault="00000000">
      <w:pPr>
        <w:pStyle w:val="af"/>
        <w:adjustRightInd w:val="0"/>
        <w:snapToGrid w:val="0"/>
        <w:spacing w:beforeLines="0"/>
        <w:ind w:firstLine="420"/>
        <w:rPr>
          <w:sz w:val="21"/>
          <w:szCs w:val="21"/>
        </w:rPr>
      </w:pPr>
      <w:r>
        <w:rPr>
          <w:sz w:val="21"/>
          <w:szCs w:val="21"/>
        </w:rPr>
        <w:t>评审标准：见评标办法前附表。</w:t>
      </w:r>
    </w:p>
    <w:p w14:paraId="1ABC1867" w14:textId="77777777" w:rsidR="0080391C" w:rsidRDefault="00000000">
      <w:pPr>
        <w:rPr>
          <w:b/>
          <w:sz w:val="24"/>
          <w:szCs w:val="24"/>
        </w:rPr>
      </w:pPr>
      <w:bookmarkStart w:id="468" w:name="_Toc16619"/>
      <w:bookmarkStart w:id="469" w:name="_Toc9423"/>
      <w:bookmarkStart w:id="470" w:name="_Toc28903"/>
      <w:bookmarkStart w:id="471" w:name="_Toc16368"/>
      <w:r>
        <w:rPr>
          <w:b/>
          <w:sz w:val="24"/>
          <w:szCs w:val="24"/>
        </w:rPr>
        <w:t xml:space="preserve">2.2 </w:t>
      </w:r>
      <w:r>
        <w:rPr>
          <w:rFonts w:hint="eastAsia"/>
          <w:b/>
          <w:sz w:val="24"/>
          <w:szCs w:val="24"/>
        </w:rPr>
        <w:t>详细评审标准</w:t>
      </w:r>
      <w:bookmarkEnd w:id="468"/>
      <w:bookmarkEnd w:id="469"/>
      <w:bookmarkEnd w:id="470"/>
      <w:bookmarkEnd w:id="471"/>
    </w:p>
    <w:p w14:paraId="3D00F0EC" w14:textId="77777777" w:rsidR="0080391C" w:rsidRDefault="00000000">
      <w:pPr>
        <w:pStyle w:val="af"/>
        <w:adjustRightInd w:val="0"/>
        <w:snapToGrid w:val="0"/>
        <w:spacing w:beforeLines="0"/>
        <w:ind w:firstLine="420"/>
        <w:rPr>
          <w:sz w:val="21"/>
          <w:szCs w:val="21"/>
        </w:rPr>
      </w:pPr>
      <w:r>
        <w:rPr>
          <w:sz w:val="21"/>
          <w:szCs w:val="21"/>
        </w:rPr>
        <w:t>详细评审标准：见评标办法前附表。</w:t>
      </w:r>
    </w:p>
    <w:p w14:paraId="68276ED7" w14:textId="77777777" w:rsidR="0080391C" w:rsidRDefault="00000000">
      <w:pPr>
        <w:pStyle w:val="2"/>
        <w:rPr>
          <w:rFonts w:ascii="Times New Roman" w:hAnsi="Times New Roman"/>
          <w:sz w:val="24"/>
          <w:szCs w:val="24"/>
        </w:rPr>
      </w:pPr>
      <w:bookmarkStart w:id="472" w:name="_Toc25539"/>
      <w:r>
        <w:rPr>
          <w:rFonts w:ascii="Times New Roman" w:hAnsi="Times New Roman"/>
          <w:sz w:val="24"/>
          <w:szCs w:val="24"/>
        </w:rPr>
        <w:t xml:space="preserve">3. </w:t>
      </w:r>
      <w:r>
        <w:rPr>
          <w:rFonts w:ascii="Times New Roman" w:hAnsi="Times New Roman"/>
          <w:sz w:val="24"/>
          <w:szCs w:val="24"/>
        </w:rPr>
        <w:t>评标程序</w:t>
      </w:r>
      <w:bookmarkEnd w:id="472"/>
    </w:p>
    <w:p w14:paraId="4BD41787" w14:textId="77777777" w:rsidR="0080391C" w:rsidRDefault="00000000">
      <w:pPr>
        <w:rPr>
          <w:b/>
          <w:sz w:val="24"/>
          <w:szCs w:val="24"/>
        </w:rPr>
      </w:pPr>
      <w:bookmarkStart w:id="473" w:name="_Toc8979"/>
      <w:bookmarkStart w:id="474" w:name="_Toc4480"/>
      <w:bookmarkStart w:id="475" w:name="_Toc2832"/>
      <w:bookmarkStart w:id="476" w:name="_Toc8135"/>
      <w:r>
        <w:rPr>
          <w:b/>
          <w:sz w:val="24"/>
          <w:szCs w:val="24"/>
        </w:rPr>
        <w:t xml:space="preserve">3.1 </w:t>
      </w:r>
      <w:r>
        <w:rPr>
          <w:b/>
          <w:sz w:val="24"/>
          <w:szCs w:val="24"/>
        </w:rPr>
        <w:t>初步评审</w:t>
      </w:r>
      <w:bookmarkEnd w:id="473"/>
      <w:bookmarkEnd w:id="474"/>
      <w:bookmarkEnd w:id="475"/>
      <w:bookmarkEnd w:id="476"/>
    </w:p>
    <w:p w14:paraId="229785B0" w14:textId="77777777" w:rsidR="0080391C" w:rsidRDefault="00000000">
      <w:pPr>
        <w:autoSpaceDE w:val="0"/>
        <w:autoSpaceDN w:val="0"/>
        <w:spacing w:line="360" w:lineRule="auto"/>
        <w:ind w:firstLineChars="200" w:firstLine="420"/>
        <w:contextualSpacing/>
        <w:jc w:val="left"/>
        <w:rPr>
          <w:rFonts w:ascii="宋体" w:hAnsi="宋体" w:cs="宋体"/>
          <w:kern w:val="0"/>
          <w:szCs w:val="21"/>
        </w:rPr>
      </w:pPr>
      <w:bookmarkStart w:id="477" w:name="_Toc16313"/>
      <w:bookmarkStart w:id="478" w:name="_Toc31612"/>
      <w:bookmarkStart w:id="479" w:name="_Toc2394"/>
      <w:bookmarkStart w:id="480" w:name="_Toc18444"/>
      <w:r>
        <w:rPr>
          <w:rFonts w:ascii="宋体" w:hAnsi="宋体" w:cs="宋体" w:hint="eastAsia"/>
          <w:kern w:val="0"/>
          <w:szCs w:val="21"/>
        </w:rPr>
        <w:t>3.1.1</w:t>
      </w:r>
      <w:r>
        <w:rPr>
          <w:rFonts w:ascii="宋体" w:hAnsi="宋体" w:cs="宋体" w:hint="eastAsia"/>
          <w:spacing w:val="2"/>
          <w:kern w:val="0"/>
          <w:szCs w:val="21"/>
        </w:rPr>
        <w:t>评</w:t>
      </w:r>
      <w:r>
        <w:rPr>
          <w:rFonts w:ascii="宋体" w:hAnsi="宋体" w:cs="宋体" w:hint="eastAsia"/>
          <w:kern w:val="0"/>
          <w:szCs w:val="21"/>
        </w:rPr>
        <w:t>标委员会可以要求投标人提</w:t>
      </w:r>
      <w:r>
        <w:rPr>
          <w:rFonts w:ascii="宋体" w:hAnsi="宋体" w:cs="宋体" w:hint="eastAsia"/>
          <w:spacing w:val="2"/>
          <w:kern w:val="0"/>
          <w:szCs w:val="21"/>
        </w:rPr>
        <w:t>交</w:t>
      </w:r>
      <w:r>
        <w:rPr>
          <w:rFonts w:ascii="宋体" w:hAnsi="宋体" w:cs="宋体" w:hint="eastAsia"/>
          <w:kern w:val="0"/>
          <w:szCs w:val="21"/>
        </w:rPr>
        <w:t>第二</w:t>
      </w:r>
      <w:r>
        <w:rPr>
          <w:rFonts w:ascii="宋体" w:hAnsi="宋体" w:cs="宋体" w:hint="eastAsia"/>
          <w:spacing w:val="1"/>
          <w:kern w:val="0"/>
          <w:szCs w:val="21"/>
        </w:rPr>
        <w:t>章</w:t>
      </w:r>
      <w:r>
        <w:rPr>
          <w:rFonts w:ascii="宋体" w:hAnsi="宋体" w:cs="宋体" w:hint="eastAsia"/>
          <w:kern w:val="0"/>
          <w:szCs w:val="21"/>
        </w:rPr>
        <w:t>“投标人须</w:t>
      </w:r>
      <w:r>
        <w:rPr>
          <w:rFonts w:ascii="宋体" w:hAnsi="宋体" w:cs="宋体" w:hint="eastAsia"/>
          <w:spacing w:val="3"/>
          <w:kern w:val="0"/>
          <w:szCs w:val="21"/>
        </w:rPr>
        <w:t>知</w:t>
      </w:r>
      <w:r>
        <w:rPr>
          <w:rFonts w:ascii="宋体" w:hAnsi="宋体" w:cs="宋体" w:hint="eastAsia"/>
          <w:kern w:val="0"/>
          <w:szCs w:val="21"/>
        </w:rPr>
        <w:t>”规定的有关证明和证件的原</w:t>
      </w:r>
      <w:r>
        <w:rPr>
          <w:rFonts w:ascii="宋体" w:hAnsi="宋体" w:cs="宋体" w:hint="eastAsia"/>
          <w:spacing w:val="2"/>
          <w:kern w:val="0"/>
          <w:szCs w:val="21"/>
        </w:rPr>
        <w:t>件</w:t>
      </w:r>
      <w:r>
        <w:rPr>
          <w:rFonts w:ascii="宋体" w:hAnsi="宋体" w:cs="宋体" w:hint="eastAsia"/>
          <w:kern w:val="0"/>
          <w:szCs w:val="21"/>
        </w:rPr>
        <w:t>，</w:t>
      </w:r>
      <w:r>
        <w:rPr>
          <w:rFonts w:ascii="宋体" w:hAnsi="宋体" w:cs="宋体" w:hint="eastAsia"/>
          <w:kern w:val="0"/>
          <w:szCs w:val="21"/>
        </w:rPr>
        <w:lastRenderedPageBreak/>
        <w:t>以便</w:t>
      </w:r>
      <w:r>
        <w:rPr>
          <w:rFonts w:ascii="宋体" w:hAnsi="宋体" w:cs="宋体" w:hint="eastAsia"/>
          <w:spacing w:val="-2"/>
          <w:kern w:val="0"/>
          <w:szCs w:val="21"/>
        </w:rPr>
        <w:t>核</w:t>
      </w:r>
      <w:r>
        <w:rPr>
          <w:rFonts w:ascii="宋体" w:hAnsi="宋体" w:cs="宋体" w:hint="eastAsia"/>
          <w:kern w:val="0"/>
          <w:szCs w:val="21"/>
        </w:rPr>
        <w:t>验</w:t>
      </w:r>
      <w:r>
        <w:rPr>
          <w:rFonts w:ascii="宋体" w:hAnsi="宋体" w:cs="宋体" w:hint="eastAsia"/>
          <w:spacing w:val="-2"/>
          <w:kern w:val="0"/>
          <w:szCs w:val="21"/>
        </w:rPr>
        <w:t>。</w:t>
      </w:r>
      <w:r>
        <w:rPr>
          <w:rFonts w:ascii="宋体" w:hAnsi="宋体" w:cs="宋体" w:hint="eastAsia"/>
          <w:kern w:val="0"/>
          <w:szCs w:val="21"/>
        </w:rPr>
        <w:t>评</w:t>
      </w:r>
      <w:r>
        <w:rPr>
          <w:rFonts w:ascii="宋体" w:hAnsi="宋体" w:cs="宋体" w:hint="eastAsia"/>
          <w:spacing w:val="-2"/>
          <w:kern w:val="0"/>
          <w:szCs w:val="21"/>
        </w:rPr>
        <w:t>标</w:t>
      </w:r>
      <w:r>
        <w:rPr>
          <w:rFonts w:ascii="宋体" w:hAnsi="宋体" w:cs="宋体" w:hint="eastAsia"/>
          <w:kern w:val="0"/>
          <w:szCs w:val="21"/>
        </w:rPr>
        <w:t>委</w:t>
      </w:r>
      <w:r>
        <w:rPr>
          <w:rFonts w:ascii="宋体" w:hAnsi="宋体" w:cs="宋体" w:hint="eastAsia"/>
          <w:spacing w:val="-2"/>
          <w:kern w:val="0"/>
          <w:szCs w:val="21"/>
        </w:rPr>
        <w:t>员</w:t>
      </w:r>
      <w:r>
        <w:rPr>
          <w:rFonts w:ascii="宋体" w:hAnsi="宋体" w:cs="宋体" w:hint="eastAsia"/>
          <w:kern w:val="0"/>
          <w:szCs w:val="21"/>
        </w:rPr>
        <w:t>会</w:t>
      </w:r>
      <w:r>
        <w:rPr>
          <w:rFonts w:ascii="宋体" w:hAnsi="宋体" w:cs="宋体" w:hint="eastAsia"/>
          <w:spacing w:val="-2"/>
          <w:kern w:val="0"/>
          <w:szCs w:val="21"/>
        </w:rPr>
        <w:t>依</w:t>
      </w:r>
      <w:r>
        <w:rPr>
          <w:rFonts w:ascii="宋体" w:hAnsi="宋体" w:cs="宋体" w:hint="eastAsia"/>
          <w:kern w:val="0"/>
          <w:szCs w:val="21"/>
        </w:rPr>
        <w:t>据本</w:t>
      </w:r>
      <w:r>
        <w:rPr>
          <w:rFonts w:ascii="宋体" w:hAnsi="宋体" w:cs="宋体" w:hint="eastAsia"/>
          <w:spacing w:val="-2"/>
          <w:kern w:val="0"/>
          <w:szCs w:val="21"/>
        </w:rPr>
        <w:t>章</w:t>
      </w:r>
      <w:r>
        <w:rPr>
          <w:rFonts w:ascii="宋体" w:hAnsi="宋体" w:cs="宋体" w:hint="eastAsia"/>
          <w:kern w:val="0"/>
          <w:szCs w:val="21"/>
        </w:rPr>
        <w:t>第2.1款</w:t>
      </w:r>
      <w:r>
        <w:rPr>
          <w:rFonts w:ascii="宋体" w:hAnsi="宋体" w:cs="宋体" w:hint="eastAsia"/>
          <w:spacing w:val="-2"/>
          <w:kern w:val="0"/>
          <w:szCs w:val="21"/>
        </w:rPr>
        <w:t>规</w:t>
      </w:r>
      <w:r>
        <w:rPr>
          <w:rFonts w:ascii="宋体" w:hAnsi="宋体" w:cs="宋体" w:hint="eastAsia"/>
          <w:kern w:val="0"/>
          <w:szCs w:val="21"/>
        </w:rPr>
        <w:t>定</w:t>
      </w:r>
      <w:r>
        <w:rPr>
          <w:rFonts w:ascii="宋体" w:hAnsi="宋体" w:cs="宋体" w:hint="eastAsia"/>
          <w:spacing w:val="-2"/>
          <w:kern w:val="0"/>
          <w:szCs w:val="21"/>
        </w:rPr>
        <w:t>的标</w:t>
      </w:r>
      <w:r>
        <w:rPr>
          <w:rFonts w:ascii="宋体" w:hAnsi="宋体" w:cs="宋体" w:hint="eastAsia"/>
          <w:kern w:val="0"/>
          <w:szCs w:val="21"/>
        </w:rPr>
        <w:t>准对</w:t>
      </w:r>
      <w:r>
        <w:rPr>
          <w:rFonts w:ascii="宋体" w:hAnsi="宋体" w:cs="宋体" w:hint="eastAsia"/>
          <w:spacing w:val="-2"/>
          <w:kern w:val="0"/>
          <w:szCs w:val="21"/>
        </w:rPr>
        <w:t>投</w:t>
      </w:r>
      <w:r>
        <w:rPr>
          <w:rFonts w:ascii="宋体" w:hAnsi="宋体" w:cs="宋体" w:hint="eastAsia"/>
          <w:kern w:val="0"/>
          <w:szCs w:val="21"/>
        </w:rPr>
        <w:t>标</w:t>
      </w:r>
      <w:r>
        <w:rPr>
          <w:rFonts w:ascii="宋体" w:hAnsi="宋体" w:cs="宋体" w:hint="eastAsia"/>
          <w:spacing w:val="-2"/>
          <w:kern w:val="0"/>
          <w:szCs w:val="21"/>
        </w:rPr>
        <w:t>文</w:t>
      </w:r>
      <w:r>
        <w:rPr>
          <w:rFonts w:ascii="宋体" w:hAnsi="宋体" w:cs="宋体" w:hint="eastAsia"/>
          <w:kern w:val="0"/>
          <w:szCs w:val="21"/>
        </w:rPr>
        <w:t>件</w:t>
      </w:r>
      <w:r>
        <w:rPr>
          <w:rFonts w:ascii="宋体" w:hAnsi="宋体" w:cs="宋体" w:hint="eastAsia"/>
          <w:spacing w:val="-2"/>
          <w:kern w:val="0"/>
          <w:szCs w:val="21"/>
        </w:rPr>
        <w:t>进</w:t>
      </w:r>
      <w:r>
        <w:rPr>
          <w:rFonts w:ascii="宋体" w:hAnsi="宋体" w:cs="宋体" w:hint="eastAsia"/>
          <w:kern w:val="0"/>
          <w:szCs w:val="21"/>
        </w:rPr>
        <w:t>行</w:t>
      </w:r>
      <w:r>
        <w:rPr>
          <w:rFonts w:ascii="宋体" w:hAnsi="宋体" w:cs="宋体" w:hint="eastAsia"/>
          <w:spacing w:val="-2"/>
          <w:kern w:val="0"/>
          <w:szCs w:val="21"/>
        </w:rPr>
        <w:t>初</w:t>
      </w:r>
      <w:r>
        <w:rPr>
          <w:rFonts w:ascii="宋体" w:hAnsi="宋体" w:cs="宋体" w:hint="eastAsia"/>
          <w:kern w:val="0"/>
          <w:szCs w:val="21"/>
        </w:rPr>
        <w:t>步</w:t>
      </w:r>
      <w:r>
        <w:rPr>
          <w:rFonts w:ascii="宋体" w:hAnsi="宋体" w:cs="宋体" w:hint="eastAsia"/>
          <w:spacing w:val="-2"/>
          <w:kern w:val="0"/>
          <w:szCs w:val="21"/>
        </w:rPr>
        <w:t>评</w:t>
      </w:r>
      <w:r>
        <w:rPr>
          <w:rFonts w:ascii="宋体" w:hAnsi="宋体" w:cs="宋体" w:hint="eastAsia"/>
          <w:kern w:val="0"/>
          <w:szCs w:val="21"/>
        </w:rPr>
        <w:t>审。</w:t>
      </w:r>
      <w:r>
        <w:rPr>
          <w:rFonts w:ascii="宋体" w:hAnsi="宋体" w:cs="宋体" w:hint="eastAsia"/>
          <w:spacing w:val="-2"/>
          <w:kern w:val="0"/>
          <w:szCs w:val="21"/>
        </w:rPr>
        <w:t>有</w:t>
      </w:r>
      <w:r>
        <w:rPr>
          <w:rFonts w:ascii="宋体" w:hAnsi="宋体" w:cs="宋体" w:hint="eastAsia"/>
          <w:kern w:val="0"/>
          <w:szCs w:val="21"/>
        </w:rPr>
        <w:t>一</w:t>
      </w:r>
      <w:r>
        <w:rPr>
          <w:rFonts w:ascii="宋体" w:hAnsi="宋体" w:cs="宋体" w:hint="eastAsia"/>
          <w:spacing w:val="-2"/>
          <w:kern w:val="0"/>
          <w:szCs w:val="21"/>
        </w:rPr>
        <w:t>项</w:t>
      </w:r>
      <w:r>
        <w:rPr>
          <w:rFonts w:ascii="宋体" w:hAnsi="宋体" w:cs="宋体" w:hint="eastAsia"/>
          <w:kern w:val="0"/>
          <w:szCs w:val="21"/>
        </w:rPr>
        <w:t>不</w:t>
      </w:r>
      <w:r>
        <w:rPr>
          <w:rFonts w:ascii="宋体" w:hAnsi="宋体" w:cs="宋体" w:hint="eastAsia"/>
          <w:spacing w:val="-2"/>
          <w:kern w:val="0"/>
          <w:szCs w:val="21"/>
        </w:rPr>
        <w:t>符</w:t>
      </w:r>
      <w:r>
        <w:rPr>
          <w:rFonts w:ascii="宋体" w:hAnsi="宋体" w:cs="宋体" w:hint="eastAsia"/>
          <w:kern w:val="0"/>
          <w:szCs w:val="21"/>
        </w:rPr>
        <w:t>合评审</w:t>
      </w:r>
      <w:r>
        <w:rPr>
          <w:rFonts w:ascii="宋体" w:hAnsi="宋体" w:cs="宋体" w:hint="eastAsia"/>
          <w:spacing w:val="-2"/>
          <w:kern w:val="0"/>
          <w:szCs w:val="21"/>
        </w:rPr>
        <w:t>标</w:t>
      </w:r>
      <w:r>
        <w:rPr>
          <w:rFonts w:ascii="宋体" w:hAnsi="宋体" w:cs="宋体" w:hint="eastAsia"/>
          <w:kern w:val="0"/>
          <w:szCs w:val="21"/>
        </w:rPr>
        <w:t>准</w:t>
      </w:r>
      <w:r>
        <w:rPr>
          <w:rFonts w:ascii="宋体" w:hAnsi="宋体" w:cs="宋体" w:hint="eastAsia"/>
          <w:spacing w:val="-2"/>
          <w:kern w:val="0"/>
          <w:szCs w:val="21"/>
        </w:rPr>
        <w:t>的</w:t>
      </w:r>
      <w:r>
        <w:rPr>
          <w:rFonts w:ascii="宋体" w:hAnsi="宋体" w:cs="宋体" w:hint="eastAsia"/>
          <w:kern w:val="0"/>
          <w:szCs w:val="21"/>
        </w:rPr>
        <w:t>，</w:t>
      </w:r>
      <w:r>
        <w:rPr>
          <w:rFonts w:ascii="宋体" w:hAnsi="宋体" w:cs="宋体" w:hint="eastAsia"/>
          <w:spacing w:val="-2"/>
          <w:kern w:val="0"/>
          <w:szCs w:val="21"/>
        </w:rPr>
        <w:t>评</w:t>
      </w:r>
      <w:r>
        <w:rPr>
          <w:rFonts w:ascii="宋体" w:hAnsi="宋体" w:cs="宋体" w:hint="eastAsia"/>
          <w:kern w:val="0"/>
          <w:szCs w:val="21"/>
        </w:rPr>
        <w:t>标</w:t>
      </w:r>
      <w:r>
        <w:rPr>
          <w:rFonts w:ascii="宋体" w:hAnsi="宋体" w:cs="宋体" w:hint="eastAsia"/>
          <w:spacing w:val="-2"/>
          <w:kern w:val="0"/>
          <w:szCs w:val="21"/>
        </w:rPr>
        <w:t>委</w:t>
      </w:r>
      <w:r>
        <w:rPr>
          <w:rFonts w:ascii="宋体" w:hAnsi="宋体" w:cs="宋体" w:hint="eastAsia"/>
          <w:kern w:val="0"/>
          <w:szCs w:val="21"/>
        </w:rPr>
        <w:t>员</w:t>
      </w:r>
      <w:r>
        <w:rPr>
          <w:rFonts w:ascii="宋体" w:hAnsi="宋体" w:cs="宋体" w:hint="eastAsia"/>
          <w:spacing w:val="-2"/>
          <w:kern w:val="0"/>
          <w:szCs w:val="21"/>
        </w:rPr>
        <w:t>会</w:t>
      </w:r>
      <w:r>
        <w:rPr>
          <w:rFonts w:ascii="宋体" w:hAnsi="宋体" w:cs="宋体" w:hint="eastAsia"/>
          <w:kern w:val="0"/>
          <w:szCs w:val="21"/>
        </w:rPr>
        <w:t>应当</w:t>
      </w:r>
      <w:r>
        <w:rPr>
          <w:rFonts w:ascii="宋体" w:hAnsi="宋体" w:cs="宋体" w:hint="eastAsia"/>
          <w:spacing w:val="-2"/>
          <w:kern w:val="0"/>
          <w:szCs w:val="21"/>
        </w:rPr>
        <w:t>否</w:t>
      </w:r>
      <w:r>
        <w:rPr>
          <w:rFonts w:ascii="宋体" w:hAnsi="宋体" w:cs="宋体" w:hint="eastAsia"/>
          <w:kern w:val="0"/>
          <w:szCs w:val="21"/>
        </w:rPr>
        <w:t>决</w:t>
      </w:r>
      <w:r>
        <w:rPr>
          <w:rFonts w:ascii="宋体" w:hAnsi="宋体" w:cs="宋体" w:hint="eastAsia"/>
          <w:spacing w:val="-2"/>
          <w:kern w:val="0"/>
          <w:szCs w:val="21"/>
        </w:rPr>
        <w:t>其</w:t>
      </w:r>
      <w:r>
        <w:rPr>
          <w:rFonts w:ascii="宋体" w:hAnsi="宋体" w:cs="宋体" w:hint="eastAsia"/>
          <w:kern w:val="0"/>
          <w:szCs w:val="21"/>
        </w:rPr>
        <w:t>投</w:t>
      </w:r>
      <w:r>
        <w:rPr>
          <w:rFonts w:ascii="宋体" w:hAnsi="宋体" w:cs="宋体" w:hint="eastAsia"/>
          <w:spacing w:val="-2"/>
          <w:kern w:val="0"/>
          <w:szCs w:val="21"/>
        </w:rPr>
        <w:t>标</w:t>
      </w:r>
      <w:r>
        <w:rPr>
          <w:rFonts w:ascii="宋体" w:hAnsi="宋体" w:cs="宋体" w:hint="eastAsia"/>
          <w:kern w:val="0"/>
          <w:szCs w:val="21"/>
        </w:rPr>
        <w:t>。</w:t>
      </w:r>
    </w:p>
    <w:p w14:paraId="29F07D24" w14:textId="77777777" w:rsidR="0080391C" w:rsidRDefault="00000000">
      <w:pPr>
        <w:autoSpaceDE w:val="0"/>
        <w:autoSpaceDN w:val="0"/>
        <w:spacing w:line="360" w:lineRule="auto"/>
        <w:ind w:firstLineChars="200" w:firstLine="420"/>
        <w:contextualSpacing/>
        <w:jc w:val="left"/>
        <w:rPr>
          <w:rFonts w:ascii="宋体" w:hAnsi="宋体" w:cs="宋体"/>
          <w:kern w:val="0"/>
          <w:szCs w:val="21"/>
        </w:rPr>
      </w:pPr>
      <w:r>
        <w:rPr>
          <w:rFonts w:ascii="宋体" w:hAnsi="宋体" w:cs="宋体" w:hint="eastAsia"/>
          <w:kern w:val="0"/>
          <w:szCs w:val="21"/>
        </w:rPr>
        <w:t>3.1.2投</w:t>
      </w:r>
      <w:r>
        <w:rPr>
          <w:rFonts w:ascii="宋体" w:hAnsi="宋体" w:cs="宋体" w:hint="eastAsia"/>
          <w:spacing w:val="-2"/>
          <w:kern w:val="0"/>
          <w:szCs w:val="21"/>
        </w:rPr>
        <w:t>标</w:t>
      </w:r>
      <w:r>
        <w:rPr>
          <w:rFonts w:ascii="宋体" w:hAnsi="宋体" w:cs="宋体" w:hint="eastAsia"/>
          <w:kern w:val="0"/>
          <w:szCs w:val="21"/>
        </w:rPr>
        <w:t>人</w:t>
      </w:r>
      <w:r>
        <w:rPr>
          <w:rFonts w:ascii="宋体" w:hAnsi="宋体" w:cs="宋体" w:hint="eastAsia"/>
          <w:spacing w:val="-2"/>
          <w:kern w:val="0"/>
          <w:szCs w:val="21"/>
        </w:rPr>
        <w:t>有</w:t>
      </w:r>
      <w:r>
        <w:rPr>
          <w:rFonts w:ascii="宋体" w:hAnsi="宋体" w:cs="宋体" w:hint="eastAsia"/>
          <w:kern w:val="0"/>
          <w:szCs w:val="21"/>
        </w:rPr>
        <w:t>以</w:t>
      </w:r>
      <w:r>
        <w:rPr>
          <w:rFonts w:ascii="宋体" w:hAnsi="宋体" w:cs="宋体" w:hint="eastAsia"/>
          <w:spacing w:val="-2"/>
          <w:kern w:val="0"/>
          <w:szCs w:val="21"/>
        </w:rPr>
        <w:t>下</w:t>
      </w:r>
      <w:r>
        <w:rPr>
          <w:rFonts w:ascii="宋体" w:hAnsi="宋体" w:cs="宋体" w:hint="eastAsia"/>
          <w:kern w:val="0"/>
          <w:szCs w:val="21"/>
        </w:rPr>
        <w:t>情</w:t>
      </w:r>
      <w:r>
        <w:rPr>
          <w:rFonts w:ascii="宋体" w:hAnsi="宋体" w:cs="宋体" w:hint="eastAsia"/>
          <w:spacing w:val="-2"/>
          <w:kern w:val="0"/>
          <w:szCs w:val="21"/>
        </w:rPr>
        <w:t>形之</w:t>
      </w:r>
      <w:r>
        <w:rPr>
          <w:rFonts w:ascii="宋体" w:hAnsi="宋体" w:cs="宋体" w:hint="eastAsia"/>
          <w:kern w:val="0"/>
          <w:szCs w:val="21"/>
        </w:rPr>
        <w:t>一的</w:t>
      </w:r>
      <w:r>
        <w:rPr>
          <w:rFonts w:ascii="宋体" w:hAnsi="宋体" w:cs="宋体" w:hint="eastAsia"/>
          <w:spacing w:val="-2"/>
          <w:kern w:val="0"/>
          <w:szCs w:val="21"/>
        </w:rPr>
        <w:t>，</w:t>
      </w:r>
      <w:r>
        <w:rPr>
          <w:rFonts w:ascii="宋体" w:hAnsi="宋体" w:cs="宋体" w:hint="eastAsia"/>
          <w:kern w:val="0"/>
          <w:szCs w:val="21"/>
        </w:rPr>
        <w:t>评</w:t>
      </w:r>
      <w:r>
        <w:rPr>
          <w:rFonts w:ascii="宋体" w:hAnsi="宋体" w:cs="宋体" w:hint="eastAsia"/>
          <w:spacing w:val="-2"/>
          <w:kern w:val="0"/>
          <w:szCs w:val="21"/>
        </w:rPr>
        <w:t>标</w:t>
      </w:r>
      <w:r>
        <w:rPr>
          <w:rFonts w:ascii="宋体" w:hAnsi="宋体" w:cs="宋体" w:hint="eastAsia"/>
          <w:kern w:val="0"/>
          <w:szCs w:val="21"/>
        </w:rPr>
        <w:t>委</w:t>
      </w:r>
      <w:r>
        <w:rPr>
          <w:rFonts w:ascii="宋体" w:hAnsi="宋体" w:cs="宋体" w:hint="eastAsia"/>
          <w:spacing w:val="-2"/>
          <w:kern w:val="0"/>
          <w:szCs w:val="21"/>
        </w:rPr>
        <w:t>员</w:t>
      </w:r>
      <w:r>
        <w:rPr>
          <w:rFonts w:ascii="宋体" w:hAnsi="宋体" w:cs="宋体" w:hint="eastAsia"/>
          <w:kern w:val="0"/>
          <w:szCs w:val="21"/>
        </w:rPr>
        <w:t>会</w:t>
      </w:r>
      <w:r>
        <w:rPr>
          <w:rFonts w:ascii="宋体" w:hAnsi="宋体" w:cs="宋体" w:hint="eastAsia"/>
          <w:spacing w:val="-2"/>
          <w:kern w:val="0"/>
          <w:szCs w:val="21"/>
        </w:rPr>
        <w:t>应</w:t>
      </w:r>
      <w:r>
        <w:rPr>
          <w:rFonts w:ascii="宋体" w:hAnsi="宋体" w:cs="宋体" w:hint="eastAsia"/>
          <w:kern w:val="0"/>
          <w:szCs w:val="21"/>
        </w:rPr>
        <w:t>当</w:t>
      </w:r>
      <w:r>
        <w:rPr>
          <w:rFonts w:ascii="宋体" w:hAnsi="宋体" w:cs="宋体" w:hint="eastAsia"/>
          <w:spacing w:val="-2"/>
          <w:kern w:val="0"/>
          <w:szCs w:val="21"/>
        </w:rPr>
        <w:t>否</w:t>
      </w:r>
      <w:r>
        <w:rPr>
          <w:rFonts w:ascii="宋体" w:hAnsi="宋体" w:cs="宋体" w:hint="eastAsia"/>
          <w:kern w:val="0"/>
          <w:szCs w:val="21"/>
        </w:rPr>
        <w:t>决其</w:t>
      </w:r>
      <w:r>
        <w:rPr>
          <w:rFonts w:ascii="宋体" w:hAnsi="宋体" w:cs="宋体" w:hint="eastAsia"/>
          <w:spacing w:val="-2"/>
          <w:kern w:val="0"/>
          <w:szCs w:val="21"/>
        </w:rPr>
        <w:t>投</w:t>
      </w:r>
      <w:r>
        <w:rPr>
          <w:rFonts w:ascii="宋体" w:hAnsi="宋体" w:cs="宋体" w:hint="eastAsia"/>
          <w:kern w:val="0"/>
          <w:szCs w:val="21"/>
        </w:rPr>
        <w:t>标：</w:t>
      </w:r>
    </w:p>
    <w:p w14:paraId="09FD9D81" w14:textId="77777777" w:rsidR="0080391C" w:rsidRDefault="00000000">
      <w:pPr>
        <w:autoSpaceDE w:val="0"/>
        <w:autoSpaceDN w:val="0"/>
        <w:spacing w:line="360" w:lineRule="auto"/>
        <w:ind w:firstLineChars="200" w:firstLine="420"/>
        <w:contextualSpacing/>
        <w:jc w:val="left"/>
        <w:rPr>
          <w:rFonts w:ascii="宋体" w:hAnsi="宋体" w:cs="宋体"/>
          <w:kern w:val="0"/>
          <w:szCs w:val="21"/>
        </w:rPr>
      </w:pPr>
      <w:r>
        <w:rPr>
          <w:rFonts w:ascii="宋体" w:hAnsi="宋体" w:cs="宋体" w:hint="eastAsia"/>
          <w:kern w:val="0"/>
          <w:szCs w:val="21"/>
        </w:rPr>
        <w:t>（1</w:t>
      </w:r>
      <w:r>
        <w:rPr>
          <w:rFonts w:ascii="宋体" w:hAnsi="宋体" w:cs="宋体" w:hint="eastAsia"/>
          <w:spacing w:val="-2"/>
          <w:kern w:val="0"/>
          <w:szCs w:val="21"/>
        </w:rPr>
        <w:t>）投</w:t>
      </w:r>
      <w:r>
        <w:rPr>
          <w:rFonts w:ascii="宋体" w:hAnsi="宋体" w:cs="宋体" w:hint="eastAsia"/>
          <w:kern w:val="0"/>
          <w:szCs w:val="21"/>
        </w:rPr>
        <w:t>标</w:t>
      </w:r>
      <w:r>
        <w:rPr>
          <w:rFonts w:ascii="宋体" w:hAnsi="宋体" w:cs="宋体" w:hint="eastAsia"/>
          <w:spacing w:val="-2"/>
          <w:kern w:val="0"/>
          <w:szCs w:val="21"/>
        </w:rPr>
        <w:t>文</w:t>
      </w:r>
      <w:r>
        <w:rPr>
          <w:rFonts w:ascii="宋体" w:hAnsi="宋体" w:cs="宋体" w:hint="eastAsia"/>
          <w:kern w:val="0"/>
          <w:szCs w:val="21"/>
        </w:rPr>
        <w:t>件</w:t>
      </w:r>
      <w:r>
        <w:rPr>
          <w:rFonts w:ascii="宋体" w:hAnsi="宋体" w:cs="宋体" w:hint="eastAsia"/>
          <w:spacing w:val="-2"/>
          <w:kern w:val="0"/>
          <w:szCs w:val="21"/>
        </w:rPr>
        <w:t>没</w:t>
      </w:r>
      <w:r>
        <w:rPr>
          <w:rFonts w:ascii="宋体" w:hAnsi="宋体" w:cs="宋体" w:hint="eastAsia"/>
          <w:kern w:val="0"/>
          <w:szCs w:val="21"/>
        </w:rPr>
        <w:t>有</w:t>
      </w:r>
      <w:r>
        <w:rPr>
          <w:rFonts w:ascii="宋体" w:hAnsi="宋体" w:cs="宋体" w:hint="eastAsia"/>
          <w:spacing w:val="-2"/>
          <w:kern w:val="0"/>
          <w:szCs w:val="21"/>
        </w:rPr>
        <w:t>对</w:t>
      </w:r>
      <w:r>
        <w:rPr>
          <w:rFonts w:ascii="宋体" w:hAnsi="宋体" w:cs="宋体" w:hint="eastAsia"/>
          <w:kern w:val="0"/>
          <w:szCs w:val="21"/>
        </w:rPr>
        <w:t>招</w:t>
      </w:r>
      <w:r>
        <w:rPr>
          <w:rFonts w:ascii="宋体" w:hAnsi="宋体" w:cs="宋体" w:hint="eastAsia"/>
          <w:spacing w:val="-2"/>
          <w:kern w:val="0"/>
          <w:szCs w:val="21"/>
        </w:rPr>
        <w:t>标</w:t>
      </w:r>
      <w:r>
        <w:rPr>
          <w:rFonts w:ascii="宋体" w:hAnsi="宋体" w:cs="宋体" w:hint="eastAsia"/>
          <w:kern w:val="0"/>
          <w:szCs w:val="21"/>
        </w:rPr>
        <w:t>文件</w:t>
      </w:r>
      <w:r>
        <w:rPr>
          <w:rFonts w:ascii="宋体" w:hAnsi="宋体" w:cs="宋体" w:hint="eastAsia"/>
          <w:spacing w:val="-2"/>
          <w:kern w:val="0"/>
          <w:szCs w:val="21"/>
        </w:rPr>
        <w:t>的</w:t>
      </w:r>
      <w:r>
        <w:rPr>
          <w:rFonts w:ascii="宋体" w:hAnsi="宋体" w:cs="宋体" w:hint="eastAsia"/>
          <w:kern w:val="0"/>
          <w:szCs w:val="21"/>
        </w:rPr>
        <w:t>实</w:t>
      </w:r>
      <w:r>
        <w:rPr>
          <w:rFonts w:ascii="宋体" w:hAnsi="宋体" w:cs="宋体" w:hint="eastAsia"/>
          <w:spacing w:val="-2"/>
          <w:kern w:val="0"/>
          <w:szCs w:val="21"/>
        </w:rPr>
        <w:t>质</w:t>
      </w:r>
      <w:r>
        <w:rPr>
          <w:rFonts w:ascii="宋体" w:hAnsi="宋体" w:cs="宋体" w:hint="eastAsia"/>
          <w:kern w:val="0"/>
          <w:szCs w:val="21"/>
        </w:rPr>
        <w:t>性</w:t>
      </w:r>
      <w:r>
        <w:rPr>
          <w:rFonts w:ascii="宋体" w:hAnsi="宋体" w:cs="宋体" w:hint="eastAsia"/>
          <w:spacing w:val="-2"/>
          <w:kern w:val="0"/>
          <w:szCs w:val="21"/>
        </w:rPr>
        <w:t>要</w:t>
      </w:r>
      <w:r>
        <w:rPr>
          <w:rFonts w:ascii="宋体" w:hAnsi="宋体" w:cs="宋体" w:hint="eastAsia"/>
          <w:kern w:val="0"/>
          <w:szCs w:val="21"/>
        </w:rPr>
        <w:t>求</w:t>
      </w:r>
      <w:r>
        <w:rPr>
          <w:rFonts w:ascii="宋体" w:hAnsi="宋体" w:cs="宋体" w:hint="eastAsia"/>
          <w:spacing w:val="-2"/>
          <w:kern w:val="0"/>
          <w:szCs w:val="21"/>
        </w:rPr>
        <w:t>和</w:t>
      </w:r>
      <w:r>
        <w:rPr>
          <w:rFonts w:ascii="宋体" w:hAnsi="宋体" w:cs="宋体" w:hint="eastAsia"/>
          <w:kern w:val="0"/>
          <w:szCs w:val="21"/>
        </w:rPr>
        <w:t>条</w:t>
      </w:r>
      <w:r>
        <w:rPr>
          <w:rFonts w:ascii="宋体" w:hAnsi="宋体" w:cs="宋体" w:hint="eastAsia"/>
          <w:spacing w:val="-2"/>
          <w:kern w:val="0"/>
          <w:szCs w:val="21"/>
        </w:rPr>
        <w:t>件</w:t>
      </w:r>
      <w:proofErr w:type="gramStart"/>
      <w:r>
        <w:rPr>
          <w:rFonts w:ascii="宋体" w:hAnsi="宋体" w:cs="宋体" w:hint="eastAsia"/>
          <w:kern w:val="0"/>
          <w:szCs w:val="21"/>
        </w:rPr>
        <w:t>作出</w:t>
      </w:r>
      <w:proofErr w:type="gramEnd"/>
      <w:r>
        <w:rPr>
          <w:rFonts w:ascii="宋体" w:hAnsi="宋体" w:cs="宋体" w:hint="eastAsia"/>
          <w:spacing w:val="-2"/>
          <w:kern w:val="0"/>
          <w:szCs w:val="21"/>
        </w:rPr>
        <w:t>响</w:t>
      </w:r>
      <w:r>
        <w:rPr>
          <w:rFonts w:ascii="宋体" w:hAnsi="宋体" w:cs="宋体" w:hint="eastAsia"/>
          <w:kern w:val="0"/>
          <w:szCs w:val="21"/>
        </w:rPr>
        <w:t>应</w:t>
      </w:r>
      <w:r>
        <w:rPr>
          <w:rFonts w:ascii="宋体" w:hAnsi="宋体" w:cs="宋体" w:hint="eastAsia"/>
          <w:spacing w:val="-41"/>
          <w:kern w:val="0"/>
          <w:szCs w:val="21"/>
        </w:rPr>
        <w:t>，</w:t>
      </w:r>
      <w:r>
        <w:rPr>
          <w:rFonts w:ascii="宋体" w:hAnsi="宋体" w:cs="宋体" w:hint="eastAsia"/>
          <w:kern w:val="0"/>
          <w:szCs w:val="21"/>
        </w:rPr>
        <w:t>或</w:t>
      </w:r>
      <w:r>
        <w:rPr>
          <w:rFonts w:ascii="宋体" w:hAnsi="宋体" w:cs="宋体" w:hint="eastAsia"/>
          <w:spacing w:val="-2"/>
          <w:kern w:val="0"/>
          <w:szCs w:val="21"/>
        </w:rPr>
        <w:t>者</w:t>
      </w:r>
      <w:r>
        <w:rPr>
          <w:rFonts w:ascii="宋体" w:hAnsi="宋体" w:cs="宋体" w:hint="eastAsia"/>
          <w:kern w:val="0"/>
          <w:szCs w:val="21"/>
        </w:rPr>
        <w:t>对</w:t>
      </w:r>
      <w:r>
        <w:rPr>
          <w:rFonts w:ascii="宋体" w:hAnsi="宋体" w:cs="宋体" w:hint="eastAsia"/>
          <w:spacing w:val="-2"/>
          <w:kern w:val="0"/>
          <w:szCs w:val="21"/>
        </w:rPr>
        <w:t>招</w:t>
      </w:r>
      <w:r>
        <w:rPr>
          <w:rFonts w:ascii="宋体" w:hAnsi="宋体" w:cs="宋体" w:hint="eastAsia"/>
          <w:kern w:val="0"/>
          <w:szCs w:val="21"/>
        </w:rPr>
        <w:t>标</w:t>
      </w:r>
      <w:r>
        <w:rPr>
          <w:rFonts w:ascii="宋体" w:hAnsi="宋体" w:cs="宋体" w:hint="eastAsia"/>
          <w:spacing w:val="-2"/>
          <w:kern w:val="0"/>
          <w:szCs w:val="21"/>
        </w:rPr>
        <w:t>文</w:t>
      </w:r>
      <w:r>
        <w:rPr>
          <w:rFonts w:ascii="宋体" w:hAnsi="宋体" w:cs="宋体" w:hint="eastAsia"/>
          <w:kern w:val="0"/>
          <w:szCs w:val="21"/>
        </w:rPr>
        <w:t>件的</w:t>
      </w:r>
      <w:r>
        <w:rPr>
          <w:rFonts w:ascii="宋体" w:hAnsi="宋体" w:cs="宋体" w:hint="eastAsia"/>
          <w:spacing w:val="-2"/>
          <w:kern w:val="0"/>
          <w:szCs w:val="21"/>
        </w:rPr>
        <w:t>偏</w:t>
      </w:r>
      <w:r>
        <w:rPr>
          <w:rFonts w:ascii="宋体" w:hAnsi="宋体" w:cs="宋体" w:hint="eastAsia"/>
          <w:kern w:val="0"/>
          <w:szCs w:val="21"/>
        </w:rPr>
        <w:t>差</w:t>
      </w:r>
      <w:r>
        <w:rPr>
          <w:rFonts w:ascii="宋体" w:hAnsi="宋体" w:cs="宋体" w:hint="eastAsia"/>
          <w:spacing w:val="-2"/>
          <w:kern w:val="0"/>
          <w:szCs w:val="21"/>
        </w:rPr>
        <w:t>超</w:t>
      </w:r>
      <w:r>
        <w:rPr>
          <w:rFonts w:ascii="宋体" w:hAnsi="宋体" w:cs="宋体" w:hint="eastAsia"/>
          <w:kern w:val="0"/>
          <w:szCs w:val="21"/>
        </w:rPr>
        <w:t>出招标</w:t>
      </w:r>
      <w:r>
        <w:rPr>
          <w:rFonts w:ascii="宋体" w:hAnsi="宋体" w:cs="宋体" w:hint="eastAsia"/>
          <w:spacing w:val="-2"/>
          <w:kern w:val="0"/>
          <w:szCs w:val="21"/>
        </w:rPr>
        <w:t>文</w:t>
      </w:r>
      <w:r>
        <w:rPr>
          <w:rFonts w:ascii="宋体" w:hAnsi="宋体" w:cs="宋体" w:hint="eastAsia"/>
          <w:kern w:val="0"/>
          <w:szCs w:val="21"/>
        </w:rPr>
        <w:t>件</w:t>
      </w:r>
      <w:r>
        <w:rPr>
          <w:rFonts w:ascii="宋体" w:hAnsi="宋体" w:cs="宋体" w:hint="eastAsia"/>
          <w:spacing w:val="-2"/>
          <w:kern w:val="0"/>
          <w:szCs w:val="21"/>
        </w:rPr>
        <w:t>规</w:t>
      </w:r>
      <w:r>
        <w:rPr>
          <w:rFonts w:ascii="宋体" w:hAnsi="宋体" w:cs="宋体" w:hint="eastAsia"/>
          <w:kern w:val="0"/>
          <w:szCs w:val="21"/>
        </w:rPr>
        <w:t>定</w:t>
      </w:r>
      <w:r>
        <w:rPr>
          <w:rFonts w:ascii="宋体" w:hAnsi="宋体" w:cs="宋体" w:hint="eastAsia"/>
          <w:spacing w:val="-2"/>
          <w:kern w:val="0"/>
          <w:szCs w:val="21"/>
        </w:rPr>
        <w:t>的</w:t>
      </w:r>
      <w:r>
        <w:rPr>
          <w:rFonts w:ascii="宋体" w:hAnsi="宋体" w:cs="宋体" w:hint="eastAsia"/>
          <w:kern w:val="0"/>
          <w:szCs w:val="21"/>
        </w:rPr>
        <w:t>偏</w:t>
      </w:r>
      <w:r>
        <w:rPr>
          <w:rFonts w:ascii="宋体" w:hAnsi="宋体" w:cs="宋体" w:hint="eastAsia"/>
          <w:spacing w:val="-2"/>
          <w:kern w:val="0"/>
          <w:szCs w:val="21"/>
        </w:rPr>
        <w:t>差</w:t>
      </w:r>
      <w:r>
        <w:rPr>
          <w:rFonts w:ascii="宋体" w:hAnsi="宋体" w:cs="宋体" w:hint="eastAsia"/>
          <w:kern w:val="0"/>
          <w:szCs w:val="21"/>
        </w:rPr>
        <w:t>范</w:t>
      </w:r>
      <w:r>
        <w:rPr>
          <w:rFonts w:ascii="宋体" w:hAnsi="宋体" w:cs="宋体" w:hint="eastAsia"/>
          <w:spacing w:val="-2"/>
          <w:kern w:val="0"/>
          <w:szCs w:val="21"/>
        </w:rPr>
        <w:t>围</w:t>
      </w:r>
      <w:r>
        <w:rPr>
          <w:rFonts w:ascii="宋体" w:hAnsi="宋体" w:cs="宋体" w:hint="eastAsia"/>
          <w:kern w:val="0"/>
          <w:szCs w:val="21"/>
        </w:rPr>
        <w:t>或最</w:t>
      </w:r>
      <w:r>
        <w:rPr>
          <w:rFonts w:ascii="宋体" w:hAnsi="宋体" w:cs="宋体" w:hint="eastAsia"/>
          <w:spacing w:val="-2"/>
          <w:kern w:val="0"/>
          <w:szCs w:val="21"/>
        </w:rPr>
        <w:t>高</w:t>
      </w:r>
      <w:r>
        <w:rPr>
          <w:rFonts w:ascii="宋体" w:hAnsi="宋体" w:cs="宋体" w:hint="eastAsia"/>
          <w:kern w:val="0"/>
          <w:szCs w:val="21"/>
        </w:rPr>
        <w:t>项</w:t>
      </w:r>
      <w:r>
        <w:rPr>
          <w:rFonts w:ascii="宋体" w:hAnsi="宋体" w:cs="宋体" w:hint="eastAsia"/>
          <w:spacing w:val="-2"/>
          <w:kern w:val="0"/>
          <w:szCs w:val="21"/>
        </w:rPr>
        <w:t>数</w:t>
      </w:r>
      <w:r>
        <w:rPr>
          <w:rFonts w:ascii="宋体" w:hAnsi="宋体" w:cs="宋体" w:hint="eastAsia"/>
          <w:kern w:val="0"/>
          <w:szCs w:val="21"/>
        </w:rPr>
        <w:t>；</w:t>
      </w:r>
    </w:p>
    <w:p w14:paraId="61902604" w14:textId="77777777" w:rsidR="0080391C" w:rsidRDefault="00000000">
      <w:pPr>
        <w:autoSpaceDE w:val="0"/>
        <w:autoSpaceDN w:val="0"/>
        <w:spacing w:line="360" w:lineRule="auto"/>
        <w:ind w:firstLineChars="200" w:firstLine="420"/>
        <w:contextualSpacing/>
        <w:jc w:val="left"/>
        <w:rPr>
          <w:rFonts w:ascii="宋体" w:hAnsi="宋体" w:cs="宋体"/>
          <w:kern w:val="0"/>
          <w:szCs w:val="21"/>
        </w:rPr>
      </w:pPr>
      <w:r>
        <w:rPr>
          <w:rFonts w:ascii="宋体" w:hAnsi="宋体" w:cs="宋体" w:hint="eastAsia"/>
          <w:kern w:val="0"/>
          <w:szCs w:val="21"/>
        </w:rPr>
        <w:t>（2</w:t>
      </w:r>
      <w:r>
        <w:rPr>
          <w:rFonts w:ascii="宋体" w:hAnsi="宋体" w:cs="宋体" w:hint="eastAsia"/>
          <w:spacing w:val="-2"/>
          <w:kern w:val="0"/>
          <w:szCs w:val="21"/>
        </w:rPr>
        <w:t>）</w:t>
      </w:r>
      <w:r>
        <w:rPr>
          <w:rFonts w:ascii="宋体" w:hAnsi="宋体" w:cs="宋体" w:hint="eastAsia"/>
          <w:kern w:val="0"/>
          <w:szCs w:val="21"/>
        </w:rPr>
        <w:t>有</w:t>
      </w:r>
      <w:r>
        <w:rPr>
          <w:rFonts w:ascii="宋体" w:hAnsi="宋体" w:cs="宋体" w:hint="eastAsia"/>
          <w:spacing w:val="-2"/>
          <w:kern w:val="0"/>
          <w:szCs w:val="21"/>
        </w:rPr>
        <w:t>串</w:t>
      </w:r>
      <w:r>
        <w:rPr>
          <w:rFonts w:ascii="宋体" w:hAnsi="宋体" w:cs="宋体" w:hint="eastAsia"/>
          <w:kern w:val="0"/>
          <w:szCs w:val="21"/>
        </w:rPr>
        <w:t>通</w:t>
      </w:r>
      <w:r>
        <w:rPr>
          <w:rFonts w:ascii="宋体" w:hAnsi="宋体" w:cs="宋体" w:hint="eastAsia"/>
          <w:spacing w:val="-2"/>
          <w:kern w:val="0"/>
          <w:szCs w:val="21"/>
        </w:rPr>
        <w:t>投</w:t>
      </w:r>
      <w:r>
        <w:rPr>
          <w:rFonts w:ascii="宋体" w:hAnsi="宋体" w:cs="宋体" w:hint="eastAsia"/>
          <w:kern w:val="0"/>
          <w:szCs w:val="21"/>
        </w:rPr>
        <w:t>标</w:t>
      </w:r>
      <w:r>
        <w:rPr>
          <w:rFonts w:ascii="宋体" w:hAnsi="宋体" w:cs="宋体" w:hint="eastAsia"/>
          <w:spacing w:val="-2"/>
          <w:kern w:val="0"/>
          <w:szCs w:val="21"/>
        </w:rPr>
        <w:t>、</w:t>
      </w:r>
      <w:r>
        <w:rPr>
          <w:rFonts w:ascii="宋体" w:hAnsi="宋体" w:cs="宋体" w:hint="eastAsia"/>
          <w:kern w:val="0"/>
          <w:szCs w:val="21"/>
        </w:rPr>
        <w:t>弄</w:t>
      </w:r>
      <w:r>
        <w:rPr>
          <w:rFonts w:ascii="宋体" w:hAnsi="宋体" w:cs="宋体" w:hint="eastAsia"/>
          <w:spacing w:val="-2"/>
          <w:kern w:val="0"/>
          <w:szCs w:val="21"/>
        </w:rPr>
        <w:t>虚作</w:t>
      </w:r>
      <w:r>
        <w:rPr>
          <w:rFonts w:ascii="宋体" w:hAnsi="宋体" w:cs="宋体" w:hint="eastAsia"/>
          <w:kern w:val="0"/>
          <w:szCs w:val="21"/>
        </w:rPr>
        <w:t>假、</w:t>
      </w:r>
      <w:r>
        <w:rPr>
          <w:rFonts w:ascii="宋体" w:hAnsi="宋体" w:cs="宋体" w:hint="eastAsia"/>
          <w:spacing w:val="-2"/>
          <w:kern w:val="0"/>
          <w:szCs w:val="21"/>
        </w:rPr>
        <w:t>行</w:t>
      </w:r>
      <w:r>
        <w:rPr>
          <w:rFonts w:ascii="宋体" w:hAnsi="宋体" w:cs="宋体" w:hint="eastAsia"/>
          <w:kern w:val="0"/>
          <w:szCs w:val="21"/>
        </w:rPr>
        <w:t>贿</w:t>
      </w:r>
      <w:r>
        <w:rPr>
          <w:rFonts w:ascii="宋体" w:hAnsi="宋体" w:cs="宋体" w:hint="eastAsia"/>
          <w:spacing w:val="-2"/>
          <w:kern w:val="0"/>
          <w:szCs w:val="21"/>
        </w:rPr>
        <w:t>等</w:t>
      </w:r>
      <w:r>
        <w:rPr>
          <w:rFonts w:ascii="宋体" w:hAnsi="宋体" w:cs="宋体" w:hint="eastAsia"/>
          <w:kern w:val="0"/>
          <w:szCs w:val="21"/>
        </w:rPr>
        <w:t>违</w:t>
      </w:r>
      <w:r>
        <w:rPr>
          <w:rFonts w:ascii="宋体" w:hAnsi="宋体" w:cs="宋体" w:hint="eastAsia"/>
          <w:spacing w:val="-2"/>
          <w:kern w:val="0"/>
          <w:szCs w:val="21"/>
        </w:rPr>
        <w:t>法</w:t>
      </w:r>
      <w:r>
        <w:rPr>
          <w:rFonts w:ascii="宋体" w:hAnsi="宋体" w:cs="宋体" w:hint="eastAsia"/>
          <w:kern w:val="0"/>
          <w:szCs w:val="21"/>
        </w:rPr>
        <w:t>行</w:t>
      </w:r>
      <w:r>
        <w:rPr>
          <w:rFonts w:ascii="宋体" w:hAnsi="宋体" w:cs="宋体" w:hint="eastAsia"/>
          <w:spacing w:val="-2"/>
          <w:kern w:val="0"/>
          <w:szCs w:val="21"/>
        </w:rPr>
        <w:t>为</w:t>
      </w:r>
      <w:r>
        <w:rPr>
          <w:rFonts w:ascii="宋体" w:hAnsi="宋体" w:cs="宋体" w:hint="eastAsia"/>
          <w:kern w:val="0"/>
          <w:szCs w:val="21"/>
        </w:rPr>
        <w:t>。</w:t>
      </w:r>
    </w:p>
    <w:p w14:paraId="720F6495" w14:textId="77777777" w:rsidR="0080391C" w:rsidRDefault="00000000">
      <w:pPr>
        <w:autoSpaceDE w:val="0"/>
        <w:autoSpaceDN w:val="0"/>
        <w:spacing w:line="360" w:lineRule="auto"/>
        <w:ind w:firstLineChars="200" w:firstLine="420"/>
        <w:contextualSpacing/>
        <w:jc w:val="left"/>
        <w:rPr>
          <w:rFonts w:ascii="宋体" w:hAnsi="宋体" w:cs="宋体"/>
          <w:kern w:val="0"/>
          <w:szCs w:val="21"/>
        </w:rPr>
      </w:pPr>
      <w:r>
        <w:rPr>
          <w:rFonts w:ascii="宋体" w:hAnsi="宋体" w:cs="宋体" w:hint="eastAsia"/>
          <w:kern w:val="0"/>
          <w:szCs w:val="21"/>
        </w:rPr>
        <w:t>3.1.3投标报价有算术错误及其他错误的，评标委员会按以下原则对投标报价进行修正，并视具体情况要求投标人进行书面澄清确认。如投标人拒不澄清确认的，评标委员会应当否决其投标：</w:t>
      </w:r>
    </w:p>
    <w:p w14:paraId="53928F01" w14:textId="77777777" w:rsidR="0080391C" w:rsidRDefault="00000000">
      <w:pPr>
        <w:autoSpaceDE w:val="0"/>
        <w:autoSpaceDN w:val="0"/>
        <w:spacing w:line="360" w:lineRule="auto"/>
        <w:ind w:firstLineChars="200" w:firstLine="420"/>
        <w:contextualSpacing/>
        <w:jc w:val="left"/>
        <w:rPr>
          <w:rFonts w:ascii="宋体" w:hAnsi="宋体" w:cs="宋体"/>
          <w:kern w:val="0"/>
          <w:szCs w:val="21"/>
        </w:rPr>
      </w:pPr>
      <w:r>
        <w:rPr>
          <w:rFonts w:ascii="宋体" w:hAnsi="宋体" w:cs="宋体" w:hint="eastAsia"/>
          <w:kern w:val="0"/>
          <w:szCs w:val="21"/>
        </w:rPr>
        <w:t>（1）投标文件中的大写金额与小写金额不一致的，以大写金额为准；</w:t>
      </w:r>
    </w:p>
    <w:p w14:paraId="38850257" w14:textId="77777777" w:rsidR="0080391C" w:rsidRDefault="00000000">
      <w:pPr>
        <w:autoSpaceDE w:val="0"/>
        <w:autoSpaceDN w:val="0"/>
        <w:spacing w:line="360" w:lineRule="auto"/>
        <w:ind w:firstLineChars="200" w:firstLine="420"/>
        <w:contextualSpacing/>
        <w:jc w:val="left"/>
        <w:rPr>
          <w:rFonts w:ascii="宋体" w:hAnsi="宋体" w:cs="宋体"/>
          <w:kern w:val="0"/>
          <w:szCs w:val="21"/>
        </w:rPr>
      </w:pPr>
      <w:r>
        <w:rPr>
          <w:rFonts w:ascii="宋体" w:hAnsi="宋体" w:cs="宋体" w:hint="eastAsia"/>
          <w:kern w:val="0"/>
          <w:szCs w:val="21"/>
        </w:rPr>
        <w:t>（2）</w:t>
      </w:r>
      <w:proofErr w:type="gramStart"/>
      <w:r>
        <w:rPr>
          <w:rFonts w:ascii="宋体" w:hAnsi="宋体" w:cs="宋体" w:hint="eastAsia"/>
          <w:kern w:val="0"/>
          <w:szCs w:val="21"/>
        </w:rPr>
        <w:t>报价函与报价</w:t>
      </w:r>
      <w:proofErr w:type="gramEnd"/>
      <w:r>
        <w:rPr>
          <w:rFonts w:ascii="宋体" w:hAnsi="宋体" w:cs="宋体" w:hint="eastAsia"/>
          <w:kern w:val="0"/>
          <w:szCs w:val="21"/>
        </w:rPr>
        <w:t>表总价不一致时，以报价函为准；</w:t>
      </w:r>
    </w:p>
    <w:p w14:paraId="61B78970" w14:textId="77777777" w:rsidR="0080391C" w:rsidRDefault="00000000">
      <w:pPr>
        <w:autoSpaceDE w:val="0"/>
        <w:autoSpaceDN w:val="0"/>
        <w:spacing w:line="360" w:lineRule="auto"/>
        <w:ind w:firstLineChars="200" w:firstLine="420"/>
        <w:contextualSpacing/>
        <w:jc w:val="left"/>
        <w:rPr>
          <w:rFonts w:ascii="宋体" w:hAnsi="宋体" w:cs="宋体"/>
          <w:kern w:val="0"/>
          <w:szCs w:val="21"/>
        </w:rPr>
      </w:pPr>
      <w:r>
        <w:rPr>
          <w:rFonts w:ascii="宋体" w:hAnsi="宋体" w:cs="宋体" w:hint="eastAsia"/>
          <w:kern w:val="0"/>
          <w:szCs w:val="21"/>
        </w:rPr>
        <w:t>（3）报价函、报价表总价与分项报价合计数不一致时，以报价函为准，如</w:t>
      </w:r>
      <w:proofErr w:type="gramStart"/>
      <w:r>
        <w:rPr>
          <w:rFonts w:ascii="宋体" w:hAnsi="宋体" w:cs="宋体" w:hint="eastAsia"/>
          <w:kern w:val="0"/>
          <w:szCs w:val="21"/>
        </w:rPr>
        <w:t>报价函无报价</w:t>
      </w:r>
      <w:proofErr w:type="gramEnd"/>
      <w:r>
        <w:rPr>
          <w:rFonts w:ascii="宋体" w:hAnsi="宋体" w:cs="宋体" w:hint="eastAsia"/>
          <w:kern w:val="0"/>
          <w:szCs w:val="21"/>
        </w:rPr>
        <w:t>，则以报价表总价为准，在签订合同时由中标单位修正分项的价格；</w:t>
      </w:r>
    </w:p>
    <w:p w14:paraId="5920729D" w14:textId="77777777" w:rsidR="0080391C" w:rsidRDefault="00000000">
      <w:pPr>
        <w:autoSpaceDE w:val="0"/>
        <w:autoSpaceDN w:val="0"/>
        <w:spacing w:line="360" w:lineRule="auto"/>
        <w:ind w:firstLineChars="200" w:firstLine="420"/>
        <w:contextualSpacing/>
        <w:jc w:val="left"/>
        <w:rPr>
          <w:rFonts w:ascii="宋体" w:hAnsi="宋体" w:cs="宋体"/>
          <w:kern w:val="0"/>
          <w:szCs w:val="21"/>
        </w:rPr>
      </w:pPr>
      <w:r>
        <w:rPr>
          <w:rFonts w:ascii="宋体" w:hAnsi="宋体" w:cs="宋体" w:hint="eastAsia"/>
          <w:kern w:val="0"/>
          <w:szCs w:val="21"/>
        </w:rPr>
        <w:t>（4）如果分项报价中存在缺漏项，则视为缺漏</w:t>
      </w:r>
      <w:proofErr w:type="gramStart"/>
      <w:r>
        <w:rPr>
          <w:rFonts w:ascii="宋体" w:hAnsi="宋体" w:cs="宋体" w:hint="eastAsia"/>
          <w:kern w:val="0"/>
          <w:szCs w:val="21"/>
        </w:rPr>
        <w:t>项价格</w:t>
      </w:r>
      <w:proofErr w:type="gramEnd"/>
      <w:r>
        <w:rPr>
          <w:rFonts w:ascii="宋体" w:hAnsi="宋体" w:cs="宋体" w:hint="eastAsia"/>
          <w:kern w:val="0"/>
          <w:szCs w:val="21"/>
        </w:rPr>
        <w:t>已包含在其他分项报价之中。</w:t>
      </w:r>
    </w:p>
    <w:p w14:paraId="4CD9E493" w14:textId="77777777" w:rsidR="0080391C" w:rsidRDefault="00000000">
      <w:pPr>
        <w:autoSpaceDE w:val="0"/>
        <w:autoSpaceDN w:val="0"/>
        <w:spacing w:line="360" w:lineRule="auto"/>
        <w:ind w:firstLineChars="200" w:firstLine="420"/>
        <w:contextualSpacing/>
        <w:jc w:val="left"/>
        <w:rPr>
          <w:rFonts w:ascii="宋体" w:hAnsi="宋体" w:cs="宋体"/>
          <w:kern w:val="0"/>
          <w:szCs w:val="21"/>
        </w:rPr>
      </w:pPr>
      <w:r>
        <w:rPr>
          <w:rFonts w:ascii="宋体" w:hAnsi="宋体" w:cs="宋体" w:hint="eastAsia"/>
          <w:kern w:val="0"/>
          <w:szCs w:val="21"/>
        </w:rPr>
        <w:t>（5）如投标函（报价表）与南方电网电子采购交易平台的报价不一致时，以南方电网电子采购交易平台的报价为准。</w:t>
      </w:r>
    </w:p>
    <w:p w14:paraId="5E22B8B0" w14:textId="77777777" w:rsidR="0080391C" w:rsidRDefault="00000000">
      <w:pPr>
        <w:rPr>
          <w:b/>
          <w:sz w:val="24"/>
          <w:szCs w:val="24"/>
        </w:rPr>
      </w:pPr>
      <w:r>
        <w:rPr>
          <w:b/>
          <w:sz w:val="24"/>
          <w:szCs w:val="24"/>
        </w:rPr>
        <w:t xml:space="preserve">3.2 </w:t>
      </w:r>
      <w:r>
        <w:rPr>
          <w:rFonts w:hint="eastAsia"/>
          <w:b/>
          <w:sz w:val="24"/>
          <w:szCs w:val="24"/>
        </w:rPr>
        <w:t>详细评审</w:t>
      </w:r>
      <w:bookmarkEnd w:id="477"/>
      <w:bookmarkEnd w:id="478"/>
      <w:bookmarkEnd w:id="479"/>
      <w:bookmarkEnd w:id="480"/>
    </w:p>
    <w:p w14:paraId="7514173E" w14:textId="77777777" w:rsidR="0080391C" w:rsidRDefault="00000000">
      <w:pPr>
        <w:autoSpaceDE w:val="0"/>
        <w:autoSpaceDN w:val="0"/>
        <w:spacing w:line="360" w:lineRule="auto"/>
        <w:ind w:firstLineChars="200" w:firstLine="420"/>
        <w:contextualSpacing/>
        <w:jc w:val="left"/>
        <w:rPr>
          <w:rFonts w:ascii="宋体" w:hAnsi="宋体" w:cs="宋体"/>
          <w:kern w:val="0"/>
          <w:szCs w:val="21"/>
        </w:rPr>
      </w:pPr>
      <w:bookmarkStart w:id="481" w:name="_Toc11443"/>
      <w:bookmarkStart w:id="482" w:name="_Toc11246"/>
      <w:bookmarkStart w:id="483" w:name="_Toc478"/>
      <w:bookmarkStart w:id="484" w:name="_Toc28663"/>
      <w:r>
        <w:rPr>
          <w:rFonts w:ascii="宋体" w:hAnsi="宋体" w:cs="宋体" w:hint="eastAsia"/>
          <w:kern w:val="0"/>
          <w:szCs w:val="21"/>
        </w:rPr>
        <w:t>3.2.1评</w:t>
      </w:r>
      <w:r>
        <w:rPr>
          <w:rFonts w:ascii="宋体" w:hAnsi="宋体" w:cs="宋体" w:hint="eastAsia"/>
          <w:spacing w:val="-2"/>
          <w:kern w:val="0"/>
          <w:szCs w:val="21"/>
        </w:rPr>
        <w:t>标</w:t>
      </w:r>
      <w:r>
        <w:rPr>
          <w:rFonts w:ascii="宋体" w:hAnsi="宋体" w:cs="宋体" w:hint="eastAsia"/>
          <w:kern w:val="0"/>
          <w:szCs w:val="21"/>
        </w:rPr>
        <w:t>委</w:t>
      </w:r>
      <w:r>
        <w:rPr>
          <w:rFonts w:ascii="宋体" w:hAnsi="宋体" w:cs="宋体" w:hint="eastAsia"/>
          <w:spacing w:val="-2"/>
          <w:kern w:val="0"/>
          <w:szCs w:val="21"/>
        </w:rPr>
        <w:t>员</w:t>
      </w:r>
      <w:r>
        <w:rPr>
          <w:rFonts w:ascii="宋体" w:hAnsi="宋体" w:cs="宋体" w:hint="eastAsia"/>
          <w:kern w:val="0"/>
          <w:szCs w:val="21"/>
        </w:rPr>
        <w:t>会</w:t>
      </w:r>
      <w:r>
        <w:rPr>
          <w:rFonts w:ascii="宋体" w:hAnsi="宋体" w:cs="宋体" w:hint="eastAsia"/>
          <w:spacing w:val="-2"/>
          <w:kern w:val="0"/>
          <w:szCs w:val="21"/>
        </w:rPr>
        <w:t>按</w:t>
      </w:r>
      <w:r>
        <w:rPr>
          <w:rFonts w:ascii="宋体" w:hAnsi="宋体" w:cs="宋体" w:hint="eastAsia"/>
          <w:kern w:val="0"/>
          <w:szCs w:val="21"/>
        </w:rPr>
        <w:t>本</w:t>
      </w:r>
      <w:r>
        <w:rPr>
          <w:rFonts w:ascii="宋体" w:hAnsi="宋体" w:cs="宋体" w:hint="eastAsia"/>
          <w:spacing w:val="-2"/>
          <w:kern w:val="0"/>
          <w:szCs w:val="21"/>
        </w:rPr>
        <w:t>章</w:t>
      </w:r>
      <w:r>
        <w:rPr>
          <w:rFonts w:ascii="宋体" w:hAnsi="宋体" w:cs="宋体" w:hint="eastAsia"/>
          <w:kern w:val="0"/>
          <w:szCs w:val="21"/>
        </w:rPr>
        <w:t>第2</w:t>
      </w:r>
      <w:r>
        <w:rPr>
          <w:rFonts w:ascii="宋体" w:hAnsi="宋体" w:cs="宋体" w:hint="eastAsia"/>
          <w:spacing w:val="-2"/>
          <w:kern w:val="0"/>
          <w:szCs w:val="21"/>
        </w:rPr>
        <w:t>款</w:t>
      </w:r>
      <w:r>
        <w:rPr>
          <w:rFonts w:ascii="宋体" w:hAnsi="宋体" w:cs="宋体" w:hint="eastAsia"/>
          <w:kern w:val="0"/>
          <w:szCs w:val="21"/>
        </w:rPr>
        <w:t>规</w:t>
      </w:r>
      <w:r>
        <w:rPr>
          <w:rFonts w:ascii="宋体" w:hAnsi="宋体" w:cs="宋体" w:hint="eastAsia"/>
          <w:spacing w:val="-2"/>
          <w:kern w:val="0"/>
          <w:szCs w:val="21"/>
        </w:rPr>
        <w:t>定</w:t>
      </w:r>
      <w:r>
        <w:rPr>
          <w:rFonts w:ascii="宋体" w:hAnsi="宋体" w:cs="宋体" w:hint="eastAsia"/>
          <w:kern w:val="0"/>
          <w:szCs w:val="21"/>
        </w:rPr>
        <w:t>的</w:t>
      </w:r>
      <w:r>
        <w:rPr>
          <w:rFonts w:ascii="宋体" w:hAnsi="宋体" w:cs="宋体" w:hint="eastAsia"/>
          <w:spacing w:val="-2"/>
          <w:kern w:val="0"/>
          <w:szCs w:val="21"/>
        </w:rPr>
        <w:t>量</w:t>
      </w:r>
      <w:r>
        <w:rPr>
          <w:rFonts w:ascii="宋体" w:hAnsi="宋体" w:cs="宋体" w:hint="eastAsia"/>
          <w:kern w:val="0"/>
          <w:szCs w:val="21"/>
        </w:rPr>
        <w:t>化</w:t>
      </w:r>
      <w:r>
        <w:rPr>
          <w:rFonts w:ascii="宋体" w:hAnsi="宋体" w:cs="宋体" w:hint="eastAsia"/>
          <w:spacing w:val="-2"/>
          <w:kern w:val="0"/>
          <w:szCs w:val="21"/>
        </w:rPr>
        <w:t>因</w:t>
      </w:r>
      <w:r>
        <w:rPr>
          <w:rFonts w:ascii="宋体" w:hAnsi="宋体" w:cs="宋体" w:hint="eastAsia"/>
          <w:kern w:val="0"/>
          <w:szCs w:val="21"/>
        </w:rPr>
        <w:t>素</w:t>
      </w:r>
      <w:r>
        <w:rPr>
          <w:rFonts w:ascii="宋体" w:hAnsi="宋体" w:cs="宋体" w:hint="eastAsia"/>
          <w:spacing w:val="-2"/>
          <w:kern w:val="0"/>
          <w:szCs w:val="21"/>
        </w:rPr>
        <w:t>和</w:t>
      </w:r>
      <w:r>
        <w:rPr>
          <w:rFonts w:ascii="宋体" w:hAnsi="宋体" w:cs="宋体" w:hint="eastAsia"/>
          <w:kern w:val="0"/>
          <w:szCs w:val="21"/>
        </w:rPr>
        <w:t>分值</w:t>
      </w:r>
      <w:r>
        <w:rPr>
          <w:rFonts w:ascii="宋体" w:hAnsi="宋体" w:cs="宋体" w:hint="eastAsia"/>
          <w:spacing w:val="-2"/>
          <w:kern w:val="0"/>
          <w:szCs w:val="21"/>
        </w:rPr>
        <w:t>进</w:t>
      </w:r>
      <w:r>
        <w:rPr>
          <w:rFonts w:ascii="宋体" w:hAnsi="宋体" w:cs="宋体" w:hint="eastAsia"/>
          <w:kern w:val="0"/>
          <w:szCs w:val="21"/>
        </w:rPr>
        <w:t>行</w:t>
      </w:r>
      <w:r>
        <w:rPr>
          <w:rFonts w:ascii="宋体" w:hAnsi="宋体" w:cs="宋体" w:hint="eastAsia"/>
          <w:spacing w:val="-2"/>
          <w:kern w:val="0"/>
          <w:szCs w:val="21"/>
        </w:rPr>
        <w:t>打</w:t>
      </w:r>
      <w:r>
        <w:rPr>
          <w:rFonts w:ascii="宋体" w:hAnsi="宋体" w:cs="宋体" w:hint="eastAsia"/>
          <w:kern w:val="0"/>
          <w:szCs w:val="21"/>
        </w:rPr>
        <w:t>分</w:t>
      </w:r>
      <w:r>
        <w:rPr>
          <w:rFonts w:ascii="宋体" w:hAnsi="宋体" w:cs="宋体" w:hint="eastAsia"/>
          <w:spacing w:val="-108"/>
          <w:kern w:val="0"/>
          <w:szCs w:val="21"/>
        </w:rPr>
        <w:t>，</w:t>
      </w:r>
      <w:r>
        <w:rPr>
          <w:rFonts w:ascii="宋体" w:hAnsi="宋体" w:cs="宋体" w:hint="eastAsia"/>
          <w:kern w:val="0"/>
          <w:szCs w:val="21"/>
        </w:rPr>
        <w:t>并</w:t>
      </w:r>
      <w:r>
        <w:rPr>
          <w:rFonts w:ascii="宋体" w:hAnsi="宋体" w:cs="宋体" w:hint="eastAsia"/>
          <w:spacing w:val="-2"/>
          <w:kern w:val="0"/>
          <w:szCs w:val="21"/>
        </w:rPr>
        <w:t>计</w:t>
      </w:r>
      <w:r>
        <w:rPr>
          <w:rFonts w:ascii="宋体" w:hAnsi="宋体" w:cs="宋体" w:hint="eastAsia"/>
          <w:kern w:val="0"/>
          <w:szCs w:val="21"/>
        </w:rPr>
        <w:t>算</w:t>
      </w:r>
      <w:r>
        <w:rPr>
          <w:rFonts w:ascii="宋体" w:hAnsi="宋体" w:cs="宋体" w:hint="eastAsia"/>
          <w:spacing w:val="-2"/>
          <w:kern w:val="0"/>
          <w:szCs w:val="21"/>
        </w:rPr>
        <w:t>出综</w:t>
      </w:r>
      <w:r>
        <w:rPr>
          <w:rFonts w:ascii="宋体" w:hAnsi="宋体" w:cs="宋体" w:hint="eastAsia"/>
          <w:kern w:val="0"/>
          <w:szCs w:val="21"/>
        </w:rPr>
        <w:t>合评</w:t>
      </w:r>
      <w:r>
        <w:rPr>
          <w:rFonts w:ascii="宋体" w:hAnsi="宋体" w:cs="宋体" w:hint="eastAsia"/>
          <w:spacing w:val="-2"/>
          <w:kern w:val="0"/>
          <w:szCs w:val="21"/>
        </w:rPr>
        <w:t>估</w:t>
      </w:r>
      <w:r>
        <w:rPr>
          <w:rFonts w:ascii="宋体" w:hAnsi="宋体" w:cs="宋体" w:hint="eastAsia"/>
          <w:kern w:val="0"/>
          <w:szCs w:val="21"/>
        </w:rPr>
        <w:t>得</w:t>
      </w:r>
      <w:r>
        <w:rPr>
          <w:rFonts w:ascii="宋体" w:hAnsi="宋体" w:cs="宋体" w:hint="eastAsia"/>
          <w:spacing w:val="-2"/>
          <w:kern w:val="0"/>
          <w:szCs w:val="21"/>
        </w:rPr>
        <w:t>分</w:t>
      </w:r>
      <w:r>
        <w:rPr>
          <w:rFonts w:ascii="宋体" w:hAnsi="宋体" w:cs="宋体" w:hint="eastAsia"/>
          <w:kern w:val="0"/>
          <w:szCs w:val="21"/>
        </w:rPr>
        <w:t>。</w:t>
      </w:r>
    </w:p>
    <w:p w14:paraId="1ECCA787" w14:textId="77777777" w:rsidR="0080391C" w:rsidRDefault="00000000">
      <w:pPr>
        <w:autoSpaceDE w:val="0"/>
        <w:autoSpaceDN w:val="0"/>
        <w:spacing w:line="360" w:lineRule="auto"/>
        <w:ind w:firstLineChars="200" w:firstLine="420"/>
        <w:contextualSpacing/>
        <w:jc w:val="left"/>
        <w:rPr>
          <w:rFonts w:ascii="宋体" w:hAnsi="宋体" w:cs="宋体"/>
          <w:kern w:val="0"/>
          <w:szCs w:val="21"/>
        </w:rPr>
      </w:pPr>
      <w:r>
        <w:rPr>
          <w:rFonts w:ascii="宋体" w:hAnsi="宋体" w:cs="宋体" w:hint="eastAsia"/>
          <w:kern w:val="0"/>
          <w:szCs w:val="21"/>
        </w:rPr>
        <w:t>3.2.2评</w:t>
      </w:r>
      <w:r>
        <w:rPr>
          <w:rFonts w:ascii="宋体" w:hAnsi="宋体" w:cs="宋体" w:hint="eastAsia"/>
          <w:spacing w:val="-2"/>
          <w:kern w:val="0"/>
          <w:szCs w:val="21"/>
        </w:rPr>
        <w:t>分</w:t>
      </w:r>
      <w:r>
        <w:rPr>
          <w:rFonts w:ascii="宋体" w:hAnsi="宋体" w:cs="宋体" w:hint="eastAsia"/>
          <w:kern w:val="0"/>
          <w:szCs w:val="21"/>
        </w:rPr>
        <w:t>分</w:t>
      </w:r>
      <w:r>
        <w:rPr>
          <w:rFonts w:ascii="宋体" w:hAnsi="宋体" w:cs="宋体" w:hint="eastAsia"/>
          <w:spacing w:val="-2"/>
          <w:kern w:val="0"/>
          <w:szCs w:val="21"/>
        </w:rPr>
        <w:t>值</w:t>
      </w:r>
      <w:r>
        <w:rPr>
          <w:rFonts w:ascii="宋体" w:hAnsi="宋体" w:cs="宋体" w:hint="eastAsia"/>
          <w:kern w:val="0"/>
          <w:szCs w:val="21"/>
        </w:rPr>
        <w:t>计</w:t>
      </w:r>
      <w:r>
        <w:rPr>
          <w:rFonts w:ascii="宋体" w:hAnsi="宋体" w:cs="宋体" w:hint="eastAsia"/>
          <w:spacing w:val="-2"/>
          <w:kern w:val="0"/>
          <w:szCs w:val="21"/>
        </w:rPr>
        <w:t>算</w:t>
      </w:r>
      <w:r>
        <w:rPr>
          <w:rFonts w:ascii="宋体" w:hAnsi="宋体" w:cs="宋体" w:hint="eastAsia"/>
          <w:kern w:val="0"/>
          <w:szCs w:val="21"/>
        </w:rPr>
        <w:t>保</w:t>
      </w:r>
      <w:r>
        <w:rPr>
          <w:rFonts w:ascii="宋体" w:hAnsi="宋体" w:cs="宋体" w:hint="eastAsia"/>
          <w:spacing w:val="-2"/>
          <w:kern w:val="0"/>
          <w:szCs w:val="21"/>
        </w:rPr>
        <w:t>留小</w:t>
      </w:r>
      <w:r>
        <w:rPr>
          <w:rFonts w:ascii="宋体" w:hAnsi="宋体" w:cs="宋体" w:hint="eastAsia"/>
          <w:kern w:val="0"/>
          <w:szCs w:val="21"/>
        </w:rPr>
        <w:t>数点</w:t>
      </w:r>
      <w:r>
        <w:rPr>
          <w:rFonts w:ascii="宋体" w:hAnsi="宋体" w:cs="宋体" w:hint="eastAsia"/>
          <w:spacing w:val="-2"/>
          <w:kern w:val="0"/>
          <w:szCs w:val="21"/>
        </w:rPr>
        <w:t>后</w:t>
      </w:r>
      <w:r>
        <w:rPr>
          <w:rFonts w:ascii="宋体" w:hAnsi="宋体" w:cs="宋体" w:hint="eastAsia"/>
          <w:kern w:val="0"/>
          <w:szCs w:val="21"/>
        </w:rPr>
        <w:t>两</w:t>
      </w:r>
      <w:r>
        <w:rPr>
          <w:rFonts w:ascii="宋体" w:hAnsi="宋体" w:cs="宋体" w:hint="eastAsia"/>
          <w:spacing w:val="-2"/>
          <w:kern w:val="0"/>
          <w:szCs w:val="21"/>
        </w:rPr>
        <w:t>位</w:t>
      </w:r>
      <w:r>
        <w:rPr>
          <w:rFonts w:ascii="宋体" w:hAnsi="宋体" w:cs="宋体" w:hint="eastAsia"/>
          <w:kern w:val="0"/>
          <w:szCs w:val="21"/>
        </w:rPr>
        <w:t>，</w:t>
      </w:r>
      <w:r>
        <w:rPr>
          <w:rFonts w:ascii="宋体" w:hAnsi="宋体" w:cs="宋体" w:hint="eastAsia"/>
          <w:spacing w:val="-2"/>
          <w:kern w:val="0"/>
          <w:szCs w:val="21"/>
        </w:rPr>
        <w:t>小</w:t>
      </w:r>
      <w:r>
        <w:rPr>
          <w:rFonts w:ascii="宋体" w:hAnsi="宋体" w:cs="宋体" w:hint="eastAsia"/>
          <w:kern w:val="0"/>
          <w:szCs w:val="21"/>
        </w:rPr>
        <w:t>数</w:t>
      </w:r>
      <w:r>
        <w:rPr>
          <w:rFonts w:ascii="宋体" w:hAnsi="宋体" w:cs="宋体" w:hint="eastAsia"/>
          <w:spacing w:val="-2"/>
          <w:kern w:val="0"/>
          <w:szCs w:val="21"/>
        </w:rPr>
        <w:t>点</w:t>
      </w:r>
      <w:r>
        <w:rPr>
          <w:rFonts w:ascii="宋体" w:hAnsi="宋体" w:cs="宋体" w:hint="eastAsia"/>
          <w:kern w:val="0"/>
          <w:szCs w:val="21"/>
        </w:rPr>
        <w:t>后</w:t>
      </w:r>
      <w:r>
        <w:rPr>
          <w:rFonts w:ascii="宋体" w:hAnsi="宋体" w:cs="宋体" w:hint="eastAsia"/>
          <w:spacing w:val="-2"/>
          <w:kern w:val="0"/>
          <w:szCs w:val="21"/>
        </w:rPr>
        <w:t>第</w:t>
      </w:r>
      <w:r>
        <w:rPr>
          <w:rFonts w:ascii="宋体" w:hAnsi="宋体" w:cs="宋体" w:hint="eastAsia"/>
          <w:kern w:val="0"/>
          <w:szCs w:val="21"/>
        </w:rPr>
        <w:t>三位</w:t>
      </w:r>
      <w:r>
        <w:rPr>
          <w:rFonts w:ascii="宋体" w:hAnsi="宋体" w:cs="宋体" w:hint="eastAsia"/>
          <w:spacing w:val="-3"/>
          <w:kern w:val="0"/>
          <w:szCs w:val="21"/>
        </w:rPr>
        <w:t>“</w:t>
      </w:r>
      <w:r>
        <w:rPr>
          <w:rFonts w:ascii="宋体" w:hAnsi="宋体" w:cs="宋体" w:hint="eastAsia"/>
          <w:kern w:val="0"/>
          <w:szCs w:val="21"/>
        </w:rPr>
        <w:t>四</w:t>
      </w:r>
      <w:r>
        <w:rPr>
          <w:rFonts w:ascii="宋体" w:hAnsi="宋体" w:cs="宋体" w:hint="eastAsia"/>
          <w:spacing w:val="-2"/>
          <w:kern w:val="0"/>
          <w:szCs w:val="21"/>
        </w:rPr>
        <w:t>舍</w:t>
      </w:r>
      <w:r>
        <w:rPr>
          <w:rFonts w:ascii="宋体" w:hAnsi="宋体" w:cs="宋体" w:hint="eastAsia"/>
          <w:kern w:val="0"/>
          <w:szCs w:val="21"/>
        </w:rPr>
        <w:t>五入</w:t>
      </w:r>
      <w:r>
        <w:rPr>
          <w:rFonts w:ascii="宋体" w:hAnsi="宋体" w:cs="宋体" w:hint="eastAsia"/>
          <w:spacing w:val="-3"/>
          <w:kern w:val="0"/>
          <w:szCs w:val="21"/>
        </w:rPr>
        <w:t>”</w:t>
      </w:r>
      <w:r>
        <w:rPr>
          <w:rFonts w:ascii="宋体" w:hAnsi="宋体" w:cs="宋体" w:hint="eastAsia"/>
          <w:kern w:val="0"/>
          <w:szCs w:val="21"/>
        </w:rPr>
        <w:t>。</w:t>
      </w:r>
    </w:p>
    <w:p w14:paraId="2C439F37" w14:textId="77777777" w:rsidR="0080391C" w:rsidRDefault="00000000">
      <w:pPr>
        <w:autoSpaceDE w:val="0"/>
        <w:autoSpaceDN w:val="0"/>
        <w:spacing w:line="360" w:lineRule="auto"/>
        <w:ind w:firstLineChars="200" w:firstLine="420"/>
        <w:contextualSpacing/>
        <w:jc w:val="left"/>
        <w:rPr>
          <w:rFonts w:ascii="宋体" w:hAnsi="宋体" w:cs="宋体"/>
          <w:kern w:val="0"/>
          <w:szCs w:val="21"/>
        </w:rPr>
      </w:pPr>
      <w:r>
        <w:rPr>
          <w:rFonts w:ascii="宋体" w:hAnsi="宋体" w:cs="宋体" w:hint="eastAsia"/>
          <w:kern w:val="0"/>
          <w:szCs w:val="21"/>
        </w:rPr>
        <w:t>3.2.3综合分=（商务分+技术分）×商务技术分权重+价格分×价格分权重。</w:t>
      </w:r>
    </w:p>
    <w:p w14:paraId="393FCB29" w14:textId="77777777" w:rsidR="0080391C" w:rsidRDefault="00000000">
      <w:pPr>
        <w:autoSpaceDE w:val="0"/>
        <w:autoSpaceDN w:val="0"/>
        <w:spacing w:line="360" w:lineRule="auto"/>
        <w:ind w:firstLineChars="200" w:firstLine="420"/>
        <w:contextualSpacing/>
        <w:rPr>
          <w:rFonts w:ascii="宋体" w:hAnsi="宋体" w:cs="宋体"/>
          <w:kern w:val="0"/>
          <w:szCs w:val="21"/>
        </w:rPr>
      </w:pPr>
      <w:r>
        <w:rPr>
          <w:rFonts w:ascii="宋体" w:hAnsi="宋体" w:cs="宋体" w:hint="eastAsia"/>
          <w:kern w:val="0"/>
          <w:szCs w:val="21"/>
        </w:rPr>
        <w:t>3.2.4评</w:t>
      </w:r>
      <w:r>
        <w:rPr>
          <w:rFonts w:ascii="宋体" w:hAnsi="宋体" w:cs="宋体" w:hint="eastAsia"/>
          <w:spacing w:val="-2"/>
          <w:kern w:val="0"/>
          <w:szCs w:val="21"/>
        </w:rPr>
        <w:t>标</w:t>
      </w:r>
      <w:r>
        <w:rPr>
          <w:rFonts w:ascii="宋体" w:hAnsi="宋体" w:cs="宋体" w:hint="eastAsia"/>
          <w:kern w:val="0"/>
          <w:szCs w:val="21"/>
        </w:rPr>
        <w:t>委</w:t>
      </w:r>
      <w:r>
        <w:rPr>
          <w:rFonts w:ascii="宋体" w:hAnsi="宋体" w:cs="宋体" w:hint="eastAsia"/>
          <w:spacing w:val="-2"/>
          <w:kern w:val="0"/>
          <w:szCs w:val="21"/>
        </w:rPr>
        <w:t>员</w:t>
      </w:r>
      <w:r>
        <w:rPr>
          <w:rFonts w:ascii="宋体" w:hAnsi="宋体" w:cs="宋体" w:hint="eastAsia"/>
          <w:kern w:val="0"/>
          <w:szCs w:val="21"/>
        </w:rPr>
        <w:t>会</w:t>
      </w:r>
      <w:r>
        <w:rPr>
          <w:rFonts w:ascii="宋体" w:hAnsi="宋体" w:cs="宋体" w:hint="eastAsia"/>
          <w:spacing w:val="-2"/>
          <w:kern w:val="0"/>
          <w:szCs w:val="21"/>
        </w:rPr>
        <w:t>发</w:t>
      </w:r>
      <w:r>
        <w:rPr>
          <w:rFonts w:ascii="宋体" w:hAnsi="宋体" w:cs="宋体" w:hint="eastAsia"/>
          <w:kern w:val="0"/>
          <w:szCs w:val="21"/>
        </w:rPr>
        <w:t>现</w:t>
      </w:r>
      <w:r>
        <w:rPr>
          <w:rFonts w:ascii="宋体" w:hAnsi="宋体" w:cs="宋体" w:hint="eastAsia"/>
          <w:spacing w:val="-2"/>
          <w:kern w:val="0"/>
          <w:szCs w:val="21"/>
        </w:rPr>
        <w:t>投标</w:t>
      </w:r>
      <w:r>
        <w:rPr>
          <w:rFonts w:ascii="宋体" w:hAnsi="宋体" w:cs="宋体" w:hint="eastAsia"/>
          <w:kern w:val="0"/>
          <w:szCs w:val="21"/>
        </w:rPr>
        <w:t>人的</w:t>
      </w:r>
      <w:r>
        <w:rPr>
          <w:rFonts w:ascii="宋体" w:hAnsi="宋体" w:cs="宋体" w:hint="eastAsia"/>
          <w:spacing w:val="-2"/>
          <w:kern w:val="0"/>
          <w:szCs w:val="21"/>
        </w:rPr>
        <w:t>报</w:t>
      </w:r>
      <w:r>
        <w:rPr>
          <w:rFonts w:ascii="宋体" w:hAnsi="宋体" w:cs="宋体" w:hint="eastAsia"/>
          <w:kern w:val="0"/>
          <w:szCs w:val="21"/>
        </w:rPr>
        <w:t>价</w:t>
      </w:r>
      <w:r>
        <w:rPr>
          <w:rFonts w:ascii="宋体" w:hAnsi="宋体" w:cs="宋体" w:hint="eastAsia"/>
          <w:spacing w:val="-2"/>
          <w:kern w:val="0"/>
          <w:szCs w:val="21"/>
        </w:rPr>
        <w:t>明</w:t>
      </w:r>
      <w:r>
        <w:rPr>
          <w:rFonts w:ascii="宋体" w:hAnsi="宋体" w:cs="宋体" w:hint="eastAsia"/>
          <w:kern w:val="0"/>
          <w:szCs w:val="21"/>
        </w:rPr>
        <w:t>显</w:t>
      </w:r>
      <w:r>
        <w:rPr>
          <w:rFonts w:ascii="宋体" w:hAnsi="宋体" w:cs="宋体" w:hint="eastAsia"/>
          <w:spacing w:val="-2"/>
          <w:kern w:val="0"/>
          <w:szCs w:val="21"/>
        </w:rPr>
        <w:t>低</w:t>
      </w:r>
      <w:r>
        <w:rPr>
          <w:rFonts w:ascii="宋体" w:hAnsi="宋体" w:cs="宋体" w:hint="eastAsia"/>
          <w:kern w:val="0"/>
          <w:szCs w:val="21"/>
        </w:rPr>
        <w:t>于</w:t>
      </w:r>
      <w:r>
        <w:rPr>
          <w:rFonts w:ascii="宋体" w:hAnsi="宋体" w:cs="宋体" w:hint="eastAsia"/>
          <w:spacing w:val="-2"/>
          <w:kern w:val="0"/>
          <w:szCs w:val="21"/>
        </w:rPr>
        <w:t>其</w:t>
      </w:r>
      <w:r>
        <w:rPr>
          <w:rFonts w:ascii="宋体" w:hAnsi="宋体" w:cs="宋体" w:hint="eastAsia"/>
          <w:kern w:val="0"/>
          <w:szCs w:val="21"/>
        </w:rPr>
        <w:t>他</w:t>
      </w:r>
      <w:r>
        <w:rPr>
          <w:rFonts w:ascii="宋体" w:hAnsi="宋体" w:cs="宋体" w:hint="eastAsia"/>
          <w:spacing w:val="-2"/>
          <w:kern w:val="0"/>
          <w:szCs w:val="21"/>
        </w:rPr>
        <w:t>投</w:t>
      </w:r>
      <w:r>
        <w:rPr>
          <w:rFonts w:ascii="宋体" w:hAnsi="宋体" w:cs="宋体" w:hint="eastAsia"/>
          <w:kern w:val="0"/>
          <w:szCs w:val="21"/>
        </w:rPr>
        <w:t>标报</w:t>
      </w:r>
      <w:r>
        <w:rPr>
          <w:rFonts w:ascii="宋体" w:hAnsi="宋体" w:cs="宋体" w:hint="eastAsia"/>
          <w:spacing w:val="-2"/>
          <w:kern w:val="0"/>
          <w:szCs w:val="21"/>
        </w:rPr>
        <w:t>价</w:t>
      </w:r>
      <w:r>
        <w:rPr>
          <w:rFonts w:ascii="宋体" w:hAnsi="宋体" w:cs="宋体" w:hint="eastAsia"/>
          <w:spacing w:val="-77"/>
          <w:kern w:val="0"/>
          <w:szCs w:val="21"/>
        </w:rPr>
        <w:t>，</w:t>
      </w:r>
      <w:r>
        <w:rPr>
          <w:rFonts w:ascii="宋体" w:hAnsi="宋体" w:cs="宋体" w:hint="eastAsia"/>
          <w:kern w:val="0"/>
          <w:szCs w:val="21"/>
        </w:rPr>
        <w:t>使</w:t>
      </w:r>
      <w:r>
        <w:rPr>
          <w:rFonts w:ascii="宋体" w:hAnsi="宋体" w:cs="宋体" w:hint="eastAsia"/>
          <w:spacing w:val="-2"/>
          <w:kern w:val="0"/>
          <w:szCs w:val="21"/>
        </w:rPr>
        <w:t>得</w:t>
      </w:r>
      <w:r>
        <w:rPr>
          <w:rFonts w:ascii="宋体" w:hAnsi="宋体" w:cs="宋体" w:hint="eastAsia"/>
          <w:kern w:val="0"/>
          <w:szCs w:val="21"/>
        </w:rPr>
        <w:t>其</w:t>
      </w:r>
      <w:r>
        <w:rPr>
          <w:rFonts w:ascii="宋体" w:hAnsi="宋体" w:cs="宋体" w:hint="eastAsia"/>
          <w:spacing w:val="-2"/>
          <w:kern w:val="0"/>
          <w:szCs w:val="21"/>
        </w:rPr>
        <w:t>投</w:t>
      </w:r>
      <w:r>
        <w:rPr>
          <w:rFonts w:ascii="宋体" w:hAnsi="宋体" w:cs="宋体" w:hint="eastAsia"/>
          <w:kern w:val="0"/>
          <w:szCs w:val="21"/>
        </w:rPr>
        <w:t>标</w:t>
      </w:r>
      <w:r>
        <w:rPr>
          <w:rFonts w:ascii="宋体" w:hAnsi="宋体" w:cs="宋体" w:hint="eastAsia"/>
          <w:spacing w:val="-2"/>
          <w:kern w:val="0"/>
          <w:szCs w:val="21"/>
        </w:rPr>
        <w:t>报</w:t>
      </w:r>
      <w:r>
        <w:rPr>
          <w:rFonts w:ascii="宋体" w:hAnsi="宋体" w:cs="宋体" w:hint="eastAsia"/>
          <w:kern w:val="0"/>
          <w:szCs w:val="21"/>
        </w:rPr>
        <w:t>价</w:t>
      </w:r>
      <w:r>
        <w:rPr>
          <w:rFonts w:ascii="宋体" w:hAnsi="宋体" w:cs="宋体" w:hint="eastAsia"/>
          <w:spacing w:val="-2"/>
          <w:kern w:val="0"/>
          <w:szCs w:val="21"/>
        </w:rPr>
        <w:t>可</w:t>
      </w:r>
      <w:r>
        <w:rPr>
          <w:rFonts w:ascii="宋体" w:hAnsi="宋体" w:cs="宋体" w:hint="eastAsia"/>
          <w:kern w:val="0"/>
          <w:szCs w:val="21"/>
        </w:rPr>
        <w:t>能低</w:t>
      </w:r>
      <w:r>
        <w:rPr>
          <w:rFonts w:ascii="宋体" w:hAnsi="宋体" w:cs="宋体" w:hint="eastAsia"/>
          <w:spacing w:val="-2"/>
          <w:kern w:val="0"/>
          <w:szCs w:val="21"/>
        </w:rPr>
        <w:t>于</w:t>
      </w:r>
      <w:r>
        <w:rPr>
          <w:rFonts w:ascii="宋体" w:hAnsi="宋体" w:cs="宋体" w:hint="eastAsia"/>
          <w:kern w:val="0"/>
          <w:szCs w:val="21"/>
        </w:rPr>
        <w:t>其个别成本的，应当</w:t>
      </w:r>
      <w:r>
        <w:rPr>
          <w:rFonts w:ascii="宋体" w:hAnsi="宋体" w:cs="宋体" w:hint="eastAsia"/>
          <w:spacing w:val="-2"/>
          <w:kern w:val="0"/>
          <w:szCs w:val="21"/>
        </w:rPr>
        <w:t>要</w:t>
      </w:r>
      <w:r>
        <w:rPr>
          <w:rFonts w:ascii="宋体" w:hAnsi="宋体" w:cs="宋体" w:hint="eastAsia"/>
          <w:kern w:val="0"/>
          <w:szCs w:val="21"/>
        </w:rPr>
        <w:t>求该</w:t>
      </w:r>
      <w:r>
        <w:rPr>
          <w:rFonts w:ascii="宋体" w:hAnsi="宋体" w:cs="宋体" w:hint="eastAsia"/>
          <w:spacing w:val="-2"/>
          <w:kern w:val="0"/>
          <w:szCs w:val="21"/>
        </w:rPr>
        <w:t>投</w:t>
      </w:r>
      <w:r>
        <w:rPr>
          <w:rFonts w:ascii="宋体" w:hAnsi="宋体" w:cs="宋体" w:hint="eastAsia"/>
          <w:kern w:val="0"/>
          <w:szCs w:val="21"/>
        </w:rPr>
        <w:t>标人</w:t>
      </w:r>
      <w:proofErr w:type="gramStart"/>
      <w:r>
        <w:rPr>
          <w:rFonts w:ascii="宋体" w:hAnsi="宋体" w:cs="宋体" w:hint="eastAsia"/>
          <w:kern w:val="0"/>
          <w:szCs w:val="21"/>
        </w:rPr>
        <w:t>作出</w:t>
      </w:r>
      <w:proofErr w:type="gramEnd"/>
      <w:r>
        <w:rPr>
          <w:rFonts w:ascii="宋体" w:hAnsi="宋体" w:cs="宋体" w:hint="eastAsia"/>
          <w:kern w:val="0"/>
          <w:szCs w:val="21"/>
        </w:rPr>
        <w:t>书面说</w:t>
      </w:r>
      <w:r>
        <w:rPr>
          <w:rFonts w:ascii="宋体" w:hAnsi="宋体" w:cs="宋体" w:hint="eastAsia"/>
          <w:spacing w:val="-2"/>
          <w:kern w:val="0"/>
          <w:szCs w:val="21"/>
        </w:rPr>
        <w:t>明</w:t>
      </w:r>
      <w:r>
        <w:rPr>
          <w:rFonts w:ascii="宋体" w:hAnsi="宋体" w:cs="宋体" w:hint="eastAsia"/>
          <w:kern w:val="0"/>
          <w:szCs w:val="21"/>
        </w:rPr>
        <w:t>并提</w:t>
      </w:r>
      <w:r>
        <w:rPr>
          <w:rFonts w:ascii="宋体" w:hAnsi="宋体" w:cs="宋体" w:hint="eastAsia"/>
          <w:spacing w:val="-2"/>
          <w:kern w:val="0"/>
          <w:szCs w:val="21"/>
        </w:rPr>
        <w:t>供</w:t>
      </w:r>
      <w:r>
        <w:rPr>
          <w:rFonts w:ascii="宋体" w:hAnsi="宋体" w:cs="宋体" w:hint="eastAsia"/>
          <w:kern w:val="0"/>
          <w:szCs w:val="21"/>
        </w:rPr>
        <w:t>相应的证明材料</w:t>
      </w:r>
      <w:r>
        <w:rPr>
          <w:rFonts w:ascii="宋体" w:hAnsi="宋体" w:cs="宋体" w:hint="eastAsia"/>
          <w:spacing w:val="-2"/>
          <w:kern w:val="0"/>
          <w:szCs w:val="21"/>
        </w:rPr>
        <w:t>。</w:t>
      </w:r>
      <w:r>
        <w:rPr>
          <w:rFonts w:ascii="宋体" w:hAnsi="宋体" w:cs="宋体" w:hint="eastAsia"/>
          <w:kern w:val="0"/>
          <w:szCs w:val="21"/>
        </w:rPr>
        <w:t>投标</w:t>
      </w:r>
      <w:r>
        <w:rPr>
          <w:rFonts w:ascii="宋体" w:hAnsi="宋体" w:cs="宋体" w:hint="eastAsia"/>
          <w:spacing w:val="-2"/>
          <w:kern w:val="0"/>
          <w:szCs w:val="21"/>
        </w:rPr>
        <w:t>人</w:t>
      </w:r>
      <w:r>
        <w:rPr>
          <w:rFonts w:ascii="宋体" w:hAnsi="宋体" w:cs="宋体" w:hint="eastAsia"/>
          <w:kern w:val="0"/>
          <w:szCs w:val="21"/>
        </w:rPr>
        <w:t>不能合理说明</w:t>
      </w:r>
      <w:r>
        <w:rPr>
          <w:rFonts w:ascii="宋体" w:hAnsi="宋体" w:cs="宋体" w:hint="eastAsia"/>
          <w:spacing w:val="-2"/>
          <w:kern w:val="0"/>
          <w:szCs w:val="21"/>
        </w:rPr>
        <w:t>或</w:t>
      </w:r>
      <w:r>
        <w:rPr>
          <w:rFonts w:ascii="宋体" w:hAnsi="宋体" w:cs="宋体" w:hint="eastAsia"/>
          <w:kern w:val="0"/>
          <w:szCs w:val="21"/>
        </w:rPr>
        <w:t>者不能</w:t>
      </w:r>
      <w:r>
        <w:rPr>
          <w:rFonts w:ascii="宋体" w:hAnsi="宋体" w:cs="宋体" w:hint="eastAsia"/>
          <w:spacing w:val="-2"/>
          <w:kern w:val="0"/>
          <w:szCs w:val="21"/>
        </w:rPr>
        <w:t>提</w:t>
      </w:r>
      <w:r>
        <w:rPr>
          <w:rFonts w:ascii="宋体" w:hAnsi="宋体" w:cs="宋体" w:hint="eastAsia"/>
          <w:kern w:val="0"/>
          <w:szCs w:val="21"/>
        </w:rPr>
        <w:t>供</w:t>
      </w:r>
      <w:r>
        <w:rPr>
          <w:rFonts w:ascii="宋体" w:hAnsi="宋体" w:cs="宋体" w:hint="eastAsia"/>
          <w:spacing w:val="-2"/>
          <w:kern w:val="0"/>
          <w:szCs w:val="21"/>
        </w:rPr>
        <w:t>相</w:t>
      </w:r>
      <w:r>
        <w:rPr>
          <w:rFonts w:ascii="宋体" w:hAnsi="宋体" w:cs="宋体" w:hint="eastAsia"/>
          <w:kern w:val="0"/>
          <w:szCs w:val="21"/>
        </w:rPr>
        <w:t>应</w:t>
      </w:r>
      <w:r>
        <w:rPr>
          <w:rFonts w:ascii="宋体" w:hAnsi="宋体" w:cs="宋体" w:hint="eastAsia"/>
          <w:spacing w:val="-2"/>
          <w:kern w:val="0"/>
          <w:szCs w:val="21"/>
        </w:rPr>
        <w:t>证</w:t>
      </w:r>
      <w:r>
        <w:rPr>
          <w:rFonts w:ascii="宋体" w:hAnsi="宋体" w:cs="宋体" w:hint="eastAsia"/>
          <w:kern w:val="0"/>
          <w:szCs w:val="21"/>
        </w:rPr>
        <w:t>明</w:t>
      </w:r>
      <w:r>
        <w:rPr>
          <w:rFonts w:ascii="宋体" w:hAnsi="宋体" w:cs="宋体" w:hint="eastAsia"/>
          <w:spacing w:val="-2"/>
          <w:kern w:val="0"/>
          <w:szCs w:val="21"/>
        </w:rPr>
        <w:t>材</w:t>
      </w:r>
      <w:r>
        <w:rPr>
          <w:rFonts w:ascii="宋体" w:hAnsi="宋体" w:cs="宋体" w:hint="eastAsia"/>
          <w:kern w:val="0"/>
          <w:szCs w:val="21"/>
        </w:rPr>
        <w:t>料的，评标</w:t>
      </w:r>
      <w:r>
        <w:rPr>
          <w:rFonts w:ascii="宋体" w:hAnsi="宋体" w:cs="宋体" w:hint="eastAsia"/>
          <w:spacing w:val="-2"/>
          <w:kern w:val="0"/>
          <w:szCs w:val="21"/>
        </w:rPr>
        <w:t>委</w:t>
      </w:r>
      <w:r>
        <w:rPr>
          <w:rFonts w:ascii="宋体" w:hAnsi="宋体" w:cs="宋体" w:hint="eastAsia"/>
          <w:kern w:val="0"/>
          <w:szCs w:val="21"/>
        </w:rPr>
        <w:t>员</w:t>
      </w:r>
      <w:r>
        <w:rPr>
          <w:rFonts w:ascii="宋体" w:hAnsi="宋体" w:cs="宋体" w:hint="eastAsia"/>
          <w:spacing w:val="-2"/>
          <w:kern w:val="0"/>
          <w:szCs w:val="21"/>
        </w:rPr>
        <w:t>会</w:t>
      </w:r>
      <w:r>
        <w:rPr>
          <w:rFonts w:ascii="宋体" w:hAnsi="宋体" w:cs="宋体" w:hint="eastAsia"/>
          <w:kern w:val="0"/>
          <w:szCs w:val="21"/>
        </w:rPr>
        <w:t>应</w:t>
      </w:r>
      <w:r>
        <w:rPr>
          <w:rFonts w:ascii="宋体" w:hAnsi="宋体" w:cs="宋体" w:hint="eastAsia"/>
          <w:spacing w:val="-2"/>
          <w:kern w:val="0"/>
          <w:szCs w:val="21"/>
        </w:rPr>
        <w:t>当</w:t>
      </w:r>
      <w:r>
        <w:rPr>
          <w:rFonts w:ascii="宋体" w:hAnsi="宋体" w:cs="宋体" w:hint="eastAsia"/>
          <w:kern w:val="0"/>
          <w:szCs w:val="21"/>
        </w:rPr>
        <w:t>认</w:t>
      </w:r>
      <w:r>
        <w:rPr>
          <w:rFonts w:ascii="宋体" w:hAnsi="宋体" w:cs="宋体" w:hint="eastAsia"/>
          <w:spacing w:val="-2"/>
          <w:kern w:val="0"/>
          <w:szCs w:val="21"/>
        </w:rPr>
        <w:t>定</w:t>
      </w:r>
      <w:r>
        <w:rPr>
          <w:rFonts w:ascii="宋体" w:hAnsi="宋体" w:cs="宋体" w:hint="eastAsia"/>
          <w:kern w:val="0"/>
          <w:szCs w:val="21"/>
        </w:rPr>
        <w:t>该</w:t>
      </w:r>
      <w:r>
        <w:rPr>
          <w:rFonts w:ascii="宋体" w:hAnsi="宋体" w:cs="宋体" w:hint="eastAsia"/>
          <w:spacing w:val="-2"/>
          <w:kern w:val="0"/>
          <w:szCs w:val="21"/>
        </w:rPr>
        <w:t>投</w:t>
      </w:r>
      <w:r>
        <w:rPr>
          <w:rFonts w:ascii="宋体" w:hAnsi="宋体" w:cs="宋体" w:hint="eastAsia"/>
          <w:kern w:val="0"/>
          <w:szCs w:val="21"/>
        </w:rPr>
        <w:t>标人</w:t>
      </w:r>
      <w:r>
        <w:rPr>
          <w:rFonts w:ascii="宋体" w:hAnsi="宋体" w:cs="宋体" w:hint="eastAsia"/>
          <w:spacing w:val="-2"/>
          <w:kern w:val="0"/>
          <w:szCs w:val="21"/>
        </w:rPr>
        <w:t>以</w:t>
      </w:r>
      <w:r>
        <w:rPr>
          <w:rFonts w:ascii="宋体" w:hAnsi="宋体" w:cs="宋体" w:hint="eastAsia"/>
          <w:kern w:val="0"/>
          <w:szCs w:val="21"/>
        </w:rPr>
        <w:t>低</w:t>
      </w:r>
      <w:r>
        <w:rPr>
          <w:rFonts w:ascii="宋体" w:hAnsi="宋体" w:cs="宋体" w:hint="eastAsia"/>
          <w:spacing w:val="-2"/>
          <w:kern w:val="0"/>
          <w:szCs w:val="21"/>
        </w:rPr>
        <w:t>于</w:t>
      </w:r>
      <w:r>
        <w:rPr>
          <w:rFonts w:ascii="宋体" w:hAnsi="宋体" w:cs="宋体" w:hint="eastAsia"/>
          <w:kern w:val="0"/>
          <w:szCs w:val="21"/>
        </w:rPr>
        <w:t>成</w:t>
      </w:r>
      <w:r>
        <w:rPr>
          <w:rFonts w:ascii="宋体" w:hAnsi="宋体" w:cs="宋体" w:hint="eastAsia"/>
          <w:spacing w:val="-2"/>
          <w:kern w:val="0"/>
          <w:szCs w:val="21"/>
        </w:rPr>
        <w:t>本</w:t>
      </w:r>
      <w:r>
        <w:rPr>
          <w:rFonts w:ascii="宋体" w:hAnsi="宋体" w:cs="宋体" w:hint="eastAsia"/>
          <w:kern w:val="0"/>
          <w:szCs w:val="21"/>
        </w:rPr>
        <w:t>报</w:t>
      </w:r>
      <w:r>
        <w:rPr>
          <w:rFonts w:ascii="宋体" w:hAnsi="宋体" w:cs="宋体" w:hint="eastAsia"/>
          <w:spacing w:val="-2"/>
          <w:kern w:val="0"/>
          <w:szCs w:val="21"/>
        </w:rPr>
        <w:t>价</w:t>
      </w:r>
      <w:r>
        <w:rPr>
          <w:rFonts w:ascii="宋体" w:hAnsi="宋体" w:cs="宋体" w:hint="eastAsia"/>
          <w:kern w:val="0"/>
          <w:szCs w:val="21"/>
        </w:rPr>
        <w:t>竞标，并否</w:t>
      </w:r>
      <w:r>
        <w:rPr>
          <w:rFonts w:ascii="宋体" w:hAnsi="宋体" w:cs="宋体" w:hint="eastAsia"/>
          <w:spacing w:val="-2"/>
          <w:kern w:val="0"/>
          <w:szCs w:val="21"/>
        </w:rPr>
        <w:t>决其投标</w:t>
      </w:r>
      <w:r>
        <w:rPr>
          <w:rFonts w:ascii="宋体" w:hAnsi="宋体" w:cs="宋体" w:hint="eastAsia"/>
          <w:kern w:val="0"/>
          <w:szCs w:val="21"/>
        </w:rPr>
        <w:t>。</w:t>
      </w:r>
    </w:p>
    <w:p w14:paraId="5F61B6FD" w14:textId="77777777" w:rsidR="0080391C" w:rsidRDefault="00000000">
      <w:pPr>
        <w:rPr>
          <w:b/>
          <w:sz w:val="24"/>
          <w:szCs w:val="24"/>
        </w:rPr>
      </w:pPr>
      <w:r>
        <w:rPr>
          <w:b/>
          <w:sz w:val="24"/>
          <w:szCs w:val="24"/>
        </w:rPr>
        <w:t xml:space="preserve">3.3 </w:t>
      </w:r>
      <w:r>
        <w:rPr>
          <w:b/>
          <w:sz w:val="24"/>
          <w:szCs w:val="24"/>
        </w:rPr>
        <w:t>投标文件的澄清</w:t>
      </w:r>
      <w:bookmarkEnd w:id="481"/>
      <w:bookmarkEnd w:id="482"/>
      <w:bookmarkEnd w:id="483"/>
      <w:bookmarkEnd w:id="484"/>
    </w:p>
    <w:p w14:paraId="42B5F29C" w14:textId="77777777" w:rsidR="0080391C" w:rsidRDefault="00000000">
      <w:pPr>
        <w:pStyle w:val="af"/>
        <w:adjustRightInd w:val="0"/>
        <w:snapToGrid w:val="0"/>
        <w:spacing w:beforeLines="0"/>
        <w:ind w:firstLine="420"/>
        <w:rPr>
          <w:sz w:val="21"/>
          <w:szCs w:val="21"/>
        </w:rPr>
      </w:pPr>
      <w:r>
        <w:rPr>
          <w:sz w:val="21"/>
          <w:szCs w:val="21"/>
        </w:rPr>
        <w:t xml:space="preserve">3.3.1 </w:t>
      </w:r>
      <w:r>
        <w:rPr>
          <w:sz w:val="21"/>
          <w:szCs w:val="21"/>
        </w:rPr>
        <w:t>在评标过程中，评标委员会可以书面形式要求投标人对投标文件中含义不明确、对同类问题表述不一致或者有明显文字和计算错误的内容作必要的澄清、说明或补正。澄清、说明或补正应以书面方式进行。评标委员会不接受投标人主动提出的澄清、说明或补正。</w:t>
      </w:r>
    </w:p>
    <w:p w14:paraId="59291753" w14:textId="77777777" w:rsidR="0080391C" w:rsidRDefault="00000000">
      <w:pPr>
        <w:pStyle w:val="af"/>
        <w:adjustRightInd w:val="0"/>
        <w:snapToGrid w:val="0"/>
        <w:spacing w:beforeLines="0"/>
        <w:ind w:firstLine="420"/>
        <w:rPr>
          <w:sz w:val="21"/>
          <w:szCs w:val="21"/>
        </w:rPr>
      </w:pPr>
      <w:r>
        <w:rPr>
          <w:sz w:val="21"/>
          <w:szCs w:val="21"/>
        </w:rPr>
        <w:t xml:space="preserve">3.3.2 </w:t>
      </w:r>
      <w:r>
        <w:rPr>
          <w:sz w:val="21"/>
          <w:szCs w:val="21"/>
        </w:rPr>
        <w:t>澄清、说明或补正不得超出投标文件的范围且不得改变投标文件的实质性内容，并构成投标文件的组成部分。</w:t>
      </w:r>
    </w:p>
    <w:p w14:paraId="18709E07" w14:textId="77777777" w:rsidR="0080391C" w:rsidRDefault="00000000">
      <w:pPr>
        <w:pStyle w:val="af"/>
        <w:adjustRightInd w:val="0"/>
        <w:snapToGrid w:val="0"/>
        <w:spacing w:beforeLines="0"/>
        <w:ind w:firstLine="420"/>
      </w:pPr>
      <w:r>
        <w:rPr>
          <w:sz w:val="21"/>
          <w:szCs w:val="21"/>
        </w:rPr>
        <w:t xml:space="preserve">3.3.3 </w:t>
      </w:r>
      <w:r>
        <w:rPr>
          <w:sz w:val="21"/>
          <w:szCs w:val="21"/>
        </w:rPr>
        <w:t>评标委员会对投标人提交的澄清、说明或补正有疑问的，可以要求投标人进一步澄清、说明或补正，直至满足评标委</w:t>
      </w:r>
      <w:r>
        <w:t>员会的要求。</w:t>
      </w:r>
    </w:p>
    <w:p w14:paraId="336B21F9" w14:textId="77777777" w:rsidR="0080391C" w:rsidRDefault="00000000">
      <w:pPr>
        <w:rPr>
          <w:b/>
          <w:sz w:val="24"/>
          <w:szCs w:val="24"/>
        </w:rPr>
      </w:pPr>
      <w:bookmarkStart w:id="485" w:name="_Toc10354"/>
      <w:bookmarkStart w:id="486" w:name="_Toc30444"/>
      <w:bookmarkStart w:id="487" w:name="_Toc10150"/>
      <w:bookmarkStart w:id="488" w:name="_Toc19642"/>
      <w:r>
        <w:rPr>
          <w:b/>
          <w:sz w:val="24"/>
          <w:szCs w:val="24"/>
        </w:rPr>
        <w:lastRenderedPageBreak/>
        <w:t xml:space="preserve">3.4 </w:t>
      </w:r>
      <w:r>
        <w:rPr>
          <w:b/>
          <w:sz w:val="24"/>
          <w:szCs w:val="24"/>
        </w:rPr>
        <w:t>评标结果</w:t>
      </w:r>
      <w:bookmarkEnd w:id="485"/>
      <w:bookmarkEnd w:id="486"/>
      <w:bookmarkEnd w:id="487"/>
      <w:bookmarkEnd w:id="488"/>
    </w:p>
    <w:p w14:paraId="30032679" w14:textId="77777777" w:rsidR="0080391C" w:rsidRDefault="00000000">
      <w:pPr>
        <w:autoSpaceDE w:val="0"/>
        <w:autoSpaceDN w:val="0"/>
        <w:spacing w:line="360" w:lineRule="auto"/>
        <w:ind w:firstLineChars="200" w:firstLine="420"/>
        <w:contextualSpacing/>
        <w:rPr>
          <w:rFonts w:ascii="宋体" w:hAnsi="宋体" w:cs="宋体"/>
          <w:kern w:val="0"/>
          <w:szCs w:val="21"/>
        </w:rPr>
      </w:pPr>
      <w:r>
        <w:rPr>
          <w:rFonts w:ascii="宋体" w:hAnsi="宋体" w:cs="宋体" w:hint="eastAsia"/>
          <w:kern w:val="0"/>
          <w:szCs w:val="21"/>
        </w:rPr>
        <w:t>3.4.1评</w:t>
      </w:r>
      <w:r>
        <w:rPr>
          <w:rFonts w:ascii="宋体" w:hAnsi="宋体" w:cs="宋体" w:hint="eastAsia"/>
          <w:spacing w:val="-2"/>
          <w:kern w:val="0"/>
          <w:szCs w:val="21"/>
        </w:rPr>
        <w:t>标</w:t>
      </w:r>
      <w:r>
        <w:rPr>
          <w:rFonts w:ascii="宋体" w:hAnsi="宋体" w:cs="宋体" w:hint="eastAsia"/>
          <w:kern w:val="0"/>
          <w:szCs w:val="21"/>
        </w:rPr>
        <w:t>委</w:t>
      </w:r>
      <w:r>
        <w:rPr>
          <w:rFonts w:ascii="宋体" w:hAnsi="宋体" w:cs="宋体" w:hint="eastAsia"/>
          <w:spacing w:val="-2"/>
          <w:kern w:val="0"/>
          <w:szCs w:val="21"/>
        </w:rPr>
        <w:t>员</w:t>
      </w:r>
      <w:r>
        <w:rPr>
          <w:rFonts w:ascii="宋体" w:hAnsi="宋体" w:cs="宋体" w:hint="eastAsia"/>
          <w:kern w:val="0"/>
          <w:szCs w:val="21"/>
        </w:rPr>
        <w:t>会</w:t>
      </w:r>
      <w:r>
        <w:rPr>
          <w:rFonts w:ascii="宋体" w:hAnsi="宋体" w:cs="宋体" w:hint="eastAsia"/>
          <w:spacing w:val="-2"/>
          <w:kern w:val="0"/>
          <w:szCs w:val="21"/>
        </w:rPr>
        <w:t>按照</w:t>
      </w:r>
      <w:r>
        <w:rPr>
          <w:rFonts w:ascii="宋体" w:hAnsi="宋体" w:cs="宋体" w:hint="eastAsia"/>
          <w:kern w:val="0"/>
          <w:szCs w:val="21"/>
        </w:rPr>
        <w:t>得分</w:t>
      </w:r>
      <w:r>
        <w:rPr>
          <w:rFonts w:ascii="宋体" w:hAnsi="宋体" w:cs="宋体" w:hint="eastAsia"/>
          <w:spacing w:val="-2"/>
          <w:kern w:val="0"/>
          <w:szCs w:val="21"/>
        </w:rPr>
        <w:t>由</w:t>
      </w:r>
      <w:r>
        <w:rPr>
          <w:rFonts w:ascii="宋体" w:hAnsi="宋体" w:cs="宋体" w:hint="eastAsia"/>
          <w:kern w:val="0"/>
          <w:szCs w:val="21"/>
        </w:rPr>
        <w:t>高</w:t>
      </w:r>
      <w:r>
        <w:rPr>
          <w:rFonts w:ascii="宋体" w:hAnsi="宋体" w:cs="宋体" w:hint="eastAsia"/>
          <w:spacing w:val="-2"/>
          <w:kern w:val="0"/>
          <w:szCs w:val="21"/>
        </w:rPr>
        <w:t>到</w:t>
      </w:r>
      <w:r>
        <w:rPr>
          <w:rFonts w:ascii="宋体" w:hAnsi="宋体" w:cs="宋体" w:hint="eastAsia"/>
          <w:kern w:val="0"/>
          <w:szCs w:val="21"/>
        </w:rPr>
        <w:t>低的顺</w:t>
      </w:r>
      <w:r>
        <w:rPr>
          <w:rFonts w:ascii="宋体" w:hAnsi="宋体" w:cs="宋体" w:hint="eastAsia"/>
          <w:spacing w:val="-2"/>
          <w:kern w:val="0"/>
          <w:szCs w:val="21"/>
        </w:rPr>
        <w:t>序</w:t>
      </w:r>
      <w:r>
        <w:rPr>
          <w:rFonts w:ascii="宋体" w:hAnsi="宋体" w:cs="宋体" w:hint="eastAsia"/>
          <w:kern w:val="0"/>
          <w:szCs w:val="21"/>
        </w:rPr>
        <w:t>推</w:t>
      </w:r>
      <w:r>
        <w:rPr>
          <w:rFonts w:ascii="宋体" w:hAnsi="宋体" w:cs="宋体" w:hint="eastAsia"/>
          <w:spacing w:val="-2"/>
          <w:kern w:val="0"/>
          <w:szCs w:val="21"/>
        </w:rPr>
        <w:t>荐</w:t>
      </w:r>
      <w:r>
        <w:rPr>
          <w:rFonts w:ascii="宋体" w:hAnsi="宋体" w:cs="宋体" w:hint="eastAsia"/>
          <w:kern w:val="0"/>
          <w:szCs w:val="21"/>
        </w:rPr>
        <w:t>中</w:t>
      </w:r>
      <w:r>
        <w:rPr>
          <w:rFonts w:ascii="宋体" w:hAnsi="宋体" w:cs="宋体" w:hint="eastAsia"/>
          <w:spacing w:val="-2"/>
          <w:kern w:val="0"/>
          <w:szCs w:val="21"/>
        </w:rPr>
        <w:t>标</w:t>
      </w:r>
      <w:r>
        <w:rPr>
          <w:rFonts w:ascii="宋体" w:hAnsi="宋体" w:cs="宋体" w:hint="eastAsia"/>
          <w:kern w:val="0"/>
          <w:szCs w:val="21"/>
        </w:rPr>
        <w:t>候</w:t>
      </w:r>
      <w:r>
        <w:rPr>
          <w:rFonts w:ascii="宋体" w:hAnsi="宋体" w:cs="宋体" w:hint="eastAsia"/>
          <w:spacing w:val="-2"/>
          <w:kern w:val="0"/>
          <w:szCs w:val="21"/>
        </w:rPr>
        <w:t>选</w:t>
      </w:r>
      <w:r>
        <w:rPr>
          <w:rFonts w:ascii="宋体" w:hAnsi="宋体" w:cs="宋体" w:hint="eastAsia"/>
          <w:kern w:val="0"/>
          <w:szCs w:val="21"/>
        </w:rPr>
        <w:t>人</w:t>
      </w:r>
      <w:r>
        <w:rPr>
          <w:rFonts w:ascii="宋体" w:hAnsi="宋体" w:cs="宋体" w:hint="eastAsia"/>
          <w:spacing w:val="-2"/>
          <w:kern w:val="0"/>
          <w:szCs w:val="21"/>
        </w:rPr>
        <w:t>，</w:t>
      </w:r>
      <w:r>
        <w:rPr>
          <w:rFonts w:ascii="宋体" w:hAnsi="宋体" w:cs="宋体" w:hint="eastAsia"/>
          <w:kern w:val="0"/>
          <w:szCs w:val="21"/>
        </w:rPr>
        <w:t>并标</w:t>
      </w:r>
      <w:r>
        <w:rPr>
          <w:rFonts w:ascii="宋体" w:hAnsi="宋体" w:cs="宋体" w:hint="eastAsia"/>
          <w:spacing w:val="-2"/>
          <w:kern w:val="0"/>
          <w:szCs w:val="21"/>
        </w:rPr>
        <w:t>明</w:t>
      </w:r>
      <w:r>
        <w:rPr>
          <w:rFonts w:ascii="宋体" w:hAnsi="宋体" w:cs="宋体" w:hint="eastAsia"/>
          <w:kern w:val="0"/>
          <w:szCs w:val="21"/>
        </w:rPr>
        <w:t>排</w:t>
      </w:r>
      <w:r>
        <w:rPr>
          <w:rFonts w:ascii="宋体" w:hAnsi="宋体" w:cs="宋体" w:hint="eastAsia"/>
          <w:spacing w:val="-2"/>
          <w:kern w:val="0"/>
          <w:szCs w:val="21"/>
        </w:rPr>
        <w:t>序</w:t>
      </w:r>
      <w:r>
        <w:rPr>
          <w:rFonts w:ascii="宋体" w:hAnsi="宋体" w:cs="宋体" w:hint="eastAsia"/>
          <w:kern w:val="0"/>
          <w:szCs w:val="21"/>
        </w:rPr>
        <w:t>。</w:t>
      </w:r>
    </w:p>
    <w:p w14:paraId="03E7C1B5" w14:textId="77777777" w:rsidR="0080391C" w:rsidRDefault="00000000">
      <w:pPr>
        <w:autoSpaceDE w:val="0"/>
        <w:autoSpaceDN w:val="0"/>
        <w:spacing w:line="360" w:lineRule="auto"/>
        <w:ind w:firstLineChars="200" w:firstLine="420"/>
        <w:contextualSpacing/>
        <w:jc w:val="left"/>
        <w:rPr>
          <w:rFonts w:ascii="宋体" w:hAnsi="宋体" w:cs="宋体"/>
          <w:spacing w:val="-2"/>
          <w:kern w:val="0"/>
          <w:szCs w:val="21"/>
        </w:rPr>
      </w:pPr>
      <w:r>
        <w:rPr>
          <w:rFonts w:ascii="宋体" w:hAnsi="宋体" w:cs="宋体" w:hint="eastAsia"/>
          <w:kern w:val="0"/>
          <w:szCs w:val="21"/>
        </w:rPr>
        <w:t>3.4.</w:t>
      </w:r>
      <w:r>
        <w:rPr>
          <w:rFonts w:ascii="宋体" w:hAnsi="宋体" w:cs="宋体" w:hint="eastAsia"/>
          <w:spacing w:val="-2"/>
          <w:kern w:val="0"/>
          <w:szCs w:val="21"/>
        </w:rPr>
        <w:t>2完成评标报告：评标委员会按规定编制评标报告，对于需要向中标候选人进一步澄清、说明、补正的事宜应纳入评标报告。评标报告由全体评标委员共同签字确认。</w:t>
      </w:r>
    </w:p>
    <w:p w14:paraId="6CFEF6BF" w14:textId="77777777" w:rsidR="0080391C" w:rsidRDefault="00000000">
      <w:pPr>
        <w:autoSpaceDE w:val="0"/>
        <w:autoSpaceDN w:val="0"/>
        <w:spacing w:line="360" w:lineRule="auto"/>
        <w:ind w:firstLineChars="200" w:firstLine="412"/>
        <w:contextualSpacing/>
        <w:jc w:val="left"/>
        <w:rPr>
          <w:rFonts w:ascii="宋体" w:hAnsi="宋体" w:cs="宋体"/>
          <w:spacing w:val="-2"/>
          <w:kern w:val="0"/>
          <w:szCs w:val="21"/>
        </w:rPr>
      </w:pPr>
      <w:r>
        <w:rPr>
          <w:rFonts w:ascii="宋体" w:hAnsi="宋体" w:cs="宋体" w:hint="eastAsia"/>
          <w:spacing w:val="-2"/>
          <w:kern w:val="0"/>
          <w:szCs w:val="21"/>
        </w:rPr>
        <w:t>3.4.3否决所有投标</w:t>
      </w:r>
    </w:p>
    <w:p w14:paraId="0C4CEDDC" w14:textId="77777777" w:rsidR="0080391C" w:rsidRDefault="00000000">
      <w:pPr>
        <w:autoSpaceDE w:val="0"/>
        <w:autoSpaceDN w:val="0"/>
        <w:spacing w:line="360" w:lineRule="auto"/>
        <w:ind w:firstLineChars="200" w:firstLine="412"/>
        <w:contextualSpacing/>
        <w:jc w:val="left"/>
        <w:rPr>
          <w:rFonts w:ascii="宋体" w:hAnsi="宋体" w:cs="宋体"/>
          <w:spacing w:val="-2"/>
          <w:kern w:val="0"/>
          <w:szCs w:val="21"/>
        </w:rPr>
      </w:pPr>
      <w:r>
        <w:rPr>
          <w:rFonts w:ascii="宋体" w:hAnsi="宋体" w:cs="宋体" w:hint="eastAsia"/>
          <w:spacing w:val="-2"/>
          <w:kern w:val="0"/>
          <w:szCs w:val="21"/>
        </w:rPr>
        <w:t>在评审过程中，出现下列情况之一的，评标委员会可以否决所有投标，</w:t>
      </w:r>
    </w:p>
    <w:p w14:paraId="7E4DB6C2" w14:textId="77777777" w:rsidR="0080391C" w:rsidRDefault="00000000">
      <w:pPr>
        <w:autoSpaceDE w:val="0"/>
        <w:autoSpaceDN w:val="0"/>
        <w:spacing w:line="360" w:lineRule="auto"/>
        <w:ind w:firstLineChars="200" w:firstLine="412"/>
        <w:contextualSpacing/>
        <w:jc w:val="left"/>
        <w:rPr>
          <w:rFonts w:ascii="宋体" w:hAnsi="宋体" w:cs="宋体"/>
          <w:spacing w:val="-2"/>
          <w:kern w:val="0"/>
          <w:szCs w:val="21"/>
        </w:rPr>
      </w:pPr>
      <w:r>
        <w:rPr>
          <w:rFonts w:ascii="宋体" w:hAnsi="宋体" w:cs="宋体" w:hint="eastAsia"/>
          <w:spacing w:val="-2"/>
          <w:kern w:val="0"/>
          <w:szCs w:val="21"/>
        </w:rPr>
        <w:t>（1）投标人都不能通过评审；</w:t>
      </w:r>
    </w:p>
    <w:p w14:paraId="06692645" w14:textId="77777777" w:rsidR="0080391C" w:rsidRDefault="00000000">
      <w:pPr>
        <w:autoSpaceDE w:val="0"/>
        <w:autoSpaceDN w:val="0"/>
        <w:spacing w:line="360" w:lineRule="auto"/>
        <w:ind w:firstLineChars="200" w:firstLine="412"/>
        <w:contextualSpacing/>
        <w:jc w:val="left"/>
        <w:rPr>
          <w:rFonts w:ascii="宋体" w:hAnsi="宋体" w:cs="宋体"/>
          <w:spacing w:val="-2"/>
          <w:kern w:val="0"/>
          <w:szCs w:val="21"/>
        </w:rPr>
      </w:pPr>
      <w:r>
        <w:rPr>
          <w:rFonts w:ascii="宋体" w:hAnsi="宋体" w:cs="宋体" w:hint="eastAsia"/>
          <w:spacing w:val="-2"/>
          <w:kern w:val="0"/>
          <w:szCs w:val="21"/>
        </w:rPr>
        <w:t>（2）</w:t>
      </w:r>
      <w:r>
        <w:rPr>
          <w:rFonts w:ascii="宋体" w:hAnsi="宋体" w:cs="宋体" w:hint="eastAsia"/>
        </w:rPr>
        <w:t>因有效投标不足4家使得投标明显缺乏竞争性的</w:t>
      </w:r>
      <w:r>
        <w:rPr>
          <w:rFonts w:ascii="宋体" w:hAnsi="宋体" w:cs="宋体" w:hint="eastAsia"/>
          <w:spacing w:val="-2"/>
          <w:kern w:val="0"/>
          <w:szCs w:val="21"/>
        </w:rPr>
        <w:t>；</w:t>
      </w:r>
    </w:p>
    <w:p w14:paraId="0AEDC6DD" w14:textId="77777777" w:rsidR="0080391C" w:rsidRDefault="00000000">
      <w:pPr>
        <w:spacing w:line="360" w:lineRule="auto"/>
        <w:ind w:firstLineChars="200" w:firstLine="412"/>
        <w:jc w:val="left"/>
        <w:rPr>
          <w:rFonts w:ascii="宋体" w:hAnsi="宋体" w:cs="宋体"/>
          <w:spacing w:val="-2"/>
          <w:kern w:val="0"/>
          <w:szCs w:val="21"/>
        </w:rPr>
      </w:pPr>
      <w:bookmarkStart w:id="489" w:name="_Toc30326"/>
      <w:bookmarkStart w:id="490" w:name="_Toc14559"/>
      <w:bookmarkStart w:id="491" w:name="_Toc20501"/>
      <w:bookmarkStart w:id="492" w:name="_Toc28333"/>
      <w:bookmarkStart w:id="493" w:name="_Toc1131"/>
      <w:r>
        <w:rPr>
          <w:rFonts w:ascii="宋体" w:hAnsi="宋体" w:cs="宋体" w:hint="eastAsia"/>
          <w:spacing w:val="-2"/>
          <w:kern w:val="0"/>
          <w:szCs w:val="21"/>
        </w:rPr>
        <w:t>（3）经评标委员会证实投标人串通投标损害招标人利益的。</w:t>
      </w:r>
      <w:bookmarkEnd w:id="489"/>
      <w:bookmarkEnd w:id="490"/>
      <w:bookmarkEnd w:id="491"/>
      <w:bookmarkEnd w:id="492"/>
      <w:bookmarkEnd w:id="493"/>
    </w:p>
    <w:p w14:paraId="5EF2BCB0" w14:textId="77777777" w:rsidR="0080391C" w:rsidRDefault="0080391C">
      <w:pPr>
        <w:spacing w:line="360" w:lineRule="auto"/>
        <w:jc w:val="left"/>
        <w:rPr>
          <w:rFonts w:ascii="宋体" w:hAnsi="宋体" w:cs="宋体"/>
          <w:spacing w:val="-2"/>
          <w:kern w:val="0"/>
          <w:szCs w:val="21"/>
        </w:rPr>
      </w:pPr>
    </w:p>
    <w:p w14:paraId="213D92D1" w14:textId="77777777" w:rsidR="0080391C" w:rsidRDefault="00000000">
      <w:pPr>
        <w:adjustRightInd w:val="0"/>
        <w:snapToGrid w:val="0"/>
        <w:spacing w:line="360" w:lineRule="auto"/>
        <w:outlineLvl w:val="0"/>
        <w:rPr>
          <w:rFonts w:ascii="宋体" w:hAnsi="宋体"/>
          <w:b/>
          <w:kern w:val="0"/>
          <w:sz w:val="24"/>
        </w:rPr>
      </w:pPr>
      <w:r>
        <w:rPr>
          <w:rFonts w:ascii="宋体" w:hAnsi="宋体" w:hint="eastAsia"/>
          <w:b/>
          <w:kern w:val="0"/>
          <w:sz w:val="24"/>
        </w:rPr>
        <w:t>推荐中标原则</w:t>
      </w:r>
    </w:p>
    <w:p w14:paraId="52361E76" w14:textId="77777777" w:rsidR="0080391C" w:rsidRDefault="00000000">
      <w:pPr>
        <w:pStyle w:val="aff4"/>
        <w:spacing w:line="360" w:lineRule="auto"/>
        <w:ind w:firstLineChars="200" w:firstLine="412"/>
        <w:rPr>
          <w:rFonts w:hAnsi="宋体" w:cs="微软雅黑"/>
          <w:spacing w:val="-2"/>
          <w:szCs w:val="21"/>
        </w:rPr>
      </w:pPr>
      <w:r>
        <w:rPr>
          <w:rFonts w:hAnsi="宋体" w:cs="微软雅黑" w:hint="eastAsia"/>
          <w:spacing w:val="-2"/>
          <w:szCs w:val="21"/>
        </w:rPr>
        <w:t>同时满足下列条件的投标人将被评定委员会推荐为中标候选人：</w:t>
      </w:r>
    </w:p>
    <w:p w14:paraId="013B7A19" w14:textId="77777777" w:rsidR="0080391C" w:rsidRDefault="00000000">
      <w:pPr>
        <w:pStyle w:val="aff4"/>
        <w:spacing w:line="360" w:lineRule="auto"/>
        <w:ind w:firstLineChars="200" w:firstLine="412"/>
        <w:rPr>
          <w:rFonts w:hAnsi="宋体" w:cs="微软雅黑"/>
          <w:spacing w:val="-2"/>
          <w:szCs w:val="21"/>
        </w:rPr>
      </w:pPr>
      <w:r>
        <w:rPr>
          <w:rFonts w:hAnsi="宋体" w:cs="微软雅黑" w:hint="eastAsia"/>
          <w:spacing w:val="-2"/>
          <w:szCs w:val="21"/>
        </w:rPr>
        <w:t>1)投标文件及其澄清文件实质性响应招标文件要求。</w:t>
      </w:r>
    </w:p>
    <w:p w14:paraId="61C7D3C4" w14:textId="77777777" w:rsidR="0080391C" w:rsidRDefault="00000000">
      <w:pPr>
        <w:autoSpaceDE w:val="0"/>
        <w:autoSpaceDN w:val="0"/>
        <w:adjustRightInd w:val="0"/>
        <w:spacing w:line="360" w:lineRule="auto"/>
        <w:ind w:firstLineChars="200" w:firstLine="412"/>
        <w:jc w:val="left"/>
        <w:rPr>
          <w:rFonts w:hAnsi="宋体" w:cs="微软雅黑"/>
          <w:spacing w:val="-2"/>
          <w:szCs w:val="21"/>
        </w:rPr>
      </w:pPr>
      <w:r>
        <w:rPr>
          <w:rFonts w:ascii="宋体" w:hAnsi="宋体" w:cs="微软雅黑" w:hint="eastAsia"/>
          <w:spacing w:val="-2"/>
          <w:kern w:val="0"/>
          <w:szCs w:val="21"/>
        </w:rPr>
        <w:t>2)</w:t>
      </w:r>
      <w:r>
        <w:rPr>
          <w:rFonts w:ascii="宋体" w:hAnsi="宋体" w:cs="宋体" w:hint="eastAsia"/>
          <w:kern w:val="0"/>
          <w:szCs w:val="20"/>
        </w:rPr>
        <w:t>通过初步评审的有效投标人达到4名及以上时，</w:t>
      </w:r>
      <w:r>
        <w:rPr>
          <w:rFonts w:hAnsi="宋体" w:cs="微软雅黑" w:hint="eastAsia"/>
          <w:spacing w:val="-2"/>
          <w:szCs w:val="21"/>
        </w:rPr>
        <w:t>分最高者为第一中标候选人，次高者为第二中标候选人，第三高者为第三中标候选人，第四高者为第四中标候选人，原则上推荐第一、二候选人中标，第三、四候选人备选；原则上中标比例为第一名预计</w:t>
      </w:r>
      <w:r>
        <w:rPr>
          <w:rFonts w:hAnsi="宋体" w:cs="微软雅黑" w:hint="eastAsia"/>
          <w:spacing w:val="-2"/>
          <w:szCs w:val="21"/>
        </w:rPr>
        <w:t>60%</w:t>
      </w:r>
      <w:r>
        <w:rPr>
          <w:rFonts w:hAnsi="宋体" w:cs="微软雅黑" w:hint="eastAsia"/>
          <w:spacing w:val="-2"/>
          <w:szCs w:val="21"/>
        </w:rPr>
        <w:t>、第二名预计</w:t>
      </w:r>
      <w:r>
        <w:rPr>
          <w:rFonts w:hAnsi="宋体" w:cs="微软雅黑" w:hint="eastAsia"/>
          <w:spacing w:val="-2"/>
          <w:szCs w:val="21"/>
        </w:rPr>
        <w:t>40%</w:t>
      </w:r>
      <w:ins w:id="494" w:author="罗广华" w:date="2023-03-06T10:54:00Z">
        <w:r>
          <w:rPr>
            <w:rFonts w:hAnsi="宋体" w:cs="微软雅黑" w:hint="eastAsia"/>
            <w:spacing w:val="-2"/>
            <w:szCs w:val="21"/>
          </w:rPr>
          <w:t>，通过符合性评审的有效投标为</w:t>
        </w:r>
        <w:r>
          <w:rPr>
            <w:rFonts w:hAnsi="宋体" w:cs="微软雅黑" w:hint="eastAsia"/>
            <w:spacing w:val="-2"/>
            <w:szCs w:val="21"/>
          </w:rPr>
          <w:t>3</w:t>
        </w:r>
        <w:r>
          <w:rPr>
            <w:rFonts w:hAnsi="宋体" w:cs="微软雅黑" w:hint="eastAsia"/>
            <w:spacing w:val="-2"/>
            <w:szCs w:val="21"/>
          </w:rPr>
          <w:t>名时，得分最高者为第一中标候选人，次高者为第二中标候选人，第三高者为第三中标候选人，原则上推荐第一候选人中标，第二、三候选人备选，原则上中标份额为</w:t>
        </w:r>
        <w:r>
          <w:rPr>
            <w:rFonts w:hAnsi="宋体" w:cs="微软雅黑" w:hint="eastAsia"/>
            <w:spacing w:val="-2"/>
            <w:szCs w:val="21"/>
          </w:rPr>
          <w:t>100%</w:t>
        </w:r>
      </w:ins>
      <w:r>
        <w:rPr>
          <w:rFonts w:hAnsi="宋体" w:cs="微软雅黑" w:hint="eastAsia"/>
          <w:spacing w:val="-2"/>
          <w:szCs w:val="21"/>
        </w:rPr>
        <w:t>。</w:t>
      </w:r>
    </w:p>
    <w:p w14:paraId="4A13F95E" w14:textId="77777777" w:rsidR="0080391C" w:rsidRDefault="00000000">
      <w:pPr>
        <w:autoSpaceDE w:val="0"/>
        <w:autoSpaceDN w:val="0"/>
        <w:adjustRightInd w:val="0"/>
        <w:spacing w:line="360" w:lineRule="auto"/>
        <w:ind w:firstLineChars="200" w:firstLine="420"/>
        <w:jc w:val="left"/>
        <w:rPr>
          <w:rFonts w:ascii="宋体" w:hAnsi="宋体" w:cs="宋体"/>
          <w:kern w:val="0"/>
          <w:szCs w:val="20"/>
        </w:rPr>
      </w:pPr>
      <w:r>
        <w:rPr>
          <w:rFonts w:ascii="宋体" w:hAnsi="宋体" w:cs="宋体" w:hint="eastAsia"/>
          <w:kern w:val="0"/>
          <w:szCs w:val="20"/>
        </w:rPr>
        <w:t>有效投标</w:t>
      </w:r>
      <w:r>
        <w:rPr>
          <w:rFonts w:hAnsi="宋体" w:cs="微软雅黑" w:hint="eastAsia"/>
          <w:spacing w:val="-2"/>
          <w:szCs w:val="21"/>
        </w:rPr>
        <w:t>人</w:t>
      </w:r>
      <w:r>
        <w:rPr>
          <w:rFonts w:ascii="宋体" w:hAnsi="宋体" w:cs="宋体" w:hint="eastAsia"/>
          <w:kern w:val="0"/>
          <w:szCs w:val="20"/>
        </w:rPr>
        <w:t>不足</w:t>
      </w:r>
      <w:ins w:id="495" w:author="罗广华" w:date="2023-03-06T10:54:00Z">
        <w:r>
          <w:rPr>
            <w:rFonts w:ascii="宋体" w:hAnsi="宋体" w:cs="宋体" w:hint="eastAsia"/>
            <w:kern w:val="0"/>
            <w:szCs w:val="20"/>
          </w:rPr>
          <w:t>3</w:t>
        </w:r>
      </w:ins>
      <w:r>
        <w:rPr>
          <w:rFonts w:ascii="宋体" w:hAnsi="宋体" w:cs="宋体" w:hint="eastAsia"/>
          <w:kern w:val="0"/>
          <w:szCs w:val="20"/>
        </w:rPr>
        <w:t>名时，则终止</w:t>
      </w:r>
      <w:proofErr w:type="gramStart"/>
      <w:r>
        <w:rPr>
          <w:rFonts w:ascii="宋体" w:hAnsi="宋体" w:cs="宋体" w:hint="eastAsia"/>
          <w:kern w:val="0"/>
          <w:szCs w:val="20"/>
        </w:rPr>
        <w:t>该标包的</w:t>
      </w:r>
      <w:proofErr w:type="gramEnd"/>
      <w:r>
        <w:rPr>
          <w:rFonts w:ascii="宋体" w:hAnsi="宋体" w:cs="宋体" w:hint="eastAsia"/>
          <w:kern w:val="0"/>
          <w:szCs w:val="20"/>
        </w:rPr>
        <w:t>评审。</w:t>
      </w:r>
    </w:p>
    <w:p w14:paraId="7B52776B" w14:textId="77777777" w:rsidR="0080391C" w:rsidRDefault="00000000">
      <w:pPr>
        <w:pStyle w:val="aff4"/>
        <w:spacing w:line="360" w:lineRule="auto"/>
        <w:ind w:firstLineChars="200" w:firstLine="420"/>
        <w:rPr>
          <w:rFonts w:hAnsi="宋体" w:cs="宋体"/>
          <w:szCs w:val="16"/>
        </w:rPr>
      </w:pPr>
      <w:r>
        <w:rPr>
          <w:rFonts w:hAnsi="宋体" w:cs="宋体" w:hint="eastAsia"/>
          <w:szCs w:val="16"/>
        </w:rPr>
        <w:t>3）当同一个</w:t>
      </w:r>
      <w:proofErr w:type="gramStart"/>
      <w:r>
        <w:rPr>
          <w:rFonts w:hAnsi="宋体" w:cs="宋体" w:hint="eastAsia"/>
          <w:szCs w:val="16"/>
        </w:rPr>
        <w:t>标包综合</w:t>
      </w:r>
      <w:proofErr w:type="gramEnd"/>
      <w:r>
        <w:rPr>
          <w:rFonts w:hAnsi="宋体" w:cs="宋体" w:hint="eastAsia"/>
          <w:szCs w:val="16"/>
        </w:rPr>
        <w:t>评分出现二个或以上排序并列第一时、或当综合评分出现二个或以上排序并列第二时，排名优先顺序原则：经济报价得分-交货期承诺最快-技术得分-商务得分-注册资金高-评</w:t>
      </w:r>
      <w:r>
        <w:rPr>
          <w:rFonts w:hAnsi="宋体" w:cs="微软雅黑" w:hint="eastAsia"/>
          <w:spacing w:val="-2"/>
          <w:szCs w:val="21"/>
        </w:rPr>
        <w:t>标</w:t>
      </w:r>
      <w:r>
        <w:rPr>
          <w:rFonts w:hAnsi="宋体" w:cs="宋体" w:hint="eastAsia"/>
          <w:szCs w:val="16"/>
        </w:rPr>
        <w:t>委员会投票决定。</w:t>
      </w:r>
    </w:p>
    <w:p w14:paraId="25BC2FC5" w14:textId="77777777" w:rsidR="0080391C" w:rsidRDefault="00000000">
      <w:pPr>
        <w:adjustRightInd w:val="0"/>
        <w:snapToGrid w:val="0"/>
        <w:spacing w:line="360" w:lineRule="auto"/>
        <w:ind w:firstLineChars="200" w:firstLine="420"/>
        <w:rPr>
          <w:rFonts w:ascii="宋体" w:hAnsi="宋体" w:cs="微软雅黑"/>
          <w:spacing w:val="-2"/>
          <w:kern w:val="0"/>
          <w:szCs w:val="21"/>
        </w:rPr>
      </w:pPr>
      <w:r>
        <w:rPr>
          <w:rFonts w:hAnsi="宋体" w:cs="宋体" w:hint="eastAsia"/>
          <w:szCs w:val="20"/>
        </w:rPr>
        <w:t>4</w:t>
      </w:r>
      <w:r>
        <w:rPr>
          <w:rFonts w:hAnsi="宋体" w:cs="宋体" w:hint="eastAsia"/>
          <w:szCs w:val="20"/>
        </w:rPr>
        <w:t>）</w:t>
      </w:r>
      <w:r>
        <w:rPr>
          <w:rFonts w:ascii="宋体" w:hAnsi="宋体" w:cs="微软雅黑" w:hint="eastAsia"/>
          <w:spacing w:val="-2"/>
          <w:kern w:val="0"/>
          <w:szCs w:val="21"/>
        </w:rPr>
        <w:t>中标候选人由评</w:t>
      </w:r>
      <w:r>
        <w:rPr>
          <w:rFonts w:hAnsi="宋体" w:cs="微软雅黑" w:hint="eastAsia"/>
          <w:spacing w:val="-2"/>
          <w:szCs w:val="21"/>
        </w:rPr>
        <w:t>标</w:t>
      </w:r>
      <w:r>
        <w:rPr>
          <w:rFonts w:ascii="宋体" w:hAnsi="宋体" w:cs="微软雅黑" w:hint="eastAsia"/>
          <w:spacing w:val="-2"/>
          <w:kern w:val="0"/>
          <w:szCs w:val="21"/>
        </w:rPr>
        <w:t>委员会当场决定。</w:t>
      </w:r>
    </w:p>
    <w:p w14:paraId="3F81619F" w14:textId="77777777" w:rsidR="0080391C" w:rsidRDefault="0080391C">
      <w:pPr>
        <w:adjustRightInd w:val="0"/>
        <w:snapToGrid w:val="0"/>
        <w:spacing w:line="360" w:lineRule="auto"/>
        <w:ind w:firstLineChars="200" w:firstLine="472"/>
        <w:rPr>
          <w:rFonts w:ascii="宋体" w:hAnsi="宋体" w:cs="微软雅黑"/>
          <w:spacing w:val="-2"/>
          <w:kern w:val="0"/>
          <w:sz w:val="24"/>
          <w:szCs w:val="24"/>
        </w:rPr>
      </w:pPr>
    </w:p>
    <w:p w14:paraId="618AEE6C" w14:textId="77777777" w:rsidR="0080391C" w:rsidRDefault="00000000">
      <w:pPr>
        <w:adjustRightInd w:val="0"/>
        <w:snapToGrid w:val="0"/>
        <w:spacing w:line="360" w:lineRule="auto"/>
        <w:outlineLvl w:val="0"/>
        <w:rPr>
          <w:rFonts w:ascii="宋体" w:hAnsi="宋体"/>
          <w:b/>
          <w:kern w:val="0"/>
          <w:sz w:val="24"/>
        </w:rPr>
      </w:pPr>
      <w:r>
        <w:rPr>
          <w:rFonts w:ascii="宋体" w:hAnsi="宋体" w:hint="eastAsia"/>
          <w:b/>
          <w:kern w:val="0"/>
          <w:sz w:val="24"/>
        </w:rPr>
        <w:t>招标结果适用范围</w:t>
      </w:r>
    </w:p>
    <w:p w14:paraId="29E98106" w14:textId="77777777" w:rsidR="0080391C" w:rsidRDefault="00000000">
      <w:pPr>
        <w:pStyle w:val="aff4"/>
        <w:spacing w:line="360" w:lineRule="auto"/>
        <w:ind w:firstLineChars="200" w:firstLine="420"/>
        <w:rPr>
          <w:rFonts w:hAnsi="宋体" w:cs="宋体"/>
          <w:szCs w:val="16"/>
        </w:rPr>
      </w:pPr>
      <w:r>
        <w:rPr>
          <w:rFonts w:hAnsi="宋体" w:cs="宋体" w:hint="eastAsia"/>
          <w:szCs w:val="16"/>
        </w:rPr>
        <w:t>1）框架有效期内，招标人2023-2024年度竞争所得业务、管制类业务所需的防腐油漆采购。</w:t>
      </w:r>
    </w:p>
    <w:p w14:paraId="7E078A35" w14:textId="77777777" w:rsidR="0080391C" w:rsidRDefault="00000000">
      <w:pPr>
        <w:pStyle w:val="aff4"/>
        <w:spacing w:line="360" w:lineRule="auto"/>
        <w:ind w:firstLineChars="200" w:firstLine="420"/>
        <w:rPr>
          <w:rFonts w:hAnsi="宋体" w:cs="宋体"/>
          <w:szCs w:val="16"/>
        </w:rPr>
      </w:pPr>
      <w:r>
        <w:rPr>
          <w:rFonts w:hAnsi="宋体" w:cs="宋体" w:hint="eastAsia"/>
          <w:szCs w:val="16"/>
        </w:rPr>
        <w:t>2）招标人具体改扩建项目、应急抢险项目、施工合同有专门要求项目等不适合本次招标结果的可除外。</w:t>
      </w:r>
    </w:p>
    <w:p w14:paraId="024E1AF4" w14:textId="77777777" w:rsidR="0080391C" w:rsidRDefault="00000000">
      <w:pPr>
        <w:pStyle w:val="aff4"/>
        <w:spacing w:line="360" w:lineRule="auto"/>
        <w:ind w:firstLineChars="200" w:firstLine="420"/>
        <w:rPr>
          <w:rFonts w:hAnsi="宋体" w:cs="宋体"/>
          <w:szCs w:val="16"/>
        </w:rPr>
      </w:pPr>
      <w:r>
        <w:rPr>
          <w:rFonts w:hAnsi="宋体" w:cs="宋体" w:hint="eastAsia"/>
          <w:szCs w:val="16"/>
        </w:rPr>
        <w:t>3）具体采购中如有协议清单以外的同类产品，单价可参照协议清单中相近规格型号产品单价友好协商确定。</w:t>
      </w:r>
    </w:p>
    <w:p w14:paraId="096CB452" w14:textId="77777777" w:rsidR="0080391C" w:rsidRDefault="00000000">
      <w:pPr>
        <w:widowControl/>
        <w:jc w:val="center"/>
        <w:outlineLvl w:val="0"/>
        <w:rPr>
          <w:b/>
          <w:kern w:val="44"/>
          <w:sz w:val="44"/>
          <w:szCs w:val="44"/>
        </w:rPr>
      </w:pPr>
      <w:r>
        <w:rPr>
          <w:szCs w:val="21"/>
        </w:rPr>
        <w:br w:type="page"/>
      </w:r>
      <w:bookmarkStart w:id="496" w:name="_Toc6675"/>
      <w:r>
        <w:rPr>
          <w:b/>
          <w:kern w:val="44"/>
          <w:sz w:val="44"/>
          <w:szCs w:val="44"/>
        </w:rPr>
        <w:lastRenderedPageBreak/>
        <w:t>第四章合同条款及格式</w:t>
      </w:r>
      <w:bookmarkEnd w:id="496"/>
    </w:p>
    <w:p w14:paraId="2A4E71AE" w14:textId="77777777" w:rsidR="0080391C" w:rsidRDefault="0080391C">
      <w:pPr>
        <w:pStyle w:val="1"/>
        <w:jc w:val="both"/>
        <w:rPr>
          <w:rFonts w:ascii="宋体" w:hAnsi="宋体"/>
          <w:szCs w:val="21"/>
        </w:rPr>
        <w:sectPr w:rsidR="0080391C">
          <w:headerReference w:type="default" r:id="rId11"/>
          <w:footerReference w:type="default" r:id="rId12"/>
          <w:type w:val="continuous"/>
          <w:pgSz w:w="12240" w:h="15840"/>
          <w:pgMar w:top="1440" w:right="1800" w:bottom="1440" w:left="1800" w:header="720" w:footer="720" w:gutter="0"/>
          <w:cols w:space="720"/>
          <w:docGrid w:linePitch="285"/>
        </w:sectPr>
      </w:pPr>
      <w:bookmarkStart w:id="497" w:name="_Toc326226164"/>
      <w:bookmarkStart w:id="498" w:name="_Toc326217600"/>
      <w:bookmarkStart w:id="499" w:name="_Toc179632787"/>
      <w:bookmarkStart w:id="500" w:name="_Toc246996338"/>
      <w:bookmarkStart w:id="501" w:name="_Toc247085853"/>
      <w:bookmarkStart w:id="502" w:name="_Toc246997081"/>
      <w:bookmarkStart w:id="503" w:name="_Toc300835199"/>
      <w:bookmarkStart w:id="504" w:name="_Toc144974829"/>
      <w:bookmarkStart w:id="505" w:name="_Toc152045610"/>
      <w:bookmarkStart w:id="506" w:name="_Toc247514197"/>
      <w:bookmarkStart w:id="507" w:name="_Toc247527798"/>
      <w:bookmarkStart w:id="508" w:name="_Toc184635122"/>
      <w:bookmarkStart w:id="509" w:name="_Toc152042388"/>
      <w:bookmarkStart w:id="510" w:name="_Toc152042549"/>
      <w:bookmarkStart w:id="511" w:name="_Toc144974578"/>
    </w:p>
    <w:p w14:paraId="1E6BDA0C" w14:textId="77777777" w:rsidR="0080391C" w:rsidRDefault="00000000">
      <w:pPr>
        <w:jc w:val="center"/>
        <w:rPr>
          <w:rFonts w:ascii="黑体" w:eastAsia="黑体" w:hAnsi="黑体"/>
          <w:bCs/>
          <w:sz w:val="48"/>
          <w:szCs w:val="48"/>
        </w:rPr>
      </w:pPr>
      <w:bookmarkStart w:id="512" w:name="_Toc7317"/>
      <w:bookmarkStart w:id="513" w:name="_Toc13966"/>
      <w:bookmarkStart w:id="514" w:name="_Toc29370"/>
      <w:bookmarkStart w:id="515" w:name="_Toc6164"/>
      <w:bookmarkStart w:id="516" w:name="_Toc11303"/>
      <w:bookmarkStart w:id="517" w:name="_Toc21456"/>
      <w:r>
        <w:rPr>
          <w:noProof/>
        </w:rPr>
        <w:lastRenderedPageBreak/>
        <mc:AlternateContent>
          <mc:Choice Requires="wpg">
            <w:drawing>
              <wp:anchor distT="0" distB="0" distL="114300" distR="114300" simplePos="0" relativeHeight="251660288" behindDoc="0" locked="0" layoutInCell="1" allowOverlap="1" wp14:anchorId="39A9823B" wp14:editId="36F5D7DE">
                <wp:simplePos x="0" y="0"/>
                <wp:positionH relativeFrom="column">
                  <wp:posOffset>-49530</wp:posOffset>
                </wp:positionH>
                <wp:positionV relativeFrom="paragraph">
                  <wp:posOffset>380365</wp:posOffset>
                </wp:positionV>
                <wp:extent cx="4332605" cy="7562850"/>
                <wp:effectExtent l="0" t="0" r="10795" b="19050"/>
                <wp:wrapNone/>
                <wp:docPr id="19" name="组合 19"/>
                <wp:cNvGraphicFramePr/>
                <a:graphic xmlns:a="http://schemas.openxmlformats.org/drawingml/2006/main">
                  <a:graphicData uri="http://schemas.microsoft.com/office/word/2010/wordprocessingGroup">
                    <wpg:wgp>
                      <wpg:cNvGrpSpPr/>
                      <wpg:grpSpPr>
                        <a:xfrm>
                          <a:off x="0" y="0"/>
                          <a:ext cx="4332605" cy="7562850"/>
                          <a:chOff x="1132" y="1779"/>
                          <a:chExt cx="6823" cy="12561"/>
                        </a:xfrm>
                        <a:effectLst/>
                      </wpg:grpSpPr>
                      <wps:wsp>
                        <wps:cNvPr id="15" name="文本框 15"/>
                        <wps:cNvSpPr txBox="1"/>
                        <wps:spPr>
                          <a:xfrm>
                            <a:off x="3767" y="12844"/>
                            <a:ext cx="4188" cy="1496"/>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14:paraId="06721055" w14:textId="77777777" w:rsidR="0080391C" w:rsidRDefault="00000000">
                              <w:pPr>
                                <w:spacing w:line="700" w:lineRule="exact"/>
                                <w:rPr>
                                  <w:rFonts w:ascii="仿宋_GB2312" w:eastAsia="仿宋_GB2312" w:hAnsi="华文中宋"/>
                                  <w:bCs/>
                                  <w:color w:val="00004C"/>
                                  <w:sz w:val="36"/>
                                  <w:szCs w:val="36"/>
                                </w:rPr>
                              </w:pPr>
                              <w:r>
                                <w:rPr>
                                  <w:rFonts w:ascii="仿宋_GB2312" w:eastAsia="仿宋_GB2312" w:hAnsi="华文中宋" w:hint="eastAsia"/>
                                  <w:bCs/>
                                  <w:color w:val="00004C"/>
                                  <w:sz w:val="36"/>
                                  <w:szCs w:val="36"/>
                                </w:rPr>
                                <w:t>签订地点：广州市荔湾区</w:t>
                              </w:r>
                            </w:p>
                            <w:p w14:paraId="60E930B1" w14:textId="77777777" w:rsidR="0080391C" w:rsidRDefault="00000000">
                              <w:pPr>
                                <w:spacing w:line="700" w:lineRule="exact"/>
                                <w:rPr>
                                  <w:rFonts w:ascii="仿宋_GB2312" w:eastAsia="仿宋_GB2312" w:hAnsi="华文中宋"/>
                                  <w:color w:val="000080"/>
                                  <w:sz w:val="36"/>
                                  <w:szCs w:val="36"/>
                                </w:rPr>
                              </w:pPr>
                              <w:r>
                                <w:rPr>
                                  <w:rFonts w:ascii="仿宋_GB2312" w:eastAsia="仿宋_GB2312" w:hAnsi="华文中宋" w:hint="eastAsia"/>
                                  <w:bCs/>
                                  <w:color w:val="00004C"/>
                                  <w:sz w:val="36"/>
                                  <w:szCs w:val="36"/>
                                </w:rPr>
                                <w:t>签订日期：2023年   月</w:t>
                              </w:r>
                            </w:p>
                            <w:p w14:paraId="6CFDEFC2" w14:textId="77777777" w:rsidR="0080391C" w:rsidRDefault="0080391C">
                              <w:pPr>
                                <w:rPr>
                                  <w:szCs w:val="36"/>
                                </w:rPr>
                              </w:pPr>
                            </w:p>
                          </w:txbxContent>
                        </wps:txbx>
                        <wps:bodyPr lIns="0" tIns="0" rIns="0" bIns="0" upright="1"/>
                      </wps:wsp>
                      <wpg:grpSp>
                        <wpg:cNvPr id="20" name="组合 22"/>
                        <wpg:cNvGrpSpPr/>
                        <wpg:grpSpPr>
                          <a:xfrm>
                            <a:off x="1132" y="1779"/>
                            <a:ext cx="6081" cy="1281"/>
                            <a:chOff x="1132" y="1779"/>
                            <a:chExt cx="6081" cy="1281"/>
                          </a:xfrm>
                          <a:effectLst/>
                        </wpg:grpSpPr>
                        <wps:wsp>
                          <wps:cNvPr id="16" name="文本框 16"/>
                          <wps:cNvSpPr txBox="1"/>
                          <wps:spPr>
                            <a:xfrm>
                              <a:off x="3007" y="2050"/>
                              <a:ext cx="4206" cy="876"/>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14:paraId="12B61B01" w14:textId="77777777" w:rsidR="0080391C" w:rsidRDefault="00000000">
                                <w:pPr>
                                  <w:spacing w:line="1000" w:lineRule="exact"/>
                                  <w:jc w:val="left"/>
                                  <w:rPr>
                                    <w:rFonts w:ascii="仿宋_GB2312" w:eastAsia="仿宋_GB2312" w:hAnsi="华文中宋"/>
                                    <w:b/>
                                    <w:bCs/>
                                    <w:color w:val="00007E"/>
                                    <w:sz w:val="28"/>
                                    <w:szCs w:val="28"/>
                                  </w:rPr>
                                </w:pPr>
                                <w:r>
                                  <w:rPr>
                                    <w:rFonts w:ascii="仿宋_GB2312" w:eastAsia="仿宋_GB2312" w:hAnsi="华文中宋" w:hint="eastAsia"/>
                                    <w:b/>
                                    <w:bCs/>
                                    <w:color w:val="00007E"/>
                                    <w:sz w:val="28"/>
                                    <w:szCs w:val="28"/>
                                  </w:rPr>
                                  <w:t>广东电网能源发展有限公司</w:t>
                                </w:r>
                              </w:p>
                              <w:p w14:paraId="6F36A1DE" w14:textId="77777777" w:rsidR="0080391C" w:rsidRDefault="0080391C">
                                <w:pPr>
                                  <w:rPr>
                                    <w:color w:val="00007E"/>
                                  </w:rPr>
                                </w:pPr>
                              </w:p>
                            </w:txbxContent>
                          </wps:txbx>
                          <wps:bodyPr lIns="0" tIns="0" rIns="0" bIns="0" upright="1"/>
                        </wps:wsp>
                        <pic:pic xmlns:pic="http://schemas.openxmlformats.org/drawingml/2006/picture">
                          <pic:nvPicPr>
                            <pic:cNvPr id="21" name="图片 6"/>
                            <pic:cNvPicPr>
                              <a:picLocks noChangeAspect="1"/>
                            </pic:cNvPicPr>
                          </pic:nvPicPr>
                          <pic:blipFill>
                            <a:blip r:embed="rId13"/>
                            <a:srcRect r="66010"/>
                            <a:stretch>
                              <a:fillRect/>
                            </a:stretch>
                          </pic:blipFill>
                          <pic:spPr>
                            <a:xfrm>
                              <a:off x="1132" y="1779"/>
                              <a:ext cx="1687" cy="1281"/>
                            </a:xfrm>
                            <a:prstGeom prst="rect">
                              <a:avLst/>
                            </a:prstGeom>
                            <a:noFill/>
                            <a:ln>
                              <a:noFill/>
                            </a:ln>
                            <a:effectLst/>
                          </pic:spPr>
                        </pic:pic>
                        <pic:pic xmlns:pic="http://schemas.openxmlformats.org/drawingml/2006/picture">
                          <pic:nvPicPr>
                            <pic:cNvPr id="22" name="图片 7"/>
                            <pic:cNvPicPr>
                              <a:picLocks noChangeAspect="1"/>
                            </pic:cNvPicPr>
                          </pic:nvPicPr>
                          <pic:blipFill>
                            <a:blip r:embed="rId13">
                              <a:clrChange>
                                <a:clrFrom>
                                  <a:srgbClr val="FFFFFF"/>
                                </a:clrFrom>
                                <a:clrTo>
                                  <a:srgbClr val="FFFFFF">
                                    <a:alpha val="0"/>
                                  </a:srgbClr>
                                </a:clrTo>
                              </a:clrChange>
                            </a:blip>
                            <a:srcRect l="33990" r="-581" b="44482"/>
                            <a:stretch>
                              <a:fillRect/>
                            </a:stretch>
                          </pic:blipFill>
                          <pic:spPr>
                            <a:xfrm>
                              <a:off x="2914" y="1779"/>
                              <a:ext cx="2513" cy="665"/>
                            </a:xfrm>
                            <a:prstGeom prst="rect">
                              <a:avLst/>
                            </a:prstGeom>
                            <a:noFill/>
                            <a:ln>
                              <a:noFill/>
                            </a:ln>
                            <a:effectLst/>
                          </pic:spPr>
                        </pic:pic>
                      </wpg:grpSp>
                    </wpg:wgp>
                  </a:graphicData>
                </a:graphic>
              </wp:anchor>
            </w:drawing>
          </mc:Choice>
          <mc:Fallback>
            <w:pict>
              <v:group w14:anchorId="39A9823B" id="组合 19" o:spid="_x0000_s1026" style="position:absolute;left:0;text-align:left;margin-left:-3.9pt;margin-top:29.95pt;width:341.15pt;height:595.5pt;z-index:251660288" coordorigin="1132,1779" coordsize="6823,125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">
                <v:shapetype id="_x0000_t202" coordsize="21600,21600" o:spt="202" path="m,l,21600r21600,l21600,xe">
                  <v:stroke joinstyle="miter"/>
                  <v:path gradientshapeok="t" o:connecttype="rect"/>
                </v:shapetype>
                <v:shape id="文本框 15" o:spid="_x0000_s1027" type="#_x0000_t202" style="position:absolute;left:3767;top:12844;width:4188;height:1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" strokecolor="white">
                  <v:textbox inset="0,0,0,0">
                    <w:txbxContent>
                      <w:p w14:paraId="06721055" w14:textId="77777777" w:rsidR="0080391C" w:rsidRDefault="00000000">
                        <w:pPr>
                          <w:spacing w:line="700" w:lineRule="exact"/>
                          <w:rPr>
                            <w:rFonts w:ascii="仿宋_GB2312" w:eastAsia="仿宋_GB2312" w:hAnsi="华文中宋"/>
                            <w:bCs/>
                            <w:color w:val="00004C"/>
                            <w:sz w:val="36"/>
                            <w:szCs w:val="36"/>
                          </w:rPr>
                        </w:pPr>
                        <w:r>
                          <w:rPr>
                            <w:rFonts w:ascii="仿宋_GB2312" w:eastAsia="仿宋_GB2312" w:hAnsi="华文中宋" w:hint="eastAsia"/>
                            <w:bCs/>
                            <w:color w:val="00004C"/>
                            <w:sz w:val="36"/>
                            <w:szCs w:val="36"/>
                          </w:rPr>
                          <w:t>签订地点：广州市荔湾区</w:t>
                        </w:r>
                      </w:p>
                      <w:p w14:paraId="60E930B1" w14:textId="77777777" w:rsidR="0080391C" w:rsidRDefault="00000000">
                        <w:pPr>
                          <w:spacing w:line="700" w:lineRule="exact"/>
                          <w:rPr>
                            <w:rFonts w:ascii="仿宋_GB2312" w:eastAsia="仿宋_GB2312" w:hAnsi="华文中宋"/>
                            <w:color w:val="000080"/>
                            <w:sz w:val="36"/>
                            <w:szCs w:val="36"/>
                          </w:rPr>
                        </w:pPr>
                        <w:r>
                          <w:rPr>
                            <w:rFonts w:ascii="仿宋_GB2312" w:eastAsia="仿宋_GB2312" w:hAnsi="华文中宋" w:hint="eastAsia"/>
                            <w:bCs/>
                            <w:color w:val="00004C"/>
                            <w:sz w:val="36"/>
                            <w:szCs w:val="36"/>
                          </w:rPr>
                          <w:t>签订日期：2023年   月</w:t>
                        </w:r>
                      </w:p>
                      <w:p w14:paraId="6CFDEFC2" w14:textId="77777777" w:rsidR="0080391C" w:rsidRDefault="0080391C">
                        <w:pPr>
                          <w:rPr>
                            <w:szCs w:val="36"/>
                          </w:rPr>
                        </w:pPr>
                      </w:p>
                    </w:txbxContent>
                  </v:textbox>
                </v:shape>
                <v:group id="组合 22" o:spid="_x0000_s1028" style="position:absolute;left:1132;top:1779;width:6081;height:1281" coordorigin="1132,1779" coordsize="6081,1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文本框 16" o:spid="_x0000_s1029" type="#_x0000_t202" style="position:absolute;left:3007;top:2050;width:4206;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" strokecolor="white">
                    <v:textbox inset="0,0,0,0">
                      <w:txbxContent>
                        <w:p w14:paraId="12B61B01" w14:textId="77777777" w:rsidR="0080391C" w:rsidRDefault="00000000">
                          <w:pPr>
                            <w:spacing w:line="1000" w:lineRule="exact"/>
                            <w:jc w:val="left"/>
                            <w:rPr>
                              <w:rFonts w:ascii="仿宋_GB2312" w:eastAsia="仿宋_GB2312" w:hAnsi="华文中宋"/>
                              <w:b/>
                              <w:bCs/>
                              <w:color w:val="00007E"/>
                              <w:sz w:val="28"/>
                              <w:szCs w:val="28"/>
                            </w:rPr>
                          </w:pPr>
                          <w:r>
                            <w:rPr>
                              <w:rFonts w:ascii="仿宋_GB2312" w:eastAsia="仿宋_GB2312" w:hAnsi="华文中宋" w:hint="eastAsia"/>
                              <w:b/>
                              <w:bCs/>
                              <w:color w:val="00007E"/>
                              <w:sz w:val="28"/>
                              <w:szCs w:val="28"/>
                            </w:rPr>
                            <w:t>广东电网能源发展有限公司</w:t>
                          </w:r>
                        </w:p>
                        <w:p w14:paraId="6F36A1DE" w14:textId="77777777" w:rsidR="0080391C" w:rsidRDefault="0080391C">
                          <w:pPr>
                            <w:rPr>
                              <w:color w:val="00007E"/>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6" o:spid="_x0000_s1030" type="#_x0000_t75" style="position:absolute;left:1132;top:1779;width:1687;height:1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">
                    <v:imagedata r:id="rId14" o:title="" cropright="43260f"/>
                  </v:shape>
                  <v:shape id="图片 7" o:spid="_x0000_s1031" type="#_x0000_t75" style="position:absolute;left:2914;top:1779;width:2513;height: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">
                    <v:imagedata r:id="rId14" o:title="" cropbottom="29152f" cropleft="22276f" cropright="-381f" chromakey="white"/>
                  </v:shape>
                </v:group>
              </v:group>
            </w:pict>
          </mc:Fallback>
        </mc:AlternateContent>
      </w:r>
    </w:p>
    <w:p w14:paraId="2A98D1A5" w14:textId="77777777" w:rsidR="0080391C" w:rsidRDefault="0080391C"/>
    <w:p w14:paraId="43AF6984" w14:textId="77777777" w:rsidR="0080391C" w:rsidRDefault="0080391C"/>
    <w:p w14:paraId="3B6FC27C" w14:textId="77777777" w:rsidR="0080391C" w:rsidRDefault="0080391C"/>
    <w:p w14:paraId="4984E2D1" w14:textId="77777777" w:rsidR="0080391C" w:rsidRDefault="0080391C"/>
    <w:p w14:paraId="09FE489E" w14:textId="77777777" w:rsidR="0080391C" w:rsidRDefault="0080391C"/>
    <w:p w14:paraId="7B347CF5" w14:textId="77777777" w:rsidR="0080391C" w:rsidRDefault="0080391C"/>
    <w:p w14:paraId="27AABF9D" w14:textId="77777777" w:rsidR="0080391C" w:rsidRDefault="00000000">
      <w:r>
        <w:rPr>
          <w:noProof/>
        </w:rPr>
        <mc:AlternateContent>
          <mc:Choice Requires="wps">
            <w:drawing>
              <wp:anchor distT="0" distB="0" distL="114300" distR="114300" simplePos="0" relativeHeight="251661312" behindDoc="0" locked="0" layoutInCell="1" allowOverlap="1" wp14:anchorId="10672F9A" wp14:editId="6199D327">
                <wp:simplePos x="0" y="0"/>
                <wp:positionH relativeFrom="column">
                  <wp:posOffset>-19050</wp:posOffset>
                </wp:positionH>
                <wp:positionV relativeFrom="paragraph">
                  <wp:posOffset>98425</wp:posOffset>
                </wp:positionV>
                <wp:extent cx="5837555" cy="3290570"/>
                <wp:effectExtent l="4445" t="4445" r="6350" b="19685"/>
                <wp:wrapNone/>
                <wp:docPr id="2" name="文本框 1"/>
                <wp:cNvGraphicFramePr/>
                <a:graphic xmlns:a="http://schemas.openxmlformats.org/drawingml/2006/main">
                  <a:graphicData uri="http://schemas.microsoft.com/office/word/2010/wordprocessingShape">
                    <wps:wsp>
                      <wps:cNvSpPr txBox="1"/>
                      <wps:spPr>
                        <a:xfrm>
                          <a:off x="0" y="0"/>
                          <a:ext cx="5837555" cy="3290570"/>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14:paraId="1E3A60EE" w14:textId="77777777" w:rsidR="0080391C" w:rsidRDefault="0080391C">
                            <w:pPr>
                              <w:jc w:val="center"/>
                              <w:rPr>
                                <w:b/>
                                <w:sz w:val="48"/>
                                <w:szCs w:val="48"/>
                              </w:rPr>
                            </w:pPr>
                          </w:p>
                          <w:p w14:paraId="40A53CD0" w14:textId="77777777" w:rsidR="0080391C" w:rsidRDefault="00000000">
                            <w:pPr>
                              <w:spacing w:line="1000" w:lineRule="exact"/>
                              <w:jc w:val="center"/>
                              <w:rPr>
                                <w:rFonts w:ascii="仿宋_GB2312" w:eastAsia="仿宋_GB2312" w:hAnsi="华文中宋"/>
                                <w:b/>
                                <w:bCs/>
                                <w:sz w:val="44"/>
                                <w:szCs w:val="44"/>
                              </w:rPr>
                            </w:pPr>
                            <w:r>
                              <w:rPr>
                                <w:rFonts w:ascii="仿宋_GB2312" w:eastAsia="仿宋_GB2312" w:hAnsi="华文中宋" w:hint="eastAsia"/>
                                <w:b/>
                                <w:bCs/>
                                <w:sz w:val="44"/>
                                <w:szCs w:val="44"/>
                              </w:rPr>
                              <w:t>2023-2024年度xxxx</w:t>
                            </w:r>
                          </w:p>
                          <w:p w14:paraId="1E1AD3CD" w14:textId="77777777" w:rsidR="0080391C" w:rsidRDefault="00000000">
                            <w:pPr>
                              <w:spacing w:line="1000" w:lineRule="exact"/>
                              <w:jc w:val="center"/>
                              <w:rPr>
                                <w:rFonts w:ascii="仿宋_GB2312" w:eastAsia="仿宋_GB2312" w:hAnsi="华文中宋"/>
                                <w:b/>
                                <w:bCs/>
                                <w:sz w:val="44"/>
                                <w:szCs w:val="44"/>
                              </w:rPr>
                            </w:pPr>
                            <w:r>
                              <w:rPr>
                                <w:rFonts w:ascii="仿宋_GB2312" w:eastAsia="仿宋_GB2312" w:hAnsi="华文中宋" w:hint="eastAsia"/>
                                <w:b/>
                                <w:bCs/>
                                <w:sz w:val="44"/>
                                <w:szCs w:val="44"/>
                              </w:rPr>
                              <w:t>框架采购项目</w:t>
                            </w:r>
                          </w:p>
                          <w:p w14:paraId="063C29F5" w14:textId="77777777" w:rsidR="0080391C" w:rsidRDefault="00000000">
                            <w:pPr>
                              <w:spacing w:line="1000" w:lineRule="exact"/>
                              <w:jc w:val="center"/>
                              <w:rPr>
                                <w:rFonts w:ascii="仿宋_GB2312" w:eastAsia="仿宋_GB2312" w:hAnsi="华文中宋"/>
                                <w:b/>
                                <w:bCs/>
                                <w:color w:val="00007E"/>
                                <w:sz w:val="44"/>
                                <w:szCs w:val="44"/>
                              </w:rPr>
                            </w:pPr>
                            <w:r>
                              <w:rPr>
                                <w:rFonts w:ascii="仿宋_GB2312" w:eastAsia="仿宋_GB2312" w:hAnsi="华文中宋" w:hint="eastAsia"/>
                                <w:b/>
                                <w:bCs/>
                                <w:sz w:val="44"/>
                                <w:szCs w:val="44"/>
                              </w:rPr>
                              <w:t>框架协议</w:t>
                            </w:r>
                          </w:p>
                          <w:p w14:paraId="4D223E3F" w14:textId="77777777" w:rsidR="0080391C" w:rsidRDefault="00000000">
                            <w:pPr>
                              <w:spacing w:line="1000" w:lineRule="exact"/>
                              <w:jc w:val="center"/>
                              <w:rPr>
                                <w:rFonts w:ascii="仿宋_GB2312" w:eastAsia="仿宋_GB2312" w:hAnsi="华文中宋"/>
                                <w:b/>
                                <w:bCs/>
                                <w:sz w:val="28"/>
                                <w:szCs w:val="28"/>
                              </w:rPr>
                            </w:pPr>
                            <w:r>
                              <w:rPr>
                                <w:rFonts w:ascii="仿宋_GB2312" w:eastAsia="仿宋_GB2312" w:hAnsi="华文中宋" w:hint="eastAsia"/>
                                <w:b/>
                                <w:bCs/>
                                <w:sz w:val="28"/>
                                <w:szCs w:val="28"/>
                              </w:rPr>
                              <w:t xml:space="preserve">协议编号：JW-23-KJ0**       </w:t>
                            </w:r>
                          </w:p>
                          <w:p w14:paraId="35BAD11A" w14:textId="77777777" w:rsidR="0080391C" w:rsidRDefault="0080391C">
                            <w:pPr>
                              <w:spacing w:line="1000" w:lineRule="exact"/>
                              <w:jc w:val="left"/>
                              <w:rPr>
                                <w:rFonts w:ascii="仿宋_GB2312" w:eastAsia="仿宋_GB2312" w:hAnsi="华文中宋"/>
                                <w:b/>
                                <w:bCs/>
                                <w:color w:val="00007E"/>
                                <w:sz w:val="40"/>
                                <w:szCs w:val="40"/>
                              </w:rPr>
                            </w:pPr>
                          </w:p>
                          <w:p w14:paraId="5AF4A098" w14:textId="77777777" w:rsidR="0080391C" w:rsidRDefault="0080391C">
                            <w:pPr>
                              <w:rPr>
                                <w:rFonts w:ascii="仿宋_GB2312" w:eastAsia="仿宋_GB2312"/>
                                <w:color w:val="00007E"/>
                              </w:rPr>
                            </w:pPr>
                          </w:p>
                        </w:txbxContent>
                      </wps:txbx>
                      <wps:bodyPr lIns="0" tIns="0" rIns="0" bIns="0" upright="1"/>
                    </wps:wsp>
                  </a:graphicData>
                </a:graphic>
              </wp:anchor>
            </w:drawing>
          </mc:Choice>
          <mc:Fallback>
            <w:pict>
              <v:shape w14:anchorId="10672F9A" id="文本框 1" o:spid="_x0000_s1032" type="#_x0000_t202" style="position:absolute;left:0;text-align:left;margin-left:-1.5pt;margin-top:7.75pt;width:459.65pt;height:259.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" strokecolor="white">
                <v:textbox inset="0,0,0,0">
                  <w:txbxContent>
                    <w:p w14:paraId="1E3A60EE" w14:textId="77777777" w:rsidR="0080391C" w:rsidRDefault="0080391C">
                      <w:pPr>
                        <w:jc w:val="center"/>
                        <w:rPr>
                          <w:b/>
                          <w:sz w:val="48"/>
                          <w:szCs w:val="48"/>
                        </w:rPr>
                      </w:pPr>
                    </w:p>
                    <w:p w14:paraId="40A53CD0" w14:textId="77777777" w:rsidR="0080391C" w:rsidRDefault="00000000">
                      <w:pPr>
                        <w:spacing w:line="1000" w:lineRule="exact"/>
                        <w:jc w:val="center"/>
                        <w:rPr>
                          <w:rFonts w:ascii="仿宋_GB2312" w:eastAsia="仿宋_GB2312" w:hAnsi="华文中宋"/>
                          <w:b/>
                          <w:bCs/>
                          <w:sz w:val="44"/>
                          <w:szCs w:val="44"/>
                        </w:rPr>
                      </w:pPr>
                      <w:r>
                        <w:rPr>
                          <w:rFonts w:ascii="仿宋_GB2312" w:eastAsia="仿宋_GB2312" w:hAnsi="华文中宋" w:hint="eastAsia"/>
                          <w:b/>
                          <w:bCs/>
                          <w:sz w:val="44"/>
                          <w:szCs w:val="44"/>
                        </w:rPr>
                        <w:t>2023-2024年度xxxx</w:t>
                      </w:r>
                    </w:p>
                    <w:p w14:paraId="1E1AD3CD" w14:textId="77777777" w:rsidR="0080391C" w:rsidRDefault="00000000">
                      <w:pPr>
                        <w:spacing w:line="1000" w:lineRule="exact"/>
                        <w:jc w:val="center"/>
                        <w:rPr>
                          <w:rFonts w:ascii="仿宋_GB2312" w:eastAsia="仿宋_GB2312" w:hAnsi="华文中宋"/>
                          <w:b/>
                          <w:bCs/>
                          <w:sz w:val="44"/>
                          <w:szCs w:val="44"/>
                        </w:rPr>
                      </w:pPr>
                      <w:r>
                        <w:rPr>
                          <w:rFonts w:ascii="仿宋_GB2312" w:eastAsia="仿宋_GB2312" w:hAnsi="华文中宋" w:hint="eastAsia"/>
                          <w:b/>
                          <w:bCs/>
                          <w:sz w:val="44"/>
                          <w:szCs w:val="44"/>
                        </w:rPr>
                        <w:t>框架采购项目</w:t>
                      </w:r>
                    </w:p>
                    <w:p w14:paraId="063C29F5" w14:textId="77777777" w:rsidR="0080391C" w:rsidRDefault="00000000">
                      <w:pPr>
                        <w:spacing w:line="1000" w:lineRule="exact"/>
                        <w:jc w:val="center"/>
                        <w:rPr>
                          <w:rFonts w:ascii="仿宋_GB2312" w:eastAsia="仿宋_GB2312" w:hAnsi="华文中宋"/>
                          <w:b/>
                          <w:bCs/>
                          <w:color w:val="00007E"/>
                          <w:sz w:val="44"/>
                          <w:szCs w:val="44"/>
                        </w:rPr>
                      </w:pPr>
                      <w:r>
                        <w:rPr>
                          <w:rFonts w:ascii="仿宋_GB2312" w:eastAsia="仿宋_GB2312" w:hAnsi="华文中宋" w:hint="eastAsia"/>
                          <w:b/>
                          <w:bCs/>
                          <w:sz w:val="44"/>
                          <w:szCs w:val="44"/>
                        </w:rPr>
                        <w:t>框架协议</w:t>
                      </w:r>
                    </w:p>
                    <w:p w14:paraId="4D223E3F" w14:textId="77777777" w:rsidR="0080391C" w:rsidRDefault="00000000">
                      <w:pPr>
                        <w:spacing w:line="1000" w:lineRule="exact"/>
                        <w:jc w:val="center"/>
                        <w:rPr>
                          <w:rFonts w:ascii="仿宋_GB2312" w:eastAsia="仿宋_GB2312" w:hAnsi="华文中宋"/>
                          <w:b/>
                          <w:bCs/>
                          <w:sz w:val="28"/>
                          <w:szCs w:val="28"/>
                        </w:rPr>
                      </w:pPr>
                      <w:r>
                        <w:rPr>
                          <w:rFonts w:ascii="仿宋_GB2312" w:eastAsia="仿宋_GB2312" w:hAnsi="华文中宋" w:hint="eastAsia"/>
                          <w:b/>
                          <w:bCs/>
                          <w:sz w:val="28"/>
                          <w:szCs w:val="28"/>
                        </w:rPr>
                        <w:t xml:space="preserve">协议编号：JW-23-KJ0**       </w:t>
                      </w:r>
                    </w:p>
                    <w:p w14:paraId="35BAD11A" w14:textId="77777777" w:rsidR="0080391C" w:rsidRDefault="0080391C">
                      <w:pPr>
                        <w:spacing w:line="1000" w:lineRule="exact"/>
                        <w:jc w:val="left"/>
                        <w:rPr>
                          <w:rFonts w:ascii="仿宋_GB2312" w:eastAsia="仿宋_GB2312" w:hAnsi="华文中宋"/>
                          <w:b/>
                          <w:bCs/>
                          <w:color w:val="00007E"/>
                          <w:sz w:val="40"/>
                          <w:szCs w:val="40"/>
                        </w:rPr>
                      </w:pPr>
                    </w:p>
                    <w:p w14:paraId="5AF4A098" w14:textId="77777777" w:rsidR="0080391C" w:rsidRDefault="0080391C">
                      <w:pPr>
                        <w:rPr>
                          <w:rFonts w:ascii="仿宋_GB2312" w:eastAsia="仿宋_GB2312"/>
                          <w:color w:val="00007E"/>
                        </w:rPr>
                      </w:pPr>
                    </w:p>
                  </w:txbxContent>
                </v:textbox>
              </v:shape>
            </w:pict>
          </mc:Fallback>
        </mc:AlternateContent>
      </w:r>
    </w:p>
    <w:p w14:paraId="5C85A035" w14:textId="77777777" w:rsidR="0080391C" w:rsidRDefault="0080391C"/>
    <w:p w14:paraId="0D5FF79C" w14:textId="77777777" w:rsidR="0080391C" w:rsidRDefault="0080391C"/>
    <w:p w14:paraId="35AAD3CB" w14:textId="77777777" w:rsidR="0080391C" w:rsidRDefault="0080391C"/>
    <w:p w14:paraId="758BEE75" w14:textId="77777777" w:rsidR="0080391C" w:rsidRDefault="0080391C"/>
    <w:p w14:paraId="1447E4EF" w14:textId="77777777" w:rsidR="0080391C" w:rsidRDefault="0080391C"/>
    <w:p w14:paraId="252663FE" w14:textId="77777777" w:rsidR="0080391C" w:rsidRDefault="0080391C"/>
    <w:p w14:paraId="4CD6BF78" w14:textId="77777777" w:rsidR="0080391C" w:rsidRDefault="0080391C"/>
    <w:p w14:paraId="657C4146" w14:textId="77777777" w:rsidR="0080391C" w:rsidRDefault="0080391C"/>
    <w:p w14:paraId="6AE0FCBC" w14:textId="77777777" w:rsidR="0080391C" w:rsidRDefault="0080391C"/>
    <w:p w14:paraId="544C9E20" w14:textId="77777777" w:rsidR="0080391C" w:rsidRDefault="0080391C">
      <w:pPr>
        <w:rPr>
          <w:rFonts w:ascii="宋体" w:hAnsi="宋体"/>
          <w:sz w:val="24"/>
        </w:rPr>
      </w:pPr>
    </w:p>
    <w:p w14:paraId="1A5B05C6" w14:textId="77777777" w:rsidR="0080391C" w:rsidRDefault="0080391C">
      <w:pPr>
        <w:rPr>
          <w:rFonts w:ascii="宋体" w:hAnsi="宋体"/>
          <w:sz w:val="24"/>
        </w:rPr>
      </w:pPr>
    </w:p>
    <w:p w14:paraId="30F92FBB" w14:textId="77777777" w:rsidR="0080391C" w:rsidRDefault="0080391C">
      <w:pPr>
        <w:rPr>
          <w:rFonts w:ascii="宋体" w:hAnsi="宋体"/>
          <w:sz w:val="24"/>
        </w:rPr>
      </w:pPr>
    </w:p>
    <w:p w14:paraId="62A8F89D" w14:textId="77777777" w:rsidR="0080391C" w:rsidRDefault="0080391C">
      <w:pPr>
        <w:rPr>
          <w:rFonts w:ascii="宋体" w:hAnsi="宋体"/>
          <w:sz w:val="24"/>
        </w:rPr>
      </w:pPr>
    </w:p>
    <w:p w14:paraId="07569D85" w14:textId="77777777" w:rsidR="0080391C" w:rsidRDefault="0080391C">
      <w:pPr>
        <w:rPr>
          <w:rFonts w:ascii="宋体" w:hAnsi="宋体"/>
          <w:sz w:val="24"/>
        </w:rPr>
      </w:pPr>
    </w:p>
    <w:p w14:paraId="20E59BCF" w14:textId="77777777" w:rsidR="0080391C" w:rsidRDefault="0080391C">
      <w:pPr>
        <w:rPr>
          <w:rFonts w:ascii="宋体" w:hAnsi="宋体"/>
          <w:szCs w:val="21"/>
        </w:rPr>
      </w:pPr>
    </w:p>
    <w:p w14:paraId="23971949" w14:textId="77777777" w:rsidR="0080391C" w:rsidRDefault="00000000">
      <w:pPr>
        <w:rPr>
          <w:rFonts w:ascii="宋体" w:hAnsi="宋体"/>
          <w:szCs w:val="21"/>
        </w:rPr>
      </w:pPr>
      <w:r>
        <w:rPr>
          <w:noProof/>
        </w:rPr>
        <mc:AlternateContent>
          <mc:Choice Requires="wpg">
            <w:drawing>
              <wp:anchor distT="0" distB="0" distL="114300" distR="114300" simplePos="0" relativeHeight="251662336" behindDoc="0" locked="0" layoutInCell="1" allowOverlap="1" wp14:anchorId="65465F73" wp14:editId="57C8A846">
                <wp:simplePos x="0" y="0"/>
                <wp:positionH relativeFrom="column">
                  <wp:posOffset>320040</wp:posOffset>
                </wp:positionH>
                <wp:positionV relativeFrom="paragraph">
                  <wp:posOffset>205740</wp:posOffset>
                </wp:positionV>
                <wp:extent cx="4934585" cy="8810625"/>
                <wp:effectExtent l="0" t="0" r="0" b="0"/>
                <wp:wrapNone/>
                <wp:docPr id="23" name="组合 23"/>
                <wp:cNvGraphicFramePr/>
                <a:graphic xmlns:a="http://schemas.openxmlformats.org/drawingml/2006/main">
                  <a:graphicData uri="http://schemas.microsoft.com/office/word/2010/wordprocessingGroup">
                    <wpg:wgp>
                      <wpg:cNvGrpSpPr/>
                      <wpg:grpSpPr>
                        <a:xfrm>
                          <a:off x="0" y="0"/>
                          <a:ext cx="4934585" cy="8810625"/>
                          <a:chOff x="1132" y="1779"/>
                          <a:chExt cx="7771" cy="13875203"/>
                        </a:xfrm>
                        <a:effectLst/>
                      </wpg:grpSpPr>
                      <wpg:grpSp>
                        <wpg:cNvPr id="24" name="组合 12"/>
                        <wpg:cNvGrpSpPr/>
                        <wpg:grpSpPr>
                          <a:xfrm>
                            <a:off x="1132" y="1779"/>
                            <a:ext cx="7057" cy="13875"/>
                            <a:chOff x="1132" y="1779"/>
                            <a:chExt cx="7057" cy="13875203"/>
                          </a:xfrm>
                          <a:effectLst/>
                        </wpg:grpSpPr>
                        <wps:wsp>
                          <wps:cNvPr id="3" name="文本框 2"/>
                          <wps:cNvSpPr txBox="1"/>
                          <wps:spPr>
                            <a:xfrm>
                              <a:off x="3767" y="14158"/>
                              <a:ext cx="4422" cy="1496"/>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14:paraId="27B03040" w14:textId="77777777" w:rsidR="0080391C" w:rsidRDefault="00000000">
                                <w:pPr>
                                  <w:spacing w:line="700" w:lineRule="exact"/>
                                  <w:rPr>
                                    <w:rFonts w:ascii="仿宋_GB2312" w:eastAsia="仿宋_GB2312" w:hAnsi="华文中宋"/>
                                    <w:bCs/>
                                    <w:color w:val="00004C"/>
                                    <w:sz w:val="36"/>
                                    <w:szCs w:val="36"/>
                                  </w:rPr>
                                </w:pPr>
                                <w:r>
                                  <w:rPr>
                                    <w:rFonts w:ascii="仿宋_GB2312" w:eastAsia="仿宋_GB2312" w:hAnsi="华文中宋" w:hint="eastAsia"/>
                                    <w:bCs/>
                                    <w:color w:val="00004C"/>
                                    <w:sz w:val="36"/>
                                    <w:szCs w:val="36"/>
                                  </w:rPr>
                                  <w:t>签订地点：广州市</w:t>
                                </w:r>
                              </w:p>
                              <w:p w14:paraId="2D37C179" w14:textId="77777777" w:rsidR="0080391C" w:rsidRDefault="00000000">
                                <w:pPr>
                                  <w:spacing w:line="700" w:lineRule="exact"/>
                                  <w:rPr>
                                    <w:rFonts w:ascii="仿宋_GB2312" w:eastAsia="仿宋_GB2312" w:hAnsi="华文中宋"/>
                                    <w:color w:val="000080"/>
                                    <w:sz w:val="36"/>
                                    <w:szCs w:val="36"/>
                                  </w:rPr>
                                </w:pPr>
                                <w:r>
                                  <w:rPr>
                                    <w:rFonts w:ascii="仿宋_GB2312" w:eastAsia="仿宋_GB2312" w:hAnsi="华文中宋" w:hint="eastAsia"/>
                                    <w:bCs/>
                                    <w:color w:val="00004C"/>
                                    <w:sz w:val="36"/>
                                    <w:szCs w:val="36"/>
                                  </w:rPr>
                                  <w:t>签订日期：   年  月 日</w:t>
                                </w:r>
                              </w:p>
                              <w:p w14:paraId="4F05F79A" w14:textId="77777777" w:rsidR="0080391C" w:rsidRDefault="0080391C">
                                <w:pPr>
                                  <w:spacing w:line="700" w:lineRule="exact"/>
                                  <w:jc w:val="center"/>
                                  <w:rPr>
                                    <w:rFonts w:ascii="仿宋_GB2312" w:eastAsia="仿宋_GB2312" w:hAnsi="华文中宋"/>
                                    <w:color w:val="000080"/>
                                    <w:sz w:val="36"/>
                                    <w:szCs w:val="36"/>
                                  </w:rPr>
                                </w:pPr>
                              </w:p>
                            </w:txbxContent>
                          </wps:txbx>
                          <wps:bodyPr lIns="0" tIns="0" rIns="0" bIns="0" upright="1"/>
                        </wps:wsp>
                        <wpg:grpSp>
                          <wpg:cNvPr id="25" name="组合 11"/>
                          <wpg:cNvGrpSpPr/>
                          <wpg:grpSpPr>
                            <a:xfrm>
                              <a:off x="1132" y="1779"/>
                              <a:ext cx="6081" cy="1281"/>
                              <a:chOff x="1132" y="1779"/>
                              <a:chExt cx="6081" cy="1281203"/>
                            </a:xfrm>
                            <a:effectLst/>
                          </wpg:grpSpPr>
                          <wps:wsp>
                            <wps:cNvPr id="4" name="文本框 4"/>
                            <wps:cNvSpPr txBox="1"/>
                            <wps:spPr>
                              <a:xfrm>
                                <a:off x="3007" y="2050"/>
                                <a:ext cx="4206" cy="876"/>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14:paraId="0A47637C" w14:textId="77777777" w:rsidR="0080391C" w:rsidRDefault="00000000">
                                  <w:pPr>
                                    <w:spacing w:line="1000" w:lineRule="exact"/>
                                    <w:jc w:val="left"/>
                                    <w:rPr>
                                      <w:rFonts w:ascii="仿宋_GB2312" w:eastAsia="仿宋_GB2312" w:hAnsi="华文中宋"/>
                                      <w:b/>
                                      <w:bCs/>
                                      <w:color w:val="00007E"/>
                                      <w:sz w:val="28"/>
                                      <w:szCs w:val="28"/>
                                    </w:rPr>
                                  </w:pPr>
                                  <w:r>
                                    <w:rPr>
                                      <w:rFonts w:ascii="仿宋_GB2312" w:eastAsia="仿宋_GB2312" w:hAnsi="华文中宋" w:hint="eastAsia"/>
                                      <w:b/>
                                      <w:bCs/>
                                      <w:color w:val="00007E"/>
                                      <w:sz w:val="28"/>
                                      <w:szCs w:val="28"/>
                                    </w:rPr>
                                    <w:t>广东电网能源发展有限公司</w:t>
                                  </w:r>
                                </w:p>
                                <w:p w14:paraId="6FC04DC2" w14:textId="77777777" w:rsidR="0080391C" w:rsidRDefault="0080391C">
                                  <w:pPr>
                                    <w:rPr>
                                      <w:color w:val="00007E"/>
                                    </w:rPr>
                                  </w:pPr>
                                </w:p>
                              </w:txbxContent>
                            </wps:txbx>
                            <wps:bodyPr lIns="0" tIns="0" rIns="0" bIns="0" upright="1"/>
                          </wps:wsp>
                          <pic:pic xmlns:pic="http://schemas.openxmlformats.org/drawingml/2006/picture">
                            <pic:nvPicPr>
                              <pic:cNvPr id="6" name="图片 14"/>
                              <pic:cNvPicPr>
                                <a:picLocks noChangeAspect="1"/>
                              </pic:cNvPicPr>
                            </pic:nvPicPr>
                            <pic:blipFill>
                              <a:blip r:embed="rId13"/>
                              <a:srcRect r="66010"/>
                              <a:stretch>
                                <a:fillRect/>
                              </a:stretch>
                            </pic:blipFill>
                            <pic:spPr>
                              <a:xfrm>
                                <a:off x="1132" y="1779"/>
                                <a:ext cx="1687" cy="1281"/>
                              </a:xfrm>
                              <a:prstGeom prst="rect">
                                <a:avLst/>
                              </a:prstGeom>
                              <a:noFill/>
                              <a:ln>
                                <a:noFill/>
                              </a:ln>
                              <a:effectLst/>
                            </pic:spPr>
                          </pic:pic>
                          <pic:pic xmlns:pic="http://schemas.openxmlformats.org/drawingml/2006/picture">
                            <pic:nvPicPr>
                              <pic:cNvPr id="10" name="图片 15"/>
                              <pic:cNvPicPr>
                                <a:picLocks noChangeAspect="1"/>
                              </pic:cNvPicPr>
                            </pic:nvPicPr>
                            <pic:blipFill>
                              <a:blip r:embed="rId13">
                                <a:clrChange>
                                  <a:clrFrom>
                                    <a:srgbClr val="FFFFFF"/>
                                  </a:clrFrom>
                                  <a:clrTo>
                                    <a:srgbClr val="FFFFFF">
                                      <a:alpha val="0"/>
                                    </a:srgbClr>
                                  </a:clrTo>
                                </a:clrChange>
                              </a:blip>
                              <a:srcRect l="33990" r="-581" b="44482"/>
                              <a:stretch>
                                <a:fillRect/>
                              </a:stretch>
                            </pic:blipFill>
                            <pic:spPr>
                              <a:xfrm>
                                <a:off x="2914" y="1779"/>
                                <a:ext cx="2513" cy="665"/>
                              </a:xfrm>
                              <a:prstGeom prst="rect">
                                <a:avLst/>
                              </a:prstGeom>
                              <a:noFill/>
                              <a:ln>
                                <a:noFill/>
                              </a:ln>
                              <a:effectLst/>
                            </pic:spPr>
                          </pic:pic>
                        </wpg:grpSp>
                      </wpg:grpSp>
                      <wps:wsp>
                        <wps:cNvPr id="13" name="文本框 13"/>
                        <wps:cNvSpPr txBox="1"/>
                        <wps:spPr>
                          <a:xfrm>
                            <a:off x="2559" y="5601"/>
                            <a:ext cx="6344" cy="6128"/>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14:paraId="5DE8F24F" w14:textId="77777777" w:rsidR="0080391C" w:rsidRDefault="0080391C">
                              <w:pPr>
                                <w:jc w:val="center"/>
                                <w:rPr>
                                  <w:b/>
                                  <w:sz w:val="48"/>
                                  <w:szCs w:val="48"/>
                                </w:rPr>
                              </w:pPr>
                            </w:p>
                            <w:p w14:paraId="4CA4AFBE" w14:textId="77777777" w:rsidR="0080391C" w:rsidRDefault="00000000">
                              <w:pPr>
                                <w:spacing w:line="1000" w:lineRule="exact"/>
                                <w:jc w:val="center"/>
                                <w:rPr>
                                  <w:rFonts w:ascii="仿宋_GB2312" w:eastAsia="仿宋_GB2312" w:hAnsi="华文中宋"/>
                                  <w:b/>
                                  <w:bCs/>
                                  <w:sz w:val="36"/>
                                  <w:szCs w:val="36"/>
                                </w:rPr>
                              </w:pPr>
                              <w:r>
                                <w:rPr>
                                  <w:rFonts w:ascii="仿宋_GB2312" w:eastAsia="仿宋_GB2312" w:hAnsi="华文中宋" w:hint="eastAsia"/>
                                  <w:b/>
                                  <w:bCs/>
                                  <w:sz w:val="36"/>
                                  <w:szCs w:val="36"/>
                                </w:rPr>
                                <w:t xml:space="preserve"> (项目名称)</w:t>
                              </w:r>
                            </w:p>
                            <w:p w14:paraId="64F6ED34" w14:textId="77777777" w:rsidR="0080391C" w:rsidRDefault="00000000">
                              <w:pPr>
                                <w:spacing w:line="1000" w:lineRule="exact"/>
                                <w:jc w:val="center"/>
                                <w:rPr>
                                  <w:rFonts w:ascii="仿宋_GB2312" w:eastAsia="仿宋_GB2312" w:hAnsi="华文中宋"/>
                                  <w:b/>
                                  <w:bCs/>
                                  <w:sz w:val="52"/>
                                  <w:szCs w:val="52"/>
                                </w:rPr>
                              </w:pPr>
                              <w:r>
                                <w:rPr>
                                  <w:rFonts w:ascii="仿宋_GB2312" w:eastAsia="仿宋_GB2312" w:hAnsi="华文中宋" w:hint="eastAsia"/>
                                  <w:b/>
                                  <w:bCs/>
                                  <w:sz w:val="52"/>
                                  <w:szCs w:val="52"/>
                                </w:rPr>
                                <w:t xml:space="preserve"> (货物名称)</w:t>
                              </w:r>
                            </w:p>
                            <w:p w14:paraId="6FF6D448" w14:textId="77777777" w:rsidR="0080391C" w:rsidRDefault="00000000">
                              <w:pPr>
                                <w:spacing w:line="1000" w:lineRule="exact"/>
                                <w:jc w:val="center"/>
                                <w:rPr>
                                  <w:rFonts w:ascii="仿宋_GB2312" w:eastAsia="仿宋_GB2312" w:hAnsi="华文中宋"/>
                                  <w:b/>
                                  <w:bCs/>
                                  <w:sz w:val="52"/>
                                  <w:szCs w:val="52"/>
                                </w:rPr>
                              </w:pPr>
                              <w:r>
                                <w:rPr>
                                  <w:rFonts w:ascii="仿宋_GB2312" w:eastAsia="仿宋_GB2312" w:hAnsi="华文中宋" w:hint="eastAsia"/>
                                  <w:b/>
                                  <w:bCs/>
                                  <w:sz w:val="52"/>
                                  <w:szCs w:val="52"/>
                                </w:rPr>
                                <w:t>采购合同</w:t>
                              </w:r>
                            </w:p>
                            <w:p w14:paraId="6B3AB9AD" w14:textId="77777777" w:rsidR="0080391C" w:rsidRDefault="0080391C">
                              <w:pPr>
                                <w:spacing w:line="1000" w:lineRule="exact"/>
                                <w:jc w:val="center"/>
                                <w:rPr>
                                  <w:rFonts w:ascii="仿宋_GB2312" w:eastAsia="仿宋_GB2312" w:hAnsi="华文中宋"/>
                                  <w:b/>
                                  <w:bCs/>
                                  <w:color w:val="00007E"/>
                                  <w:sz w:val="52"/>
                                  <w:szCs w:val="52"/>
                                </w:rPr>
                              </w:pPr>
                            </w:p>
                            <w:p w14:paraId="46F214DD" w14:textId="77777777" w:rsidR="0080391C" w:rsidRDefault="00000000">
                              <w:pPr>
                                <w:spacing w:line="1000" w:lineRule="exact"/>
                                <w:jc w:val="center"/>
                                <w:rPr>
                                  <w:rFonts w:ascii="仿宋_GB2312" w:eastAsia="仿宋_GB2312" w:hAnsi="华文中宋"/>
                                  <w:b/>
                                  <w:bCs/>
                                  <w:sz w:val="28"/>
                                  <w:szCs w:val="28"/>
                                </w:rPr>
                              </w:pPr>
                              <w:r>
                                <w:rPr>
                                  <w:rFonts w:ascii="仿宋_GB2312" w:eastAsia="仿宋_GB2312" w:hAnsi="华文中宋" w:hint="eastAsia"/>
                                  <w:b/>
                                  <w:bCs/>
                                  <w:sz w:val="28"/>
                                  <w:szCs w:val="28"/>
                                </w:rPr>
                                <w:t xml:space="preserve">合同编号：       </w:t>
                              </w:r>
                            </w:p>
                            <w:p w14:paraId="5017353B" w14:textId="77777777" w:rsidR="0080391C" w:rsidRDefault="0080391C">
                              <w:pPr>
                                <w:spacing w:line="1000" w:lineRule="exact"/>
                                <w:jc w:val="left"/>
                                <w:rPr>
                                  <w:rFonts w:ascii="仿宋_GB2312" w:eastAsia="仿宋_GB2312" w:hAnsi="华文中宋"/>
                                  <w:b/>
                                  <w:bCs/>
                                  <w:color w:val="00007E"/>
                                  <w:sz w:val="40"/>
                                  <w:szCs w:val="40"/>
                                </w:rPr>
                              </w:pPr>
                            </w:p>
                            <w:p w14:paraId="2561F532" w14:textId="77777777" w:rsidR="0080391C" w:rsidRDefault="0080391C">
                              <w:pPr>
                                <w:rPr>
                                  <w:rFonts w:ascii="仿宋_GB2312" w:eastAsia="仿宋_GB2312"/>
                                  <w:color w:val="00007E"/>
                                </w:rPr>
                              </w:pPr>
                            </w:p>
                          </w:txbxContent>
                        </wps:txbx>
                        <wps:bodyPr lIns="0" tIns="0" rIns="0" bIns="0" upright="1"/>
                      </wps:wsp>
                    </wpg:wgp>
                  </a:graphicData>
                </a:graphic>
              </wp:anchor>
            </w:drawing>
          </mc:Choice>
          <mc:Fallback>
            <w:pict>
              <v:group w14:anchorId="65465F73" id="组合 23" o:spid="_x0000_s1033" style="position:absolute;left:0;text-align:left;margin-left:25.2pt;margin-top:16.2pt;width:388.55pt;height:693.75pt;z-index:251662336" coordorigin="11,17" coordsize="77,138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">
                <v:group id="组合 12" o:spid="_x0000_s1034" style="position:absolute;left:11;top:17;width:70;height:139" coordorigin="11,17" coordsize="70,138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_x0000_s1035" type="#_x0000_t202" style="position:absolute;left:37;top:141;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" strokecolor="white">
                    <v:textbox inset="0,0,0,0">
                      <w:txbxContent>
                        <w:p w14:paraId="27B03040" w14:textId="77777777" w:rsidR="0080391C" w:rsidRDefault="00000000">
                          <w:pPr>
                            <w:spacing w:line="700" w:lineRule="exact"/>
                            <w:rPr>
                              <w:rFonts w:ascii="仿宋_GB2312" w:eastAsia="仿宋_GB2312" w:hAnsi="华文中宋"/>
                              <w:bCs/>
                              <w:color w:val="00004C"/>
                              <w:sz w:val="36"/>
                              <w:szCs w:val="36"/>
                            </w:rPr>
                          </w:pPr>
                          <w:r>
                            <w:rPr>
                              <w:rFonts w:ascii="仿宋_GB2312" w:eastAsia="仿宋_GB2312" w:hAnsi="华文中宋" w:hint="eastAsia"/>
                              <w:bCs/>
                              <w:color w:val="00004C"/>
                              <w:sz w:val="36"/>
                              <w:szCs w:val="36"/>
                            </w:rPr>
                            <w:t>签订地点：广州市</w:t>
                          </w:r>
                        </w:p>
                        <w:p w14:paraId="2D37C179" w14:textId="77777777" w:rsidR="0080391C" w:rsidRDefault="00000000">
                          <w:pPr>
                            <w:spacing w:line="700" w:lineRule="exact"/>
                            <w:rPr>
                              <w:rFonts w:ascii="仿宋_GB2312" w:eastAsia="仿宋_GB2312" w:hAnsi="华文中宋"/>
                              <w:color w:val="000080"/>
                              <w:sz w:val="36"/>
                              <w:szCs w:val="36"/>
                            </w:rPr>
                          </w:pPr>
                          <w:r>
                            <w:rPr>
                              <w:rFonts w:ascii="仿宋_GB2312" w:eastAsia="仿宋_GB2312" w:hAnsi="华文中宋" w:hint="eastAsia"/>
                              <w:bCs/>
                              <w:color w:val="00004C"/>
                              <w:sz w:val="36"/>
                              <w:szCs w:val="36"/>
                            </w:rPr>
                            <w:t>签订日期：   年  月 日</w:t>
                          </w:r>
                        </w:p>
                        <w:p w14:paraId="4F05F79A" w14:textId="77777777" w:rsidR="0080391C" w:rsidRDefault="0080391C">
                          <w:pPr>
                            <w:spacing w:line="700" w:lineRule="exact"/>
                            <w:jc w:val="center"/>
                            <w:rPr>
                              <w:rFonts w:ascii="仿宋_GB2312" w:eastAsia="仿宋_GB2312" w:hAnsi="华文中宋"/>
                              <w:color w:val="000080"/>
                              <w:sz w:val="36"/>
                              <w:szCs w:val="36"/>
                            </w:rPr>
                          </w:pPr>
                        </w:p>
                      </w:txbxContent>
                    </v:textbox>
                  </v:shape>
                  <v:group id="组合 11" o:spid="_x0000_s1036" style="position:absolute;left:11;top:17;width:61;height:13" coordorigin="11,17" coordsize="60,1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文本框 4" o:spid="_x0000_s1037" type="#_x0000_t202" style="position:absolute;left:30;top:20;width:42;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" strokecolor="white">
                      <v:textbox inset="0,0,0,0">
                        <w:txbxContent>
                          <w:p w14:paraId="0A47637C" w14:textId="77777777" w:rsidR="0080391C" w:rsidRDefault="00000000">
                            <w:pPr>
                              <w:spacing w:line="1000" w:lineRule="exact"/>
                              <w:jc w:val="left"/>
                              <w:rPr>
                                <w:rFonts w:ascii="仿宋_GB2312" w:eastAsia="仿宋_GB2312" w:hAnsi="华文中宋"/>
                                <w:b/>
                                <w:bCs/>
                                <w:color w:val="00007E"/>
                                <w:sz w:val="28"/>
                                <w:szCs w:val="28"/>
                              </w:rPr>
                            </w:pPr>
                            <w:r>
                              <w:rPr>
                                <w:rFonts w:ascii="仿宋_GB2312" w:eastAsia="仿宋_GB2312" w:hAnsi="华文中宋" w:hint="eastAsia"/>
                                <w:b/>
                                <w:bCs/>
                                <w:color w:val="00007E"/>
                                <w:sz w:val="28"/>
                                <w:szCs w:val="28"/>
                              </w:rPr>
                              <w:t>广东电网能源发展有限公司</w:t>
                            </w:r>
                          </w:p>
                          <w:p w14:paraId="6FC04DC2" w14:textId="77777777" w:rsidR="0080391C" w:rsidRDefault="0080391C">
                            <w:pPr>
                              <w:rPr>
                                <w:color w:val="00007E"/>
                              </w:rPr>
                            </w:pPr>
                          </w:p>
                        </w:txbxContent>
                      </v:textbox>
                    </v:shape>
                    <v:shape id="图片 14" o:spid="_x0000_s1038" type="#_x0000_t75" style="position:absolute;left:11;top:17;width:17;height: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">
                      <v:imagedata r:id="rId14" o:title="" cropright="43260f"/>
                    </v:shape>
                    <v:shape id="图片 15" o:spid="_x0000_s1039" type="#_x0000_t75" style="position:absolute;left:29;top:17;width:25;height: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">
                      <v:imagedata r:id="rId14" o:title="" cropbottom="29152f" cropleft="22276f" cropright="-381f" chromakey="white"/>
                    </v:shape>
                  </v:group>
                </v:group>
                <v:shape id="文本框 13" o:spid="_x0000_s1040" type="#_x0000_t202" style="position:absolute;left:25;top:56;width:64;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" strokecolor="white">
                  <v:textbox inset="0,0,0,0">
                    <w:txbxContent>
                      <w:p w14:paraId="5DE8F24F" w14:textId="77777777" w:rsidR="0080391C" w:rsidRDefault="0080391C">
                        <w:pPr>
                          <w:jc w:val="center"/>
                          <w:rPr>
                            <w:b/>
                            <w:sz w:val="48"/>
                            <w:szCs w:val="48"/>
                          </w:rPr>
                        </w:pPr>
                      </w:p>
                      <w:p w14:paraId="4CA4AFBE" w14:textId="77777777" w:rsidR="0080391C" w:rsidRDefault="00000000">
                        <w:pPr>
                          <w:spacing w:line="1000" w:lineRule="exact"/>
                          <w:jc w:val="center"/>
                          <w:rPr>
                            <w:rFonts w:ascii="仿宋_GB2312" w:eastAsia="仿宋_GB2312" w:hAnsi="华文中宋"/>
                            <w:b/>
                            <w:bCs/>
                            <w:sz w:val="36"/>
                            <w:szCs w:val="36"/>
                          </w:rPr>
                        </w:pPr>
                        <w:r>
                          <w:rPr>
                            <w:rFonts w:ascii="仿宋_GB2312" w:eastAsia="仿宋_GB2312" w:hAnsi="华文中宋" w:hint="eastAsia"/>
                            <w:b/>
                            <w:bCs/>
                            <w:sz w:val="36"/>
                            <w:szCs w:val="36"/>
                          </w:rPr>
                          <w:t xml:space="preserve"> (项目名称)</w:t>
                        </w:r>
                      </w:p>
                      <w:p w14:paraId="64F6ED34" w14:textId="77777777" w:rsidR="0080391C" w:rsidRDefault="00000000">
                        <w:pPr>
                          <w:spacing w:line="1000" w:lineRule="exact"/>
                          <w:jc w:val="center"/>
                          <w:rPr>
                            <w:rFonts w:ascii="仿宋_GB2312" w:eastAsia="仿宋_GB2312" w:hAnsi="华文中宋"/>
                            <w:b/>
                            <w:bCs/>
                            <w:sz w:val="52"/>
                            <w:szCs w:val="52"/>
                          </w:rPr>
                        </w:pPr>
                        <w:r>
                          <w:rPr>
                            <w:rFonts w:ascii="仿宋_GB2312" w:eastAsia="仿宋_GB2312" w:hAnsi="华文中宋" w:hint="eastAsia"/>
                            <w:b/>
                            <w:bCs/>
                            <w:sz w:val="52"/>
                            <w:szCs w:val="52"/>
                          </w:rPr>
                          <w:t xml:space="preserve"> (货物名称)</w:t>
                        </w:r>
                      </w:p>
                      <w:p w14:paraId="6FF6D448" w14:textId="77777777" w:rsidR="0080391C" w:rsidRDefault="00000000">
                        <w:pPr>
                          <w:spacing w:line="1000" w:lineRule="exact"/>
                          <w:jc w:val="center"/>
                          <w:rPr>
                            <w:rFonts w:ascii="仿宋_GB2312" w:eastAsia="仿宋_GB2312" w:hAnsi="华文中宋"/>
                            <w:b/>
                            <w:bCs/>
                            <w:sz w:val="52"/>
                            <w:szCs w:val="52"/>
                          </w:rPr>
                        </w:pPr>
                        <w:r>
                          <w:rPr>
                            <w:rFonts w:ascii="仿宋_GB2312" w:eastAsia="仿宋_GB2312" w:hAnsi="华文中宋" w:hint="eastAsia"/>
                            <w:b/>
                            <w:bCs/>
                            <w:sz w:val="52"/>
                            <w:szCs w:val="52"/>
                          </w:rPr>
                          <w:t>采购合同</w:t>
                        </w:r>
                      </w:p>
                      <w:p w14:paraId="6B3AB9AD" w14:textId="77777777" w:rsidR="0080391C" w:rsidRDefault="0080391C">
                        <w:pPr>
                          <w:spacing w:line="1000" w:lineRule="exact"/>
                          <w:jc w:val="center"/>
                          <w:rPr>
                            <w:rFonts w:ascii="仿宋_GB2312" w:eastAsia="仿宋_GB2312" w:hAnsi="华文中宋"/>
                            <w:b/>
                            <w:bCs/>
                            <w:color w:val="00007E"/>
                            <w:sz w:val="52"/>
                            <w:szCs w:val="52"/>
                          </w:rPr>
                        </w:pPr>
                      </w:p>
                      <w:p w14:paraId="46F214DD" w14:textId="77777777" w:rsidR="0080391C" w:rsidRDefault="00000000">
                        <w:pPr>
                          <w:spacing w:line="1000" w:lineRule="exact"/>
                          <w:jc w:val="center"/>
                          <w:rPr>
                            <w:rFonts w:ascii="仿宋_GB2312" w:eastAsia="仿宋_GB2312" w:hAnsi="华文中宋"/>
                            <w:b/>
                            <w:bCs/>
                            <w:sz w:val="28"/>
                            <w:szCs w:val="28"/>
                          </w:rPr>
                        </w:pPr>
                        <w:r>
                          <w:rPr>
                            <w:rFonts w:ascii="仿宋_GB2312" w:eastAsia="仿宋_GB2312" w:hAnsi="华文中宋" w:hint="eastAsia"/>
                            <w:b/>
                            <w:bCs/>
                            <w:sz w:val="28"/>
                            <w:szCs w:val="28"/>
                          </w:rPr>
                          <w:t xml:space="preserve">合同编号：       </w:t>
                        </w:r>
                      </w:p>
                      <w:p w14:paraId="5017353B" w14:textId="77777777" w:rsidR="0080391C" w:rsidRDefault="0080391C">
                        <w:pPr>
                          <w:spacing w:line="1000" w:lineRule="exact"/>
                          <w:jc w:val="left"/>
                          <w:rPr>
                            <w:rFonts w:ascii="仿宋_GB2312" w:eastAsia="仿宋_GB2312" w:hAnsi="华文中宋"/>
                            <w:b/>
                            <w:bCs/>
                            <w:color w:val="00007E"/>
                            <w:sz w:val="40"/>
                            <w:szCs w:val="40"/>
                          </w:rPr>
                        </w:pPr>
                      </w:p>
                      <w:p w14:paraId="2561F532" w14:textId="77777777" w:rsidR="0080391C" w:rsidRDefault="0080391C">
                        <w:pPr>
                          <w:rPr>
                            <w:rFonts w:ascii="仿宋_GB2312" w:eastAsia="仿宋_GB2312"/>
                            <w:color w:val="00007E"/>
                          </w:rPr>
                        </w:pPr>
                      </w:p>
                    </w:txbxContent>
                  </v:textbox>
                </v:shape>
              </v:group>
            </w:pict>
          </mc:Fallback>
        </mc:AlternateContent>
      </w:r>
    </w:p>
    <w:p w14:paraId="76B1CB20" w14:textId="77777777" w:rsidR="0080391C" w:rsidRDefault="0080391C">
      <w:pPr>
        <w:rPr>
          <w:rFonts w:ascii="宋体" w:hAnsi="宋体"/>
          <w:szCs w:val="21"/>
        </w:rPr>
      </w:pPr>
    </w:p>
    <w:p w14:paraId="1DCA8104" w14:textId="77777777" w:rsidR="0080391C" w:rsidRDefault="0080391C"/>
    <w:p w14:paraId="7CC429A0" w14:textId="77777777" w:rsidR="0080391C" w:rsidRDefault="00000000">
      <w:pPr>
        <w:rPr>
          <w:b/>
          <w:sz w:val="30"/>
          <w:szCs w:val="30"/>
        </w:rPr>
      </w:pPr>
      <w:r>
        <w:rPr>
          <w:rFonts w:hint="eastAsia"/>
          <w:b/>
          <w:sz w:val="30"/>
          <w:szCs w:val="30"/>
        </w:rPr>
        <w:br w:type="page"/>
      </w:r>
    </w:p>
    <w:p w14:paraId="0C7DE1A7" w14:textId="77777777" w:rsidR="0080391C" w:rsidRDefault="00000000">
      <w:pPr>
        <w:spacing w:line="400" w:lineRule="exact"/>
        <w:jc w:val="center"/>
        <w:rPr>
          <w:b/>
          <w:sz w:val="30"/>
          <w:szCs w:val="30"/>
        </w:rPr>
      </w:pPr>
      <w:r>
        <w:rPr>
          <w:rFonts w:hint="eastAsia"/>
          <w:b/>
          <w:sz w:val="30"/>
          <w:szCs w:val="30"/>
        </w:rPr>
        <w:lastRenderedPageBreak/>
        <w:t>目录</w:t>
      </w:r>
    </w:p>
    <w:p w14:paraId="54468754" w14:textId="77777777" w:rsidR="0080391C" w:rsidRDefault="0080391C">
      <w:pPr>
        <w:spacing w:line="400" w:lineRule="exact"/>
        <w:rPr>
          <w:b/>
        </w:rPr>
      </w:pPr>
    </w:p>
    <w:p w14:paraId="30C27C2E" w14:textId="77777777" w:rsidR="0080391C" w:rsidRDefault="0080391C">
      <w:pPr>
        <w:spacing w:line="360" w:lineRule="auto"/>
        <w:rPr>
          <w:b/>
        </w:rPr>
      </w:pPr>
    </w:p>
    <w:p w14:paraId="3022C24F" w14:textId="77777777" w:rsidR="0080391C" w:rsidRDefault="00000000">
      <w:pPr>
        <w:adjustRightInd w:val="0"/>
        <w:snapToGrid w:val="0"/>
        <w:spacing w:line="400" w:lineRule="exact"/>
        <w:rPr>
          <w:b/>
        </w:rPr>
      </w:pPr>
      <w:r>
        <w:rPr>
          <w:rFonts w:hint="eastAsia"/>
          <w:b/>
        </w:rPr>
        <w:t>第一部分</w:t>
      </w:r>
      <w:r>
        <w:rPr>
          <w:rFonts w:hint="eastAsia"/>
          <w:b/>
        </w:rPr>
        <w:t xml:space="preserve"> </w:t>
      </w:r>
      <w:r>
        <w:rPr>
          <w:rFonts w:hint="eastAsia"/>
          <w:b/>
        </w:rPr>
        <w:t>协议条款</w:t>
      </w:r>
    </w:p>
    <w:p w14:paraId="4085231F" w14:textId="77777777" w:rsidR="0080391C" w:rsidRDefault="00000000">
      <w:pPr>
        <w:adjustRightInd w:val="0"/>
        <w:snapToGrid w:val="0"/>
        <w:spacing w:line="400" w:lineRule="exact"/>
        <w:ind w:left="-420" w:firstLineChars="200" w:firstLine="420"/>
      </w:pPr>
      <w:r>
        <w:rPr>
          <w:rFonts w:hint="eastAsia"/>
        </w:rPr>
        <w:t>一、协议需方、供方</w:t>
      </w:r>
    </w:p>
    <w:p w14:paraId="4EA12E9B" w14:textId="77777777" w:rsidR="0080391C" w:rsidRDefault="00000000">
      <w:pPr>
        <w:adjustRightInd w:val="0"/>
        <w:snapToGrid w:val="0"/>
        <w:spacing w:line="400" w:lineRule="exact"/>
      </w:pPr>
      <w:r>
        <w:rPr>
          <w:rFonts w:hint="eastAsia"/>
        </w:rPr>
        <w:t>二、协议标的及价格清单</w:t>
      </w:r>
    </w:p>
    <w:p w14:paraId="1885E20D" w14:textId="77777777" w:rsidR="0080391C" w:rsidRDefault="00000000">
      <w:pPr>
        <w:adjustRightInd w:val="0"/>
        <w:snapToGrid w:val="0"/>
        <w:spacing w:line="400" w:lineRule="exact"/>
      </w:pPr>
      <w:r>
        <w:rPr>
          <w:rFonts w:hint="eastAsia"/>
        </w:rPr>
        <w:t>三、专用要求</w:t>
      </w:r>
    </w:p>
    <w:p w14:paraId="633DDC38" w14:textId="77777777" w:rsidR="0080391C" w:rsidRDefault="00000000">
      <w:pPr>
        <w:adjustRightInd w:val="0"/>
        <w:snapToGrid w:val="0"/>
        <w:spacing w:line="400" w:lineRule="exact"/>
      </w:pPr>
      <w:r>
        <w:rPr>
          <w:rFonts w:hint="eastAsia"/>
        </w:rPr>
        <w:t>四、付款</w:t>
      </w:r>
    </w:p>
    <w:p w14:paraId="573645D5" w14:textId="77777777" w:rsidR="0080391C" w:rsidRDefault="00000000">
      <w:pPr>
        <w:adjustRightInd w:val="0"/>
        <w:snapToGrid w:val="0"/>
        <w:spacing w:line="400" w:lineRule="exact"/>
      </w:pPr>
      <w:r>
        <w:rPr>
          <w:rFonts w:hint="eastAsia"/>
        </w:rPr>
        <w:t>五、交货、运输、资料交接</w:t>
      </w:r>
    </w:p>
    <w:p w14:paraId="5821CF06" w14:textId="77777777" w:rsidR="0080391C" w:rsidRDefault="00000000">
      <w:pPr>
        <w:adjustRightInd w:val="0"/>
        <w:snapToGrid w:val="0"/>
        <w:spacing w:line="400" w:lineRule="exact"/>
      </w:pPr>
      <w:r>
        <w:rPr>
          <w:rFonts w:hint="eastAsia"/>
        </w:rPr>
        <w:t>六、质量要求及技术标准</w:t>
      </w:r>
    </w:p>
    <w:p w14:paraId="2410006F" w14:textId="77777777" w:rsidR="0080391C" w:rsidRDefault="00000000">
      <w:pPr>
        <w:adjustRightInd w:val="0"/>
        <w:snapToGrid w:val="0"/>
        <w:spacing w:line="400" w:lineRule="exact"/>
      </w:pPr>
      <w:r>
        <w:rPr>
          <w:rFonts w:hint="eastAsia"/>
        </w:rPr>
        <w:t>七、验收</w:t>
      </w:r>
    </w:p>
    <w:p w14:paraId="14ED6158" w14:textId="77777777" w:rsidR="0080391C" w:rsidRDefault="00000000">
      <w:pPr>
        <w:adjustRightInd w:val="0"/>
        <w:snapToGrid w:val="0"/>
        <w:spacing w:line="400" w:lineRule="exact"/>
      </w:pPr>
      <w:r>
        <w:rPr>
          <w:rFonts w:hint="eastAsia"/>
        </w:rPr>
        <w:t>八、违约责任及索赔</w:t>
      </w:r>
    </w:p>
    <w:p w14:paraId="71BC173A" w14:textId="77777777" w:rsidR="0080391C" w:rsidRDefault="00000000">
      <w:pPr>
        <w:adjustRightInd w:val="0"/>
        <w:snapToGrid w:val="0"/>
        <w:spacing w:line="400" w:lineRule="exact"/>
      </w:pPr>
      <w:r>
        <w:rPr>
          <w:rFonts w:hint="eastAsia"/>
        </w:rPr>
        <w:t>九、协议的变更、修改、转让、中止和终止</w:t>
      </w:r>
    </w:p>
    <w:p w14:paraId="57D3F6FE" w14:textId="77777777" w:rsidR="0080391C" w:rsidRDefault="00000000">
      <w:pPr>
        <w:adjustRightInd w:val="0"/>
        <w:snapToGrid w:val="0"/>
        <w:spacing w:line="400" w:lineRule="exact"/>
      </w:pPr>
      <w:r>
        <w:rPr>
          <w:rFonts w:hint="eastAsia"/>
        </w:rPr>
        <w:t>十、分包与外购</w:t>
      </w:r>
    </w:p>
    <w:p w14:paraId="79B74FE7" w14:textId="77777777" w:rsidR="0080391C" w:rsidRDefault="00000000">
      <w:pPr>
        <w:adjustRightInd w:val="0"/>
        <w:snapToGrid w:val="0"/>
        <w:spacing w:line="400" w:lineRule="exact"/>
      </w:pPr>
      <w:r>
        <w:rPr>
          <w:rFonts w:hint="eastAsia"/>
        </w:rPr>
        <w:t>十一、不可抗力</w:t>
      </w:r>
    </w:p>
    <w:p w14:paraId="088144C3" w14:textId="77777777" w:rsidR="0080391C" w:rsidRDefault="00000000">
      <w:pPr>
        <w:adjustRightInd w:val="0"/>
        <w:snapToGrid w:val="0"/>
        <w:spacing w:line="400" w:lineRule="exact"/>
      </w:pPr>
      <w:r>
        <w:rPr>
          <w:rFonts w:hint="eastAsia"/>
        </w:rPr>
        <w:t>十二、协议争议的解决</w:t>
      </w:r>
    </w:p>
    <w:p w14:paraId="6237996C" w14:textId="77777777" w:rsidR="0080391C" w:rsidRDefault="00000000">
      <w:pPr>
        <w:adjustRightInd w:val="0"/>
        <w:snapToGrid w:val="0"/>
        <w:spacing w:line="400" w:lineRule="exact"/>
      </w:pPr>
      <w:r>
        <w:rPr>
          <w:rFonts w:hint="eastAsia"/>
        </w:rPr>
        <w:t>十三、协议生效与有效期</w:t>
      </w:r>
    </w:p>
    <w:p w14:paraId="0A05A100" w14:textId="77777777" w:rsidR="0080391C" w:rsidRDefault="00000000">
      <w:pPr>
        <w:adjustRightInd w:val="0"/>
        <w:snapToGrid w:val="0"/>
        <w:spacing w:line="400" w:lineRule="exact"/>
      </w:pPr>
      <w:r>
        <w:rPr>
          <w:rFonts w:hint="eastAsia"/>
        </w:rPr>
        <w:t>十四、其他</w:t>
      </w:r>
    </w:p>
    <w:p w14:paraId="14FE2B89" w14:textId="77777777" w:rsidR="0080391C" w:rsidRDefault="00000000">
      <w:pPr>
        <w:adjustRightInd w:val="0"/>
        <w:snapToGrid w:val="0"/>
        <w:spacing w:line="400" w:lineRule="exact"/>
      </w:pPr>
      <w:r>
        <w:rPr>
          <w:rFonts w:hint="eastAsia"/>
        </w:rPr>
        <w:t>十五、协议份数</w:t>
      </w:r>
    </w:p>
    <w:p w14:paraId="75D8D286" w14:textId="77777777" w:rsidR="0080391C" w:rsidRDefault="0080391C">
      <w:pPr>
        <w:adjustRightInd w:val="0"/>
        <w:snapToGrid w:val="0"/>
        <w:spacing w:line="400" w:lineRule="exact"/>
      </w:pPr>
    </w:p>
    <w:p w14:paraId="1A1161E2" w14:textId="77777777" w:rsidR="0080391C" w:rsidRDefault="00000000">
      <w:pPr>
        <w:adjustRightInd w:val="0"/>
        <w:snapToGrid w:val="0"/>
        <w:spacing w:line="400" w:lineRule="exact"/>
        <w:rPr>
          <w:b/>
        </w:rPr>
      </w:pPr>
      <w:r>
        <w:rPr>
          <w:rFonts w:hint="eastAsia"/>
          <w:b/>
        </w:rPr>
        <w:t>第二部分：附件</w:t>
      </w:r>
    </w:p>
    <w:p w14:paraId="27E4D0AD" w14:textId="77777777" w:rsidR="0080391C" w:rsidRDefault="00000000">
      <w:pPr>
        <w:adjustRightInd w:val="0"/>
        <w:snapToGrid w:val="0"/>
        <w:spacing w:line="400" w:lineRule="exact"/>
      </w:pPr>
      <w:r>
        <w:rPr>
          <w:rFonts w:hint="eastAsia"/>
        </w:rPr>
        <w:t>附件</w:t>
      </w:r>
      <w:r>
        <w:rPr>
          <w:rFonts w:hint="eastAsia"/>
        </w:rPr>
        <w:t>1</w:t>
      </w:r>
      <w:r>
        <w:rPr>
          <w:rFonts w:hint="eastAsia"/>
        </w:rPr>
        <w:t>：</w:t>
      </w:r>
      <w:r>
        <w:rPr>
          <w:rFonts w:hint="eastAsia"/>
          <w:u w:val="single"/>
        </w:rPr>
        <w:t xml:space="preserve">  </w:t>
      </w:r>
      <w:r>
        <w:rPr>
          <w:rFonts w:hint="eastAsia"/>
          <w:u w:val="single"/>
        </w:rPr>
        <w:t>廉洁协议书</w:t>
      </w:r>
      <w:r>
        <w:rPr>
          <w:rFonts w:hint="eastAsia"/>
          <w:u w:val="single"/>
        </w:rPr>
        <w:t xml:space="preserve">         </w:t>
      </w:r>
      <w:r>
        <w:rPr>
          <w:rFonts w:hint="eastAsia"/>
        </w:rPr>
        <w:t xml:space="preserve"> </w:t>
      </w:r>
    </w:p>
    <w:p w14:paraId="102651D2" w14:textId="77777777" w:rsidR="0080391C" w:rsidRDefault="00000000">
      <w:pPr>
        <w:spacing w:line="400" w:lineRule="exact"/>
        <w:rPr>
          <w:u w:val="single"/>
        </w:rPr>
      </w:pPr>
      <w:r>
        <w:rPr>
          <w:rFonts w:hint="eastAsia"/>
        </w:rPr>
        <w:t>附件</w:t>
      </w:r>
      <w:r>
        <w:rPr>
          <w:rFonts w:hint="eastAsia"/>
        </w:rPr>
        <w:t>2</w:t>
      </w:r>
      <w:r>
        <w:rPr>
          <w:rFonts w:hint="eastAsia"/>
        </w:rPr>
        <w:t>：</w:t>
      </w:r>
      <w:r>
        <w:rPr>
          <w:rFonts w:hint="eastAsia"/>
          <w:u w:val="single"/>
        </w:rPr>
        <w:t xml:space="preserve">  </w:t>
      </w:r>
      <w:r>
        <w:rPr>
          <w:rFonts w:hint="eastAsia"/>
          <w:u w:val="single"/>
        </w:rPr>
        <w:t>框架协议价格清单</w:t>
      </w:r>
      <w:r>
        <w:rPr>
          <w:rFonts w:hint="eastAsia"/>
          <w:u w:val="single"/>
        </w:rPr>
        <w:t xml:space="preserve">   </w:t>
      </w:r>
    </w:p>
    <w:p w14:paraId="291D9804" w14:textId="77777777" w:rsidR="0080391C" w:rsidRDefault="00000000">
      <w:pPr>
        <w:spacing w:line="400" w:lineRule="exact"/>
        <w:rPr>
          <w:u w:val="single"/>
        </w:rPr>
      </w:pPr>
      <w:r>
        <w:rPr>
          <w:rFonts w:hint="eastAsia"/>
        </w:rPr>
        <w:t>附件</w:t>
      </w:r>
      <w:r>
        <w:rPr>
          <w:rFonts w:hint="eastAsia"/>
        </w:rPr>
        <w:t>3</w:t>
      </w:r>
      <w:r>
        <w:rPr>
          <w:rFonts w:hint="eastAsia"/>
        </w:rPr>
        <w:t>：</w:t>
      </w:r>
      <w:r>
        <w:rPr>
          <w:rFonts w:hint="eastAsia"/>
          <w:u w:val="single"/>
        </w:rPr>
        <w:t xml:space="preserve">  </w:t>
      </w:r>
      <w:r>
        <w:rPr>
          <w:rFonts w:hint="eastAsia"/>
          <w:u w:val="single"/>
        </w:rPr>
        <w:t>质量保证金保函</w:t>
      </w:r>
      <w:r>
        <w:rPr>
          <w:rFonts w:hint="eastAsia"/>
          <w:u w:val="single"/>
        </w:rPr>
        <w:t xml:space="preserve">     </w:t>
      </w:r>
      <w:r>
        <w:rPr>
          <w:rFonts w:hint="eastAsia"/>
        </w:rPr>
        <w:t xml:space="preserve"> </w:t>
      </w:r>
    </w:p>
    <w:p w14:paraId="6F5DAA2A" w14:textId="77777777" w:rsidR="0080391C" w:rsidRDefault="0080391C">
      <w:pPr>
        <w:pStyle w:val="af"/>
        <w:spacing w:before="156"/>
        <w:ind w:firstLine="480"/>
      </w:pPr>
    </w:p>
    <w:p w14:paraId="77560FDB" w14:textId="77777777" w:rsidR="0080391C" w:rsidRDefault="0080391C">
      <w:pPr>
        <w:pStyle w:val="af"/>
        <w:spacing w:before="156"/>
        <w:ind w:firstLine="480"/>
      </w:pPr>
    </w:p>
    <w:p w14:paraId="3BAB357A" w14:textId="77777777" w:rsidR="0080391C" w:rsidRDefault="0080391C">
      <w:pPr>
        <w:spacing w:line="400" w:lineRule="exact"/>
      </w:pPr>
    </w:p>
    <w:p w14:paraId="322F58F8" w14:textId="77777777" w:rsidR="0080391C" w:rsidRDefault="00000000">
      <w:pPr>
        <w:spacing w:line="400" w:lineRule="exact"/>
        <w:rPr>
          <w:b/>
        </w:rPr>
      </w:pPr>
      <w:r>
        <w:br w:type="page"/>
      </w:r>
      <w:r>
        <w:rPr>
          <w:rFonts w:hint="eastAsia"/>
          <w:b/>
        </w:rPr>
        <w:lastRenderedPageBreak/>
        <w:t>一、协议需方、供方</w:t>
      </w:r>
    </w:p>
    <w:p w14:paraId="5D74FF27" w14:textId="77777777" w:rsidR="0080391C" w:rsidRDefault="00000000">
      <w:pPr>
        <w:spacing w:line="400" w:lineRule="exact"/>
      </w:pPr>
      <w:r>
        <w:rPr>
          <w:rFonts w:hint="eastAsia"/>
        </w:rPr>
        <w:t>需方：是指</w:t>
      </w:r>
      <w:r>
        <w:rPr>
          <w:rFonts w:hint="eastAsia"/>
          <w:u w:val="single"/>
        </w:rPr>
        <w:t>广东电网能源发展有限公司</w:t>
      </w:r>
      <w:r>
        <w:rPr>
          <w:rFonts w:hint="eastAsia"/>
        </w:rPr>
        <w:t>，包括该法人、法人的继任方和法人的受让方。</w:t>
      </w:r>
    </w:p>
    <w:p w14:paraId="6C6D6BEF" w14:textId="77777777" w:rsidR="0080391C" w:rsidRDefault="00000000">
      <w:pPr>
        <w:spacing w:line="400" w:lineRule="exact"/>
      </w:pPr>
      <w:r>
        <w:rPr>
          <w:rFonts w:hint="eastAsia"/>
        </w:rPr>
        <w:t>供方：是指</w:t>
      </w:r>
      <w:r>
        <w:rPr>
          <w:rFonts w:hint="eastAsia"/>
          <w:u w:val="single"/>
        </w:rPr>
        <w:t xml:space="preserve">                        </w:t>
      </w:r>
      <w:r>
        <w:rPr>
          <w:rFonts w:hint="eastAsia"/>
        </w:rPr>
        <w:t>，包括该法人、法人的继任方和法人的受让方。</w:t>
      </w:r>
    </w:p>
    <w:p w14:paraId="3CD297D3" w14:textId="77777777" w:rsidR="0080391C" w:rsidRDefault="00000000">
      <w:pPr>
        <w:spacing w:line="400" w:lineRule="exact"/>
        <w:ind w:firstLineChars="200" w:firstLine="420"/>
      </w:pPr>
      <w:r>
        <w:rPr>
          <w:rFonts w:hint="eastAsia"/>
        </w:rPr>
        <w:t>根据《中华人民共和国民法典》及相关法律法规的规定，在平等、自愿、公平和诚实信用的基础上，供需双方经充分协商，特订立本协议。</w:t>
      </w:r>
    </w:p>
    <w:p w14:paraId="761757FC" w14:textId="77777777" w:rsidR="0080391C" w:rsidRDefault="00000000">
      <w:pPr>
        <w:spacing w:line="400" w:lineRule="exact"/>
        <w:rPr>
          <w:b/>
        </w:rPr>
      </w:pPr>
      <w:r>
        <w:rPr>
          <w:rFonts w:hint="eastAsia"/>
          <w:b/>
        </w:rPr>
        <w:t>二、协议标的及价格清单</w:t>
      </w:r>
    </w:p>
    <w:p w14:paraId="789752AF" w14:textId="77777777" w:rsidR="0080391C" w:rsidRDefault="00000000">
      <w:pPr>
        <w:spacing w:line="400" w:lineRule="exact"/>
      </w:pPr>
      <w:r>
        <w:rPr>
          <w:rFonts w:hint="eastAsia"/>
        </w:rPr>
        <w:t>1</w:t>
      </w:r>
      <w:r>
        <w:rPr>
          <w:rFonts w:hint="eastAsia"/>
        </w:rPr>
        <w:t>、货物估值与供应限额</w:t>
      </w:r>
    </w:p>
    <w:p w14:paraId="604BF264" w14:textId="77777777" w:rsidR="0080391C" w:rsidRDefault="00000000">
      <w:pPr>
        <w:spacing w:line="400" w:lineRule="exact"/>
        <w:ind w:firstLineChars="196" w:firstLine="412"/>
      </w:pPr>
      <w:r>
        <w:rPr>
          <w:rFonts w:hint="eastAsia"/>
        </w:rPr>
        <w:t>本协议设货物估值总额（供应限额）：</w:t>
      </w:r>
      <w:r>
        <w:rPr>
          <w:rFonts w:hint="eastAsia"/>
          <w:u w:val="single"/>
        </w:rPr>
        <w:t xml:space="preserve">      </w:t>
      </w:r>
      <w:r>
        <w:rPr>
          <w:rFonts w:hint="eastAsia"/>
          <w:u w:val="single"/>
        </w:rPr>
        <w:t>万元</w:t>
      </w:r>
      <w:r>
        <w:rPr>
          <w:rFonts w:hint="eastAsia"/>
          <w:u w:val="single"/>
        </w:rPr>
        <w:t xml:space="preserve"> </w:t>
      </w:r>
      <w:r>
        <w:rPr>
          <w:rFonts w:hint="eastAsia"/>
        </w:rPr>
        <w:t>，协议供应期内需方将供方作为主要货物供应商之一。实际供货金额按具体项目签订的采购合同（订单）结算或按实际供货数量结算。</w:t>
      </w:r>
    </w:p>
    <w:p w14:paraId="5C9ED90B" w14:textId="77777777" w:rsidR="0080391C" w:rsidRDefault="00000000">
      <w:pPr>
        <w:adjustRightInd w:val="0"/>
        <w:snapToGrid w:val="0"/>
        <w:spacing w:line="400" w:lineRule="exact"/>
      </w:pPr>
      <w:r>
        <w:rPr>
          <w:rFonts w:hint="eastAsia"/>
        </w:rPr>
        <w:t>2</w:t>
      </w:r>
      <w:r>
        <w:rPr>
          <w:rFonts w:hint="eastAsia"/>
        </w:rPr>
        <w:t>、供应期限</w:t>
      </w:r>
    </w:p>
    <w:p w14:paraId="54F9585B" w14:textId="77777777" w:rsidR="0080391C" w:rsidRDefault="00000000">
      <w:pPr>
        <w:spacing w:line="400" w:lineRule="exact"/>
      </w:pPr>
      <w:r>
        <w:rPr>
          <w:rFonts w:hint="eastAsia"/>
        </w:rPr>
        <w:t>2.1</w:t>
      </w:r>
      <w:r>
        <w:rPr>
          <w:rFonts w:hint="eastAsia"/>
        </w:rPr>
        <w:t>框架结果生效时间</w:t>
      </w:r>
    </w:p>
    <w:p w14:paraId="7CBF8155" w14:textId="77777777" w:rsidR="0080391C" w:rsidRDefault="00000000">
      <w:pPr>
        <w:spacing w:line="400" w:lineRule="exact"/>
        <w:ind w:firstLineChars="200" w:firstLine="420"/>
      </w:pPr>
      <w:r>
        <w:rPr>
          <w:rFonts w:hint="eastAsia"/>
        </w:rPr>
        <w:t>1</w:t>
      </w:r>
      <w:r>
        <w:rPr>
          <w:rFonts w:hint="eastAsia"/>
        </w:rPr>
        <w:t>）如本框架评审结果在合同签订之日无有效框架评审结果，则本框架评审结果有效期为自合同签订之日起满</w:t>
      </w:r>
      <w:r>
        <w:rPr>
          <w:rFonts w:hint="eastAsia"/>
        </w:rPr>
        <w:t>2</w:t>
      </w:r>
      <w:r>
        <w:rPr>
          <w:rFonts w:hint="eastAsia"/>
        </w:rPr>
        <w:t>年截止。</w:t>
      </w:r>
    </w:p>
    <w:p w14:paraId="59D197C2" w14:textId="77777777" w:rsidR="0080391C" w:rsidRDefault="00000000">
      <w:pPr>
        <w:spacing w:line="400" w:lineRule="exact"/>
        <w:ind w:firstLineChars="200" w:firstLine="420"/>
      </w:pPr>
      <w:r>
        <w:rPr>
          <w:rFonts w:hint="eastAsia"/>
        </w:rPr>
        <w:t>2</w:t>
      </w:r>
      <w:r>
        <w:rPr>
          <w:rFonts w:hint="eastAsia"/>
        </w:rPr>
        <w:t>）如在本框架协议签订之日时，上一个框架协议有效期尚未结束，则本框架评定结果有效期为自上一个框架协议结束之日起满</w:t>
      </w:r>
      <w:r>
        <w:rPr>
          <w:rFonts w:hint="eastAsia"/>
        </w:rPr>
        <w:t xml:space="preserve"> 2</w:t>
      </w:r>
      <w:r>
        <w:rPr>
          <w:rFonts w:hint="eastAsia"/>
        </w:rPr>
        <w:t>年截止。</w:t>
      </w:r>
    </w:p>
    <w:p w14:paraId="58B7CD4F" w14:textId="77777777" w:rsidR="0080391C" w:rsidRDefault="00000000">
      <w:pPr>
        <w:spacing w:line="400" w:lineRule="exact"/>
      </w:pPr>
      <w:r>
        <w:rPr>
          <w:rFonts w:hint="eastAsia"/>
        </w:rPr>
        <w:t>2.2</w:t>
      </w:r>
      <w:r>
        <w:rPr>
          <w:rFonts w:hint="eastAsia"/>
        </w:rPr>
        <w:t>框架协议有效期内说明</w:t>
      </w:r>
    </w:p>
    <w:p w14:paraId="1E4C35C1" w14:textId="77777777" w:rsidR="0080391C" w:rsidRDefault="00000000">
      <w:pPr>
        <w:spacing w:line="400" w:lineRule="exact"/>
        <w:ind w:firstLineChars="200" w:firstLine="420"/>
      </w:pPr>
      <w:bookmarkStart w:id="518" w:name="_Toc18014"/>
      <w:bookmarkStart w:id="519" w:name="_Toc15303"/>
      <w:r>
        <w:rPr>
          <w:rFonts w:hint="eastAsia"/>
        </w:rPr>
        <w:t>1</w:t>
      </w:r>
      <w:r>
        <w:rPr>
          <w:rFonts w:hint="eastAsia"/>
        </w:rPr>
        <w:t>）供应商</w:t>
      </w:r>
      <w:proofErr w:type="gramStart"/>
      <w:r>
        <w:rPr>
          <w:rFonts w:hint="eastAsia"/>
        </w:rPr>
        <w:t>实际采购实际采购</w:t>
      </w:r>
      <w:proofErr w:type="gramEnd"/>
      <w:r>
        <w:rPr>
          <w:rFonts w:hint="eastAsia"/>
        </w:rPr>
        <w:t>量</w:t>
      </w:r>
      <w:proofErr w:type="gramStart"/>
      <w:r>
        <w:rPr>
          <w:rFonts w:hint="eastAsia"/>
        </w:rPr>
        <w:t>达到标包预计</w:t>
      </w:r>
      <w:proofErr w:type="gramEnd"/>
      <w:r>
        <w:rPr>
          <w:rFonts w:hint="eastAsia"/>
        </w:rPr>
        <w:t>金额</w:t>
      </w:r>
      <w:r>
        <w:rPr>
          <w:rFonts w:hint="eastAsia"/>
        </w:rPr>
        <w:t>150%</w:t>
      </w:r>
      <w:r>
        <w:rPr>
          <w:rFonts w:hint="eastAsia"/>
        </w:rPr>
        <w:t>时，即终止该供应商的框架协议。</w:t>
      </w:r>
      <w:bookmarkEnd w:id="518"/>
      <w:bookmarkEnd w:id="519"/>
    </w:p>
    <w:p w14:paraId="6CB6EFB9" w14:textId="77777777" w:rsidR="0080391C" w:rsidRDefault="00000000">
      <w:pPr>
        <w:spacing w:line="400" w:lineRule="exact"/>
        <w:ind w:firstLineChars="200" w:firstLine="420"/>
      </w:pPr>
      <w:bookmarkStart w:id="520" w:name="_Toc25270"/>
      <w:bookmarkStart w:id="521" w:name="_Toc31192"/>
      <w:r>
        <w:rPr>
          <w:rFonts w:hint="eastAsia"/>
        </w:rPr>
        <w:t>2</w:t>
      </w:r>
      <w:r>
        <w:rPr>
          <w:rFonts w:hint="eastAsia"/>
        </w:rPr>
        <w:t>）框架协议生效起三个月（含）内，如有中标人被终止框架协议的，由下一个候选中标人顺位签约，各中标人按顺序重新调整中标份额。三个月后被终止框架协议，不再安排下一个候选中标人顺位签约，其剩余份额不再重新分配调整给其它中标人。</w:t>
      </w:r>
      <w:bookmarkEnd w:id="520"/>
      <w:bookmarkEnd w:id="521"/>
    </w:p>
    <w:p w14:paraId="41177867" w14:textId="77777777" w:rsidR="0080391C" w:rsidRDefault="00000000">
      <w:pPr>
        <w:spacing w:line="400" w:lineRule="exact"/>
        <w:ind w:firstLineChars="200" w:firstLine="420"/>
      </w:pPr>
      <w:r>
        <w:rPr>
          <w:rFonts w:hint="eastAsia"/>
        </w:rPr>
        <w:t>3</w:t>
      </w:r>
      <w:r>
        <w:rPr>
          <w:rFonts w:hint="eastAsia"/>
        </w:rPr>
        <w:t>）框架协议生效起三个月（含）内，如有中标人被扣减份额的，其扣减的份额重新分配调整给其它中标人。三个月后被扣减份额的，其被扣减份额不再重新分配调整给其它中标人。</w:t>
      </w:r>
    </w:p>
    <w:p w14:paraId="3C72EC59" w14:textId="77777777" w:rsidR="0080391C" w:rsidRDefault="00000000">
      <w:pPr>
        <w:spacing w:line="400" w:lineRule="exact"/>
      </w:pPr>
      <w:r>
        <w:rPr>
          <w:rFonts w:hint="eastAsia"/>
        </w:rPr>
        <w:t>2.3</w:t>
      </w:r>
      <w:r>
        <w:rPr>
          <w:rFonts w:hint="eastAsia"/>
        </w:rPr>
        <w:t>框架协议期届满时说明</w:t>
      </w:r>
    </w:p>
    <w:p w14:paraId="1FE1DF83" w14:textId="77777777" w:rsidR="0080391C" w:rsidRDefault="00000000">
      <w:pPr>
        <w:spacing w:line="400" w:lineRule="exact"/>
        <w:ind w:firstLineChars="200" w:firstLine="420"/>
      </w:pPr>
      <w:bookmarkStart w:id="522" w:name="_Toc22267"/>
      <w:bookmarkStart w:id="523" w:name="_Toc6042"/>
      <w:r>
        <w:rPr>
          <w:rFonts w:hint="eastAsia"/>
        </w:rPr>
        <w:t>1</w:t>
      </w:r>
      <w:r>
        <w:rPr>
          <w:rFonts w:hint="eastAsia"/>
        </w:rPr>
        <w:t>）供应</w:t>
      </w:r>
      <w:proofErr w:type="gramStart"/>
      <w:r>
        <w:rPr>
          <w:rFonts w:hint="eastAsia"/>
        </w:rPr>
        <w:t>商实际</w:t>
      </w:r>
      <w:proofErr w:type="gramEnd"/>
      <w:r>
        <w:rPr>
          <w:rFonts w:hint="eastAsia"/>
        </w:rPr>
        <w:t>采购量</w:t>
      </w:r>
      <w:proofErr w:type="gramStart"/>
      <w:r>
        <w:rPr>
          <w:rFonts w:hint="eastAsia"/>
        </w:rPr>
        <w:t>在标包预计</w:t>
      </w:r>
      <w:proofErr w:type="gramEnd"/>
      <w:r>
        <w:rPr>
          <w:rFonts w:hint="eastAsia"/>
        </w:rPr>
        <w:t>金额</w:t>
      </w:r>
      <w:r>
        <w:rPr>
          <w:rFonts w:hint="eastAsia"/>
        </w:rPr>
        <w:t>80%-150%</w:t>
      </w:r>
      <w:r>
        <w:rPr>
          <w:rFonts w:hint="eastAsia"/>
        </w:rPr>
        <w:t>之间的，按期终止框架协议。</w:t>
      </w:r>
      <w:bookmarkEnd w:id="522"/>
      <w:bookmarkEnd w:id="523"/>
    </w:p>
    <w:p w14:paraId="37485B83" w14:textId="77777777" w:rsidR="0080391C" w:rsidRDefault="00000000">
      <w:pPr>
        <w:spacing w:line="400" w:lineRule="exact"/>
        <w:ind w:firstLineChars="200" w:firstLine="420"/>
      </w:pPr>
      <w:r>
        <w:rPr>
          <w:rFonts w:hint="eastAsia"/>
        </w:rPr>
        <w:t>2</w:t>
      </w:r>
      <w:r>
        <w:rPr>
          <w:rFonts w:hint="eastAsia"/>
        </w:rPr>
        <w:t>）供应</w:t>
      </w:r>
      <w:proofErr w:type="gramStart"/>
      <w:r>
        <w:rPr>
          <w:rFonts w:hint="eastAsia"/>
        </w:rPr>
        <w:t>商实际采购量未达到标包</w:t>
      </w:r>
      <w:proofErr w:type="gramEnd"/>
      <w:r>
        <w:rPr>
          <w:rFonts w:hint="eastAsia"/>
        </w:rPr>
        <w:t>预计金额</w:t>
      </w:r>
      <w:r>
        <w:rPr>
          <w:rFonts w:hint="eastAsia"/>
        </w:rPr>
        <w:t>80%</w:t>
      </w:r>
      <w:r>
        <w:rPr>
          <w:rFonts w:hint="eastAsia"/>
        </w:rPr>
        <w:t>的，延长该供应商的协议有效期限，</w:t>
      </w:r>
      <w:r>
        <w:rPr>
          <w:rFonts w:hint="eastAsia"/>
        </w:rPr>
        <w:t> </w:t>
      </w:r>
      <w:r>
        <w:rPr>
          <w:rFonts w:hint="eastAsia"/>
        </w:rPr>
        <w:t>延长期限为一年。在延长期内，该框架协议的实际采购量</w:t>
      </w:r>
      <w:proofErr w:type="gramStart"/>
      <w:r>
        <w:rPr>
          <w:rFonts w:hint="eastAsia"/>
        </w:rPr>
        <w:t>达到标包预计</w:t>
      </w:r>
      <w:proofErr w:type="gramEnd"/>
      <w:r>
        <w:rPr>
          <w:rFonts w:hint="eastAsia"/>
        </w:rPr>
        <w:t>金额</w:t>
      </w:r>
      <w:r>
        <w:rPr>
          <w:rFonts w:hint="eastAsia"/>
        </w:rPr>
        <w:t>80%</w:t>
      </w:r>
      <w:r>
        <w:rPr>
          <w:rFonts w:hint="eastAsia"/>
        </w:rPr>
        <w:t>时立即终止框架协议。延长期满仍未</w:t>
      </w:r>
      <w:proofErr w:type="gramStart"/>
      <w:r>
        <w:rPr>
          <w:rFonts w:hint="eastAsia"/>
        </w:rPr>
        <w:t>达到标包预计</w:t>
      </w:r>
      <w:proofErr w:type="gramEnd"/>
      <w:r>
        <w:rPr>
          <w:rFonts w:hint="eastAsia"/>
        </w:rPr>
        <w:t>金额</w:t>
      </w:r>
      <w:r>
        <w:rPr>
          <w:rFonts w:hint="eastAsia"/>
        </w:rPr>
        <w:t>80%</w:t>
      </w:r>
      <w:r>
        <w:rPr>
          <w:rFonts w:hint="eastAsia"/>
        </w:rPr>
        <w:t>的，自动终止框架协议。</w:t>
      </w:r>
    </w:p>
    <w:p w14:paraId="6DEB8FE5" w14:textId="77777777" w:rsidR="0080391C" w:rsidRDefault="00000000">
      <w:pPr>
        <w:spacing w:line="400" w:lineRule="exact"/>
      </w:pPr>
      <w:r>
        <w:rPr>
          <w:rFonts w:hint="eastAsia"/>
        </w:rPr>
        <w:t>2.4</w:t>
      </w:r>
      <w:r>
        <w:rPr>
          <w:rFonts w:hint="eastAsia"/>
        </w:rPr>
        <w:t>当所有中标人均无法满足供货要求放弃中标资格的，采购人有权提前终止本次框架采购结果，并同时启动新一轮框架采购。</w:t>
      </w:r>
    </w:p>
    <w:p w14:paraId="00FC4632" w14:textId="77777777" w:rsidR="0080391C" w:rsidRDefault="00000000">
      <w:pPr>
        <w:numPr>
          <w:ilvl w:val="0"/>
          <w:numId w:val="16"/>
        </w:numPr>
        <w:spacing w:line="400" w:lineRule="exact"/>
        <w:rPr>
          <w:szCs w:val="21"/>
        </w:rPr>
      </w:pPr>
      <w:r>
        <w:rPr>
          <w:rFonts w:hint="eastAsia"/>
          <w:szCs w:val="21"/>
        </w:rPr>
        <w:t>协议标的清单及控制价：</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883"/>
        <w:gridCol w:w="887"/>
        <w:gridCol w:w="1663"/>
        <w:gridCol w:w="1772"/>
        <w:gridCol w:w="1561"/>
      </w:tblGrid>
      <w:tr w:rsidR="0080391C" w14:paraId="21EAA275" w14:textId="77777777">
        <w:trPr>
          <w:trHeight w:val="170"/>
        </w:trPr>
        <w:tc>
          <w:tcPr>
            <w:tcW w:w="847" w:type="dxa"/>
            <w:tcBorders>
              <w:top w:val="single" w:sz="4" w:space="0" w:color="auto"/>
              <w:left w:val="single" w:sz="4" w:space="0" w:color="auto"/>
              <w:bottom w:val="single" w:sz="4" w:space="0" w:color="auto"/>
              <w:right w:val="single" w:sz="4" w:space="0" w:color="auto"/>
            </w:tcBorders>
            <w:vAlign w:val="center"/>
          </w:tcPr>
          <w:p w14:paraId="691DA555" w14:textId="77777777" w:rsidR="0080391C" w:rsidRDefault="00000000">
            <w:pPr>
              <w:spacing w:line="360" w:lineRule="auto"/>
              <w:jc w:val="center"/>
              <w:rPr>
                <w:rFonts w:ascii="宋体" w:hAnsi="宋体"/>
                <w:szCs w:val="21"/>
              </w:rPr>
            </w:pPr>
            <w:r>
              <w:rPr>
                <w:rFonts w:ascii="宋体" w:hAnsi="宋体" w:hint="eastAsia"/>
                <w:szCs w:val="21"/>
              </w:rPr>
              <w:t>序号</w:t>
            </w:r>
          </w:p>
        </w:tc>
        <w:tc>
          <w:tcPr>
            <w:tcW w:w="1883" w:type="dxa"/>
            <w:tcBorders>
              <w:top w:val="single" w:sz="4" w:space="0" w:color="auto"/>
              <w:left w:val="single" w:sz="4" w:space="0" w:color="auto"/>
              <w:bottom w:val="single" w:sz="4" w:space="0" w:color="auto"/>
              <w:right w:val="single" w:sz="4" w:space="0" w:color="auto"/>
            </w:tcBorders>
            <w:vAlign w:val="center"/>
          </w:tcPr>
          <w:p w14:paraId="315C9E6C" w14:textId="77777777" w:rsidR="0080391C" w:rsidRDefault="00000000">
            <w:pPr>
              <w:spacing w:line="360" w:lineRule="auto"/>
              <w:jc w:val="center"/>
              <w:rPr>
                <w:rFonts w:ascii="宋体" w:hAnsi="宋体"/>
                <w:szCs w:val="21"/>
              </w:rPr>
            </w:pPr>
            <w:r>
              <w:rPr>
                <w:rFonts w:ascii="宋体" w:hAnsi="宋体" w:hint="eastAsia"/>
                <w:szCs w:val="21"/>
              </w:rPr>
              <w:t>货物名称</w:t>
            </w:r>
          </w:p>
        </w:tc>
        <w:tc>
          <w:tcPr>
            <w:tcW w:w="887" w:type="dxa"/>
            <w:tcBorders>
              <w:top w:val="single" w:sz="4" w:space="0" w:color="auto"/>
              <w:left w:val="single" w:sz="4" w:space="0" w:color="auto"/>
              <w:bottom w:val="single" w:sz="4" w:space="0" w:color="auto"/>
              <w:right w:val="single" w:sz="4" w:space="0" w:color="auto"/>
            </w:tcBorders>
            <w:vAlign w:val="center"/>
          </w:tcPr>
          <w:p w14:paraId="493673CB" w14:textId="77777777" w:rsidR="0080391C" w:rsidRDefault="00000000">
            <w:pPr>
              <w:spacing w:line="360" w:lineRule="auto"/>
              <w:jc w:val="center"/>
              <w:rPr>
                <w:rFonts w:ascii="宋体" w:hAnsi="宋体"/>
                <w:szCs w:val="21"/>
              </w:rPr>
            </w:pPr>
            <w:r>
              <w:rPr>
                <w:rFonts w:ascii="宋体" w:hAnsi="宋体" w:hint="eastAsia"/>
                <w:szCs w:val="21"/>
              </w:rPr>
              <w:t>单位</w:t>
            </w:r>
          </w:p>
        </w:tc>
        <w:tc>
          <w:tcPr>
            <w:tcW w:w="1663" w:type="dxa"/>
            <w:tcBorders>
              <w:top w:val="single" w:sz="4" w:space="0" w:color="auto"/>
              <w:left w:val="single" w:sz="4" w:space="0" w:color="auto"/>
              <w:bottom w:val="single" w:sz="4" w:space="0" w:color="auto"/>
              <w:right w:val="single" w:sz="4" w:space="0" w:color="auto"/>
            </w:tcBorders>
            <w:vAlign w:val="center"/>
          </w:tcPr>
          <w:p w14:paraId="4905156D" w14:textId="77777777" w:rsidR="0080391C" w:rsidRDefault="00000000">
            <w:pPr>
              <w:spacing w:line="360" w:lineRule="auto"/>
              <w:jc w:val="center"/>
              <w:rPr>
                <w:rFonts w:ascii="宋体" w:hAnsi="宋体"/>
                <w:szCs w:val="21"/>
              </w:rPr>
            </w:pPr>
            <w:r>
              <w:rPr>
                <w:rFonts w:hint="eastAsia"/>
              </w:rPr>
              <w:t>控制</w:t>
            </w:r>
            <w:r>
              <w:rPr>
                <w:rFonts w:ascii="宋体" w:hAnsi="宋体" w:hint="eastAsia"/>
                <w:szCs w:val="21"/>
              </w:rPr>
              <w:t>单价（元）</w:t>
            </w:r>
          </w:p>
        </w:tc>
        <w:tc>
          <w:tcPr>
            <w:tcW w:w="1772" w:type="dxa"/>
            <w:tcBorders>
              <w:top w:val="single" w:sz="4" w:space="0" w:color="auto"/>
              <w:left w:val="single" w:sz="4" w:space="0" w:color="auto"/>
              <w:bottom w:val="single" w:sz="4" w:space="0" w:color="auto"/>
              <w:right w:val="single" w:sz="4" w:space="0" w:color="auto"/>
            </w:tcBorders>
            <w:vAlign w:val="center"/>
          </w:tcPr>
          <w:p w14:paraId="6313D8E7" w14:textId="77777777" w:rsidR="0080391C" w:rsidRDefault="00000000">
            <w:pPr>
              <w:spacing w:line="360" w:lineRule="auto"/>
              <w:jc w:val="center"/>
              <w:rPr>
                <w:rFonts w:ascii="宋体" w:hAnsi="宋体"/>
                <w:szCs w:val="21"/>
              </w:rPr>
            </w:pPr>
            <w:r>
              <w:rPr>
                <w:rFonts w:hint="eastAsia"/>
              </w:rPr>
              <w:t>供方单价（元）</w:t>
            </w:r>
          </w:p>
        </w:tc>
        <w:tc>
          <w:tcPr>
            <w:tcW w:w="1561" w:type="dxa"/>
            <w:tcBorders>
              <w:top w:val="single" w:sz="4" w:space="0" w:color="auto"/>
              <w:left w:val="single" w:sz="4" w:space="0" w:color="auto"/>
              <w:bottom w:val="single" w:sz="4" w:space="0" w:color="auto"/>
              <w:right w:val="single" w:sz="4" w:space="0" w:color="auto"/>
            </w:tcBorders>
            <w:vAlign w:val="center"/>
          </w:tcPr>
          <w:p w14:paraId="0B74FBC0" w14:textId="77777777" w:rsidR="0080391C" w:rsidRDefault="00000000">
            <w:pPr>
              <w:spacing w:line="360" w:lineRule="auto"/>
              <w:jc w:val="center"/>
              <w:rPr>
                <w:rFonts w:ascii="宋体" w:hAnsi="宋体"/>
                <w:szCs w:val="21"/>
              </w:rPr>
            </w:pPr>
            <w:r>
              <w:rPr>
                <w:rFonts w:ascii="宋体" w:hAnsi="宋体" w:hint="eastAsia"/>
                <w:szCs w:val="21"/>
              </w:rPr>
              <w:t>备注</w:t>
            </w:r>
          </w:p>
        </w:tc>
      </w:tr>
      <w:tr w:rsidR="0080391C" w14:paraId="5F62DD15" w14:textId="77777777">
        <w:trPr>
          <w:trHeight w:val="170"/>
        </w:trPr>
        <w:tc>
          <w:tcPr>
            <w:tcW w:w="847" w:type="dxa"/>
            <w:tcBorders>
              <w:top w:val="single" w:sz="4" w:space="0" w:color="auto"/>
              <w:left w:val="single" w:sz="4" w:space="0" w:color="auto"/>
              <w:bottom w:val="single" w:sz="4" w:space="0" w:color="auto"/>
              <w:right w:val="single" w:sz="4" w:space="0" w:color="auto"/>
            </w:tcBorders>
            <w:vAlign w:val="center"/>
          </w:tcPr>
          <w:p w14:paraId="416734B3" w14:textId="77777777" w:rsidR="0080391C" w:rsidRDefault="00000000">
            <w:pPr>
              <w:widowControl/>
              <w:spacing w:line="360" w:lineRule="auto"/>
              <w:jc w:val="center"/>
              <w:textAlignment w:val="center"/>
              <w:rPr>
                <w:rFonts w:ascii="宋体" w:hAnsi="宋体"/>
                <w:szCs w:val="21"/>
              </w:rPr>
            </w:pPr>
            <w:r>
              <w:rPr>
                <w:rFonts w:ascii="宋体" w:hAnsi="宋体" w:cs="宋体" w:hint="eastAsia"/>
                <w:kern w:val="0"/>
                <w:sz w:val="22"/>
                <w:lang w:bidi="ar"/>
              </w:rPr>
              <w:t>1</w:t>
            </w:r>
          </w:p>
        </w:tc>
        <w:tc>
          <w:tcPr>
            <w:tcW w:w="1883" w:type="dxa"/>
            <w:tcBorders>
              <w:top w:val="single" w:sz="4" w:space="0" w:color="auto"/>
              <w:left w:val="single" w:sz="4" w:space="0" w:color="auto"/>
              <w:bottom w:val="single" w:sz="4" w:space="0" w:color="auto"/>
              <w:right w:val="single" w:sz="4" w:space="0" w:color="auto"/>
            </w:tcBorders>
            <w:vAlign w:val="center"/>
          </w:tcPr>
          <w:p w14:paraId="2F5D9AD5" w14:textId="77777777" w:rsidR="0080391C" w:rsidRDefault="00000000">
            <w:pPr>
              <w:widowControl/>
              <w:spacing w:line="360" w:lineRule="auto"/>
              <w:jc w:val="center"/>
              <w:textAlignment w:val="center"/>
              <w:rPr>
                <w:rFonts w:ascii="宋体" w:hAnsi="宋体"/>
                <w:szCs w:val="21"/>
              </w:rPr>
            </w:pPr>
            <w:r>
              <w:rPr>
                <w:rFonts w:ascii="宋体" w:hAnsi="宋体" w:cs="宋体" w:hint="eastAsia"/>
                <w:kern w:val="0"/>
                <w:sz w:val="22"/>
                <w:lang w:bidi="ar"/>
              </w:rPr>
              <w:t>环氧磷酸锌漆</w:t>
            </w:r>
          </w:p>
        </w:tc>
        <w:tc>
          <w:tcPr>
            <w:tcW w:w="887" w:type="dxa"/>
            <w:tcBorders>
              <w:top w:val="single" w:sz="4" w:space="0" w:color="auto"/>
              <w:left w:val="single" w:sz="4" w:space="0" w:color="auto"/>
              <w:bottom w:val="single" w:sz="4" w:space="0" w:color="auto"/>
              <w:right w:val="single" w:sz="4" w:space="0" w:color="auto"/>
            </w:tcBorders>
            <w:vAlign w:val="center"/>
          </w:tcPr>
          <w:p w14:paraId="3509B51F" w14:textId="77777777" w:rsidR="0080391C" w:rsidRDefault="00000000">
            <w:pPr>
              <w:widowControl/>
              <w:spacing w:line="360" w:lineRule="auto"/>
              <w:jc w:val="center"/>
              <w:textAlignment w:val="center"/>
              <w:rPr>
                <w:rFonts w:ascii="宋体" w:hAnsi="宋体"/>
                <w:sz w:val="24"/>
                <w:szCs w:val="21"/>
              </w:rPr>
            </w:pPr>
            <w:r>
              <w:rPr>
                <w:rFonts w:ascii="宋体" w:hAnsi="宋体" w:cs="宋体" w:hint="eastAsia"/>
                <w:kern w:val="0"/>
                <w:sz w:val="22"/>
                <w:lang w:bidi="ar"/>
              </w:rPr>
              <w:t>kg</w:t>
            </w:r>
          </w:p>
        </w:tc>
        <w:tc>
          <w:tcPr>
            <w:tcW w:w="1663" w:type="dxa"/>
            <w:tcBorders>
              <w:top w:val="single" w:sz="4" w:space="0" w:color="auto"/>
              <w:left w:val="single" w:sz="4" w:space="0" w:color="auto"/>
              <w:bottom w:val="single" w:sz="4" w:space="0" w:color="auto"/>
              <w:right w:val="single" w:sz="4" w:space="0" w:color="auto"/>
            </w:tcBorders>
            <w:vAlign w:val="center"/>
          </w:tcPr>
          <w:p w14:paraId="507634A3" w14:textId="77777777" w:rsidR="0080391C" w:rsidRDefault="00000000">
            <w:pPr>
              <w:widowControl/>
              <w:spacing w:line="360" w:lineRule="auto"/>
              <w:jc w:val="center"/>
              <w:textAlignment w:val="center"/>
              <w:rPr>
                <w:rFonts w:ascii="宋体" w:hAnsi="宋体"/>
                <w:szCs w:val="21"/>
              </w:rPr>
            </w:pPr>
            <w:r>
              <w:rPr>
                <w:rFonts w:ascii="宋体" w:hAnsi="宋体" w:cs="宋体" w:hint="eastAsia"/>
                <w:kern w:val="0"/>
                <w:sz w:val="22"/>
                <w:lang w:bidi="ar"/>
              </w:rPr>
              <w:t>32.33</w:t>
            </w:r>
          </w:p>
        </w:tc>
        <w:tc>
          <w:tcPr>
            <w:tcW w:w="1772" w:type="dxa"/>
            <w:tcBorders>
              <w:top w:val="single" w:sz="4" w:space="0" w:color="auto"/>
              <w:left w:val="single" w:sz="4" w:space="0" w:color="auto"/>
              <w:bottom w:val="single" w:sz="4" w:space="0" w:color="auto"/>
              <w:right w:val="single" w:sz="4" w:space="0" w:color="auto"/>
            </w:tcBorders>
            <w:vAlign w:val="center"/>
          </w:tcPr>
          <w:p w14:paraId="61CE2AE7" w14:textId="77777777" w:rsidR="0080391C" w:rsidRDefault="0080391C">
            <w:pPr>
              <w:spacing w:line="360" w:lineRule="auto"/>
              <w:jc w:val="center"/>
              <w:rPr>
                <w:rFonts w:ascii="宋体" w:hAnsi="宋体"/>
                <w:szCs w:val="21"/>
              </w:rPr>
            </w:pPr>
          </w:p>
        </w:tc>
        <w:tc>
          <w:tcPr>
            <w:tcW w:w="1561" w:type="dxa"/>
            <w:tcBorders>
              <w:top w:val="single" w:sz="4" w:space="0" w:color="auto"/>
              <w:left w:val="single" w:sz="4" w:space="0" w:color="auto"/>
              <w:bottom w:val="single" w:sz="4" w:space="0" w:color="auto"/>
              <w:right w:val="single" w:sz="4" w:space="0" w:color="auto"/>
            </w:tcBorders>
            <w:vAlign w:val="center"/>
          </w:tcPr>
          <w:p w14:paraId="3D50CA04" w14:textId="77777777" w:rsidR="0080391C" w:rsidRDefault="0080391C">
            <w:pPr>
              <w:spacing w:line="360" w:lineRule="auto"/>
              <w:jc w:val="center"/>
              <w:rPr>
                <w:rFonts w:ascii="宋体" w:hAnsi="宋体"/>
                <w:szCs w:val="21"/>
              </w:rPr>
            </w:pPr>
          </w:p>
        </w:tc>
      </w:tr>
      <w:tr w:rsidR="0080391C" w14:paraId="5A5CE8EE" w14:textId="77777777">
        <w:trPr>
          <w:trHeight w:val="170"/>
        </w:trPr>
        <w:tc>
          <w:tcPr>
            <w:tcW w:w="847" w:type="dxa"/>
            <w:tcBorders>
              <w:top w:val="single" w:sz="4" w:space="0" w:color="auto"/>
              <w:left w:val="single" w:sz="4" w:space="0" w:color="auto"/>
              <w:bottom w:val="single" w:sz="4" w:space="0" w:color="auto"/>
              <w:right w:val="single" w:sz="4" w:space="0" w:color="auto"/>
            </w:tcBorders>
            <w:vAlign w:val="center"/>
          </w:tcPr>
          <w:p w14:paraId="6EC86277" w14:textId="77777777" w:rsidR="0080391C" w:rsidRDefault="00000000">
            <w:pPr>
              <w:widowControl/>
              <w:spacing w:line="360" w:lineRule="auto"/>
              <w:jc w:val="center"/>
              <w:textAlignment w:val="center"/>
              <w:rPr>
                <w:rFonts w:ascii="宋体" w:hAnsi="宋体"/>
                <w:szCs w:val="21"/>
              </w:rPr>
            </w:pPr>
            <w:r>
              <w:rPr>
                <w:rFonts w:ascii="宋体" w:hAnsi="宋体" w:cs="宋体" w:hint="eastAsia"/>
                <w:kern w:val="0"/>
                <w:sz w:val="22"/>
                <w:lang w:bidi="ar"/>
              </w:rPr>
              <w:t>2</w:t>
            </w:r>
          </w:p>
        </w:tc>
        <w:tc>
          <w:tcPr>
            <w:tcW w:w="1883" w:type="dxa"/>
            <w:tcBorders>
              <w:top w:val="single" w:sz="4" w:space="0" w:color="auto"/>
              <w:left w:val="single" w:sz="4" w:space="0" w:color="auto"/>
              <w:bottom w:val="single" w:sz="4" w:space="0" w:color="auto"/>
              <w:right w:val="single" w:sz="4" w:space="0" w:color="auto"/>
            </w:tcBorders>
            <w:vAlign w:val="center"/>
          </w:tcPr>
          <w:p w14:paraId="18766864" w14:textId="77777777" w:rsidR="0080391C" w:rsidRDefault="00000000">
            <w:pPr>
              <w:widowControl/>
              <w:spacing w:line="360" w:lineRule="auto"/>
              <w:jc w:val="center"/>
              <w:textAlignment w:val="center"/>
              <w:rPr>
                <w:rFonts w:ascii="宋体" w:hAnsi="宋体"/>
                <w:szCs w:val="21"/>
              </w:rPr>
            </w:pPr>
            <w:r>
              <w:rPr>
                <w:rFonts w:ascii="宋体" w:hAnsi="宋体" w:cs="宋体" w:hint="eastAsia"/>
                <w:kern w:val="0"/>
                <w:sz w:val="22"/>
                <w:lang w:bidi="ar"/>
              </w:rPr>
              <w:t>聚氨酯面漆</w:t>
            </w:r>
          </w:p>
        </w:tc>
        <w:tc>
          <w:tcPr>
            <w:tcW w:w="887" w:type="dxa"/>
            <w:tcBorders>
              <w:top w:val="single" w:sz="4" w:space="0" w:color="auto"/>
              <w:left w:val="single" w:sz="4" w:space="0" w:color="auto"/>
              <w:bottom w:val="single" w:sz="4" w:space="0" w:color="auto"/>
              <w:right w:val="single" w:sz="4" w:space="0" w:color="auto"/>
            </w:tcBorders>
            <w:vAlign w:val="center"/>
          </w:tcPr>
          <w:p w14:paraId="118F933B" w14:textId="77777777" w:rsidR="0080391C" w:rsidRDefault="00000000">
            <w:pPr>
              <w:widowControl/>
              <w:spacing w:line="360" w:lineRule="auto"/>
              <w:jc w:val="center"/>
              <w:textAlignment w:val="center"/>
              <w:rPr>
                <w:rFonts w:ascii="宋体" w:hAnsi="宋体"/>
                <w:sz w:val="24"/>
                <w:szCs w:val="21"/>
              </w:rPr>
            </w:pPr>
            <w:r>
              <w:rPr>
                <w:rFonts w:ascii="宋体" w:hAnsi="宋体" w:cs="宋体" w:hint="eastAsia"/>
                <w:kern w:val="0"/>
                <w:sz w:val="22"/>
                <w:lang w:bidi="ar"/>
              </w:rPr>
              <w:t>kg</w:t>
            </w:r>
          </w:p>
        </w:tc>
        <w:tc>
          <w:tcPr>
            <w:tcW w:w="1663" w:type="dxa"/>
            <w:tcBorders>
              <w:top w:val="single" w:sz="4" w:space="0" w:color="auto"/>
              <w:left w:val="single" w:sz="4" w:space="0" w:color="auto"/>
              <w:bottom w:val="single" w:sz="4" w:space="0" w:color="auto"/>
              <w:right w:val="single" w:sz="4" w:space="0" w:color="auto"/>
            </w:tcBorders>
            <w:vAlign w:val="center"/>
          </w:tcPr>
          <w:p w14:paraId="4C0FFC2D" w14:textId="77777777" w:rsidR="0080391C" w:rsidRDefault="00000000">
            <w:pPr>
              <w:widowControl/>
              <w:spacing w:line="360" w:lineRule="auto"/>
              <w:jc w:val="center"/>
              <w:textAlignment w:val="center"/>
              <w:rPr>
                <w:rFonts w:ascii="宋体" w:hAnsi="宋体"/>
                <w:szCs w:val="21"/>
              </w:rPr>
            </w:pPr>
            <w:r>
              <w:rPr>
                <w:rFonts w:ascii="宋体" w:hAnsi="宋体" w:cs="宋体" w:hint="eastAsia"/>
                <w:kern w:val="0"/>
                <w:sz w:val="22"/>
                <w:lang w:bidi="ar"/>
              </w:rPr>
              <w:t>49.74</w:t>
            </w:r>
          </w:p>
        </w:tc>
        <w:tc>
          <w:tcPr>
            <w:tcW w:w="1772" w:type="dxa"/>
            <w:tcBorders>
              <w:top w:val="single" w:sz="4" w:space="0" w:color="auto"/>
              <w:left w:val="single" w:sz="4" w:space="0" w:color="auto"/>
              <w:bottom w:val="single" w:sz="4" w:space="0" w:color="auto"/>
              <w:right w:val="single" w:sz="4" w:space="0" w:color="auto"/>
            </w:tcBorders>
            <w:vAlign w:val="center"/>
          </w:tcPr>
          <w:p w14:paraId="1C4A179A" w14:textId="77777777" w:rsidR="0080391C" w:rsidRDefault="0080391C">
            <w:pPr>
              <w:spacing w:line="360" w:lineRule="auto"/>
              <w:jc w:val="center"/>
              <w:rPr>
                <w:rFonts w:ascii="宋体" w:hAnsi="宋体"/>
                <w:szCs w:val="21"/>
              </w:rPr>
            </w:pPr>
          </w:p>
        </w:tc>
        <w:tc>
          <w:tcPr>
            <w:tcW w:w="1561" w:type="dxa"/>
            <w:tcBorders>
              <w:top w:val="single" w:sz="4" w:space="0" w:color="auto"/>
              <w:left w:val="single" w:sz="4" w:space="0" w:color="auto"/>
              <w:bottom w:val="single" w:sz="4" w:space="0" w:color="auto"/>
              <w:right w:val="single" w:sz="4" w:space="0" w:color="auto"/>
            </w:tcBorders>
            <w:vAlign w:val="center"/>
          </w:tcPr>
          <w:p w14:paraId="61782CD6" w14:textId="77777777" w:rsidR="0080391C" w:rsidRDefault="0080391C">
            <w:pPr>
              <w:spacing w:line="360" w:lineRule="auto"/>
              <w:jc w:val="center"/>
              <w:rPr>
                <w:rFonts w:ascii="宋体" w:hAnsi="宋体"/>
                <w:szCs w:val="21"/>
              </w:rPr>
            </w:pPr>
          </w:p>
        </w:tc>
      </w:tr>
      <w:tr w:rsidR="0080391C" w14:paraId="5DA0503E" w14:textId="77777777">
        <w:trPr>
          <w:trHeight w:val="170"/>
        </w:trPr>
        <w:tc>
          <w:tcPr>
            <w:tcW w:w="847" w:type="dxa"/>
            <w:tcBorders>
              <w:top w:val="single" w:sz="4" w:space="0" w:color="auto"/>
              <w:left w:val="single" w:sz="4" w:space="0" w:color="auto"/>
              <w:bottom w:val="single" w:sz="4" w:space="0" w:color="auto"/>
              <w:right w:val="single" w:sz="4" w:space="0" w:color="auto"/>
            </w:tcBorders>
            <w:vAlign w:val="center"/>
          </w:tcPr>
          <w:p w14:paraId="3960CE79" w14:textId="77777777" w:rsidR="0080391C" w:rsidRDefault="00000000">
            <w:pPr>
              <w:widowControl/>
              <w:spacing w:line="360" w:lineRule="auto"/>
              <w:jc w:val="center"/>
              <w:textAlignment w:val="center"/>
              <w:rPr>
                <w:rFonts w:ascii="宋体" w:hAnsi="宋体"/>
                <w:szCs w:val="21"/>
              </w:rPr>
            </w:pPr>
            <w:r>
              <w:rPr>
                <w:rFonts w:ascii="宋体" w:hAnsi="宋体" w:cs="宋体" w:hint="eastAsia"/>
                <w:kern w:val="0"/>
                <w:sz w:val="22"/>
                <w:lang w:bidi="ar"/>
              </w:rPr>
              <w:t>3</w:t>
            </w:r>
          </w:p>
        </w:tc>
        <w:tc>
          <w:tcPr>
            <w:tcW w:w="1883" w:type="dxa"/>
            <w:tcBorders>
              <w:top w:val="single" w:sz="4" w:space="0" w:color="auto"/>
              <w:left w:val="single" w:sz="4" w:space="0" w:color="auto"/>
              <w:bottom w:val="single" w:sz="4" w:space="0" w:color="auto"/>
              <w:right w:val="single" w:sz="4" w:space="0" w:color="auto"/>
            </w:tcBorders>
            <w:vAlign w:val="center"/>
          </w:tcPr>
          <w:p w14:paraId="51DDD3E5" w14:textId="77777777" w:rsidR="0080391C" w:rsidRDefault="00000000">
            <w:pPr>
              <w:widowControl/>
              <w:spacing w:line="360" w:lineRule="auto"/>
              <w:jc w:val="center"/>
              <w:textAlignment w:val="center"/>
              <w:rPr>
                <w:rFonts w:ascii="宋体" w:hAnsi="宋体"/>
                <w:szCs w:val="21"/>
              </w:rPr>
            </w:pPr>
            <w:r>
              <w:rPr>
                <w:rFonts w:ascii="宋体" w:hAnsi="宋体" w:cs="宋体" w:hint="eastAsia"/>
                <w:kern w:val="0"/>
                <w:sz w:val="22"/>
                <w:lang w:bidi="ar"/>
              </w:rPr>
              <w:t>红丹醇酸防锈漆</w:t>
            </w:r>
          </w:p>
        </w:tc>
        <w:tc>
          <w:tcPr>
            <w:tcW w:w="887" w:type="dxa"/>
            <w:tcBorders>
              <w:top w:val="single" w:sz="4" w:space="0" w:color="auto"/>
              <w:left w:val="single" w:sz="4" w:space="0" w:color="auto"/>
              <w:bottom w:val="single" w:sz="4" w:space="0" w:color="auto"/>
              <w:right w:val="single" w:sz="4" w:space="0" w:color="auto"/>
            </w:tcBorders>
            <w:vAlign w:val="center"/>
          </w:tcPr>
          <w:p w14:paraId="4616CD29" w14:textId="77777777" w:rsidR="0080391C" w:rsidRDefault="00000000">
            <w:pPr>
              <w:widowControl/>
              <w:spacing w:line="360" w:lineRule="auto"/>
              <w:jc w:val="center"/>
              <w:textAlignment w:val="center"/>
              <w:rPr>
                <w:rFonts w:ascii="宋体" w:hAnsi="宋体"/>
                <w:sz w:val="24"/>
                <w:szCs w:val="21"/>
              </w:rPr>
            </w:pPr>
            <w:r>
              <w:rPr>
                <w:rFonts w:ascii="宋体" w:hAnsi="宋体" w:cs="宋体" w:hint="eastAsia"/>
                <w:kern w:val="0"/>
                <w:sz w:val="22"/>
                <w:lang w:bidi="ar"/>
              </w:rPr>
              <w:t>kg</w:t>
            </w:r>
          </w:p>
        </w:tc>
        <w:tc>
          <w:tcPr>
            <w:tcW w:w="1663" w:type="dxa"/>
            <w:tcBorders>
              <w:top w:val="single" w:sz="4" w:space="0" w:color="auto"/>
              <w:left w:val="single" w:sz="4" w:space="0" w:color="auto"/>
              <w:bottom w:val="single" w:sz="4" w:space="0" w:color="auto"/>
              <w:right w:val="single" w:sz="4" w:space="0" w:color="auto"/>
            </w:tcBorders>
            <w:vAlign w:val="center"/>
          </w:tcPr>
          <w:p w14:paraId="73C976FB" w14:textId="77777777" w:rsidR="0080391C" w:rsidRDefault="00000000">
            <w:pPr>
              <w:widowControl/>
              <w:spacing w:line="360" w:lineRule="auto"/>
              <w:jc w:val="center"/>
              <w:textAlignment w:val="center"/>
              <w:rPr>
                <w:rFonts w:ascii="宋体" w:hAnsi="宋体"/>
                <w:szCs w:val="21"/>
              </w:rPr>
            </w:pPr>
            <w:r>
              <w:rPr>
                <w:rFonts w:ascii="宋体" w:hAnsi="宋体" w:cs="宋体" w:hint="eastAsia"/>
                <w:kern w:val="0"/>
                <w:sz w:val="22"/>
                <w:lang w:bidi="ar"/>
              </w:rPr>
              <w:t>15.75</w:t>
            </w:r>
          </w:p>
        </w:tc>
        <w:tc>
          <w:tcPr>
            <w:tcW w:w="1772" w:type="dxa"/>
            <w:tcBorders>
              <w:top w:val="single" w:sz="4" w:space="0" w:color="auto"/>
              <w:left w:val="single" w:sz="4" w:space="0" w:color="auto"/>
              <w:bottom w:val="single" w:sz="4" w:space="0" w:color="auto"/>
              <w:right w:val="single" w:sz="4" w:space="0" w:color="auto"/>
            </w:tcBorders>
            <w:vAlign w:val="center"/>
          </w:tcPr>
          <w:p w14:paraId="12E67A44" w14:textId="77777777" w:rsidR="0080391C" w:rsidRDefault="0080391C">
            <w:pPr>
              <w:spacing w:line="360" w:lineRule="auto"/>
              <w:jc w:val="center"/>
              <w:rPr>
                <w:rFonts w:ascii="宋体" w:hAnsi="宋体"/>
                <w:szCs w:val="21"/>
              </w:rPr>
            </w:pPr>
          </w:p>
        </w:tc>
        <w:tc>
          <w:tcPr>
            <w:tcW w:w="1561" w:type="dxa"/>
            <w:tcBorders>
              <w:top w:val="single" w:sz="4" w:space="0" w:color="auto"/>
              <w:left w:val="single" w:sz="4" w:space="0" w:color="auto"/>
              <w:bottom w:val="single" w:sz="4" w:space="0" w:color="auto"/>
              <w:right w:val="single" w:sz="4" w:space="0" w:color="auto"/>
            </w:tcBorders>
            <w:vAlign w:val="center"/>
          </w:tcPr>
          <w:p w14:paraId="2EED3894" w14:textId="77777777" w:rsidR="0080391C" w:rsidRDefault="0080391C">
            <w:pPr>
              <w:spacing w:line="360" w:lineRule="auto"/>
              <w:jc w:val="center"/>
              <w:rPr>
                <w:rFonts w:ascii="宋体" w:hAnsi="宋体"/>
                <w:szCs w:val="21"/>
              </w:rPr>
            </w:pPr>
          </w:p>
        </w:tc>
      </w:tr>
      <w:tr w:rsidR="0080391C" w14:paraId="0A8B60E3" w14:textId="77777777">
        <w:trPr>
          <w:trHeight w:val="170"/>
        </w:trPr>
        <w:tc>
          <w:tcPr>
            <w:tcW w:w="847" w:type="dxa"/>
            <w:tcBorders>
              <w:top w:val="single" w:sz="4" w:space="0" w:color="auto"/>
              <w:left w:val="single" w:sz="4" w:space="0" w:color="auto"/>
              <w:bottom w:val="single" w:sz="4" w:space="0" w:color="auto"/>
              <w:right w:val="single" w:sz="4" w:space="0" w:color="auto"/>
            </w:tcBorders>
            <w:vAlign w:val="center"/>
          </w:tcPr>
          <w:p w14:paraId="6A33497D" w14:textId="77777777" w:rsidR="0080391C" w:rsidRDefault="00000000">
            <w:pPr>
              <w:widowControl/>
              <w:spacing w:line="360" w:lineRule="auto"/>
              <w:jc w:val="center"/>
              <w:textAlignment w:val="center"/>
              <w:rPr>
                <w:rFonts w:ascii="宋体" w:hAnsi="宋体"/>
                <w:szCs w:val="21"/>
              </w:rPr>
            </w:pPr>
            <w:r>
              <w:rPr>
                <w:rFonts w:ascii="宋体" w:hAnsi="宋体" w:cs="宋体" w:hint="eastAsia"/>
                <w:kern w:val="0"/>
                <w:sz w:val="22"/>
                <w:lang w:bidi="ar"/>
              </w:rPr>
              <w:t>4</w:t>
            </w:r>
          </w:p>
        </w:tc>
        <w:tc>
          <w:tcPr>
            <w:tcW w:w="1883" w:type="dxa"/>
            <w:tcBorders>
              <w:top w:val="single" w:sz="4" w:space="0" w:color="auto"/>
              <w:left w:val="single" w:sz="4" w:space="0" w:color="auto"/>
              <w:bottom w:val="single" w:sz="4" w:space="0" w:color="auto"/>
              <w:right w:val="single" w:sz="4" w:space="0" w:color="auto"/>
            </w:tcBorders>
            <w:vAlign w:val="center"/>
          </w:tcPr>
          <w:p w14:paraId="4C9740FD" w14:textId="77777777" w:rsidR="0080391C" w:rsidRDefault="00000000">
            <w:pPr>
              <w:widowControl/>
              <w:spacing w:line="360" w:lineRule="auto"/>
              <w:jc w:val="center"/>
              <w:textAlignment w:val="center"/>
              <w:rPr>
                <w:rFonts w:ascii="宋体" w:hAnsi="宋体"/>
                <w:szCs w:val="21"/>
              </w:rPr>
            </w:pPr>
            <w:r>
              <w:rPr>
                <w:rFonts w:ascii="宋体" w:hAnsi="宋体" w:cs="宋体" w:hint="eastAsia"/>
                <w:kern w:val="0"/>
                <w:sz w:val="22"/>
                <w:lang w:bidi="ar"/>
              </w:rPr>
              <w:t>醇酸磁性面漆</w:t>
            </w:r>
          </w:p>
        </w:tc>
        <w:tc>
          <w:tcPr>
            <w:tcW w:w="887" w:type="dxa"/>
            <w:tcBorders>
              <w:top w:val="single" w:sz="4" w:space="0" w:color="auto"/>
              <w:left w:val="single" w:sz="4" w:space="0" w:color="auto"/>
              <w:bottom w:val="single" w:sz="4" w:space="0" w:color="auto"/>
              <w:right w:val="single" w:sz="4" w:space="0" w:color="auto"/>
            </w:tcBorders>
            <w:vAlign w:val="center"/>
          </w:tcPr>
          <w:p w14:paraId="61A4F80F" w14:textId="77777777" w:rsidR="0080391C" w:rsidRDefault="00000000">
            <w:pPr>
              <w:widowControl/>
              <w:spacing w:line="360" w:lineRule="auto"/>
              <w:jc w:val="center"/>
              <w:textAlignment w:val="center"/>
              <w:rPr>
                <w:rFonts w:ascii="宋体" w:hAnsi="宋体"/>
                <w:sz w:val="24"/>
                <w:szCs w:val="21"/>
              </w:rPr>
            </w:pPr>
            <w:r>
              <w:rPr>
                <w:rFonts w:ascii="宋体" w:hAnsi="宋体" w:cs="宋体" w:hint="eastAsia"/>
                <w:kern w:val="0"/>
                <w:sz w:val="22"/>
                <w:lang w:bidi="ar"/>
              </w:rPr>
              <w:t>kg</w:t>
            </w:r>
          </w:p>
        </w:tc>
        <w:tc>
          <w:tcPr>
            <w:tcW w:w="1663" w:type="dxa"/>
            <w:tcBorders>
              <w:top w:val="single" w:sz="4" w:space="0" w:color="auto"/>
              <w:left w:val="single" w:sz="4" w:space="0" w:color="auto"/>
              <w:bottom w:val="single" w:sz="4" w:space="0" w:color="auto"/>
              <w:right w:val="single" w:sz="4" w:space="0" w:color="auto"/>
            </w:tcBorders>
            <w:vAlign w:val="center"/>
          </w:tcPr>
          <w:p w14:paraId="10CD429A" w14:textId="77777777" w:rsidR="0080391C" w:rsidRDefault="00000000">
            <w:pPr>
              <w:widowControl/>
              <w:spacing w:line="360" w:lineRule="auto"/>
              <w:jc w:val="center"/>
              <w:textAlignment w:val="center"/>
              <w:rPr>
                <w:rFonts w:ascii="宋体" w:hAnsi="宋体"/>
                <w:szCs w:val="21"/>
              </w:rPr>
            </w:pPr>
            <w:r>
              <w:rPr>
                <w:rFonts w:ascii="宋体" w:hAnsi="宋体" w:cs="宋体" w:hint="eastAsia"/>
                <w:kern w:val="0"/>
                <w:sz w:val="22"/>
                <w:lang w:bidi="ar"/>
              </w:rPr>
              <w:t>20.73</w:t>
            </w:r>
          </w:p>
        </w:tc>
        <w:tc>
          <w:tcPr>
            <w:tcW w:w="1772" w:type="dxa"/>
            <w:tcBorders>
              <w:top w:val="single" w:sz="4" w:space="0" w:color="auto"/>
              <w:left w:val="single" w:sz="4" w:space="0" w:color="auto"/>
              <w:bottom w:val="single" w:sz="4" w:space="0" w:color="auto"/>
              <w:right w:val="single" w:sz="4" w:space="0" w:color="auto"/>
            </w:tcBorders>
            <w:vAlign w:val="center"/>
          </w:tcPr>
          <w:p w14:paraId="2D80B7AF" w14:textId="77777777" w:rsidR="0080391C" w:rsidRDefault="0080391C">
            <w:pPr>
              <w:spacing w:line="360" w:lineRule="auto"/>
              <w:jc w:val="center"/>
              <w:rPr>
                <w:rFonts w:ascii="宋体" w:hAnsi="宋体"/>
                <w:szCs w:val="21"/>
              </w:rPr>
            </w:pPr>
          </w:p>
        </w:tc>
        <w:tc>
          <w:tcPr>
            <w:tcW w:w="1561" w:type="dxa"/>
            <w:tcBorders>
              <w:top w:val="single" w:sz="4" w:space="0" w:color="auto"/>
              <w:left w:val="single" w:sz="4" w:space="0" w:color="auto"/>
              <w:bottom w:val="single" w:sz="4" w:space="0" w:color="auto"/>
              <w:right w:val="single" w:sz="4" w:space="0" w:color="auto"/>
            </w:tcBorders>
            <w:vAlign w:val="center"/>
          </w:tcPr>
          <w:p w14:paraId="3E136EB8" w14:textId="77777777" w:rsidR="0080391C" w:rsidRDefault="0080391C">
            <w:pPr>
              <w:spacing w:line="360" w:lineRule="auto"/>
              <w:jc w:val="center"/>
              <w:rPr>
                <w:rFonts w:ascii="宋体" w:hAnsi="宋体"/>
                <w:szCs w:val="21"/>
              </w:rPr>
            </w:pPr>
          </w:p>
        </w:tc>
      </w:tr>
      <w:tr w:rsidR="0080391C" w14:paraId="0FDB109C" w14:textId="77777777">
        <w:trPr>
          <w:trHeight w:val="170"/>
        </w:trPr>
        <w:tc>
          <w:tcPr>
            <w:tcW w:w="847" w:type="dxa"/>
            <w:tcBorders>
              <w:top w:val="single" w:sz="4" w:space="0" w:color="auto"/>
              <w:left w:val="single" w:sz="4" w:space="0" w:color="auto"/>
              <w:bottom w:val="single" w:sz="4" w:space="0" w:color="auto"/>
              <w:right w:val="single" w:sz="4" w:space="0" w:color="auto"/>
            </w:tcBorders>
            <w:vAlign w:val="center"/>
          </w:tcPr>
          <w:p w14:paraId="2010A85A" w14:textId="77777777" w:rsidR="0080391C" w:rsidRDefault="00000000">
            <w:pPr>
              <w:widowControl/>
              <w:spacing w:line="360" w:lineRule="auto"/>
              <w:jc w:val="center"/>
              <w:textAlignment w:val="center"/>
              <w:rPr>
                <w:rFonts w:ascii="宋体" w:hAnsi="宋体"/>
                <w:szCs w:val="21"/>
              </w:rPr>
            </w:pPr>
            <w:r>
              <w:rPr>
                <w:rFonts w:ascii="宋体" w:hAnsi="宋体" w:cs="宋体" w:hint="eastAsia"/>
                <w:kern w:val="0"/>
                <w:sz w:val="22"/>
                <w:lang w:bidi="ar"/>
              </w:rPr>
              <w:lastRenderedPageBreak/>
              <w:t>5</w:t>
            </w:r>
          </w:p>
        </w:tc>
        <w:tc>
          <w:tcPr>
            <w:tcW w:w="1883" w:type="dxa"/>
            <w:tcBorders>
              <w:top w:val="single" w:sz="4" w:space="0" w:color="auto"/>
              <w:left w:val="single" w:sz="4" w:space="0" w:color="auto"/>
              <w:bottom w:val="single" w:sz="4" w:space="0" w:color="auto"/>
              <w:right w:val="single" w:sz="4" w:space="0" w:color="auto"/>
            </w:tcBorders>
            <w:vAlign w:val="center"/>
          </w:tcPr>
          <w:p w14:paraId="3A174DE7" w14:textId="77777777" w:rsidR="0080391C" w:rsidRDefault="00000000">
            <w:pPr>
              <w:widowControl/>
              <w:spacing w:line="360" w:lineRule="auto"/>
              <w:jc w:val="center"/>
              <w:textAlignment w:val="center"/>
              <w:rPr>
                <w:rFonts w:ascii="宋体" w:hAnsi="宋体"/>
                <w:szCs w:val="21"/>
              </w:rPr>
            </w:pPr>
            <w:r>
              <w:rPr>
                <w:rFonts w:ascii="宋体" w:hAnsi="宋体" w:cs="宋体" w:hint="eastAsia"/>
                <w:kern w:val="0"/>
                <w:sz w:val="22"/>
                <w:lang w:bidi="ar"/>
              </w:rPr>
              <w:t>酚醛调和漆</w:t>
            </w:r>
          </w:p>
        </w:tc>
        <w:tc>
          <w:tcPr>
            <w:tcW w:w="887" w:type="dxa"/>
            <w:tcBorders>
              <w:top w:val="single" w:sz="4" w:space="0" w:color="auto"/>
              <w:left w:val="single" w:sz="4" w:space="0" w:color="auto"/>
              <w:bottom w:val="single" w:sz="4" w:space="0" w:color="auto"/>
              <w:right w:val="single" w:sz="4" w:space="0" w:color="auto"/>
            </w:tcBorders>
            <w:vAlign w:val="center"/>
          </w:tcPr>
          <w:p w14:paraId="2B145C27" w14:textId="77777777" w:rsidR="0080391C" w:rsidRDefault="00000000">
            <w:pPr>
              <w:widowControl/>
              <w:spacing w:line="360" w:lineRule="auto"/>
              <w:jc w:val="center"/>
              <w:textAlignment w:val="center"/>
              <w:rPr>
                <w:rFonts w:ascii="宋体" w:hAnsi="宋体"/>
                <w:sz w:val="24"/>
                <w:szCs w:val="21"/>
              </w:rPr>
            </w:pPr>
            <w:r>
              <w:rPr>
                <w:rFonts w:ascii="宋体" w:hAnsi="宋体" w:cs="宋体" w:hint="eastAsia"/>
                <w:kern w:val="0"/>
                <w:sz w:val="22"/>
                <w:lang w:bidi="ar"/>
              </w:rPr>
              <w:t>kg</w:t>
            </w:r>
          </w:p>
        </w:tc>
        <w:tc>
          <w:tcPr>
            <w:tcW w:w="1663" w:type="dxa"/>
            <w:tcBorders>
              <w:top w:val="single" w:sz="4" w:space="0" w:color="auto"/>
              <w:left w:val="single" w:sz="4" w:space="0" w:color="auto"/>
              <w:bottom w:val="single" w:sz="4" w:space="0" w:color="auto"/>
              <w:right w:val="single" w:sz="4" w:space="0" w:color="auto"/>
            </w:tcBorders>
            <w:vAlign w:val="center"/>
          </w:tcPr>
          <w:p w14:paraId="472017B7" w14:textId="77777777" w:rsidR="0080391C" w:rsidRDefault="00000000">
            <w:pPr>
              <w:widowControl/>
              <w:spacing w:line="360" w:lineRule="auto"/>
              <w:jc w:val="center"/>
              <w:textAlignment w:val="center"/>
              <w:rPr>
                <w:rFonts w:ascii="宋体" w:hAnsi="宋体"/>
                <w:szCs w:val="21"/>
              </w:rPr>
            </w:pPr>
            <w:r>
              <w:rPr>
                <w:rFonts w:ascii="宋体" w:hAnsi="宋体" w:cs="宋体" w:hint="eastAsia"/>
                <w:kern w:val="0"/>
                <w:sz w:val="22"/>
                <w:lang w:bidi="ar"/>
              </w:rPr>
              <w:t>13.26</w:t>
            </w:r>
          </w:p>
        </w:tc>
        <w:tc>
          <w:tcPr>
            <w:tcW w:w="1772" w:type="dxa"/>
            <w:tcBorders>
              <w:top w:val="single" w:sz="4" w:space="0" w:color="auto"/>
              <w:left w:val="single" w:sz="4" w:space="0" w:color="auto"/>
              <w:bottom w:val="single" w:sz="4" w:space="0" w:color="auto"/>
              <w:right w:val="single" w:sz="4" w:space="0" w:color="auto"/>
            </w:tcBorders>
            <w:vAlign w:val="center"/>
          </w:tcPr>
          <w:p w14:paraId="353A8F43" w14:textId="77777777" w:rsidR="0080391C" w:rsidRDefault="0080391C">
            <w:pPr>
              <w:spacing w:line="360" w:lineRule="auto"/>
              <w:jc w:val="center"/>
              <w:rPr>
                <w:rFonts w:ascii="宋体" w:hAnsi="宋体"/>
                <w:szCs w:val="21"/>
              </w:rPr>
            </w:pPr>
          </w:p>
        </w:tc>
        <w:tc>
          <w:tcPr>
            <w:tcW w:w="1561" w:type="dxa"/>
            <w:tcBorders>
              <w:top w:val="single" w:sz="4" w:space="0" w:color="auto"/>
              <w:left w:val="single" w:sz="4" w:space="0" w:color="auto"/>
              <w:bottom w:val="single" w:sz="4" w:space="0" w:color="auto"/>
              <w:right w:val="single" w:sz="4" w:space="0" w:color="auto"/>
            </w:tcBorders>
            <w:vAlign w:val="center"/>
          </w:tcPr>
          <w:p w14:paraId="2296D7A1" w14:textId="77777777" w:rsidR="0080391C" w:rsidRDefault="0080391C">
            <w:pPr>
              <w:spacing w:line="360" w:lineRule="auto"/>
              <w:jc w:val="center"/>
              <w:rPr>
                <w:rFonts w:ascii="宋体" w:hAnsi="宋体"/>
                <w:szCs w:val="21"/>
              </w:rPr>
            </w:pPr>
          </w:p>
        </w:tc>
      </w:tr>
      <w:tr w:rsidR="0080391C" w14:paraId="6E6113CA" w14:textId="77777777">
        <w:trPr>
          <w:trHeight w:val="170"/>
        </w:trPr>
        <w:tc>
          <w:tcPr>
            <w:tcW w:w="847" w:type="dxa"/>
            <w:tcBorders>
              <w:top w:val="single" w:sz="4" w:space="0" w:color="auto"/>
              <w:left w:val="single" w:sz="4" w:space="0" w:color="auto"/>
              <w:bottom w:val="single" w:sz="4" w:space="0" w:color="auto"/>
              <w:right w:val="single" w:sz="4" w:space="0" w:color="auto"/>
            </w:tcBorders>
            <w:vAlign w:val="center"/>
          </w:tcPr>
          <w:p w14:paraId="6218F155" w14:textId="77777777" w:rsidR="0080391C" w:rsidRDefault="00000000">
            <w:pPr>
              <w:widowControl/>
              <w:spacing w:line="360" w:lineRule="auto"/>
              <w:jc w:val="center"/>
              <w:textAlignment w:val="center"/>
              <w:rPr>
                <w:rFonts w:ascii="宋体" w:hAnsi="宋体"/>
                <w:szCs w:val="21"/>
              </w:rPr>
            </w:pPr>
            <w:r>
              <w:rPr>
                <w:rFonts w:ascii="宋体" w:hAnsi="宋体" w:cs="宋体" w:hint="eastAsia"/>
                <w:kern w:val="0"/>
                <w:sz w:val="22"/>
                <w:lang w:bidi="ar"/>
              </w:rPr>
              <w:t>6</w:t>
            </w:r>
          </w:p>
        </w:tc>
        <w:tc>
          <w:tcPr>
            <w:tcW w:w="1883" w:type="dxa"/>
            <w:tcBorders>
              <w:top w:val="single" w:sz="4" w:space="0" w:color="auto"/>
              <w:left w:val="single" w:sz="4" w:space="0" w:color="auto"/>
              <w:bottom w:val="single" w:sz="4" w:space="0" w:color="auto"/>
              <w:right w:val="single" w:sz="4" w:space="0" w:color="auto"/>
            </w:tcBorders>
            <w:vAlign w:val="center"/>
          </w:tcPr>
          <w:p w14:paraId="71EF40B6" w14:textId="77777777" w:rsidR="0080391C" w:rsidRDefault="00000000">
            <w:pPr>
              <w:widowControl/>
              <w:spacing w:line="360" w:lineRule="auto"/>
              <w:jc w:val="center"/>
              <w:textAlignment w:val="center"/>
              <w:rPr>
                <w:rFonts w:ascii="宋体" w:hAnsi="宋体"/>
                <w:szCs w:val="21"/>
              </w:rPr>
            </w:pPr>
            <w:r>
              <w:rPr>
                <w:rFonts w:ascii="宋体" w:hAnsi="宋体" w:cs="宋体" w:hint="eastAsia"/>
                <w:kern w:val="0"/>
                <w:sz w:val="22"/>
                <w:lang w:bidi="ar"/>
              </w:rPr>
              <w:t>酚醛耐酸漆</w:t>
            </w:r>
          </w:p>
        </w:tc>
        <w:tc>
          <w:tcPr>
            <w:tcW w:w="887" w:type="dxa"/>
            <w:tcBorders>
              <w:top w:val="single" w:sz="4" w:space="0" w:color="auto"/>
              <w:left w:val="single" w:sz="4" w:space="0" w:color="auto"/>
              <w:bottom w:val="single" w:sz="4" w:space="0" w:color="auto"/>
              <w:right w:val="single" w:sz="4" w:space="0" w:color="auto"/>
            </w:tcBorders>
            <w:vAlign w:val="center"/>
          </w:tcPr>
          <w:p w14:paraId="02928978" w14:textId="77777777" w:rsidR="0080391C" w:rsidRDefault="00000000">
            <w:pPr>
              <w:widowControl/>
              <w:spacing w:line="360" w:lineRule="auto"/>
              <w:jc w:val="center"/>
              <w:textAlignment w:val="center"/>
              <w:rPr>
                <w:rFonts w:ascii="宋体" w:hAnsi="宋体"/>
                <w:sz w:val="24"/>
                <w:szCs w:val="21"/>
              </w:rPr>
            </w:pPr>
            <w:r>
              <w:rPr>
                <w:rFonts w:ascii="宋体" w:hAnsi="宋体" w:cs="宋体" w:hint="eastAsia"/>
                <w:kern w:val="0"/>
                <w:sz w:val="22"/>
                <w:lang w:bidi="ar"/>
              </w:rPr>
              <w:t>kg</w:t>
            </w:r>
          </w:p>
        </w:tc>
        <w:tc>
          <w:tcPr>
            <w:tcW w:w="1663" w:type="dxa"/>
            <w:tcBorders>
              <w:top w:val="single" w:sz="4" w:space="0" w:color="auto"/>
              <w:left w:val="single" w:sz="4" w:space="0" w:color="auto"/>
              <w:bottom w:val="single" w:sz="4" w:space="0" w:color="auto"/>
              <w:right w:val="single" w:sz="4" w:space="0" w:color="auto"/>
            </w:tcBorders>
            <w:vAlign w:val="center"/>
          </w:tcPr>
          <w:p w14:paraId="4AB0841B" w14:textId="77777777" w:rsidR="0080391C" w:rsidRDefault="00000000">
            <w:pPr>
              <w:widowControl/>
              <w:spacing w:line="360" w:lineRule="auto"/>
              <w:jc w:val="center"/>
              <w:textAlignment w:val="center"/>
              <w:rPr>
                <w:rFonts w:ascii="宋体" w:hAnsi="宋体"/>
                <w:szCs w:val="21"/>
              </w:rPr>
            </w:pPr>
            <w:r>
              <w:rPr>
                <w:rFonts w:ascii="宋体" w:hAnsi="宋体" w:cs="宋体" w:hint="eastAsia"/>
                <w:kern w:val="0"/>
                <w:sz w:val="22"/>
                <w:lang w:bidi="ar"/>
              </w:rPr>
              <w:t>14.10</w:t>
            </w:r>
          </w:p>
        </w:tc>
        <w:tc>
          <w:tcPr>
            <w:tcW w:w="1772" w:type="dxa"/>
            <w:tcBorders>
              <w:top w:val="single" w:sz="4" w:space="0" w:color="auto"/>
              <w:left w:val="single" w:sz="4" w:space="0" w:color="auto"/>
              <w:bottom w:val="single" w:sz="4" w:space="0" w:color="auto"/>
              <w:right w:val="single" w:sz="4" w:space="0" w:color="auto"/>
            </w:tcBorders>
            <w:vAlign w:val="center"/>
          </w:tcPr>
          <w:p w14:paraId="70C8CC89" w14:textId="77777777" w:rsidR="0080391C" w:rsidRDefault="0080391C">
            <w:pPr>
              <w:spacing w:line="360" w:lineRule="auto"/>
              <w:jc w:val="center"/>
              <w:rPr>
                <w:rFonts w:ascii="宋体" w:hAnsi="宋体"/>
                <w:szCs w:val="21"/>
              </w:rPr>
            </w:pPr>
          </w:p>
        </w:tc>
        <w:tc>
          <w:tcPr>
            <w:tcW w:w="1561" w:type="dxa"/>
            <w:tcBorders>
              <w:top w:val="single" w:sz="4" w:space="0" w:color="auto"/>
              <w:left w:val="single" w:sz="4" w:space="0" w:color="auto"/>
              <w:bottom w:val="single" w:sz="4" w:space="0" w:color="auto"/>
              <w:right w:val="single" w:sz="4" w:space="0" w:color="auto"/>
            </w:tcBorders>
            <w:vAlign w:val="center"/>
          </w:tcPr>
          <w:p w14:paraId="625B949C" w14:textId="77777777" w:rsidR="0080391C" w:rsidRDefault="0080391C">
            <w:pPr>
              <w:spacing w:line="360" w:lineRule="auto"/>
              <w:jc w:val="center"/>
              <w:rPr>
                <w:rFonts w:ascii="宋体" w:hAnsi="宋体"/>
                <w:szCs w:val="21"/>
              </w:rPr>
            </w:pPr>
          </w:p>
        </w:tc>
      </w:tr>
      <w:tr w:rsidR="0080391C" w14:paraId="64BD91D3" w14:textId="77777777">
        <w:trPr>
          <w:trHeight w:val="460"/>
        </w:trPr>
        <w:tc>
          <w:tcPr>
            <w:tcW w:w="8613" w:type="dxa"/>
            <w:gridSpan w:val="6"/>
            <w:tcBorders>
              <w:top w:val="single" w:sz="4" w:space="0" w:color="auto"/>
              <w:left w:val="single" w:sz="4" w:space="0" w:color="auto"/>
              <w:bottom w:val="single" w:sz="4" w:space="0" w:color="auto"/>
              <w:right w:val="single" w:sz="4" w:space="0" w:color="auto"/>
            </w:tcBorders>
            <w:vAlign w:val="center"/>
          </w:tcPr>
          <w:p w14:paraId="1D411489" w14:textId="77777777" w:rsidR="0080391C" w:rsidRDefault="00000000">
            <w:pPr>
              <w:widowControl/>
              <w:spacing w:line="360" w:lineRule="auto"/>
              <w:jc w:val="left"/>
              <w:textAlignment w:val="center"/>
              <w:rPr>
                <w:rFonts w:ascii="宋体" w:hAnsi="宋体" w:cs="宋体"/>
                <w:kern w:val="0"/>
                <w:szCs w:val="21"/>
                <w:lang w:bidi="ar"/>
              </w:rPr>
            </w:pPr>
            <w:r>
              <w:rPr>
                <w:rFonts w:ascii="宋体" w:hAnsi="宋体" w:cs="宋体" w:hint="eastAsia"/>
                <w:kern w:val="0"/>
                <w:szCs w:val="21"/>
                <w:lang w:bidi="ar"/>
              </w:rPr>
              <w:t>注：本采购控制</w:t>
            </w:r>
            <w:r>
              <w:rPr>
                <w:rFonts w:cs="宋体" w:hint="eastAsia"/>
                <w:kern w:val="0"/>
                <w:szCs w:val="21"/>
                <w:lang w:bidi="ar"/>
              </w:rPr>
              <w:t>单</w:t>
            </w:r>
            <w:r>
              <w:rPr>
                <w:rFonts w:ascii="宋体" w:hAnsi="宋体" w:cs="宋体" w:hint="eastAsia"/>
                <w:kern w:val="0"/>
                <w:szCs w:val="21"/>
                <w:lang w:bidi="ar"/>
              </w:rPr>
              <w:t>价包含（但不限于）货物本体、配件耗材、备品备件、专用工具、包装、验收、技术资料、运输（送到采购人指定施工现场）及仓储、保险、培训、售后服务、各种税费、政府</w:t>
            </w:r>
            <w:proofErr w:type="gramStart"/>
            <w:r>
              <w:rPr>
                <w:rFonts w:ascii="宋体" w:hAnsi="宋体" w:cs="宋体" w:hint="eastAsia"/>
                <w:kern w:val="0"/>
                <w:szCs w:val="21"/>
                <w:lang w:bidi="ar"/>
              </w:rPr>
              <w:t>规</w:t>
            </w:r>
            <w:proofErr w:type="gramEnd"/>
            <w:r>
              <w:rPr>
                <w:rFonts w:ascii="宋体" w:hAnsi="宋体" w:cs="宋体" w:hint="eastAsia"/>
                <w:kern w:val="0"/>
                <w:szCs w:val="21"/>
                <w:lang w:bidi="ar"/>
              </w:rPr>
              <w:t>费等全部费用，为含税单价，税额按增值税率13%计算。</w:t>
            </w:r>
          </w:p>
        </w:tc>
      </w:tr>
    </w:tbl>
    <w:p w14:paraId="5790457C" w14:textId="77777777" w:rsidR="0080391C" w:rsidRDefault="00000000">
      <w:pPr>
        <w:numPr>
          <w:ilvl w:val="0"/>
          <w:numId w:val="17"/>
        </w:numPr>
        <w:spacing w:line="400" w:lineRule="exact"/>
        <w:rPr>
          <w:szCs w:val="21"/>
        </w:rPr>
      </w:pPr>
      <w:r>
        <w:rPr>
          <w:rFonts w:hint="eastAsia"/>
          <w:szCs w:val="21"/>
        </w:rPr>
        <w:t>供货厂家及品牌：</w:t>
      </w:r>
      <w:r>
        <w:rPr>
          <w:rFonts w:hint="eastAsia"/>
          <w:szCs w:val="21"/>
        </w:rPr>
        <w:t>**</w:t>
      </w:r>
      <w:r>
        <w:rPr>
          <w:rFonts w:hint="eastAsia"/>
          <w:szCs w:val="21"/>
        </w:rPr>
        <w:t>公司</w:t>
      </w:r>
      <w:r>
        <w:rPr>
          <w:rFonts w:hint="eastAsia"/>
          <w:szCs w:val="21"/>
        </w:rPr>
        <w:t>***</w:t>
      </w:r>
      <w:r>
        <w:rPr>
          <w:rFonts w:hint="eastAsia"/>
          <w:szCs w:val="21"/>
        </w:rPr>
        <w:t>品牌</w:t>
      </w:r>
    </w:p>
    <w:p w14:paraId="54C68D39" w14:textId="77777777" w:rsidR="0080391C" w:rsidRDefault="00000000">
      <w:pPr>
        <w:numPr>
          <w:ilvl w:val="0"/>
          <w:numId w:val="17"/>
        </w:numPr>
        <w:spacing w:line="400" w:lineRule="exact"/>
        <w:rPr>
          <w:szCs w:val="21"/>
        </w:rPr>
      </w:pPr>
      <w:r>
        <w:rPr>
          <w:rFonts w:hint="eastAsia"/>
        </w:rPr>
        <w:t>供方</w:t>
      </w:r>
      <w:r>
        <w:rPr>
          <w:rFonts w:hint="eastAsia"/>
          <w:szCs w:val="21"/>
        </w:rPr>
        <w:t>费率【</w:t>
      </w:r>
      <w:r>
        <w:rPr>
          <w:rFonts w:hint="eastAsia"/>
          <w:szCs w:val="21"/>
        </w:rPr>
        <w:t>**%</w:t>
      </w:r>
      <w:r>
        <w:rPr>
          <w:rFonts w:hint="eastAsia"/>
          <w:szCs w:val="21"/>
        </w:rPr>
        <w:t>】，增值税税率【</w:t>
      </w:r>
      <w:r>
        <w:rPr>
          <w:rFonts w:hint="eastAsia"/>
          <w:szCs w:val="21"/>
        </w:rPr>
        <w:t>13%</w:t>
      </w:r>
      <w:r>
        <w:rPr>
          <w:rFonts w:hint="eastAsia"/>
          <w:szCs w:val="21"/>
        </w:rPr>
        <w:t>】；供货单价（含税）</w:t>
      </w:r>
      <w:r>
        <w:rPr>
          <w:rFonts w:hint="eastAsia"/>
          <w:szCs w:val="21"/>
        </w:rPr>
        <w:t>=</w:t>
      </w:r>
      <w:r>
        <w:rPr>
          <w:rFonts w:hint="eastAsia"/>
          <w:szCs w:val="21"/>
        </w:rPr>
        <w:t>控制单价×费率。</w:t>
      </w:r>
    </w:p>
    <w:p w14:paraId="6024A21D" w14:textId="77777777" w:rsidR="0080391C" w:rsidRDefault="00000000">
      <w:pPr>
        <w:spacing w:line="400" w:lineRule="exact"/>
        <w:rPr>
          <w:b/>
        </w:rPr>
      </w:pPr>
      <w:r>
        <w:rPr>
          <w:rFonts w:hint="eastAsia"/>
          <w:b/>
        </w:rPr>
        <w:t>三、专用要求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80391C" w14:paraId="2A3A9593" w14:textId="77777777">
        <w:trPr>
          <w:trHeight w:val="568"/>
          <w:jc w:val="center"/>
        </w:trPr>
        <w:tc>
          <w:tcPr>
            <w:tcW w:w="5000" w:type="pct"/>
            <w:tcBorders>
              <w:top w:val="single" w:sz="4" w:space="0" w:color="auto"/>
              <w:left w:val="single" w:sz="4" w:space="0" w:color="auto"/>
              <w:bottom w:val="single" w:sz="4" w:space="0" w:color="auto"/>
              <w:right w:val="single" w:sz="4" w:space="0" w:color="auto"/>
            </w:tcBorders>
            <w:vAlign w:val="center"/>
          </w:tcPr>
          <w:p w14:paraId="786C2DA4" w14:textId="77777777" w:rsidR="0080391C" w:rsidRDefault="00000000">
            <w:pPr>
              <w:pStyle w:val="af"/>
              <w:spacing w:before="156" w:after="0"/>
              <w:ind w:firstLineChars="0" w:firstLine="0"/>
              <w:rPr>
                <w:rFonts w:ascii="宋体" w:hAnsi="宋体" w:cs="宋体"/>
                <w:sz w:val="21"/>
                <w:szCs w:val="21"/>
              </w:rPr>
            </w:pPr>
            <w:r>
              <w:rPr>
                <w:rFonts w:ascii="宋体" w:hAnsi="宋体" w:cs="宋体" w:hint="eastAsia"/>
                <w:sz w:val="21"/>
                <w:szCs w:val="21"/>
              </w:rPr>
              <w:t>1、供方提供的货物除必须符合现行国家（行业）相关技术标准和验收规范外，还应满足需方货物采购提出的功能设计、结构、性能、安装、试验等方面的要求。</w:t>
            </w:r>
          </w:p>
          <w:p w14:paraId="691FD720" w14:textId="77777777" w:rsidR="0080391C" w:rsidRDefault="00000000">
            <w:pPr>
              <w:pStyle w:val="af"/>
              <w:spacing w:before="156" w:after="0"/>
              <w:ind w:firstLineChars="0" w:firstLine="0"/>
              <w:rPr>
                <w:rFonts w:ascii="宋体" w:hAnsi="宋体" w:cs="宋体"/>
                <w:sz w:val="21"/>
                <w:szCs w:val="21"/>
              </w:rPr>
            </w:pPr>
            <w:r>
              <w:rPr>
                <w:rFonts w:ascii="宋体" w:hAnsi="宋体" w:cs="宋体" w:hint="eastAsia"/>
                <w:sz w:val="21"/>
                <w:szCs w:val="21"/>
              </w:rPr>
              <w:t>2、交货时应随货同行提供（但不限于）产品合格证、检测报告等质量证明文件（具体订单中如有专门要求的按订单要求提供。</w:t>
            </w:r>
          </w:p>
          <w:p w14:paraId="058CCBDB" w14:textId="77777777" w:rsidR="0080391C" w:rsidRDefault="00000000">
            <w:pPr>
              <w:pStyle w:val="af"/>
              <w:spacing w:before="156" w:after="0"/>
              <w:ind w:firstLineChars="0" w:firstLine="0"/>
              <w:rPr>
                <w:rFonts w:ascii="宋体" w:hAnsi="宋体" w:cs="宋体"/>
                <w:sz w:val="21"/>
                <w:szCs w:val="21"/>
              </w:rPr>
            </w:pPr>
            <w:r>
              <w:rPr>
                <w:rFonts w:ascii="宋体" w:hAnsi="宋体" w:cs="宋体" w:hint="eastAsia"/>
                <w:sz w:val="21"/>
                <w:szCs w:val="21"/>
              </w:rPr>
              <w:t>3、货物包装应符合环保要求及避免运输途中受损的有效措施，确保产品至需方指定交货地点；否则由供方负责进行更换或维修至符合使用要求。供方应对指导及配送物流等人员的安全负全责，其相关人员进入需方施工现场，要遵守项目安全管理规定并接受项目安全监督。</w:t>
            </w:r>
          </w:p>
          <w:p w14:paraId="05755340" w14:textId="77777777" w:rsidR="0080391C" w:rsidRDefault="00000000">
            <w:pPr>
              <w:pStyle w:val="af"/>
              <w:spacing w:before="156" w:after="0"/>
              <w:ind w:firstLineChars="0" w:firstLine="0"/>
              <w:rPr>
                <w:rFonts w:ascii="宋体" w:hAnsi="宋体" w:cs="宋体"/>
                <w:sz w:val="21"/>
                <w:szCs w:val="21"/>
              </w:rPr>
            </w:pPr>
            <w:r>
              <w:rPr>
                <w:rFonts w:ascii="宋体" w:hAnsi="宋体" w:cs="宋体" w:hint="eastAsia"/>
                <w:sz w:val="21"/>
                <w:szCs w:val="21"/>
              </w:rPr>
              <w:t>4、如果出现送货产品尺寸不符合要求、生产工艺和安装工艺差、抽检质量不合格等质量问题，需方有权按相关规定对质量问题酌情进行供应商不良行为扣分，并视累计扣分分值的多少适度减少中标份额比例，直至终止框架协议（扣1分减剩余中标份额的15%，扣满6分减剩余中标份额的100%），同时需方有权要求更换货物或者退货，追讨相应的损失赔偿。</w:t>
            </w:r>
          </w:p>
          <w:p w14:paraId="010764B1" w14:textId="77777777" w:rsidR="0080391C" w:rsidRDefault="00000000">
            <w:pPr>
              <w:pStyle w:val="af"/>
              <w:spacing w:before="156" w:after="0"/>
              <w:ind w:firstLineChars="0" w:firstLine="0"/>
              <w:rPr>
                <w:rFonts w:ascii="宋体" w:hAnsi="宋体" w:cs="宋体"/>
                <w:sz w:val="21"/>
                <w:szCs w:val="21"/>
              </w:rPr>
            </w:pPr>
            <w:r>
              <w:rPr>
                <w:rFonts w:ascii="宋体" w:hAnsi="宋体" w:cs="宋体" w:hint="eastAsia"/>
                <w:sz w:val="21"/>
                <w:szCs w:val="21"/>
              </w:rPr>
              <w:t>5、在约定具体订单的交货时间时，供方不能拒绝按其在本次投标所承诺的时间周期内进行生产交货（需方书面同意除外）； 如果拒绝的，需方则终止其框架协议，并追讨由此造成的相关损失赔偿，在框架协议终止后一年内不接受其参加需方所有新项目的投标。供方在本次投标中承诺交货期：自订单下达之日起，承诺</w:t>
            </w:r>
            <w:r>
              <w:rPr>
                <w:rFonts w:ascii="宋体" w:hAnsi="宋体" w:cs="宋体" w:hint="eastAsia"/>
                <w:sz w:val="21"/>
                <w:szCs w:val="21"/>
                <w:u w:val="single"/>
              </w:rPr>
              <w:t xml:space="preserve">                </w:t>
            </w:r>
            <w:r>
              <w:rPr>
                <w:rFonts w:ascii="宋体" w:hAnsi="宋体" w:cs="宋体" w:hint="eastAsia"/>
                <w:sz w:val="21"/>
                <w:szCs w:val="21"/>
              </w:rPr>
              <w:t>。</w:t>
            </w:r>
          </w:p>
          <w:p w14:paraId="13AE94BF" w14:textId="77777777" w:rsidR="0080391C" w:rsidRDefault="00000000">
            <w:pPr>
              <w:pStyle w:val="af"/>
              <w:spacing w:before="156" w:after="0"/>
              <w:ind w:firstLineChars="0" w:firstLine="0"/>
              <w:rPr>
                <w:rFonts w:ascii="宋体" w:hAnsi="宋体" w:cs="宋体"/>
                <w:sz w:val="21"/>
                <w:szCs w:val="21"/>
              </w:rPr>
            </w:pPr>
            <w:r>
              <w:rPr>
                <w:rFonts w:ascii="宋体" w:hAnsi="宋体" w:cs="宋体" w:hint="eastAsia"/>
                <w:sz w:val="21"/>
                <w:szCs w:val="21"/>
              </w:rPr>
              <w:t>6、如供方若在履约过程中因为具体订单数量小等原因拒绝供货的，需方有权按相关规定对其拒</w:t>
            </w:r>
            <w:proofErr w:type="gramStart"/>
            <w:r>
              <w:rPr>
                <w:rFonts w:ascii="宋体" w:hAnsi="宋体" w:cs="宋体" w:hint="eastAsia"/>
                <w:sz w:val="21"/>
                <w:szCs w:val="21"/>
              </w:rPr>
              <w:t>供行为</w:t>
            </w:r>
            <w:proofErr w:type="gramEnd"/>
            <w:r>
              <w:rPr>
                <w:rFonts w:ascii="宋体" w:hAnsi="宋体" w:cs="宋体" w:hint="eastAsia"/>
                <w:sz w:val="21"/>
                <w:szCs w:val="21"/>
              </w:rPr>
              <w:t>酌情进行供应商不良行为扣分，直至终止框架协议（扣1分减剩余中标份额的15%，扣满6分减剩余中标份额的100%），并追讨由此造成的相关损失赔偿，在框架协议终止后一年内不接受其参加需方所有新项目的投标。</w:t>
            </w:r>
          </w:p>
          <w:p w14:paraId="2B8D30F1" w14:textId="77777777" w:rsidR="0080391C" w:rsidRDefault="00000000">
            <w:pPr>
              <w:pStyle w:val="af"/>
              <w:spacing w:before="156" w:after="0"/>
              <w:ind w:firstLineChars="0" w:firstLine="0"/>
              <w:rPr>
                <w:rFonts w:ascii="宋体" w:hAnsi="宋体" w:cs="宋体"/>
                <w:sz w:val="21"/>
                <w:szCs w:val="21"/>
              </w:rPr>
            </w:pPr>
            <w:r>
              <w:rPr>
                <w:rFonts w:ascii="宋体" w:hAnsi="宋体" w:cs="宋体" w:hint="eastAsia"/>
                <w:sz w:val="21"/>
                <w:szCs w:val="21"/>
              </w:rPr>
              <w:t>7、履约过程中具体订单经双方约定交货期后，如果因供方原因出现迟交情况的，需方将按相关规定对</w:t>
            </w:r>
            <w:r>
              <w:rPr>
                <w:rFonts w:ascii="宋体" w:hAnsi="宋体" w:cs="宋体" w:hint="eastAsia"/>
                <w:sz w:val="21"/>
                <w:szCs w:val="21"/>
              </w:rPr>
              <w:lastRenderedPageBreak/>
              <w:t>其迟交货行为酌情进行供应商不良行为扣分，并视累计扣分分值适度减少其中标份额，直至终止其框架协议（扣1分减剩余中标份额的15%，扣满6分减剩余中标份额的100%），并追讨由此造成的相关损失赔偿，在框架协议终止后一年内不接受其参加需方所有新项目的投标。</w:t>
            </w:r>
          </w:p>
          <w:p w14:paraId="629B4C74" w14:textId="77777777" w:rsidR="0080391C" w:rsidRDefault="00000000">
            <w:pPr>
              <w:spacing w:line="360" w:lineRule="auto"/>
              <w:rPr>
                <w:rFonts w:ascii="宋体" w:hAnsi="宋体" w:cs="宋体"/>
                <w:szCs w:val="21"/>
              </w:rPr>
            </w:pPr>
            <w:r>
              <w:rPr>
                <w:rFonts w:ascii="宋体" w:hAnsi="宋体" w:cs="宋体" w:hint="eastAsia"/>
                <w:szCs w:val="21"/>
              </w:rPr>
              <w:t>8、需方订单的有效下达：需方书面签字盖章的订单，传真到供方指定传真号或扫描到供方指定邮箱、微信，不论供方是否回复确认，均视有为</w:t>
            </w:r>
            <w:proofErr w:type="gramStart"/>
            <w:r>
              <w:rPr>
                <w:rFonts w:ascii="宋体" w:hAnsi="宋体" w:cs="宋体" w:hint="eastAsia"/>
                <w:szCs w:val="21"/>
              </w:rPr>
              <w:t>效</w:t>
            </w:r>
            <w:proofErr w:type="gramEnd"/>
            <w:r>
              <w:rPr>
                <w:rFonts w:ascii="宋体" w:hAnsi="宋体" w:cs="宋体" w:hint="eastAsia"/>
                <w:szCs w:val="21"/>
              </w:rPr>
              <w:t>下达。需方订单应明确货物名称、规格型号、数量、交货地点、签收验收代表人员身份信息、特殊要求等内容。</w:t>
            </w:r>
          </w:p>
          <w:p w14:paraId="7AD0D77D" w14:textId="77777777" w:rsidR="0080391C" w:rsidRDefault="00000000">
            <w:pPr>
              <w:spacing w:line="360" w:lineRule="auto"/>
              <w:rPr>
                <w:rFonts w:ascii="宋体" w:hAnsi="宋体" w:cs="宋体"/>
                <w:szCs w:val="21"/>
              </w:rPr>
            </w:pPr>
            <w:r>
              <w:rPr>
                <w:rFonts w:ascii="宋体" w:hAnsi="宋体" w:cs="宋体" w:hint="eastAsia"/>
                <w:szCs w:val="21"/>
              </w:rPr>
              <w:t>9、供方对每张订单的报价、供货方案和交货计划确定后，要交需方确认同意后方可生产供货。</w:t>
            </w:r>
          </w:p>
          <w:p w14:paraId="38E7DABC" w14:textId="77777777" w:rsidR="0080391C" w:rsidRDefault="00000000">
            <w:pPr>
              <w:spacing w:line="360" w:lineRule="auto"/>
              <w:rPr>
                <w:rFonts w:ascii="宋体" w:hAnsi="宋体" w:cs="宋体"/>
                <w:szCs w:val="21"/>
              </w:rPr>
            </w:pPr>
            <w:r>
              <w:rPr>
                <w:rFonts w:ascii="宋体" w:hAnsi="宋体" w:cs="宋体" w:hint="eastAsia"/>
                <w:szCs w:val="21"/>
              </w:rPr>
              <w:t>10、适用范围：</w:t>
            </w:r>
          </w:p>
          <w:p w14:paraId="31BF2FBF" w14:textId="77777777" w:rsidR="0080391C" w:rsidRDefault="00000000">
            <w:pPr>
              <w:pStyle w:val="aff4"/>
              <w:numPr>
                <w:ilvl w:val="0"/>
                <w:numId w:val="18"/>
              </w:numPr>
              <w:spacing w:line="360" w:lineRule="auto"/>
              <w:ind w:firstLine="480"/>
              <w:rPr>
                <w:rFonts w:hAnsi="宋体" w:cs="宋体"/>
                <w:szCs w:val="21"/>
              </w:rPr>
            </w:pPr>
            <w:r>
              <w:rPr>
                <w:rFonts w:hAnsi="宋体" w:cs="宋体" w:hint="eastAsia"/>
                <w:szCs w:val="21"/>
              </w:rPr>
              <w:t>框架有效期内，需方2023-2025年度竞争所得业务、管制类业务所需防腐油漆的采购。</w:t>
            </w:r>
          </w:p>
          <w:p w14:paraId="0E9776E0" w14:textId="77777777" w:rsidR="0080391C" w:rsidRDefault="00000000">
            <w:pPr>
              <w:pStyle w:val="aff4"/>
              <w:numPr>
                <w:ilvl w:val="0"/>
                <w:numId w:val="18"/>
              </w:numPr>
              <w:spacing w:line="360" w:lineRule="auto"/>
              <w:ind w:firstLineChars="200" w:firstLine="420"/>
              <w:rPr>
                <w:rFonts w:hAnsi="宋体" w:cs="宋体"/>
                <w:szCs w:val="21"/>
              </w:rPr>
            </w:pPr>
            <w:r>
              <w:rPr>
                <w:rFonts w:hAnsi="宋体" w:cs="宋体" w:hint="eastAsia"/>
                <w:szCs w:val="21"/>
              </w:rPr>
              <w:t>需方具体改扩建项目、应急抢险项目、施工合同有专门要求项目等不适合本次招标结果的可除外。</w:t>
            </w:r>
          </w:p>
          <w:p w14:paraId="63B82399" w14:textId="77777777" w:rsidR="0080391C" w:rsidRDefault="00000000">
            <w:pPr>
              <w:pStyle w:val="aff4"/>
              <w:numPr>
                <w:ilvl w:val="0"/>
                <w:numId w:val="18"/>
              </w:numPr>
              <w:spacing w:line="360" w:lineRule="auto"/>
              <w:ind w:firstLineChars="200" w:firstLine="420"/>
              <w:rPr>
                <w:rFonts w:hAnsi="宋体" w:cs="宋体"/>
                <w:szCs w:val="21"/>
              </w:rPr>
            </w:pPr>
            <w:r>
              <w:rPr>
                <w:rFonts w:hAnsi="宋体" w:cs="宋体" w:hint="eastAsia"/>
                <w:szCs w:val="21"/>
              </w:rPr>
              <w:t>具体采购中如有协议清单以外的同类产品，单价可参照协议清单中相近规格型号产品单价友好协商确定。</w:t>
            </w:r>
          </w:p>
        </w:tc>
      </w:tr>
    </w:tbl>
    <w:p w14:paraId="2488FEF2" w14:textId="77777777" w:rsidR="0080391C" w:rsidRDefault="00000000">
      <w:pPr>
        <w:spacing w:line="400" w:lineRule="exact"/>
        <w:rPr>
          <w:b/>
        </w:rPr>
      </w:pPr>
      <w:r>
        <w:rPr>
          <w:rFonts w:hint="eastAsia"/>
          <w:b/>
        </w:rPr>
        <w:lastRenderedPageBreak/>
        <w:t>四、付款</w:t>
      </w:r>
    </w:p>
    <w:p w14:paraId="36A95BE3" w14:textId="77777777" w:rsidR="0080391C" w:rsidRDefault="00000000">
      <w:pPr>
        <w:spacing w:line="400" w:lineRule="exact"/>
      </w:pPr>
      <w:r>
        <w:rPr>
          <w:rFonts w:hint="eastAsia"/>
        </w:rPr>
        <w:t>1</w:t>
      </w:r>
      <w:r>
        <w:rPr>
          <w:rFonts w:hint="eastAsia"/>
        </w:rPr>
        <w:t>、供需双方开户名及结算账号：</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0"/>
        <w:gridCol w:w="5156"/>
      </w:tblGrid>
      <w:tr w:rsidR="0080391C" w14:paraId="27311115" w14:textId="77777777">
        <w:trPr>
          <w:trHeight w:val="550"/>
          <w:jc w:val="center"/>
        </w:trPr>
        <w:tc>
          <w:tcPr>
            <w:tcW w:w="2322" w:type="pct"/>
            <w:tcBorders>
              <w:bottom w:val="nil"/>
            </w:tcBorders>
            <w:vAlign w:val="center"/>
          </w:tcPr>
          <w:p w14:paraId="1A36E25E" w14:textId="77777777" w:rsidR="0080391C" w:rsidRDefault="00000000">
            <w:pPr>
              <w:spacing w:line="400" w:lineRule="exact"/>
            </w:pPr>
            <w:r>
              <w:rPr>
                <w:rFonts w:hint="eastAsia"/>
              </w:rPr>
              <w:t>需方</w:t>
            </w:r>
            <w:proofErr w:type="gramStart"/>
            <w:r>
              <w:rPr>
                <w:rFonts w:hint="eastAsia"/>
              </w:rPr>
              <w:t>帐户</w:t>
            </w:r>
            <w:proofErr w:type="gramEnd"/>
            <w:r>
              <w:rPr>
                <w:rFonts w:hint="eastAsia"/>
              </w:rPr>
              <w:t>名：广东电网能源发展有限公司</w:t>
            </w:r>
          </w:p>
        </w:tc>
        <w:tc>
          <w:tcPr>
            <w:tcW w:w="2677" w:type="pct"/>
            <w:tcBorders>
              <w:bottom w:val="nil"/>
            </w:tcBorders>
            <w:vAlign w:val="center"/>
          </w:tcPr>
          <w:p w14:paraId="4696EDE4" w14:textId="77777777" w:rsidR="0080391C" w:rsidRDefault="00000000">
            <w:pPr>
              <w:spacing w:line="400" w:lineRule="exact"/>
            </w:pPr>
            <w:r>
              <w:rPr>
                <w:rFonts w:hint="eastAsia"/>
              </w:rPr>
              <w:t>供方</w:t>
            </w:r>
            <w:proofErr w:type="gramStart"/>
            <w:r>
              <w:rPr>
                <w:rFonts w:hint="eastAsia"/>
              </w:rPr>
              <w:t>帐户</w:t>
            </w:r>
            <w:proofErr w:type="gramEnd"/>
            <w:r>
              <w:rPr>
                <w:rFonts w:hint="eastAsia"/>
              </w:rPr>
              <w:t>名：</w:t>
            </w:r>
          </w:p>
        </w:tc>
      </w:tr>
      <w:tr w:rsidR="0080391C" w14:paraId="472CC5E0" w14:textId="77777777">
        <w:trPr>
          <w:trHeight w:val="550"/>
          <w:jc w:val="center"/>
        </w:trPr>
        <w:tc>
          <w:tcPr>
            <w:tcW w:w="2322" w:type="pct"/>
            <w:tcBorders>
              <w:bottom w:val="nil"/>
            </w:tcBorders>
            <w:vAlign w:val="center"/>
          </w:tcPr>
          <w:p w14:paraId="20691086" w14:textId="77777777" w:rsidR="0080391C" w:rsidRDefault="00000000">
            <w:pPr>
              <w:spacing w:line="400" w:lineRule="exact"/>
            </w:pPr>
            <w:r>
              <w:rPr>
                <w:rFonts w:hint="eastAsia"/>
              </w:rPr>
              <w:t>开户银行：建行广州西城支行</w:t>
            </w:r>
          </w:p>
        </w:tc>
        <w:tc>
          <w:tcPr>
            <w:tcW w:w="2677" w:type="pct"/>
            <w:tcBorders>
              <w:bottom w:val="nil"/>
            </w:tcBorders>
            <w:vAlign w:val="center"/>
          </w:tcPr>
          <w:p w14:paraId="79AB9980" w14:textId="77777777" w:rsidR="0080391C" w:rsidRDefault="00000000">
            <w:pPr>
              <w:spacing w:line="400" w:lineRule="exact"/>
            </w:pPr>
            <w:r>
              <w:rPr>
                <w:rFonts w:hint="eastAsia"/>
              </w:rPr>
              <w:t>开户银行：</w:t>
            </w:r>
          </w:p>
        </w:tc>
      </w:tr>
      <w:tr w:rsidR="0080391C" w14:paraId="4FF2C3FF" w14:textId="77777777">
        <w:trPr>
          <w:trHeight w:val="550"/>
          <w:jc w:val="center"/>
        </w:trPr>
        <w:tc>
          <w:tcPr>
            <w:tcW w:w="2322" w:type="pct"/>
            <w:tcBorders>
              <w:bottom w:val="nil"/>
            </w:tcBorders>
            <w:vAlign w:val="center"/>
          </w:tcPr>
          <w:p w14:paraId="1BAFFE51" w14:textId="77777777" w:rsidR="0080391C" w:rsidRDefault="00000000">
            <w:pPr>
              <w:spacing w:line="400" w:lineRule="exact"/>
            </w:pPr>
            <w:r>
              <w:rPr>
                <w:rFonts w:hint="eastAsia"/>
              </w:rPr>
              <w:t>结算账号：</w:t>
            </w:r>
            <w:r>
              <w:rPr>
                <w:rFonts w:hint="eastAsia"/>
              </w:rPr>
              <w:t>44001453101050276151</w:t>
            </w:r>
          </w:p>
        </w:tc>
        <w:tc>
          <w:tcPr>
            <w:tcW w:w="2677" w:type="pct"/>
            <w:tcBorders>
              <w:bottom w:val="nil"/>
            </w:tcBorders>
            <w:vAlign w:val="center"/>
          </w:tcPr>
          <w:p w14:paraId="49BC1808" w14:textId="77777777" w:rsidR="0080391C" w:rsidRDefault="00000000">
            <w:pPr>
              <w:spacing w:line="400" w:lineRule="exact"/>
            </w:pPr>
            <w:r>
              <w:rPr>
                <w:rFonts w:hint="eastAsia"/>
              </w:rPr>
              <w:t>结算账号：</w:t>
            </w:r>
          </w:p>
        </w:tc>
      </w:tr>
      <w:tr w:rsidR="0080391C" w14:paraId="0C12294E" w14:textId="77777777">
        <w:trPr>
          <w:cantSplit/>
          <w:trHeight w:val="550"/>
          <w:jc w:val="center"/>
        </w:trPr>
        <w:tc>
          <w:tcPr>
            <w:tcW w:w="2322" w:type="pct"/>
            <w:tcBorders>
              <w:top w:val="single" w:sz="4" w:space="0" w:color="auto"/>
              <w:bottom w:val="single" w:sz="4" w:space="0" w:color="auto"/>
            </w:tcBorders>
            <w:vAlign w:val="center"/>
          </w:tcPr>
          <w:p w14:paraId="2F55E65A" w14:textId="77777777" w:rsidR="0080391C" w:rsidRDefault="00000000">
            <w:pPr>
              <w:spacing w:line="400" w:lineRule="exact"/>
            </w:pPr>
            <w:r>
              <w:rPr>
                <w:rFonts w:hint="eastAsia"/>
              </w:rPr>
              <w:t>税号：</w:t>
            </w:r>
            <w:r>
              <w:rPr>
                <w:rFonts w:hint="eastAsia"/>
              </w:rPr>
              <w:t>91440000190324785G</w:t>
            </w:r>
          </w:p>
        </w:tc>
        <w:tc>
          <w:tcPr>
            <w:tcW w:w="2677" w:type="pct"/>
            <w:tcBorders>
              <w:top w:val="single" w:sz="4" w:space="0" w:color="auto"/>
              <w:bottom w:val="single" w:sz="4" w:space="0" w:color="auto"/>
            </w:tcBorders>
            <w:vAlign w:val="center"/>
          </w:tcPr>
          <w:p w14:paraId="0D72E6EF" w14:textId="77777777" w:rsidR="0080391C" w:rsidRDefault="00000000">
            <w:pPr>
              <w:spacing w:line="400" w:lineRule="exact"/>
            </w:pPr>
            <w:r>
              <w:rPr>
                <w:rFonts w:hint="eastAsia"/>
              </w:rPr>
              <w:t>税号：</w:t>
            </w:r>
          </w:p>
        </w:tc>
      </w:tr>
    </w:tbl>
    <w:p w14:paraId="2FC75DF1" w14:textId="77777777" w:rsidR="0080391C" w:rsidRDefault="0080391C">
      <w:pPr>
        <w:spacing w:line="400" w:lineRule="exact"/>
      </w:pPr>
    </w:p>
    <w:p w14:paraId="0E6BC0C5" w14:textId="77777777" w:rsidR="0080391C" w:rsidRDefault="00000000">
      <w:pPr>
        <w:spacing w:line="400" w:lineRule="exact"/>
      </w:pPr>
      <w:r>
        <w:rPr>
          <w:rFonts w:hint="eastAsia"/>
        </w:rPr>
        <w:t>2</w:t>
      </w:r>
      <w:r>
        <w:rPr>
          <w:rFonts w:hint="eastAsia"/>
        </w:rPr>
        <w:t>、供方商业汇票开票信息：</w:t>
      </w:r>
    </w:p>
    <w:tbl>
      <w:tblPr>
        <w:tblStyle w:val="afff3"/>
        <w:tblW w:w="4999" w:type="pct"/>
        <w:jc w:val="center"/>
        <w:tblLook w:val="04A0" w:firstRow="1" w:lastRow="0" w:firstColumn="1" w:lastColumn="0" w:noHBand="0" w:noVBand="1"/>
      </w:tblPr>
      <w:tblGrid>
        <w:gridCol w:w="5541"/>
        <w:gridCol w:w="4085"/>
      </w:tblGrid>
      <w:tr w:rsidR="0080391C" w14:paraId="1F7FAE92" w14:textId="77777777">
        <w:trPr>
          <w:trHeight w:val="550"/>
          <w:jc w:val="center"/>
        </w:trPr>
        <w:tc>
          <w:tcPr>
            <w:tcW w:w="2877" w:type="pct"/>
          </w:tcPr>
          <w:p w14:paraId="56CEED5A" w14:textId="77777777" w:rsidR="0080391C" w:rsidRDefault="00000000">
            <w:pPr>
              <w:spacing w:line="400" w:lineRule="exact"/>
              <w:rPr>
                <w:rFonts w:ascii="宋体" w:hAnsi="宋体" w:cs="宋体"/>
                <w:sz w:val="18"/>
                <w:szCs w:val="18"/>
              </w:rPr>
            </w:pPr>
            <w:r>
              <w:rPr>
                <w:rFonts w:hint="eastAsia"/>
              </w:rPr>
              <w:t>收票单位全称：</w:t>
            </w:r>
            <w:r>
              <w:rPr>
                <w:rFonts w:hint="eastAsia"/>
              </w:rPr>
              <w:t xml:space="preserve"> </w:t>
            </w:r>
          </w:p>
        </w:tc>
        <w:tc>
          <w:tcPr>
            <w:tcW w:w="2122" w:type="pct"/>
          </w:tcPr>
          <w:p w14:paraId="5B7480D7" w14:textId="77777777" w:rsidR="0080391C" w:rsidRDefault="00000000">
            <w:pPr>
              <w:spacing w:line="400" w:lineRule="exact"/>
              <w:rPr>
                <w:rFonts w:ascii="宋体" w:hAnsi="宋体" w:cs="宋体"/>
                <w:sz w:val="18"/>
                <w:szCs w:val="18"/>
              </w:rPr>
            </w:pPr>
            <w:r>
              <w:rPr>
                <w:rFonts w:hint="eastAsia"/>
              </w:rPr>
              <w:t>银行账号：</w:t>
            </w:r>
          </w:p>
        </w:tc>
      </w:tr>
      <w:tr w:rsidR="0080391C" w14:paraId="2C05D2C9" w14:textId="77777777">
        <w:trPr>
          <w:trHeight w:val="550"/>
          <w:jc w:val="center"/>
        </w:trPr>
        <w:tc>
          <w:tcPr>
            <w:tcW w:w="2877" w:type="pct"/>
          </w:tcPr>
          <w:p w14:paraId="0058D130" w14:textId="77777777" w:rsidR="0080391C" w:rsidRDefault="00000000">
            <w:pPr>
              <w:spacing w:line="400" w:lineRule="exact"/>
              <w:rPr>
                <w:rFonts w:ascii="宋体" w:hAnsi="宋体" w:cs="宋体"/>
                <w:sz w:val="18"/>
                <w:szCs w:val="18"/>
              </w:rPr>
            </w:pPr>
            <w:r>
              <w:rPr>
                <w:rFonts w:hint="eastAsia"/>
              </w:rPr>
              <w:t>开户银行：</w:t>
            </w:r>
            <w:r>
              <w:rPr>
                <w:rFonts w:hint="eastAsia"/>
                <w:szCs w:val="21"/>
              </w:rPr>
              <w:t xml:space="preserve"> </w:t>
            </w:r>
          </w:p>
        </w:tc>
        <w:tc>
          <w:tcPr>
            <w:tcW w:w="2122" w:type="pct"/>
          </w:tcPr>
          <w:p w14:paraId="6A5DD01D" w14:textId="77777777" w:rsidR="0080391C" w:rsidRDefault="00000000">
            <w:pPr>
              <w:spacing w:line="400" w:lineRule="exact"/>
              <w:rPr>
                <w:rFonts w:ascii="宋体" w:hAnsi="宋体" w:cs="宋体"/>
                <w:sz w:val="18"/>
                <w:szCs w:val="18"/>
              </w:rPr>
            </w:pPr>
            <w:r>
              <w:rPr>
                <w:rFonts w:hint="eastAsia"/>
              </w:rPr>
              <w:t>开户行行号：</w:t>
            </w:r>
          </w:p>
        </w:tc>
      </w:tr>
      <w:tr w:rsidR="0080391C" w14:paraId="6E5D0EE3" w14:textId="77777777">
        <w:trPr>
          <w:trHeight w:val="550"/>
          <w:jc w:val="center"/>
        </w:trPr>
        <w:tc>
          <w:tcPr>
            <w:tcW w:w="2877" w:type="pct"/>
          </w:tcPr>
          <w:p w14:paraId="7674409C" w14:textId="77777777" w:rsidR="0080391C" w:rsidRDefault="00000000">
            <w:pPr>
              <w:spacing w:line="400" w:lineRule="exact"/>
              <w:rPr>
                <w:rFonts w:ascii="宋体" w:hAnsi="宋体" w:cs="宋体"/>
                <w:sz w:val="18"/>
                <w:szCs w:val="18"/>
              </w:rPr>
            </w:pPr>
            <w:r>
              <w:rPr>
                <w:rFonts w:hint="eastAsia"/>
              </w:rPr>
              <w:t>财务联系人：</w:t>
            </w:r>
          </w:p>
        </w:tc>
        <w:tc>
          <w:tcPr>
            <w:tcW w:w="2122" w:type="pct"/>
          </w:tcPr>
          <w:p w14:paraId="64DF8779" w14:textId="77777777" w:rsidR="0080391C" w:rsidRDefault="00000000">
            <w:pPr>
              <w:spacing w:line="400" w:lineRule="exact"/>
              <w:rPr>
                <w:rFonts w:ascii="宋体" w:hAnsi="宋体" w:cs="宋体"/>
                <w:sz w:val="18"/>
                <w:szCs w:val="18"/>
              </w:rPr>
            </w:pPr>
            <w:r>
              <w:rPr>
                <w:rFonts w:hint="eastAsia"/>
              </w:rPr>
              <w:t>联系方式：</w:t>
            </w:r>
          </w:p>
        </w:tc>
      </w:tr>
    </w:tbl>
    <w:p w14:paraId="031103D1" w14:textId="77777777" w:rsidR="0080391C" w:rsidRDefault="00000000">
      <w:pPr>
        <w:spacing w:line="400" w:lineRule="exact"/>
      </w:pPr>
      <w:r>
        <w:rPr>
          <w:rFonts w:hint="eastAsia"/>
        </w:rPr>
        <w:t>3</w:t>
      </w:r>
      <w:r>
        <w:rPr>
          <w:rFonts w:hint="eastAsia"/>
        </w:rPr>
        <w:t>、本协议使用货币种类为人民币。</w:t>
      </w:r>
    </w:p>
    <w:p w14:paraId="3ECC2B63" w14:textId="77777777" w:rsidR="0080391C" w:rsidRDefault="00000000">
      <w:pPr>
        <w:spacing w:line="400" w:lineRule="exact"/>
      </w:pPr>
      <w:r>
        <w:rPr>
          <w:rFonts w:hint="eastAsia"/>
        </w:rPr>
        <w:t>4</w:t>
      </w:r>
      <w:r>
        <w:rPr>
          <w:rFonts w:hint="eastAsia"/>
        </w:rPr>
        <w:t>、付款方式：</w:t>
      </w:r>
    </w:p>
    <w:p w14:paraId="39A9533A" w14:textId="77777777" w:rsidR="0080391C" w:rsidRDefault="00000000">
      <w:pPr>
        <w:spacing w:line="400" w:lineRule="exact"/>
        <w:ind w:firstLineChars="200" w:firstLine="420"/>
        <w:rPr>
          <w:rFonts w:ascii="宋体" w:hAnsi="宋体" w:cs="宋体"/>
          <w:szCs w:val="21"/>
        </w:rPr>
      </w:pPr>
      <w:r>
        <w:rPr>
          <w:rFonts w:ascii="宋体" w:hAnsi="宋体" w:cs="宋体" w:hint="eastAsia"/>
          <w:szCs w:val="21"/>
        </w:rPr>
        <w:t>电汇、商业汇票或支票以及双方认可的其他支付方式。如需商业汇票进行支付的，由款项支付方承担资金成本（需方付息贴现）。供方充分知悉并同意按双方在本合同约定的结算支付方式履行。供方充分知悉并同意按双方在本合同约定的结算支付方式履行。</w:t>
      </w:r>
    </w:p>
    <w:p w14:paraId="2FEAB5E2" w14:textId="77777777" w:rsidR="0080391C" w:rsidRDefault="00000000">
      <w:pPr>
        <w:spacing w:line="400" w:lineRule="exact"/>
        <w:rPr>
          <w:rFonts w:ascii="宋体" w:hAnsi="宋体" w:cs="宋体"/>
          <w:szCs w:val="21"/>
        </w:rPr>
      </w:pPr>
      <w:r>
        <w:rPr>
          <w:rFonts w:ascii="宋体" w:hAnsi="宋体" w:cs="宋体" w:hint="eastAsia"/>
          <w:szCs w:val="21"/>
        </w:rPr>
        <w:t>5、关于合同（订单）结算金额，供需双方选择以下结算方式：</w:t>
      </w:r>
    </w:p>
    <w:p w14:paraId="5A506276" w14:textId="77777777" w:rsidR="0080391C" w:rsidRDefault="00000000">
      <w:pPr>
        <w:spacing w:line="400" w:lineRule="exact"/>
        <w:ind w:firstLineChars="200" w:firstLine="420"/>
        <w:rPr>
          <w:rFonts w:ascii="宋体" w:hAnsi="宋体" w:cs="宋体"/>
          <w:szCs w:val="21"/>
        </w:rPr>
      </w:pPr>
      <w:r>
        <w:rPr>
          <w:rFonts w:ascii="宋体" w:hAnsi="宋体" w:cs="宋体" w:hint="eastAsia"/>
          <w:szCs w:val="21"/>
        </w:rPr>
        <w:t>严格按订单长度供货和结算。</w:t>
      </w:r>
    </w:p>
    <w:p w14:paraId="58DE2E05" w14:textId="77777777" w:rsidR="0080391C" w:rsidRDefault="00000000">
      <w:pPr>
        <w:spacing w:line="360" w:lineRule="auto"/>
      </w:pPr>
      <w:r>
        <w:rPr>
          <w:rFonts w:hint="eastAsia"/>
        </w:rPr>
        <w:lastRenderedPageBreak/>
        <w:t>6</w:t>
      </w:r>
      <w:r>
        <w:rPr>
          <w:rFonts w:hint="eastAsia"/>
        </w:rPr>
        <w:t>、具体采购合同（订单）中，选择本协议所规定</w:t>
      </w:r>
      <w:proofErr w:type="gramStart"/>
      <w:r>
        <w:rPr>
          <w:rFonts w:hint="eastAsia"/>
        </w:rPr>
        <w:t>以下其中</w:t>
      </w:r>
      <w:proofErr w:type="gramEnd"/>
      <w:r>
        <w:rPr>
          <w:rFonts w:hint="eastAsia"/>
        </w:rPr>
        <w:t>一种方式的款项额度及安排支付：</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80391C" w14:paraId="19BFDBBB" w14:textId="77777777">
        <w:trPr>
          <w:jc w:val="center"/>
        </w:trPr>
        <w:tc>
          <w:tcPr>
            <w:tcW w:w="5000" w:type="pct"/>
          </w:tcPr>
          <w:p w14:paraId="5E9857E5" w14:textId="77777777" w:rsidR="0080391C" w:rsidRDefault="00000000">
            <w:pPr>
              <w:pStyle w:val="aff4"/>
              <w:spacing w:line="360" w:lineRule="auto"/>
              <w:jc w:val="left"/>
              <w:rPr>
                <w:rFonts w:hAnsi="宋体"/>
                <w:szCs w:val="21"/>
              </w:rPr>
            </w:pPr>
            <w:r>
              <w:rPr>
                <w:rFonts w:hAnsi="宋体" w:hint="eastAsia"/>
                <w:szCs w:val="21"/>
              </w:rPr>
              <w:t>1）合同（订单）结算金额大于或等于100万元：</w:t>
            </w:r>
          </w:p>
          <w:p w14:paraId="1570E37B" w14:textId="77777777" w:rsidR="0080391C" w:rsidRDefault="00000000">
            <w:pPr>
              <w:pStyle w:val="aff4"/>
              <w:spacing w:line="360" w:lineRule="auto"/>
              <w:jc w:val="left"/>
              <w:rPr>
                <w:rFonts w:hAnsi="宋体"/>
                <w:szCs w:val="21"/>
              </w:rPr>
            </w:pPr>
            <w:r>
              <w:rPr>
                <w:rFonts w:hAnsi="宋体" w:hint="eastAsia"/>
                <w:szCs w:val="21"/>
              </w:rPr>
              <w:t>①如果是分批跨月度到货的，在货物到达交货点并经双方验收合格后60个工作日内，凭订单合同、全额增值税专用发票和送货签收单，按80%额度支付已到货款。</w:t>
            </w:r>
          </w:p>
          <w:p w14:paraId="26D39FC1" w14:textId="77777777" w:rsidR="0080391C" w:rsidRDefault="00000000">
            <w:pPr>
              <w:pStyle w:val="aff4"/>
              <w:spacing w:line="360" w:lineRule="auto"/>
              <w:jc w:val="left"/>
              <w:rPr>
                <w:rFonts w:hAnsi="宋体"/>
                <w:szCs w:val="21"/>
              </w:rPr>
            </w:pPr>
            <w:r>
              <w:rPr>
                <w:rFonts w:hAnsi="宋体" w:hint="eastAsia"/>
                <w:szCs w:val="21"/>
              </w:rPr>
              <w:t>②订单合同全部到货完毕，</w:t>
            </w:r>
            <w:proofErr w:type="gramStart"/>
            <w:r>
              <w:rPr>
                <w:rFonts w:hAnsi="宋体" w:hint="eastAsia"/>
                <w:szCs w:val="21"/>
              </w:rPr>
              <w:t>在末批货物</w:t>
            </w:r>
            <w:proofErr w:type="gramEnd"/>
            <w:r>
              <w:rPr>
                <w:rFonts w:hAnsi="宋体" w:hint="eastAsia"/>
                <w:szCs w:val="21"/>
              </w:rPr>
              <w:t>到达交货点并经双方验收合格后60个工作日内，凭订单合同、剩余未开列的全额增值税专用发票和送货签收单，按97%额度支付结算货款。</w:t>
            </w:r>
          </w:p>
          <w:p w14:paraId="1FA48030" w14:textId="77777777" w:rsidR="0080391C" w:rsidRDefault="00000000">
            <w:pPr>
              <w:pStyle w:val="aff4"/>
              <w:spacing w:line="360" w:lineRule="auto"/>
              <w:jc w:val="left"/>
              <w:rPr>
                <w:rFonts w:hAnsi="宋体"/>
                <w:szCs w:val="21"/>
              </w:rPr>
            </w:pPr>
            <w:r>
              <w:rPr>
                <w:rFonts w:hAnsi="宋体" w:hint="eastAsia"/>
                <w:szCs w:val="21"/>
              </w:rPr>
              <w:t>③质保金：以订单合同结算金额全额的3%作为质量保证金，在货物投运满6个月或者到货满12个月无质量问题（以</w:t>
            </w:r>
            <w:proofErr w:type="gramStart"/>
            <w:r>
              <w:rPr>
                <w:rFonts w:hAnsi="宋体" w:hint="eastAsia"/>
                <w:szCs w:val="21"/>
              </w:rPr>
              <w:t>两者先</w:t>
            </w:r>
            <w:proofErr w:type="gramEnd"/>
            <w:r>
              <w:rPr>
                <w:rFonts w:hAnsi="宋体" w:hint="eastAsia"/>
                <w:szCs w:val="21"/>
              </w:rPr>
              <w:t>到为准），由需方结清。供方可凭质量保证金保函（格式见附件3《质量保证金保函》）办理质量保证金支付申请。质量保证金保函应为中国境内银行出具的银行保函。供方必须确保保函的担保金额不小于质保金；确保保函在从申请日到质保期达到合同条款规定年限期间一直有效，如需延期的，应在保函到期前1个月</w:t>
            </w:r>
            <w:proofErr w:type="gramStart"/>
            <w:r>
              <w:rPr>
                <w:rFonts w:hAnsi="宋体" w:hint="eastAsia"/>
                <w:szCs w:val="21"/>
              </w:rPr>
              <w:t>内延</w:t>
            </w:r>
            <w:proofErr w:type="gramEnd"/>
            <w:r>
              <w:rPr>
                <w:rFonts w:hAnsi="宋体" w:hint="eastAsia"/>
                <w:szCs w:val="21"/>
              </w:rPr>
              <w:t>期或重新开具保函。</w:t>
            </w:r>
          </w:p>
          <w:p w14:paraId="04D67973" w14:textId="77777777" w:rsidR="0080391C" w:rsidRDefault="00000000">
            <w:pPr>
              <w:pStyle w:val="aff4"/>
              <w:spacing w:line="360" w:lineRule="auto"/>
              <w:jc w:val="left"/>
              <w:rPr>
                <w:rFonts w:hAnsi="宋体"/>
                <w:szCs w:val="21"/>
              </w:rPr>
            </w:pPr>
            <w:r>
              <w:rPr>
                <w:rFonts w:hAnsi="宋体" w:hint="eastAsia"/>
                <w:szCs w:val="21"/>
              </w:rPr>
              <w:t>2）合同（订单）结算金额小于100万元：</w:t>
            </w:r>
          </w:p>
          <w:p w14:paraId="32FDD33F" w14:textId="77777777" w:rsidR="0080391C" w:rsidRDefault="00000000">
            <w:pPr>
              <w:pStyle w:val="aff4"/>
              <w:spacing w:line="360" w:lineRule="auto"/>
              <w:jc w:val="left"/>
              <w:rPr>
                <w:rFonts w:hAnsi="宋体"/>
                <w:szCs w:val="21"/>
              </w:rPr>
            </w:pPr>
            <w:r>
              <w:rPr>
                <w:rFonts w:hAnsi="宋体" w:hint="eastAsia"/>
                <w:szCs w:val="21"/>
              </w:rPr>
              <w:t>①如果是分批跨月度到货的，在货物到达交货点并经双方验收合格后60个工作日内，凭订单合同、全额增值税专用发票和送货签收单，按80%额度支付已到货款。</w:t>
            </w:r>
          </w:p>
          <w:p w14:paraId="4E9DE0A4" w14:textId="77777777" w:rsidR="0080391C" w:rsidRDefault="00000000">
            <w:pPr>
              <w:spacing w:line="400" w:lineRule="exact"/>
              <w:ind w:left="38"/>
            </w:pPr>
            <w:r>
              <w:rPr>
                <w:rFonts w:hAnsi="宋体" w:hint="eastAsia"/>
                <w:szCs w:val="21"/>
              </w:rPr>
              <w:t>②订单合同全部到货完毕，</w:t>
            </w:r>
            <w:proofErr w:type="gramStart"/>
            <w:r>
              <w:rPr>
                <w:rFonts w:hAnsi="宋体" w:hint="eastAsia"/>
                <w:szCs w:val="21"/>
              </w:rPr>
              <w:t>在末批货物</w:t>
            </w:r>
            <w:proofErr w:type="gramEnd"/>
            <w:r>
              <w:rPr>
                <w:rFonts w:hAnsi="宋体" w:hint="eastAsia"/>
                <w:szCs w:val="21"/>
              </w:rPr>
              <w:t>到达交货点并经双方验收合格后</w:t>
            </w:r>
            <w:r>
              <w:rPr>
                <w:rFonts w:hAnsi="宋体" w:hint="eastAsia"/>
                <w:szCs w:val="21"/>
              </w:rPr>
              <w:t>60</w:t>
            </w:r>
            <w:r>
              <w:rPr>
                <w:rFonts w:hAnsi="宋体" w:hint="eastAsia"/>
                <w:szCs w:val="21"/>
              </w:rPr>
              <w:t>个工作日内，凭订单合同、剩余未开列的全额增值税专用发票和送货签收单，按</w:t>
            </w:r>
            <w:r>
              <w:rPr>
                <w:rFonts w:hAnsi="宋体" w:hint="eastAsia"/>
                <w:szCs w:val="21"/>
              </w:rPr>
              <w:t>100%</w:t>
            </w:r>
            <w:r>
              <w:rPr>
                <w:rFonts w:hAnsi="宋体" w:hint="eastAsia"/>
                <w:szCs w:val="21"/>
              </w:rPr>
              <w:t>额度支付结算货款。</w:t>
            </w:r>
          </w:p>
        </w:tc>
      </w:tr>
    </w:tbl>
    <w:p w14:paraId="705D5AD7" w14:textId="77777777" w:rsidR="0080391C" w:rsidRDefault="00000000">
      <w:pPr>
        <w:spacing w:line="400" w:lineRule="exact"/>
      </w:pPr>
      <w:r>
        <w:rPr>
          <w:rFonts w:hint="eastAsia"/>
        </w:rPr>
        <w:t>7</w:t>
      </w:r>
      <w:r>
        <w:rPr>
          <w:rFonts w:hint="eastAsia"/>
        </w:rPr>
        <w:t>、供、需双方各自支付在实际支付过程中发生的银行手续费用。</w:t>
      </w:r>
    </w:p>
    <w:p w14:paraId="4872D601" w14:textId="77777777" w:rsidR="0080391C" w:rsidRDefault="00000000">
      <w:pPr>
        <w:spacing w:line="400" w:lineRule="exact"/>
        <w:rPr>
          <w:b/>
        </w:rPr>
      </w:pPr>
      <w:r>
        <w:rPr>
          <w:rFonts w:hint="eastAsia"/>
          <w:b/>
        </w:rPr>
        <w:t>五、交货、运输、资料交接</w:t>
      </w:r>
    </w:p>
    <w:p w14:paraId="7888AD6A" w14:textId="77777777" w:rsidR="0080391C" w:rsidRDefault="00000000">
      <w:pPr>
        <w:spacing w:line="400" w:lineRule="exact"/>
      </w:pPr>
      <w:r>
        <w:rPr>
          <w:rFonts w:hint="eastAsia"/>
        </w:rPr>
        <w:t>1</w:t>
      </w:r>
      <w:r>
        <w:rPr>
          <w:rFonts w:hint="eastAsia"/>
        </w:rPr>
        <w:t>、本协议货物的交货期及交货顺序要视需方工程施工进度和顺序的要求，保证及时性和完整性。</w:t>
      </w:r>
    </w:p>
    <w:p w14:paraId="2E71BF88" w14:textId="77777777" w:rsidR="0080391C" w:rsidRDefault="00000000">
      <w:pPr>
        <w:spacing w:line="400" w:lineRule="exact"/>
      </w:pPr>
      <w:r>
        <w:rPr>
          <w:rFonts w:hint="eastAsia"/>
        </w:rPr>
        <w:t>2</w:t>
      </w:r>
      <w:r>
        <w:rPr>
          <w:rFonts w:hint="eastAsia"/>
        </w:rPr>
        <w:t>、交货地点：根据具体采购合同（订单）要求确定。</w:t>
      </w:r>
    </w:p>
    <w:p w14:paraId="5CCDA058" w14:textId="77777777" w:rsidR="0080391C" w:rsidRDefault="00000000">
      <w:pPr>
        <w:spacing w:line="400" w:lineRule="exact"/>
      </w:pPr>
      <w:r>
        <w:rPr>
          <w:rFonts w:hint="eastAsia"/>
        </w:rPr>
        <w:t>3</w:t>
      </w:r>
      <w:r>
        <w:rPr>
          <w:rFonts w:hint="eastAsia"/>
        </w:rPr>
        <w:t>、交货时间：根据具体采购合同（订单）要求确定。</w:t>
      </w:r>
    </w:p>
    <w:p w14:paraId="578D24F0" w14:textId="77777777" w:rsidR="0080391C" w:rsidRDefault="00000000">
      <w:pPr>
        <w:spacing w:line="400" w:lineRule="exact"/>
      </w:pPr>
      <w:r>
        <w:rPr>
          <w:rFonts w:hint="eastAsia"/>
        </w:rPr>
        <w:t>4</w:t>
      </w:r>
      <w:r>
        <w:rPr>
          <w:rFonts w:hint="eastAsia"/>
        </w:rPr>
        <w:t>、供方需在发货前将当批货物的发货日期和预计到达日期、发货数量、运输车辆类型等内容通知需方收货单位。</w:t>
      </w:r>
    </w:p>
    <w:p w14:paraId="5CCEE447" w14:textId="77777777" w:rsidR="0080391C" w:rsidRDefault="00000000">
      <w:pPr>
        <w:spacing w:line="400" w:lineRule="exact"/>
      </w:pPr>
      <w:r>
        <w:rPr>
          <w:rFonts w:hint="eastAsia"/>
        </w:rPr>
        <w:t>5</w:t>
      </w:r>
      <w:r>
        <w:rPr>
          <w:rFonts w:hint="eastAsia"/>
        </w:rPr>
        <w:t>、供方交货时须向需方现场收货代表移交本批次进场货物的质量证明文件（包括但不限于出厂合格证、进场检验试验报告、性能检测报告等）一式两份，并加盖供方质检公章。如提供本批次进场货物所相应厂家质量证明复印件，还应加盖供方质保书专用章。</w:t>
      </w:r>
    </w:p>
    <w:p w14:paraId="08185083" w14:textId="77777777" w:rsidR="0080391C" w:rsidRDefault="00000000">
      <w:pPr>
        <w:spacing w:line="400" w:lineRule="exact"/>
        <w:rPr>
          <w:b/>
        </w:rPr>
      </w:pPr>
      <w:r>
        <w:rPr>
          <w:rFonts w:hint="eastAsia"/>
          <w:b/>
        </w:rPr>
        <w:t>六、质量要求及技术标准</w:t>
      </w:r>
    </w:p>
    <w:p w14:paraId="27D56777" w14:textId="77777777" w:rsidR="0080391C" w:rsidRDefault="00000000">
      <w:pPr>
        <w:spacing w:line="400" w:lineRule="exact"/>
      </w:pPr>
      <w:r>
        <w:rPr>
          <w:rFonts w:hint="eastAsia"/>
        </w:rPr>
        <w:t>1</w:t>
      </w:r>
      <w:r>
        <w:rPr>
          <w:rFonts w:hint="eastAsia"/>
        </w:rPr>
        <w:t>、凡供方供应的货物应是完整的、全新的、技术先进的、成熟可靠的并且在规定条件下可投入正常运行的。</w:t>
      </w:r>
    </w:p>
    <w:p w14:paraId="40EF0AB6" w14:textId="77777777" w:rsidR="0080391C" w:rsidRDefault="00000000">
      <w:pPr>
        <w:spacing w:line="400" w:lineRule="exact"/>
      </w:pPr>
      <w:r>
        <w:rPr>
          <w:rFonts w:hint="eastAsia"/>
        </w:rPr>
        <w:t>2</w:t>
      </w:r>
      <w:r>
        <w:rPr>
          <w:rFonts w:hint="eastAsia"/>
        </w:rPr>
        <w:t>、供方提供的货物必须符合需方</w:t>
      </w:r>
      <w:r>
        <w:t>提出的功能设计、结构、性能、安装和试验等方面的技术要求。</w:t>
      </w:r>
    </w:p>
    <w:p w14:paraId="2D7AB0B9" w14:textId="77777777" w:rsidR="0080391C" w:rsidRDefault="00000000">
      <w:pPr>
        <w:spacing w:line="400" w:lineRule="exact"/>
      </w:pPr>
      <w:r>
        <w:rPr>
          <w:rFonts w:hint="eastAsia"/>
        </w:rPr>
        <w:t>3</w:t>
      </w:r>
      <w:r>
        <w:rPr>
          <w:rFonts w:hint="eastAsia"/>
        </w:rPr>
        <w:t>、</w:t>
      </w:r>
      <w:r>
        <w:rPr>
          <w:rFonts w:ascii="宋体" w:hAnsi="宋体" w:cs="宋体" w:hint="eastAsia"/>
          <w:szCs w:val="21"/>
        </w:rPr>
        <w:t>供方须按国家相关质量标准提供货物。若与本协议项下产品质量相关的国家标准发生变化，则以国家颁布最新的标准和规范执行</w:t>
      </w:r>
      <w:r>
        <w:rPr>
          <w:rFonts w:hint="eastAsia"/>
        </w:rPr>
        <w:t>。</w:t>
      </w:r>
    </w:p>
    <w:p w14:paraId="56DA836B" w14:textId="77777777" w:rsidR="0080391C" w:rsidRDefault="00000000">
      <w:pPr>
        <w:spacing w:line="400" w:lineRule="exact"/>
      </w:pPr>
      <w:r>
        <w:rPr>
          <w:rFonts w:hint="eastAsia"/>
        </w:rPr>
        <w:t>4</w:t>
      </w:r>
      <w:r>
        <w:rPr>
          <w:rFonts w:hint="eastAsia"/>
        </w:rPr>
        <w:t>、供方提供的货物不得侵犯第三人合法权益，包括但不限于知识产权、所有权等。</w:t>
      </w:r>
    </w:p>
    <w:p w14:paraId="17F09463" w14:textId="77777777" w:rsidR="0080391C" w:rsidRDefault="00000000">
      <w:pPr>
        <w:spacing w:line="400" w:lineRule="exact"/>
      </w:pPr>
      <w:r>
        <w:lastRenderedPageBreak/>
        <w:t>5</w:t>
      </w:r>
      <w:r>
        <w:rPr>
          <w:rFonts w:hint="eastAsia"/>
        </w:rPr>
        <w:t>、质保期限：自货物正式投运之日起</w:t>
      </w:r>
      <w:r>
        <w:rPr>
          <w:rFonts w:hint="eastAsia"/>
          <w:u w:val="single"/>
        </w:rPr>
        <w:t xml:space="preserve"> 3</w:t>
      </w:r>
      <w:r>
        <w:rPr>
          <w:u w:val="single"/>
        </w:rPr>
        <w:t xml:space="preserve"> </w:t>
      </w:r>
      <w:r>
        <w:rPr>
          <w:rFonts w:hint="eastAsia"/>
        </w:rPr>
        <w:t>年（供方承诺的质保期若长于</w:t>
      </w:r>
      <w:r>
        <w:rPr>
          <w:rFonts w:hint="eastAsia"/>
          <w:u w:val="single"/>
        </w:rPr>
        <w:t xml:space="preserve"> 3 </w:t>
      </w:r>
      <w:r>
        <w:rPr>
          <w:rFonts w:hint="eastAsia"/>
        </w:rPr>
        <w:t>年，则按承诺时间执行）。</w:t>
      </w:r>
    </w:p>
    <w:p w14:paraId="03795EC1" w14:textId="77777777" w:rsidR="0080391C" w:rsidRDefault="00000000">
      <w:pPr>
        <w:spacing w:line="400" w:lineRule="exact"/>
        <w:rPr>
          <w:b/>
        </w:rPr>
      </w:pPr>
      <w:r>
        <w:rPr>
          <w:rFonts w:hint="eastAsia"/>
          <w:b/>
        </w:rPr>
        <w:t>七、验收</w:t>
      </w:r>
    </w:p>
    <w:p w14:paraId="6234BBD9" w14:textId="77777777" w:rsidR="0080391C" w:rsidRDefault="00000000">
      <w:pPr>
        <w:spacing w:line="400" w:lineRule="exact"/>
        <w:rPr>
          <w:rFonts w:ascii="宋体" w:hAnsi="宋体"/>
          <w:szCs w:val="21"/>
        </w:rPr>
      </w:pPr>
      <w:r>
        <w:rPr>
          <w:rFonts w:hint="eastAsia"/>
        </w:rPr>
        <w:t>1</w:t>
      </w:r>
      <w:r>
        <w:rPr>
          <w:rFonts w:hint="eastAsia"/>
        </w:rPr>
        <w:t>、</w:t>
      </w:r>
      <w:r>
        <w:rPr>
          <w:rFonts w:ascii="宋体" w:hAnsi="宋体" w:hint="eastAsia"/>
          <w:szCs w:val="21"/>
        </w:rPr>
        <w:t>货物到达目的地后，供方应派专人及时到现场，与需方一起对货物的外观及件数进行清点检验。如发现有任何不符之处经双方代表确认。如果无法及时清点的，需方可进行二次清点，供方需安排专人现场共同清点或者认可需方自行清点的结果。</w:t>
      </w:r>
    </w:p>
    <w:p w14:paraId="1C175458" w14:textId="77777777" w:rsidR="0080391C" w:rsidRDefault="00000000">
      <w:pPr>
        <w:spacing w:line="400" w:lineRule="exact"/>
      </w:pPr>
      <w:r>
        <w:rPr>
          <w:rFonts w:hint="eastAsia"/>
        </w:rPr>
        <w:t>2</w:t>
      </w:r>
      <w:r>
        <w:rPr>
          <w:rFonts w:hint="eastAsia"/>
        </w:rPr>
        <w:t>、现场检验时，如发现货物有任何损坏、缺陷、短少或不符合本协议规定的质量标准和规范时，应做好记录，并由双方代表签字确认。需方有权选择要求供方按照本协议的约定继续履行法律责任或解除合同，因此给需方造成的经济或其他损失，供方应当向需方承担损害赔偿责任。</w:t>
      </w:r>
    </w:p>
    <w:p w14:paraId="460B65A5" w14:textId="77777777" w:rsidR="0080391C" w:rsidRDefault="00000000">
      <w:pPr>
        <w:spacing w:line="400" w:lineRule="exact"/>
      </w:pPr>
      <w:r>
        <w:rPr>
          <w:rFonts w:hint="eastAsia"/>
        </w:rPr>
        <w:t>3</w:t>
      </w:r>
      <w:r>
        <w:rPr>
          <w:rFonts w:hint="eastAsia"/>
        </w:rPr>
        <w:t>、如双方代表在会同检验中对检验记录不能取得一致意见时，可由双方委托权威的第三方检验机构与双方权威检验机构联合进行检验。检验结果对双方都有约束力，检验费用由责任方负担。如果一方拒绝配合检验，另一方有权向拒绝方发出要求检验的书面通知，自通知发出之日起</w:t>
      </w:r>
      <w:r>
        <w:rPr>
          <w:rFonts w:hint="eastAsia"/>
          <w:u w:val="single"/>
        </w:rPr>
        <w:t xml:space="preserve">  </w:t>
      </w:r>
      <w:r>
        <w:rPr>
          <w:rFonts w:hint="eastAsia"/>
        </w:rPr>
        <w:t>天内，拒绝方仍然拒绝配合检验或不答复是否配合检验的，则直接推定</w:t>
      </w:r>
      <w:proofErr w:type="gramStart"/>
      <w:r>
        <w:rPr>
          <w:rFonts w:hint="eastAsia"/>
        </w:rPr>
        <w:t>按拒绝方</w:t>
      </w:r>
      <w:proofErr w:type="gramEnd"/>
      <w:r>
        <w:rPr>
          <w:rFonts w:hint="eastAsia"/>
        </w:rPr>
        <w:t>不利的方向认定，认定结果对双方具有法律约束力。</w:t>
      </w:r>
    </w:p>
    <w:p w14:paraId="3E475531" w14:textId="77777777" w:rsidR="0080391C" w:rsidRDefault="00000000">
      <w:pPr>
        <w:spacing w:line="400" w:lineRule="exact"/>
      </w:pPr>
      <w:r>
        <w:rPr>
          <w:rFonts w:hint="eastAsia"/>
        </w:rPr>
        <w:t>4</w:t>
      </w:r>
      <w:r>
        <w:rPr>
          <w:rFonts w:hint="eastAsia"/>
        </w:rPr>
        <w:t>、供方须向需方提交经双方现场代表签字确认的验收记录原件作为结算依据，或作为双方对存在问题提出修理、更换、索赔的依据。</w:t>
      </w:r>
    </w:p>
    <w:p w14:paraId="519C0201" w14:textId="77777777" w:rsidR="0080391C" w:rsidRDefault="00000000">
      <w:pPr>
        <w:spacing w:line="400" w:lineRule="exact"/>
        <w:rPr>
          <w:b/>
        </w:rPr>
      </w:pPr>
      <w:r>
        <w:rPr>
          <w:rFonts w:hint="eastAsia"/>
          <w:b/>
        </w:rPr>
        <w:t>八、违约责任及索赔</w:t>
      </w:r>
    </w:p>
    <w:p w14:paraId="6905CBF5" w14:textId="77777777" w:rsidR="0080391C" w:rsidRDefault="00000000">
      <w:pPr>
        <w:spacing w:line="400" w:lineRule="exact"/>
        <w:rPr>
          <w:rFonts w:ascii="宋体" w:hAnsi="宋体" w:cs="宋体"/>
          <w:szCs w:val="21"/>
        </w:rPr>
      </w:pPr>
      <w:r>
        <w:rPr>
          <w:rFonts w:ascii="宋体" w:hAnsi="宋体" w:cs="宋体" w:hint="eastAsia"/>
          <w:szCs w:val="21"/>
        </w:rPr>
        <w:t>1、履约保证金</w:t>
      </w:r>
    </w:p>
    <w:p w14:paraId="1E6E6FEA" w14:textId="77777777" w:rsidR="0080391C" w:rsidRDefault="00000000">
      <w:pPr>
        <w:spacing w:line="400" w:lineRule="exact"/>
        <w:rPr>
          <w:rFonts w:ascii="宋体" w:hAnsi="宋体" w:cs="宋体"/>
          <w:szCs w:val="21"/>
        </w:rPr>
      </w:pPr>
      <w:r>
        <w:rPr>
          <w:rFonts w:ascii="宋体" w:hAnsi="宋体" w:cs="宋体" w:hint="eastAsia"/>
          <w:szCs w:val="21"/>
        </w:rPr>
        <w:t>1.1履约保证金的形式：履约保函或银行转账。</w:t>
      </w:r>
      <w:r>
        <w:rPr>
          <w:rFonts w:ascii="宋体" w:hAnsi="宋体" w:cs="宋体" w:hint="eastAsia"/>
          <w:b/>
          <w:bCs/>
          <w:szCs w:val="21"/>
        </w:rPr>
        <w:t>履约保证金为5万元</w:t>
      </w:r>
      <w:r>
        <w:rPr>
          <w:rFonts w:ascii="宋体" w:hAnsi="宋体" w:cs="宋体" w:hint="eastAsia"/>
          <w:szCs w:val="21"/>
        </w:rPr>
        <w:t>。供方应在合同签订后30个工作日内向需方提交履约保证金，有效期自供方履约保证金提交需方之日起至框架协议项下货物全部完成安装并经需方验收合格投入运行为止。履约保证金有效期届满时并无索赔（若有索赔则待索赔完成后），需方应在30个工作日内将履约保证金无息退还给供方。</w:t>
      </w:r>
    </w:p>
    <w:p w14:paraId="0DC82BCB" w14:textId="77777777" w:rsidR="0080391C" w:rsidRDefault="00000000">
      <w:pPr>
        <w:spacing w:line="400" w:lineRule="exact"/>
        <w:rPr>
          <w:rFonts w:ascii="宋体" w:hAnsi="宋体" w:cs="宋体"/>
        </w:rPr>
      </w:pPr>
      <w:r>
        <w:rPr>
          <w:rFonts w:ascii="宋体" w:hAnsi="宋体" w:cs="宋体" w:hint="eastAsia"/>
          <w:szCs w:val="21"/>
        </w:rPr>
        <w:t>1.2 供方提供的履约保证金应为由需方可接受的中国境内出具的银行保函，或者为现金、转账、支票，与提供履约保证金有关的费用由供方负担。</w:t>
      </w:r>
    </w:p>
    <w:p w14:paraId="5344BEAC" w14:textId="77777777" w:rsidR="0080391C" w:rsidRDefault="00000000">
      <w:pPr>
        <w:spacing w:line="400" w:lineRule="exact"/>
      </w:pPr>
      <w:r>
        <w:rPr>
          <w:rFonts w:hint="eastAsia"/>
        </w:rPr>
        <w:t>2</w:t>
      </w:r>
      <w:r>
        <w:rPr>
          <w:rFonts w:hint="eastAsia"/>
        </w:rPr>
        <w:t>、协议执行期间，如果供方提供的货物存在规格、型号、数量的不符或质量上存在缺陷，或提交资料不正确，造成需方工程窝工、返工，供方应立即无偿进行消缺。并承担需方由此造成的窝工、返工费用及经济损失。供方应在需方要求的时间内完成消缺，否则承担需方有权选择要求供方按照本协议的约定承担继续履行的法律责任或解除协议，因此给需方造成的经济或其他损失，供方应当向需方承担损害赔偿责任。</w:t>
      </w:r>
    </w:p>
    <w:p w14:paraId="0F53A19B" w14:textId="77777777" w:rsidR="0080391C" w:rsidRDefault="00000000">
      <w:pPr>
        <w:spacing w:line="400" w:lineRule="exact"/>
      </w:pPr>
      <w:r>
        <w:rPr>
          <w:rFonts w:hint="eastAsia"/>
        </w:rPr>
        <w:t>3</w:t>
      </w:r>
      <w:r>
        <w:rPr>
          <w:rFonts w:hint="eastAsia"/>
        </w:rPr>
        <w:t>、</w:t>
      </w:r>
      <w:r>
        <w:rPr>
          <w:rFonts w:ascii="宋体" w:hAnsi="宋体" w:hint="eastAsia"/>
          <w:szCs w:val="21"/>
        </w:rPr>
        <w:t>如果因供方提供的货物侵犯第三人合法权益，导致需方损失的，需方有权向供方追索损失。</w:t>
      </w:r>
    </w:p>
    <w:p w14:paraId="166B77F9" w14:textId="77777777" w:rsidR="0080391C" w:rsidRDefault="00000000">
      <w:pPr>
        <w:spacing w:line="400" w:lineRule="exact"/>
      </w:pPr>
      <w:r>
        <w:rPr>
          <w:rFonts w:hint="eastAsia"/>
        </w:rPr>
        <w:t>4</w:t>
      </w:r>
      <w:r>
        <w:rPr>
          <w:rFonts w:hint="eastAsia"/>
        </w:rPr>
        <w:t>、如果不是需方原因而供方未按本框架协议下的采购合同（订单）规定的交货期供货（不可抗力除外），每延迟一天按采购合同（订单）总价的</w:t>
      </w:r>
      <w:r>
        <w:rPr>
          <w:rFonts w:hint="eastAsia"/>
          <w:u w:val="single"/>
        </w:rPr>
        <w:t xml:space="preserve"> 0.1 </w:t>
      </w:r>
      <w:r>
        <w:rPr>
          <w:rFonts w:hint="eastAsia"/>
        </w:rPr>
        <w:t>%</w:t>
      </w:r>
      <w:r>
        <w:rPr>
          <w:rFonts w:hint="eastAsia"/>
        </w:rPr>
        <w:t>供方向需方支付违约金，违约金最高不超过采购合同（订单）总价的</w:t>
      </w:r>
      <w:r>
        <w:rPr>
          <w:rFonts w:hint="eastAsia"/>
          <w:u w:val="single"/>
        </w:rPr>
        <w:t xml:space="preserve">20 </w:t>
      </w:r>
      <w:r>
        <w:rPr>
          <w:rFonts w:hint="eastAsia"/>
        </w:rPr>
        <w:t>%</w:t>
      </w:r>
      <w:r>
        <w:rPr>
          <w:rFonts w:hint="eastAsia"/>
        </w:rPr>
        <w:t>。若因交货期拖延以致需方延误工程项目的工期要求时，需方有权单方面取消采购合同（订单）或者取消本框架协议。并有权要求供方赔偿由此而导致该工程项目的直接经济损失。</w:t>
      </w:r>
    </w:p>
    <w:p w14:paraId="33E65BEE" w14:textId="77777777" w:rsidR="0080391C" w:rsidRDefault="00000000">
      <w:pPr>
        <w:spacing w:line="400" w:lineRule="exact"/>
      </w:pPr>
      <w:r>
        <w:rPr>
          <w:rFonts w:hint="eastAsia"/>
        </w:rPr>
        <w:t>5</w:t>
      </w:r>
      <w:r>
        <w:rPr>
          <w:rFonts w:hint="eastAsia"/>
        </w:rPr>
        <w:t>、供方单位名称变更，应取得当地工商管理部门证明材料，并及时办理收款账户名称变更的相关手续。如因供方的原因导致需方无法付款的，包括但不限于供方未依法纳税、无法开具足额发票、账户异常等情形，相关责任由供方自行承担，需方不承担延迟支付款项的责任。</w:t>
      </w:r>
    </w:p>
    <w:p w14:paraId="27619673" w14:textId="77777777" w:rsidR="0080391C" w:rsidRDefault="00000000">
      <w:pPr>
        <w:spacing w:line="400" w:lineRule="exact"/>
      </w:pPr>
      <w:r>
        <w:rPr>
          <w:rFonts w:hint="eastAsia"/>
        </w:rPr>
        <w:lastRenderedPageBreak/>
        <w:t>6</w:t>
      </w:r>
      <w:r>
        <w:rPr>
          <w:rFonts w:hint="eastAsia"/>
        </w:rPr>
        <w:t>、索赔</w:t>
      </w:r>
    </w:p>
    <w:p w14:paraId="65D57D36" w14:textId="77777777" w:rsidR="0080391C" w:rsidRDefault="00000000">
      <w:pPr>
        <w:spacing w:line="400" w:lineRule="exact"/>
        <w:rPr>
          <w:rFonts w:ascii="宋体" w:hAnsi="宋体"/>
          <w:szCs w:val="21"/>
        </w:rPr>
      </w:pPr>
      <w:r>
        <w:rPr>
          <w:rFonts w:ascii="宋体" w:hAnsi="宋体" w:hint="eastAsia"/>
          <w:szCs w:val="21"/>
        </w:rPr>
        <w:t>6.1在协议履行期内，如发现货物有缺陷，不符合本协议规定时，如属供方责任，则需方有权向供方提出索赔。</w:t>
      </w:r>
    </w:p>
    <w:p w14:paraId="4A316CBD" w14:textId="77777777" w:rsidR="0080391C" w:rsidRDefault="00000000">
      <w:pPr>
        <w:spacing w:line="400" w:lineRule="exact"/>
        <w:rPr>
          <w:rFonts w:ascii="宋体" w:hAnsi="宋体"/>
          <w:szCs w:val="21"/>
        </w:rPr>
      </w:pPr>
      <w:r>
        <w:rPr>
          <w:rFonts w:ascii="宋体" w:hAnsi="宋体" w:hint="eastAsia"/>
          <w:szCs w:val="21"/>
        </w:rPr>
        <w:t>6.2 针对货物缺陷提出的索赔，需方根据实际情况有权选择包括但不限于以下方式处理（可择</w:t>
      </w:r>
      <w:proofErr w:type="gramStart"/>
      <w:r>
        <w:rPr>
          <w:rFonts w:ascii="宋体" w:hAnsi="宋体" w:hint="eastAsia"/>
          <w:szCs w:val="21"/>
        </w:rPr>
        <w:t>一</w:t>
      </w:r>
      <w:proofErr w:type="gramEnd"/>
      <w:r>
        <w:rPr>
          <w:rFonts w:ascii="宋体" w:hAnsi="宋体" w:hint="eastAsia"/>
          <w:szCs w:val="21"/>
        </w:rPr>
        <w:t>选择也可并列选择）：</w:t>
      </w:r>
    </w:p>
    <w:p w14:paraId="65256C9E" w14:textId="77777777" w:rsidR="0080391C" w:rsidRDefault="00000000">
      <w:pPr>
        <w:spacing w:line="400" w:lineRule="exact"/>
        <w:rPr>
          <w:rFonts w:ascii="宋体" w:hAnsi="宋体"/>
          <w:szCs w:val="21"/>
        </w:rPr>
      </w:pPr>
      <w:r>
        <w:rPr>
          <w:rFonts w:ascii="宋体" w:hAnsi="宋体" w:hint="eastAsia"/>
          <w:szCs w:val="21"/>
        </w:rPr>
        <w:t>（1） 替换:供方应以全新及合格产品替换有缺陷的货物，费用自理。替换应在双方约定时间内完成。经替换的货物在通过有关规定的测试合格后，应被需方接受。因替换而导致工程项目延误的，造成的损失由供方承担。</w:t>
      </w:r>
    </w:p>
    <w:p w14:paraId="67C4E10F" w14:textId="77777777" w:rsidR="0080391C" w:rsidRDefault="00000000">
      <w:pPr>
        <w:spacing w:line="400" w:lineRule="exact"/>
        <w:rPr>
          <w:rFonts w:ascii="宋体" w:hAnsi="宋体"/>
          <w:szCs w:val="21"/>
        </w:rPr>
      </w:pPr>
      <w:r>
        <w:rPr>
          <w:rFonts w:ascii="宋体" w:hAnsi="宋体" w:hint="eastAsia"/>
          <w:szCs w:val="21"/>
        </w:rPr>
        <w:t>（2）拒收货物（退货）: 需方拒绝接受的货物，其运输费用、装卸费用和保险费应由供方支付。</w:t>
      </w:r>
    </w:p>
    <w:p w14:paraId="06FAD95D" w14:textId="77777777" w:rsidR="0080391C" w:rsidRDefault="00000000">
      <w:pPr>
        <w:pStyle w:val="af"/>
        <w:spacing w:before="156"/>
        <w:ind w:firstLine="480"/>
      </w:pPr>
      <w:r>
        <w:rPr>
          <w:rFonts w:ascii="宋体" w:hAnsi="宋体" w:hint="eastAsia"/>
          <w:szCs w:val="21"/>
        </w:rPr>
        <w:t>（3） 要求支付赔偿金:赔偿金应按需方损失来计算。供方交付赔偿金后，仍有义务采取各种措施以弥补需方损失。</w:t>
      </w:r>
    </w:p>
    <w:p w14:paraId="60718140" w14:textId="77777777" w:rsidR="0080391C" w:rsidRDefault="00000000">
      <w:pPr>
        <w:spacing w:line="400" w:lineRule="exact"/>
      </w:pPr>
      <w:r>
        <w:rPr>
          <w:rFonts w:hint="eastAsia"/>
          <w:b/>
        </w:rPr>
        <w:t>九、协议的变更、修改、转让、中止和终止</w:t>
      </w:r>
    </w:p>
    <w:p w14:paraId="7D78647D" w14:textId="77777777" w:rsidR="0080391C" w:rsidRDefault="00000000">
      <w:pPr>
        <w:spacing w:line="400" w:lineRule="exact"/>
      </w:pPr>
      <w:r>
        <w:rPr>
          <w:rFonts w:hint="eastAsia"/>
        </w:rPr>
        <w:t>1</w:t>
      </w:r>
      <w:r>
        <w:rPr>
          <w:rFonts w:hint="eastAsia"/>
        </w:rPr>
        <w:t>、本协议一经生效，任何一方均不得擅自对本协议的内容（包括附件）作任何单方面的修改，确需对协议内容进行变更、修改、取消或补充的，必须以书面形式提出，经双方协商同意确认。</w:t>
      </w:r>
    </w:p>
    <w:p w14:paraId="0EB4135D" w14:textId="77777777" w:rsidR="0080391C" w:rsidRDefault="00000000">
      <w:pPr>
        <w:spacing w:line="400" w:lineRule="exact"/>
      </w:pPr>
      <w:r>
        <w:rPr>
          <w:rFonts w:hint="eastAsia"/>
        </w:rPr>
        <w:t>2</w:t>
      </w:r>
      <w:r>
        <w:rPr>
          <w:rFonts w:hint="eastAsia"/>
        </w:rPr>
        <w:t>、双方任何一方未取得另一方同意，不得将本协议项下的部分或全部权利或义务转让给第三方。</w:t>
      </w:r>
    </w:p>
    <w:p w14:paraId="2D578551" w14:textId="77777777" w:rsidR="0080391C" w:rsidRDefault="00000000">
      <w:pPr>
        <w:spacing w:line="400" w:lineRule="exact"/>
      </w:pPr>
      <w:r>
        <w:rPr>
          <w:rFonts w:hint="eastAsia"/>
        </w:rPr>
        <w:t>3</w:t>
      </w:r>
      <w:r>
        <w:rPr>
          <w:rFonts w:hint="eastAsia"/>
        </w:rPr>
        <w:t>、因供方破产、产权变更（被兼并、合并、解体、注销）</w:t>
      </w:r>
      <w:bookmarkStart w:id="524" w:name="_Hlk500504166"/>
      <w:r>
        <w:rPr>
          <w:rFonts w:hint="eastAsia"/>
        </w:rPr>
        <w:t>导致本协议目的无法实现的</w:t>
      </w:r>
      <w:bookmarkEnd w:id="524"/>
      <w:r>
        <w:rPr>
          <w:rFonts w:hint="eastAsia"/>
        </w:rPr>
        <w:t>，供方应立即书面通知需方，需方有权</w:t>
      </w:r>
      <w:bookmarkStart w:id="525" w:name="_Hlk500504174"/>
      <w:r>
        <w:rPr>
          <w:rFonts w:hint="eastAsia"/>
        </w:rPr>
        <w:t>选择是否</w:t>
      </w:r>
      <w:bookmarkEnd w:id="525"/>
      <w:r>
        <w:rPr>
          <w:rFonts w:hint="eastAsia"/>
        </w:rPr>
        <w:t>终止本协议，</w:t>
      </w:r>
      <w:bookmarkStart w:id="526" w:name="_Hlk500504196"/>
      <w:r>
        <w:rPr>
          <w:rFonts w:hint="eastAsia"/>
        </w:rPr>
        <w:t>若供方存在过错的，</w:t>
      </w:r>
      <w:bookmarkStart w:id="527" w:name="_Hlk500504203"/>
      <w:bookmarkEnd w:id="526"/>
      <w:r>
        <w:rPr>
          <w:rFonts w:hint="eastAsia"/>
        </w:rPr>
        <w:t>需方有权</w:t>
      </w:r>
      <w:bookmarkEnd w:id="527"/>
      <w:r>
        <w:rPr>
          <w:rFonts w:hint="eastAsia"/>
        </w:rPr>
        <w:t>要求供方承担违约责任。</w:t>
      </w:r>
    </w:p>
    <w:p w14:paraId="11A2468D" w14:textId="77777777" w:rsidR="0080391C" w:rsidRDefault="00000000">
      <w:pPr>
        <w:spacing w:line="400" w:lineRule="exact"/>
      </w:pPr>
      <w:r>
        <w:rPr>
          <w:rFonts w:hint="eastAsia"/>
        </w:rPr>
        <w:t>4</w:t>
      </w:r>
      <w:r>
        <w:rPr>
          <w:rFonts w:hint="eastAsia"/>
        </w:rPr>
        <w:t>、供方需变动协议账户信息的，必须由供方企业法人提供完整的有效文件，并经需方确认后，方可变更。</w:t>
      </w:r>
    </w:p>
    <w:p w14:paraId="197945B3" w14:textId="77777777" w:rsidR="0080391C" w:rsidRDefault="00000000">
      <w:pPr>
        <w:spacing w:line="400" w:lineRule="exact"/>
        <w:rPr>
          <w:b/>
        </w:rPr>
      </w:pPr>
      <w:r>
        <w:rPr>
          <w:rFonts w:hint="eastAsia"/>
          <w:b/>
        </w:rPr>
        <w:t>十、分包与外购</w:t>
      </w:r>
    </w:p>
    <w:p w14:paraId="5C739986" w14:textId="77777777" w:rsidR="0080391C" w:rsidRDefault="00000000">
      <w:pPr>
        <w:numPr>
          <w:ilvl w:val="0"/>
          <w:numId w:val="19"/>
        </w:numPr>
        <w:spacing w:line="400" w:lineRule="exact"/>
      </w:pPr>
      <w:r>
        <w:rPr>
          <w:rFonts w:hint="eastAsia"/>
        </w:rPr>
        <w:t>供方不得将本协议范围内的货物进行分包和转包。</w:t>
      </w:r>
    </w:p>
    <w:p w14:paraId="59D59E0B" w14:textId="77777777" w:rsidR="0080391C" w:rsidRDefault="00000000">
      <w:pPr>
        <w:numPr>
          <w:ilvl w:val="0"/>
          <w:numId w:val="19"/>
        </w:numPr>
        <w:spacing w:line="400" w:lineRule="exact"/>
      </w:pPr>
      <w:r>
        <w:rPr>
          <w:rFonts w:hint="eastAsia"/>
        </w:rPr>
        <w:t>本协议范围内的货物：</w:t>
      </w:r>
    </w:p>
    <w:p w14:paraId="731CE934" w14:textId="77777777" w:rsidR="0080391C" w:rsidRDefault="00000000">
      <w:pPr>
        <w:spacing w:line="400" w:lineRule="exact"/>
        <w:ind w:firstLineChars="200" w:firstLine="420"/>
      </w:pPr>
      <w:r>
        <w:rPr>
          <w:rFonts w:hint="eastAsia"/>
          <w:u w:val="single"/>
        </w:rPr>
        <w:t>□</w:t>
      </w:r>
      <w:r>
        <w:rPr>
          <w:rFonts w:hint="eastAsia"/>
          <w:u w:val="single"/>
        </w:rPr>
        <w:t xml:space="preserve">  </w:t>
      </w:r>
      <w:r>
        <w:rPr>
          <w:rFonts w:hint="eastAsia"/>
        </w:rPr>
        <w:t>必须是供方自行生产制造。</w:t>
      </w:r>
    </w:p>
    <w:p w14:paraId="372B6E98" w14:textId="77777777" w:rsidR="0080391C" w:rsidRDefault="00000000">
      <w:pPr>
        <w:spacing w:line="400" w:lineRule="exact"/>
        <w:ind w:firstLineChars="200" w:firstLine="420"/>
      </w:pPr>
      <w:r>
        <w:rPr>
          <w:rFonts w:hint="eastAsia"/>
          <w:u w:val="single"/>
        </w:rPr>
        <w:t>□</w:t>
      </w:r>
      <w:r>
        <w:rPr>
          <w:rFonts w:hint="eastAsia"/>
          <w:u w:val="single"/>
        </w:rPr>
        <w:t xml:space="preserve">  </w:t>
      </w:r>
      <w:r>
        <w:rPr>
          <w:rFonts w:hint="eastAsia"/>
        </w:rPr>
        <w:t>供方可以外购，但外购的</w:t>
      </w:r>
      <w:proofErr w:type="gramStart"/>
      <w:r>
        <w:rPr>
          <w:rFonts w:hint="eastAsia"/>
        </w:rPr>
        <w:t>品牌须</w:t>
      </w:r>
      <w:proofErr w:type="gramEnd"/>
      <w:r>
        <w:rPr>
          <w:rFonts w:hint="eastAsia"/>
        </w:rPr>
        <w:t>经需方认可，并对所有外购货物承担本协议项下的全部责任。</w:t>
      </w:r>
    </w:p>
    <w:p w14:paraId="183E9D0E" w14:textId="77777777" w:rsidR="0080391C" w:rsidRDefault="00000000">
      <w:pPr>
        <w:spacing w:line="400" w:lineRule="exact"/>
        <w:rPr>
          <w:b/>
        </w:rPr>
      </w:pPr>
      <w:r>
        <w:rPr>
          <w:rFonts w:hint="eastAsia"/>
          <w:b/>
        </w:rPr>
        <w:t>十一、不可抗力</w:t>
      </w:r>
    </w:p>
    <w:p w14:paraId="351BE1C7" w14:textId="77777777" w:rsidR="0080391C" w:rsidRDefault="00000000">
      <w:pPr>
        <w:spacing w:line="400" w:lineRule="exact"/>
      </w:pPr>
      <w:r>
        <w:rPr>
          <w:rFonts w:hint="eastAsia"/>
        </w:rPr>
        <w:t>1</w:t>
      </w:r>
      <w:r>
        <w:rPr>
          <w:rFonts w:hint="eastAsia"/>
        </w:rPr>
        <w:t>、协议双方中的任何一方，由于不可抗力事件而影响协议义务的执行时，则延迟履行协议义务的期限相当于不可抗力事件影响的时间，但是不能因为不可抗力的延迟而调整订单有效下达当天价格。</w:t>
      </w:r>
    </w:p>
    <w:p w14:paraId="09B151E8" w14:textId="77777777" w:rsidR="0080391C" w:rsidRDefault="00000000">
      <w:pPr>
        <w:spacing w:line="400" w:lineRule="exact"/>
      </w:pPr>
      <w:r>
        <w:rPr>
          <w:rFonts w:hint="eastAsia"/>
        </w:rPr>
        <w:t>2</w:t>
      </w:r>
      <w:r>
        <w:rPr>
          <w:rFonts w:hint="eastAsia"/>
        </w:rPr>
        <w:t>、受到不可抗力影响一方应在不可抗力事故发生后，尽快将所发生的不可抗力事件的情况通知另一方，同时应采取措施缩小这种影响和由此而引起的延误，一旦不可抗力的影响消除后，应将此情况立即通知对方。</w:t>
      </w:r>
    </w:p>
    <w:p w14:paraId="729FF71D" w14:textId="77777777" w:rsidR="0080391C" w:rsidRDefault="00000000">
      <w:pPr>
        <w:spacing w:line="400" w:lineRule="exact"/>
      </w:pPr>
      <w:r>
        <w:rPr>
          <w:rFonts w:hint="eastAsia"/>
        </w:rPr>
        <w:t>3</w:t>
      </w:r>
      <w:r>
        <w:rPr>
          <w:rFonts w:hint="eastAsia"/>
        </w:rPr>
        <w:t>、对不可抗力事件的影响估计将延续过长时，双方应通过友好协商解决本协议的执行问题（包括交货和验收等问题）。</w:t>
      </w:r>
    </w:p>
    <w:p w14:paraId="7DD7F876" w14:textId="77777777" w:rsidR="0080391C" w:rsidRDefault="00000000">
      <w:pPr>
        <w:spacing w:line="400" w:lineRule="exact"/>
        <w:rPr>
          <w:b/>
        </w:rPr>
      </w:pPr>
      <w:r>
        <w:rPr>
          <w:rFonts w:hint="eastAsia"/>
          <w:b/>
        </w:rPr>
        <w:t>十二、协议争议的解决</w:t>
      </w:r>
    </w:p>
    <w:p w14:paraId="6163BA7B" w14:textId="77777777" w:rsidR="0080391C" w:rsidRDefault="00000000">
      <w:pPr>
        <w:spacing w:line="400" w:lineRule="exact"/>
      </w:pPr>
      <w:r>
        <w:rPr>
          <w:rFonts w:hint="eastAsia"/>
        </w:rPr>
        <w:t>1</w:t>
      </w:r>
      <w:r>
        <w:rPr>
          <w:rFonts w:hint="eastAsia"/>
        </w:rPr>
        <w:t>、双方约定，在履行合同过程中发生的任何争议，可自行和解或者要求有关部门调解。当事人不愿和解、调解或者和解、调解不成的，按下列第</w:t>
      </w:r>
      <w:r>
        <w:rPr>
          <w:rFonts w:hint="eastAsia"/>
        </w:rPr>
        <w:t xml:space="preserve">  </w:t>
      </w:r>
      <w:r>
        <w:rPr>
          <w:rFonts w:hint="eastAsia"/>
        </w:rPr>
        <w:t>（</w:t>
      </w:r>
      <w:r>
        <w:rPr>
          <w:rFonts w:hint="eastAsia"/>
        </w:rPr>
        <w:t>1</w:t>
      </w:r>
      <w:r>
        <w:rPr>
          <w:rFonts w:hint="eastAsia"/>
        </w:rPr>
        <w:t>）</w:t>
      </w:r>
      <w:r>
        <w:rPr>
          <w:rFonts w:hint="eastAsia"/>
        </w:rPr>
        <w:t xml:space="preserve">  </w:t>
      </w:r>
      <w:r>
        <w:rPr>
          <w:rFonts w:hint="eastAsia"/>
        </w:rPr>
        <w:t>种方式解决争议：</w:t>
      </w:r>
    </w:p>
    <w:p w14:paraId="49F5E503" w14:textId="77777777" w:rsidR="0080391C" w:rsidRDefault="00000000">
      <w:pPr>
        <w:spacing w:line="400" w:lineRule="exact"/>
      </w:pPr>
      <w:r>
        <w:rPr>
          <w:rFonts w:hint="eastAsia"/>
        </w:rPr>
        <w:lastRenderedPageBreak/>
        <w:t xml:space="preserve">    (1)</w:t>
      </w:r>
      <w:r>
        <w:rPr>
          <w:rFonts w:hint="eastAsia"/>
        </w:rPr>
        <w:t>将争议提交中国广州仲裁委员会申请仲裁，提请中国广州仲裁委员会按照其现行仲裁规则进行仲裁。仲裁裁决是终局的，对双方均有约束力。</w:t>
      </w:r>
    </w:p>
    <w:p w14:paraId="795F863E" w14:textId="77777777" w:rsidR="0080391C" w:rsidRDefault="00000000">
      <w:pPr>
        <w:spacing w:line="400" w:lineRule="exact"/>
      </w:pPr>
      <w:r>
        <w:rPr>
          <w:rFonts w:hint="eastAsia"/>
        </w:rPr>
        <w:t xml:space="preserve">    (2)</w:t>
      </w:r>
      <w:r>
        <w:rPr>
          <w:rFonts w:hint="eastAsia"/>
        </w:rPr>
        <w:t>依法向需方所在地人民法院提起诉讼。</w:t>
      </w:r>
    </w:p>
    <w:p w14:paraId="60ADF6C7" w14:textId="77777777" w:rsidR="0080391C" w:rsidRDefault="00000000">
      <w:pPr>
        <w:spacing w:line="400" w:lineRule="exact"/>
      </w:pPr>
      <w:r>
        <w:rPr>
          <w:rFonts w:hint="eastAsia"/>
        </w:rPr>
        <w:t>2</w:t>
      </w:r>
      <w:r>
        <w:rPr>
          <w:rFonts w:hint="eastAsia"/>
        </w:rPr>
        <w:t>、由上述过程发生的费用除上述仲裁机构裁决或法院判决另有规定外，应由败诉方承担。</w:t>
      </w:r>
    </w:p>
    <w:p w14:paraId="0CE10CAF" w14:textId="77777777" w:rsidR="0080391C" w:rsidRDefault="00000000">
      <w:pPr>
        <w:spacing w:line="400" w:lineRule="exact"/>
      </w:pPr>
      <w:r>
        <w:rPr>
          <w:rFonts w:hint="eastAsia"/>
        </w:rPr>
        <w:t>3</w:t>
      </w:r>
      <w:r>
        <w:rPr>
          <w:rFonts w:hint="eastAsia"/>
        </w:rPr>
        <w:t>、在进行法院或仲裁机构审理期间，除法院或仲裁机构审理的事项外，协议仍应继续履行。</w:t>
      </w:r>
    </w:p>
    <w:p w14:paraId="30B047A1" w14:textId="77777777" w:rsidR="0080391C" w:rsidRDefault="00000000">
      <w:pPr>
        <w:spacing w:line="400" w:lineRule="exact"/>
        <w:rPr>
          <w:b/>
        </w:rPr>
      </w:pPr>
      <w:r>
        <w:rPr>
          <w:rFonts w:hint="eastAsia"/>
          <w:b/>
        </w:rPr>
        <w:t>十三、协议生效与有效期</w:t>
      </w:r>
    </w:p>
    <w:p w14:paraId="75B8ABD9" w14:textId="77777777" w:rsidR="0080391C" w:rsidRDefault="00000000">
      <w:pPr>
        <w:spacing w:line="400" w:lineRule="exact"/>
      </w:pPr>
      <w:r>
        <w:rPr>
          <w:rFonts w:hint="eastAsia"/>
        </w:rPr>
        <w:t>1</w:t>
      </w:r>
      <w:r>
        <w:rPr>
          <w:rFonts w:hint="eastAsia"/>
        </w:rPr>
        <w:t>、本协议经供、需双方签字盖章后生效。</w:t>
      </w:r>
    </w:p>
    <w:p w14:paraId="48A5A528" w14:textId="77777777" w:rsidR="0080391C" w:rsidRDefault="00000000">
      <w:pPr>
        <w:spacing w:line="400" w:lineRule="exact"/>
        <w:rPr>
          <w:b/>
        </w:rPr>
      </w:pPr>
      <w:r>
        <w:rPr>
          <w:rFonts w:hint="eastAsia"/>
        </w:rPr>
        <w:t>2</w:t>
      </w:r>
      <w:r>
        <w:rPr>
          <w:rFonts w:hint="eastAsia"/>
        </w:rPr>
        <w:t>、协议有效期：从协议生效之日起至供需双方在协议中约定的所有货、款两清为止</w:t>
      </w:r>
      <w:r>
        <w:rPr>
          <w:rFonts w:hint="eastAsia"/>
        </w:rPr>
        <w:t xml:space="preserve">; </w:t>
      </w:r>
      <w:r>
        <w:rPr>
          <w:rFonts w:hint="eastAsia"/>
        </w:rPr>
        <w:t>如有质保期，到质保期满为止。</w:t>
      </w:r>
    </w:p>
    <w:p w14:paraId="15BDDD27" w14:textId="77777777" w:rsidR="0080391C" w:rsidRDefault="00000000">
      <w:pPr>
        <w:spacing w:line="400" w:lineRule="exact"/>
        <w:rPr>
          <w:b/>
        </w:rPr>
      </w:pPr>
      <w:r>
        <w:rPr>
          <w:rFonts w:hint="eastAsia"/>
          <w:b/>
        </w:rPr>
        <w:t>十四、其他</w:t>
      </w:r>
    </w:p>
    <w:p w14:paraId="2FD9F10B" w14:textId="77777777" w:rsidR="0080391C" w:rsidRDefault="00000000">
      <w:pPr>
        <w:spacing w:line="400" w:lineRule="exact"/>
      </w:pPr>
      <w:r>
        <w:rPr>
          <w:rFonts w:hint="eastAsia"/>
        </w:rPr>
        <w:t>1</w:t>
      </w:r>
      <w:r>
        <w:rPr>
          <w:rFonts w:hint="eastAsia"/>
        </w:rPr>
        <w:t>、本协议适用法律为中华人民共和国法律。</w:t>
      </w:r>
    </w:p>
    <w:p w14:paraId="5700FE99" w14:textId="77777777" w:rsidR="0080391C" w:rsidRDefault="00000000">
      <w:pPr>
        <w:spacing w:line="400" w:lineRule="exact"/>
      </w:pPr>
      <w:r>
        <w:rPr>
          <w:rFonts w:hint="eastAsia"/>
        </w:rPr>
        <w:t>2</w:t>
      </w:r>
      <w:r>
        <w:rPr>
          <w:rFonts w:hint="eastAsia"/>
        </w:rPr>
        <w:t>、本协议所包括附件，是本协议不可分割的一部分，具有同等的法律效力。</w:t>
      </w:r>
    </w:p>
    <w:p w14:paraId="5C3417FC" w14:textId="77777777" w:rsidR="0080391C" w:rsidRDefault="00000000">
      <w:pPr>
        <w:spacing w:line="400" w:lineRule="exact"/>
      </w:pPr>
      <w:r>
        <w:rPr>
          <w:rFonts w:hint="eastAsia"/>
        </w:rPr>
        <w:t>3</w:t>
      </w:r>
      <w:r>
        <w:rPr>
          <w:rFonts w:hint="eastAsia"/>
        </w:rPr>
        <w:t>、协议双方承担的义务都不得超过协议的规定，协议任何一方也不得对另一方</w:t>
      </w:r>
      <w:proofErr w:type="gramStart"/>
      <w:r>
        <w:rPr>
          <w:rFonts w:hint="eastAsia"/>
        </w:rPr>
        <w:t>作出</w:t>
      </w:r>
      <w:proofErr w:type="gramEnd"/>
      <w:r>
        <w:rPr>
          <w:rFonts w:hint="eastAsia"/>
        </w:rPr>
        <w:t>有约束力的声明、陈述、许诺或行动。</w:t>
      </w:r>
    </w:p>
    <w:p w14:paraId="558907AC" w14:textId="77777777" w:rsidR="0080391C" w:rsidRDefault="00000000">
      <w:pPr>
        <w:spacing w:line="400" w:lineRule="exact"/>
      </w:pPr>
      <w:r>
        <w:rPr>
          <w:rFonts w:hint="eastAsia"/>
        </w:rPr>
        <w:t>4</w:t>
      </w:r>
      <w:r>
        <w:rPr>
          <w:rFonts w:hint="eastAsia"/>
        </w:rPr>
        <w:t>、本协议列明了双方的责任、义务、补偿和补救条款。任何一方不承担本协议规定以外的责任、义务、补偿和补救。</w:t>
      </w:r>
    </w:p>
    <w:p w14:paraId="04F82542" w14:textId="77777777" w:rsidR="0080391C" w:rsidRDefault="00000000">
      <w:pPr>
        <w:spacing w:line="400" w:lineRule="exact"/>
      </w:pPr>
      <w:r>
        <w:t>5</w:t>
      </w:r>
      <w:r>
        <w:rPr>
          <w:rFonts w:hint="eastAsia"/>
        </w:rPr>
        <w:t>、签约各方须保证协议完整，不得随意涂改，拆装、撕毁。</w:t>
      </w:r>
    </w:p>
    <w:p w14:paraId="3EBA0B4D" w14:textId="77777777" w:rsidR="0080391C" w:rsidRDefault="00000000">
      <w:pPr>
        <w:spacing w:line="400" w:lineRule="exact"/>
      </w:pPr>
      <w:r>
        <w:rPr>
          <w:rFonts w:hint="eastAsia"/>
        </w:rPr>
        <w:t>6</w:t>
      </w:r>
      <w:r>
        <w:rPr>
          <w:rFonts w:hint="eastAsia"/>
        </w:rPr>
        <w:t>、本协议生效后，协议项下所有条款，均为需方与供方在本协议供应期限内签订具体采购合同（订单）不可分割的组成部分。</w:t>
      </w:r>
    </w:p>
    <w:p w14:paraId="025056E7" w14:textId="77777777" w:rsidR="0080391C" w:rsidRDefault="00000000">
      <w:pPr>
        <w:spacing w:line="400" w:lineRule="exact"/>
        <w:rPr>
          <w:b/>
        </w:rPr>
      </w:pPr>
      <w:r>
        <w:rPr>
          <w:rFonts w:hint="eastAsia"/>
          <w:b/>
        </w:rPr>
        <w:t>十五、协议份数</w:t>
      </w:r>
    </w:p>
    <w:p w14:paraId="5F228BCC" w14:textId="77777777" w:rsidR="0080391C" w:rsidRDefault="00000000">
      <w:pPr>
        <w:spacing w:line="400" w:lineRule="exact"/>
      </w:pPr>
      <w:r>
        <w:rPr>
          <w:rFonts w:hint="eastAsia"/>
        </w:rPr>
        <w:t>本协议一式</w:t>
      </w:r>
      <w:r>
        <w:rPr>
          <w:rFonts w:hint="eastAsia"/>
          <w:u w:val="single"/>
        </w:rPr>
        <w:t xml:space="preserve">  4  </w:t>
      </w:r>
      <w:r>
        <w:rPr>
          <w:rFonts w:hint="eastAsia"/>
        </w:rPr>
        <w:t>份，需方执</w:t>
      </w:r>
      <w:r>
        <w:rPr>
          <w:rFonts w:hint="eastAsia"/>
          <w:u w:val="single"/>
        </w:rPr>
        <w:t xml:space="preserve">  2  </w:t>
      </w:r>
      <w:r>
        <w:rPr>
          <w:rFonts w:hint="eastAsia"/>
        </w:rPr>
        <w:t>份、供方执</w:t>
      </w:r>
      <w:r>
        <w:rPr>
          <w:rFonts w:hint="eastAsia"/>
          <w:u w:val="single"/>
        </w:rPr>
        <w:t xml:space="preserve"> 2  </w:t>
      </w:r>
      <w:r>
        <w:rPr>
          <w:rFonts w:hint="eastAsia"/>
        </w:rPr>
        <w:t>份。</w:t>
      </w:r>
    </w:p>
    <w:p w14:paraId="4B59ED93" w14:textId="77777777" w:rsidR="0080391C" w:rsidRDefault="00000000">
      <w:pPr>
        <w:spacing w:line="400" w:lineRule="exact"/>
        <w:rPr>
          <w:szCs w:val="21"/>
        </w:rPr>
      </w:pPr>
      <w:r>
        <w:rPr>
          <w:rFonts w:hint="eastAsia"/>
          <w:szCs w:val="21"/>
        </w:rPr>
        <w:t>（以下无正文）</w:t>
      </w:r>
    </w:p>
    <w:p w14:paraId="53FBF06D" w14:textId="77777777" w:rsidR="0080391C" w:rsidRDefault="0080391C">
      <w:pPr>
        <w:pStyle w:val="af"/>
        <w:spacing w:before="156"/>
        <w:ind w:firstLine="480"/>
      </w:pPr>
    </w:p>
    <w:p w14:paraId="03435F24" w14:textId="77777777" w:rsidR="0080391C" w:rsidRDefault="0080391C">
      <w:pPr>
        <w:rPr>
          <w:szCs w:val="24"/>
        </w:rPr>
      </w:pPr>
    </w:p>
    <w:p w14:paraId="4AA59DE0" w14:textId="77777777" w:rsidR="0080391C" w:rsidRDefault="00000000">
      <w:pPr>
        <w:pStyle w:val="af"/>
        <w:spacing w:before="156"/>
        <w:ind w:firstLineChars="0" w:firstLine="0"/>
      </w:pPr>
      <w:r>
        <w:rPr>
          <w:rFonts w:hint="eastAsia"/>
        </w:rPr>
        <w:t>（本页为签章页）</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0"/>
        <w:gridCol w:w="5356"/>
      </w:tblGrid>
      <w:tr w:rsidR="0080391C" w14:paraId="74AA63F4" w14:textId="77777777">
        <w:trPr>
          <w:trHeight w:val="550"/>
          <w:jc w:val="center"/>
        </w:trPr>
        <w:tc>
          <w:tcPr>
            <w:tcW w:w="2218" w:type="pct"/>
            <w:vAlign w:val="center"/>
          </w:tcPr>
          <w:p w14:paraId="4EA68440" w14:textId="77777777" w:rsidR="0080391C" w:rsidRDefault="00000000">
            <w:pPr>
              <w:spacing w:line="400" w:lineRule="exact"/>
              <w:rPr>
                <w:b/>
              </w:rPr>
            </w:pPr>
            <w:r>
              <w:rPr>
                <w:rFonts w:hint="eastAsia"/>
                <w:b/>
              </w:rPr>
              <w:t>需方（盖章）</w:t>
            </w:r>
            <w:r>
              <w:rPr>
                <w:b/>
              </w:rPr>
              <w:t>:</w:t>
            </w:r>
          </w:p>
        </w:tc>
        <w:tc>
          <w:tcPr>
            <w:tcW w:w="2781" w:type="pct"/>
            <w:vAlign w:val="center"/>
          </w:tcPr>
          <w:p w14:paraId="652C6EFA" w14:textId="77777777" w:rsidR="0080391C" w:rsidRDefault="00000000">
            <w:pPr>
              <w:spacing w:line="400" w:lineRule="exact"/>
              <w:rPr>
                <w:b/>
              </w:rPr>
            </w:pPr>
            <w:r>
              <w:rPr>
                <w:rFonts w:hint="eastAsia"/>
                <w:b/>
              </w:rPr>
              <w:t>供方（盖章）</w:t>
            </w:r>
            <w:r>
              <w:rPr>
                <w:b/>
              </w:rPr>
              <w:t>:</w:t>
            </w:r>
          </w:p>
        </w:tc>
      </w:tr>
      <w:tr w:rsidR="0080391C" w14:paraId="5791040D" w14:textId="77777777">
        <w:trPr>
          <w:trHeight w:val="550"/>
          <w:jc w:val="center"/>
        </w:trPr>
        <w:tc>
          <w:tcPr>
            <w:tcW w:w="2218" w:type="pct"/>
            <w:vAlign w:val="center"/>
          </w:tcPr>
          <w:p w14:paraId="47C98080" w14:textId="77777777" w:rsidR="0080391C" w:rsidRDefault="0080391C">
            <w:pPr>
              <w:spacing w:line="400" w:lineRule="exact"/>
            </w:pPr>
          </w:p>
        </w:tc>
        <w:tc>
          <w:tcPr>
            <w:tcW w:w="2781" w:type="pct"/>
            <w:vAlign w:val="center"/>
          </w:tcPr>
          <w:p w14:paraId="185387E4" w14:textId="77777777" w:rsidR="0080391C" w:rsidRDefault="00000000">
            <w:pPr>
              <w:spacing w:line="400" w:lineRule="exact"/>
              <w:rPr>
                <w:b/>
              </w:rPr>
            </w:pPr>
            <w:r>
              <w:rPr>
                <w:rFonts w:hint="eastAsia"/>
                <w:b/>
              </w:rPr>
              <w:tab/>
            </w:r>
          </w:p>
        </w:tc>
      </w:tr>
      <w:tr w:rsidR="0080391C" w14:paraId="0E083B78" w14:textId="77777777">
        <w:trPr>
          <w:trHeight w:val="550"/>
          <w:jc w:val="center"/>
        </w:trPr>
        <w:tc>
          <w:tcPr>
            <w:tcW w:w="2218" w:type="pct"/>
            <w:vAlign w:val="center"/>
          </w:tcPr>
          <w:p w14:paraId="715558D6" w14:textId="77777777" w:rsidR="0080391C" w:rsidRDefault="00000000">
            <w:pPr>
              <w:spacing w:line="400" w:lineRule="exact"/>
            </w:pPr>
            <w:r>
              <w:rPr>
                <w:rFonts w:hint="eastAsia"/>
              </w:rPr>
              <w:t>签字人（委托代理人）：</w:t>
            </w:r>
          </w:p>
          <w:p w14:paraId="723DFC14" w14:textId="77777777" w:rsidR="0080391C" w:rsidRDefault="0080391C">
            <w:pPr>
              <w:spacing w:line="400" w:lineRule="exact"/>
            </w:pPr>
          </w:p>
        </w:tc>
        <w:tc>
          <w:tcPr>
            <w:tcW w:w="2781" w:type="pct"/>
            <w:vAlign w:val="center"/>
          </w:tcPr>
          <w:p w14:paraId="4EFC92A9" w14:textId="77777777" w:rsidR="0080391C" w:rsidRDefault="00000000">
            <w:pPr>
              <w:spacing w:line="400" w:lineRule="exact"/>
            </w:pPr>
            <w:r>
              <w:rPr>
                <w:rFonts w:hint="eastAsia"/>
              </w:rPr>
              <w:t>签字人（委托代理人）：</w:t>
            </w:r>
          </w:p>
          <w:p w14:paraId="4A933FED" w14:textId="77777777" w:rsidR="0080391C" w:rsidRDefault="0080391C">
            <w:pPr>
              <w:spacing w:line="400" w:lineRule="exact"/>
            </w:pPr>
          </w:p>
        </w:tc>
      </w:tr>
      <w:tr w:rsidR="0080391C" w14:paraId="641F217C" w14:textId="77777777">
        <w:trPr>
          <w:trHeight w:val="550"/>
          <w:jc w:val="center"/>
        </w:trPr>
        <w:tc>
          <w:tcPr>
            <w:tcW w:w="2218" w:type="pct"/>
            <w:vAlign w:val="center"/>
          </w:tcPr>
          <w:p w14:paraId="6CDE324C" w14:textId="77777777" w:rsidR="0080391C" w:rsidRDefault="00000000">
            <w:pPr>
              <w:spacing w:line="400" w:lineRule="exact"/>
            </w:pPr>
            <w:r>
              <w:rPr>
                <w:rFonts w:hint="eastAsia"/>
              </w:rPr>
              <w:t>签字日期：</w:t>
            </w:r>
            <w:r>
              <w:rPr>
                <w:rFonts w:hint="eastAsia"/>
              </w:rPr>
              <w:t xml:space="preserve">   </w:t>
            </w:r>
            <w:r>
              <w:rPr>
                <w:rFonts w:hint="eastAsia"/>
              </w:rPr>
              <w:t>年</w:t>
            </w:r>
            <w:r>
              <w:rPr>
                <w:rFonts w:hint="eastAsia"/>
              </w:rPr>
              <w:t xml:space="preserve">   </w:t>
            </w:r>
            <w:r>
              <w:rPr>
                <w:rFonts w:hint="eastAsia"/>
              </w:rPr>
              <w:t>月</w:t>
            </w:r>
            <w:r>
              <w:rPr>
                <w:rFonts w:hint="eastAsia"/>
              </w:rPr>
              <w:t xml:space="preserve">    </w:t>
            </w:r>
            <w:r>
              <w:rPr>
                <w:rFonts w:hint="eastAsia"/>
              </w:rPr>
              <w:t>日</w:t>
            </w:r>
          </w:p>
        </w:tc>
        <w:tc>
          <w:tcPr>
            <w:tcW w:w="2781" w:type="pct"/>
            <w:vAlign w:val="center"/>
          </w:tcPr>
          <w:p w14:paraId="233C874C" w14:textId="77777777" w:rsidR="0080391C" w:rsidRDefault="00000000">
            <w:pPr>
              <w:spacing w:line="400" w:lineRule="exact"/>
            </w:pPr>
            <w:r>
              <w:rPr>
                <w:rFonts w:hint="eastAsia"/>
              </w:rPr>
              <w:t>签字日期：</w:t>
            </w:r>
            <w:r>
              <w:rPr>
                <w:rFonts w:hint="eastAsia"/>
              </w:rPr>
              <w:t xml:space="preserve">  </w:t>
            </w:r>
            <w:r>
              <w:rPr>
                <w:rFonts w:hint="eastAsia"/>
              </w:rPr>
              <w:t>年</w:t>
            </w:r>
            <w:r>
              <w:rPr>
                <w:rFonts w:hint="eastAsia"/>
              </w:rPr>
              <w:t xml:space="preserve">   </w:t>
            </w:r>
            <w:r>
              <w:rPr>
                <w:rFonts w:hint="eastAsia"/>
              </w:rPr>
              <w:t>月</w:t>
            </w:r>
            <w:r>
              <w:rPr>
                <w:rFonts w:hint="eastAsia"/>
              </w:rPr>
              <w:t xml:space="preserve">    </w:t>
            </w:r>
            <w:r>
              <w:rPr>
                <w:rFonts w:hint="eastAsia"/>
              </w:rPr>
              <w:t>日</w:t>
            </w:r>
          </w:p>
        </w:tc>
      </w:tr>
      <w:tr w:rsidR="0080391C" w14:paraId="23299469" w14:textId="77777777">
        <w:trPr>
          <w:trHeight w:val="550"/>
          <w:jc w:val="center"/>
        </w:trPr>
        <w:tc>
          <w:tcPr>
            <w:tcW w:w="2218" w:type="pct"/>
            <w:vAlign w:val="center"/>
          </w:tcPr>
          <w:p w14:paraId="195478B4" w14:textId="77777777" w:rsidR="0080391C" w:rsidRDefault="00000000">
            <w:pPr>
              <w:spacing w:line="400" w:lineRule="exact"/>
            </w:pPr>
            <w:r>
              <w:rPr>
                <w:rFonts w:hint="eastAsia"/>
              </w:rPr>
              <w:t>通信地址：广州市东风西路</w:t>
            </w:r>
            <w:r>
              <w:rPr>
                <w:rFonts w:hint="eastAsia"/>
              </w:rPr>
              <w:t>40</w:t>
            </w:r>
            <w:r>
              <w:rPr>
                <w:rFonts w:hint="eastAsia"/>
              </w:rPr>
              <w:t>号</w:t>
            </w:r>
          </w:p>
        </w:tc>
        <w:tc>
          <w:tcPr>
            <w:tcW w:w="2781" w:type="pct"/>
            <w:vAlign w:val="center"/>
          </w:tcPr>
          <w:p w14:paraId="58A73F05" w14:textId="77777777" w:rsidR="0080391C" w:rsidRDefault="00000000">
            <w:pPr>
              <w:pStyle w:val="afff0"/>
            </w:pPr>
            <w:r>
              <w:rPr>
                <w:rFonts w:hint="eastAsia"/>
                <w:sz w:val="21"/>
                <w:szCs w:val="21"/>
              </w:rPr>
              <w:t>通信地址</w:t>
            </w:r>
            <w:r>
              <w:rPr>
                <w:rFonts w:hint="eastAsia"/>
              </w:rPr>
              <w:t>：</w:t>
            </w:r>
          </w:p>
        </w:tc>
      </w:tr>
      <w:tr w:rsidR="0080391C" w14:paraId="23573B29" w14:textId="77777777">
        <w:trPr>
          <w:trHeight w:val="550"/>
          <w:jc w:val="center"/>
        </w:trPr>
        <w:tc>
          <w:tcPr>
            <w:tcW w:w="2218" w:type="pct"/>
            <w:vAlign w:val="center"/>
          </w:tcPr>
          <w:p w14:paraId="0D2F41B6" w14:textId="77777777" w:rsidR="0080391C" w:rsidRDefault="00000000">
            <w:pPr>
              <w:spacing w:line="400" w:lineRule="exact"/>
            </w:pPr>
            <w:r>
              <w:rPr>
                <w:rFonts w:hint="eastAsia"/>
              </w:rPr>
              <w:t>邮政编码：</w:t>
            </w:r>
            <w:r>
              <w:rPr>
                <w:rFonts w:hint="eastAsia"/>
              </w:rPr>
              <w:t>510160</w:t>
            </w:r>
          </w:p>
        </w:tc>
        <w:tc>
          <w:tcPr>
            <w:tcW w:w="2781" w:type="pct"/>
            <w:vAlign w:val="center"/>
          </w:tcPr>
          <w:p w14:paraId="68F8941E" w14:textId="77777777" w:rsidR="0080391C" w:rsidRDefault="00000000">
            <w:pPr>
              <w:pStyle w:val="afff0"/>
            </w:pPr>
            <w:r>
              <w:rPr>
                <w:rFonts w:hint="eastAsia"/>
                <w:sz w:val="21"/>
                <w:szCs w:val="21"/>
              </w:rPr>
              <w:t>邮政编码</w:t>
            </w:r>
            <w:r>
              <w:rPr>
                <w:rFonts w:hint="eastAsia"/>
              </w:rPr>
              <w:t>：</w:t>
            </w:r>
          </w:p>
        </w:tc>
      </w:tr>
      <w:tr w:rsidR="0080391C" w14:paraId="5C22A59D" w14:textId="77777777">
        <w:trPr>
          <w:trHeight w:val="550"/>
          <w:jc w:val="center"/>
        </w:trPr>
        <w:tc>
          <w:tcPr>
            <w:tcW w:w="2218" w:type="pct"/>
            <w:vAlign w:val="center"/>
          </w:tcPr>
          <w:p w14:paraId="64855BD3" w14:textId="77777777" w:rsidR="0080391C" w:rsidRDefault="00000000">
            <w:pPr>
              <w:spacing w:line="400" w:lineRule="exact"/>
            </w:pPr>
            <w:r>
              <w:rPr>
                <w:rFonts w:hint="eastAsia"/>
              </w:rPr>
              <w:lastRenderedPageBreak/>
              <w:t>法定代表人</w:t>
            </w:r>
            <w:r>
              <w:rPr>
                <w:rFonts w:hint="eastAsia"/>
              </w:rPr>
              <w:t>/</w:t>
            </w:r>
            <w:r>
              <w:rPr>
                <w:rFonts w:hint="eastAsia"/>
              </w:rPr>
              <w:t>负责人：</w:t>
            </w:r>
          </w:p>
        </w:tc>
        <w:tc>
          <w:tcPr>
            <w:tcW w:w="2781" w:type="pct"/>
            <w:vAlign w:val="center"/>
          </w:tcPr>
          <w:p w14:paraId="6B2095E0" w14:textId="77777777" w:rsidR="0080391C" w:rsidRDefault="00000000">
            <w:pPr>
              <w:spacing w:line="400" w:lineRule="exact"/>
            </w:pPr>
            <w:r>
              <w:rPr>
                <w:rFonts w:ascii="宋体" w:hAnsi="宋体" w:cs="宋体" w:hint="eastAsia"/>
                <w:szCs w:val="21"/>
              </w:rPr>
              <w:t>法定代表人/负责人</w:t>
            </w:r>
            <w:r>
              <w:rPr>
                <w:rFonts w:hint="eastAsia"/>
              </w:rPr>
              <w:t>：</w:t>
            </w:r>
          </w:p>
        </w:tc>
      </w:tr>
      <w:tr w:rsidR="0080391C" w14:paraId="0054F933" w14:textId="77777777">
        <w:trPr>
          <w:trHeight w:val="550"/>
          <w:jc w:val="center"/>
        </w:trPr>
        <w:tc>
          <w:tcPr>
            <w:tcW w:w="2218" w:type="pct"/>
            <w:vAlign w:val="center"/>
          </w:tcPr>
          <w:p w14:paraId="38385FF6" w14:textId="77777777" w:rsidR="0080391C" w:rsidRDefault="00000000">
            <w:pPr>
              <w:spacing w:line="400" w:lineRule="exact"/>
            </w:pPr>
            <w:r>
              <w:rPr>
                <w:rFonts w:hint="eastAsia"/>
              </w:rPr>
              <w:t>联系人：</w:t>
            </w:r>
          </w:p>
        </w:tc>
        <w:tc>
          <w:tcPr>
            <w:tcW w:w="2781" w:type="pct"/>
            <w:vAlign w:val="center"/>
          </w:tcPr>
          <w:p w14:paraId="65C637BB" w14:textId="77777777" w:rsidR="0080391C" w:rsidRDefault="00000000">
            <w:pPr>
              <w:spacing w:line="400" w:lineRule="exact"/>
            </w:pPr>
            <w:r>
              <w:rPr>
                <w:rFonts w:ascii="宋体" w:hAnsi="宋体" w:cs="宋体" w:hint="eastAsia"/>
                <w:szCs w:val="21"/>
              </w:rPr>
              <w:t>联系人：</w:t>
            </w:r>
          </w:p>
        </w:tc>
      </w:tr>
      <w:tr w:rsidR="0080391C" w14:paraId="76F9722C" w14:textId="77777777">
        <w:trPr>
          <w:trHeight w:val="550"/>
          <w:jc w:val="center"/>
        </w:trPr>
        <w:tc>
          <w:tcPr>
            <w:tcW w:w="2218" w:type="pct"/>
            <w:vAlign w:val="center"/>
          </w:tcPr>
          <w:p w14:paraId="56E8BB18" w14:textId="77777777" w:rsidR="0080391C" w:rsidRDefault="00000000">
            <w:pPr>
              <w:spacing w:line="400" w:lineRule="exact"/>
            </w:pPr>
            <w:r>
              <w:rPr>
                <w:rFonts w:hint="eastAsia"/>
              </w:rPr>
              <w:t>联系电话：</w:t>
            </w:r>
          </w:p>
        </w:tc>
        <w:tc>
          <w:tcPr>
            <w:tcW w:w="2781" w:type="pct"/>
            <w:vAlign w:val="center"/>
          </w:tcPr>
          <w:p w14:paraId="395E6FF2" w14:textId="77777777" w:rsidR="0080391C" w:rsidRDefault="00000000">
            <w:pPr>
              <w:spacing w:line="400" w:lineRule="exact"/>
            </w:pPr>
            <w:r>
              <w:rPr>
                <w:rFonts w:ascii="宋体" w:hAnsi="宋体" w:cs="宋体" w:hint="eastAsia"/>
                <w:szCs w:val="21"/>
              </w:rPr>
              <w:t>联系电话</w:t>
            </w:r>
            <w:r>
              <w:rPr>
                <w:rFonts w:hint="eastAsia"/>
              </w:rPr>
              <w:t>：</w:t>
            </w:r>
          </w:p>
        </w:tc>
      </w:tr>
      <w:tr w:rsidR="0080391C" w14:paraId="42E30B18" w14:textId="77777777">
        <w:trPr>
          <w:trHeight w:val="550"/>
          <w:jc w:val="center"/>
        </w:trPr>
        <w:tc>
          <w:tcPr>
            <w:tcW w:w="2218" w:type="pct"/>
            <w:vAlign w:val="center"/>
          </w:tcPr>
          <w:p w14:paraId="5A9E0B54" w14:textId="77777777" w:rsidR="0080391C" w:rsidRDefault="00000000">
            <w:pPr>
              <w:spacing w:line="400" w:lineRule="exact"/>
            </w:pPr>
            <w:r>
              <w:rPr>
                <w:rFonts w:hint="eastAsia"/>
              </w:rPr>
              <w:t>有效电子邮箱：</w:t>
            </w:r>
          </w:p>
        </w:tc>
        <w:tc>
          <w:tcPr>
            <w:tcW w:w="2781" w:type="pct"/>
            <w:vAlign w:val="center"/>
          </w:tcPr>
          <w:p w14:paraId="7C256D67" w14:textId="77777777" w:rsidR="0080391C" w:rsidRDefault="00000000">
            <w:pPr>
              <w:spacing w:line="400" w:lineRule="exact"/>
            </w:pPr>
            <w:r>
              <w:rPr>
                <w:rFonts w:hint="eastAsia"/>
              </w:rPr>
              <w:t>有效电子邮箱：</w:t>
            </w:r>
          </w:p>
        </w:tc>
      </w:tr>
    </w:tbl>
    <w:p w14:paraId="1B2D692B" w14:textId="77777777" w:rsidR="0080391C" w:rsidRDefault="00000000">
      <w:pPr>
        <w:rPr>
          <w:rFonts w:ascii="宋体" w:hAnsi="宋体" w:cs="宋体"/>
          <w:bCs/>
          <w:szCs w:val="16"/>
        </w:rPr>
      </w:pPr>
      <w:r>
        <w:rPr>
          <w:rFonts w:ascii="宋体" w:hAnsi="宋体" w:cs="宋体" w:hint="eastAsia"/>
          <w:bCs/>
          <w:szCs w:val="16"/>
        </w:rPr>
        <w:br w:type="page"/>
      </w:r>
    </w:p>
    <w:p w14:paraId="38285B1B" w14:textId="77777777" w:rsidR="0080391C" w:rsidRDefault="00000000">
      <w:pPr>
        <w:rPr>
          <w:rFonts w:ascii="宋体" w:hAnsi="宋体" w:cs="宋体"/>
          <w:b/>
          <w:bCs/>
          <w:sz w:val="24"/>
          <w:szCs w:val="16"/>
          <w:u w:val="single"/>
        </w:rPr>
      </w:pPr>
      <w:r>
        <w:rPr>
          <w:rFonts w:ascii="宋体" w:hAnsi="宋体" w:cs="宋体" w:hint="eastAsia"/>
          <w:bCs/>
          <w:szCs w:val="16"/>
        </w:rPr>
        <w:lastRenderedPageBreak/>
        <w:t>对应的合同编号：JW-23-KJ0***</w:t>
      </w:r>
    </w:p>
    <w:p w14:paraId="7F3BF565" w14:textId="77777777" w:rsidR="0080391C" w:rsidRDefault="00000000">
      <w:pPr>
        <w:spacing w:line="500" w:lineRule="exact"/>
        <w:jc w:val="center"/>
        <w:rPr>
          <w:rFonts w:ascii="宋体" w:hAnsi="宋体" w:cs="宋体"/>
          <w:b/>
          <w:bCs/>
          <w:sz w:val="32"/>
          <w:szCs w:val="32"/>
        </w:rPr>
      </w:pPr>
      <w:r>
        <w:rPr>
          <w:rFonts w:ascii="宋体" w:hAnsi="宋体" w:cs="宋体" w:hint="eastAsia"/>
          <w:b/>
          <w:bCs/>
          <w:sz w:val="32"/>
          <w:szCs w:val="32"/>
        </w:rPr>
        <w:t>廉洁协议书</w:t>
      </w:r>
    </w:p>
    <w:p w14:paraId="3A4214AF" w14:textId="77777777" w:rsidR="0080391C" w:rsidRDefault="0080391C">
      <w:pPr>
        <w:spacing w:line="400" w:lineRule="exact"/>
        <w:rPr>
          <w:rFonts w:ascii="宋体" w:hAnsi="宋体" w:cs="宋体"/>
          <w:sz w:val="24"/>
        </w:rPr>
      </w:pPr>
    </w:p>
    <w:p w14:paraId="1420541F" w14:textId="77777777" w:rsidR="0080391C" w:rsidRDefault="00000000">
      <w:pPr>
        <w:widowControl/>
        <w:adjustRightInd w:val="0"/>
        <w:snapToGrid w:val="0"/>
        <w:spacing w:line="360" w:lineRule="auto"/>
        <w:rPr>
          <w:rFonts w:ascii="宋体" w:hAnsi="宋体" w:cs="宋体"/>
          <w:b/>
          <w:kern w:val="0"/>
          <w:szCs w:val="21"/>
          <w:u w:val="single"/>
        </w:rPr>
      </w:pPr>
      <w:r>
        <w:rPr>
          <w:rFonts w:ascii="宋体" w:hAnsi="宋体" w:cs="宋体" w:hint="eastAsia"/>
          <w:szCs w:val="21"/>
        </w:rPr>
        <w:t>甲方：</w:t>
      </w:r>
      <w:r>
        <w:rPr>
          <w:rFonts w:ascii="宋体" w:hAnsi="宋体" w:cs="宋体" w:hint="eastAsia"/>
          <w:kern w:val="0"/>
          <w:szCs w:val="21"/>
          <w:u w:val="single"/>
        </w:rPr>
        <w:t>广东电网能源发展有限公司</w:t>
      </w:r>
    </w:p>
    <w:p w14:paraId="3747D4DF" w14:textId="77777777" w:rsidR="0080391C" w:rsidRDefault="00000000">
      <w:pPr>
        <w:widowControl/>
        <w:adjustRightInd w:val="0"/>
        <w:snapToGrid w:val="0"/>
        <w:spacing w:line="360" w:lineRule="auto"/>
        <w:rPr>
          <w:rFonts w:ascii="宋体" w:hAnsi="宋体" w:cs="宋体"/>
          <w:kern w:val="0"/>
          <w:szCs w:val="21"/>
        </w:rPr>
      </w:pPr>
      <w:r>
        <w:rPr>
          <w:rFonts w:ascii="宋体" w:hAnsi="宋体" w:cs="宋体" w:hint="eastAsia"/>
          <w:kern w:val="0"/>
          <w:szCs w:val="21"/>
        </w:rPr>
        <w:t>乙方：</w:t>
      </w:r>
      <w:r>
        <w:rPr>
          <w:rFonts w:ascii="宋体" w:hAnsi="宋体" w:cs="宋体" w:hint="eastAsia"/>
          <w:kern w:val="0"/>
          <w:szCs w:val="21"/>
          <w:u w:val="single"/>
        </w:rPr>
        <w:t xml:space="preserve">                       </w:t>
      </w:r>
    </w:p>
    <w:p w14:paraId="59BE3DE9" w14:textId="77777777" w:rsidR="0080391C" w:rsidRDefault="00000000">
      <w:pPr>
        <w:pStyle w:val="aff2"/>
        <w:spacing w:after="0" w:line="360" w:lineRule="exact"/>
        <w:ind w:leftChars="0" w:left="0" w:firstLine="420"/>
        <w:rPr>
          <w:rFonts w:ascii="宋体" w:hAnsi="宋体" w:cs="宋体"/>
          <w:szCs w:val="21"/>
        </w:rPr>
      </w:pPr>
      <w:r>
        <w:rPr>
          <w:rFonts w:ascii="宋体" w:hAnsi="宋体" w:cs="宋体" w:hint="eastAsia"/>
          <w:szCs w:val="21"/>
        </w:rPr>
        <w:t>为了增强甲乙双方依法经营、廉洁从业意识，完善自我约束、自我监督机制，营造守法诚信、廉洁高效的工作环境，防止发生违法违纪行为，保护国家、集体和当事人的合法权益，根据国家有关法律法规和廉洁自律规定，特订立本廉洁协议书：</w:t>
      </w:r>
    </w:p>
    <w:p w14:paraId="7259F7BF" w14:textId="77777777" w:rsidR="0080391C" w:rsidRDefault="00000000">
      <w:pPr>
        <w:pStyle w:val="aff2"/>
        <w:spacing w:after="0" w:line="360" w:lineRule="exact"/>
        <w:ind w:leftChars="0" w:left="0" w:firstLine="420"/>
        <w:rPr>
          <w:rFonts w:ascii="宋体" w:hAnsi="宋体" w:cs="宋体"/>
          <w:szCs w:val="21"/>
        </w:rPr>
      </w:pPr>
      <w:r>
        <w:rPr>
          <w:rFonts w:ascii="宋体" w:hAnsi="宋体" w:cs="宋体" w:hint="eastAsia"/>
          <w:szCs w:val="21"/>
        </w:rPr>
        <w:t>第一条 甲、乙双方的共同责任</w:t>
      </w:r>
    </w:p>
    <w:p w14:paraId="00824E01" w14:textId="77777777" w:rsidR="0080391C" w:rsidRDefault="00000000">
      <w:pPr>
        <w:pStyle w:val="aff2"/>
        <w:spacing w:after="0" w:line="360" w:lineRule="exact"/>
        <w:ind w:leftChars="0" w:left="0" w:firstLine="420"/>
        <w:rPr>
          <w:rFonts w:ascii="宋体" w:hAnsi="宋体" w:cs="宋体"/>
          <w:szCs w:val="21"/>
        </w:rPr>
      </w:pPr>
      <w:r>
        <w:rPr>
          <w:rFonts w:ascii="宋体" w:hAnsi="宋体" w:cs="宋体" w:hint="eastAsia"/>
          <w:szCs w:val="21"/>
        </w:rPr>
        <w:t>（一）严格遵守国家关于市场准入、招标投标、工程建设、物资采购等市场经济活动的法律法规、政策以及廉洁建设规定。</w:t>
      </w:r>
    </w:p>
    <w:p w14:paraId="21F73A55" w14:textId="77777777" w:rsidR="0080391C" w:rsidRDefault="00000000">
      <w:pPr>
        <w:pStyle w:val="aff2"/>
        <w:spacing w:after="0" w:line="360" w:lineRule="exact"/>
        <w:ind w:leftChars="0" w:left="0" w:firstLine="420"/>
        <w:rPr>
          <w:rFonts w:ascii="宋体" w:hAnsi="宋体" w:cs="宋体"/>
          <w:szCs w:val="21"/>
        </w:rPr>
      </w:pPr>
      <w:r>
        <w:rPr>
          <w:rFonts w:ascii="宋体" w:hAnsi="宋体" w:cs="宋体" w:hint="eastAsia"/>
          <w:szCs w:val="21"/>
        </w:rPr>
        <w:t>（二）严格履行合同约定，自觉承担合同义务。</w:t>
      </w:r>
    </w:p>
    <w:p w14:paraId="24858AAD" w14:textId="77777777" w:rsidR="0080391C" w:rsidRDefault="00000000">
      <w:pPr>
        <w:pStyle w:val="aff2"/>
        <w:spacing w:after="0" w:line="360" w:lineRule="exact"/>
        <w:ind w:leftChars="0" w:left="0" w:firstLine="420"/>
        <w:rPr>
          <w:rFonts w:ascii="宋体" w:hAnsi="宋体" w:cs="宋体"/>
          <w:szCs w:val="21"/>
        </w:rPr>
      </w:pPr>
      <w:r>
        <w:rPr>
          <w:rFonts w:ascii="宋体" w:hAnsi="宋体" w:cs="宋体" w:hint="eastAsia"/>
          <w:szCs w:val="21"/>
        </w:rPr>
        <w:t>（三）业务活动必须坚持公平、公正、公开和诚实守信的原则（除法律法规另有规定者外），不得为获取不正当利益，损害国家、集体和对方利益，不违反招标投标、工程建设管理、物资采购等方面的规章制度。</w:t>
      </w:r>
    </w:p>
    <w:p w14:paraId="3225CBE1" w14:textId="77777777" w:rsidR="0080391C" w:rsidRDefault="00000000">
      <w:pPr>
        <w:pStyle w:val="aff2"/>
        <w:spacing w:after="0" w:line="360" w:lineRule="exact"/>
        <w:ind w:leftChars="0" w:left="0" w:firstLine="420"/>
        <w:rPr>
          <w:rFonts w:ascii="宋体" w:hAnsi="宋体" w:cs="宋体"/>
          <w:szCs w:val="21"/>
        </w:rPr>
      </w:pPr>
      <w:r>
        <w:rPr>
          <w:rFonts w:ascii="宋体" w:hAnsi="宋体" w:cs="宋体" w:hint="eastAsia"/>
          <w:szCs w:val="21"/>
        </w:rPr>
        <w:t>（四）建立健全自我制约制度，开展廉洁教育，公布举报电话，监督并认真查处违法违纪行为。</w:t>
      </w:r>
    </w:p>
    <w:p w14:paraId="6F0B3B55" w14:textId="77777777" w:rsidR="0080391C" w:rsidRDefault="00000000">
      <w:pPr>
        <w:pStyle w:val="aff2"/>
        <w:spacing w:after="0" w:line="360" w:lineRule="exact"/>
        <w:ind w:leftChars="0" w:left="0" w:firstLine="420"/>
        <w:rPr>
          <w:rFonts w:ascii="宋体" w:hAnsi="宋体" w:cs="宋体"/>
          <w:szCs w:val="21"/>
        </w:rPr>
      </w:pPr>
      <w:r>
        <w:rPr>
          <w:rFonts w:ascii="宋体" w:hAnsi="宋体" w:cs="宋体" w:hint="eastAsia"/>
          <w:szCs w:val="21"/>
        </w:rPr>
        <w:t>（五）发现对方在业务活动中有违规、违纪、违法行为的，应及时提醒对方，情节严重的，应向有关纪检监察部门举报。</w:t>
      </w:r>
    </w:p>
    <w:p w14:paraId="1CF0241B" w14:textId="77777777" w:rsidR="0080391C" w:rsidRDefault="00000000">
      <w:pPr>
        <w:pStyle w:val="aff2"/>
        <w:spacing w:after="0" w:line="360" w:lineRule="exact"/>
        <w:ind w:leftChars="0" w:left="0" w:firstLine="420"/>
        <w:rPr>
          <w:rFonts w:ascii="宋体" w:hAnsi="宋体" w:cs="宋体"/>
          <w:szCs w:val="21"/>
        </w:rPr>
      </w:pPr>
      <w:r>
        <w:rPr>
          <w:rFonts w:ascii="宋体" w:hAnsi="宋体" w:cs="宋体" w:hint="eastAsia"/>
          <w:szCs w:val="21"/>
        </w:rPr>
        <w:t>第二条  甲方的责任：</w:t>
      </w:r>
    </w:p>
    <w:p w14:paraId="43A5D130" w14:textId="77777777" w:rsidR="0080391C" w:rsidRDefault="00000000">
      <w:pPr>
        <w:pStyle w:val="aff2"/>
        <w:spacing w:after="0" w:line="360" w:lineRule="exact"/>
        <w:ind w:leftChars="0" w:left="0" w:firstLine="420"/>
        <w:rPr>
          <w:rFonts w:ascii="宋体" w:hAnsi="宋体" w:cs="宋体"/>
          <w:szCs w:val="21"/>
        </w:rPr>
      </w:pPr>
      <w:r>
        <w:rPr>
          <w:rFonts w:ascii="宋体" w:hAnsi="宋体" w:cs="宋体" w:hint="eastAsia"/>
          <w:szCs w:val="21"/>
        </w:rPr>
        <w:t>甲方相关工作人员，在业务活动的事前、事中、事后，应遵守以下规定：</w:t>
      </w:r>
    </w:p>
    <w:p w14:paraId="4B56ECD0" w14:textId="77777777" w:rsidR="0080391C" w:rsidRDefault="00000000">
      <w:pPr>
        <w:pStyle w:val="aff2"/>
        <w:spacing w:after="0" w:line="360" w:lineRule="exact"/>
        <w:ind w:leftChars="0" w:left="0" w:firstLine="420"/>
        <w:rPr>
          <w:rFonts w:ascii="宋体" w:hAnsi="宋体" w:cs="宋体"/>
          <w:szCs w:val="21"/>
        </w:rPr>
      </w:pPr>
      <w:r>
        <w:rPr>
          <w:rFonts w:ascii="宋体" w:hAnsi="宋体" w:cs="宋体" w:hint="eastAsia"/>
          <w:szCs w:val="21"/>
        </w:rPr>
        <w:t xml:space="preserve">（一）贯彻落实中国南方电网有限责任公司有关党风廉政建设责任制及廉洁从业的规定，建立企业诚信档案； </w:t>
      </w:r>
    </w:p>
    <w:p w14:paraId="60C7C140" w14:textId="77777777" w:rsidR="0080391C" w:rsidRDefault="00000000">
      <w:pPr>
        <w:pStyle w:val="aff2"/>
        <w:spacing w:after="0" w:line="360" w:lineRule="exact"/>
        <w:ind w:leftChars="0" w:left="0" w:firstLine="420"/>
        <w:rPr>
          <w:rFonts w:ascii="宋体" w:hAnsi="宋体" w:cs="宋体"/>
          <w:szCs w:val="21"/>
        </w:rPr>
      </w:pPr>
      <w:r>
        <w:rPr>
          <w:rFonts w:ascii="宋体" w:hAnsi="宋体" w:cs="宋体" w:hint="eastAsia"/>
          <w:szCs w:val="21"/>
        </w:rPr>
        <w:t xml:space="preserve">（二）按照公平、公正、公开和诚实守信的原则开展各项业务活动，为乙方提供公平的竞争环境与平台； </w:t>
      </w:r>
    </w:p>
    <w:p w14:paraId="6A4D9E59" w14:textId="77777777" w:rsidR="0080391C" w:rsidRDefault="00000000">
      <w:pPr>
        <w:pStyle w:val="aff2"/>
        <w:spacing w:after="0" w:line="360" w:lineRule="exact"/>
        <w:ind w:leftChars="0" w:left="0" w:firstLine="420"/>
        <w:rPr>
          <w:rFonts w:ascii="宋体" w:hAnsi="宋体" w:cs="宋体"/>
          <w:szCs w:val="21"/>
        </w:rPr>
      </w:pPr>
      <w:r>
        <w:rPr>
          <w:rFonts w:ascii="宋体" w:hAnsi="宋体" w:cs="宋体" w:hint="eastAsia"/>
          <w:szCs w:val="21"/>
        </w:rPr>
        <w:t xml:space="preserve">（三）不准向乙方泄漏涉及有关业务活动的秘密； </w:t>
      </w:r>
    </w:p>
    <w:p w14:paraId="3EC09DF7" w14:textId="77777777" w:rsidR="0080391C" w:rsidRDefault="00000000">
      <w:pPr>
        <w:pStyle w:val="aff2"/>
        <w:spacing w:after="0" w:line="360" w:lineRule="exact"/>
        <w:ind w:leftChars="0" w:left="0" w:firstLine="420"/>
        <w:rPr>
          <w:rFonts w:ascii="宋体" w:hAnsi="宋体" w:cs="宋体"/>
          <w:szCs w:val="21"/>
        </w:rPr>
      </w:pPr>
      <w:r>
        <w:rPr>
          <w:rFonts w:ascii="宋体" w:hAnsi="宋体" w:cs="宋体" w:hint="eastAsia"/>
          <w:szCs w:val="21"/>
        </w:rPr>
        <w:t xml:space="preserve">（四）不准向乙方和相关单位索要或接受回扣、红包、礼金、购物卡、有价证券、贵重物品和好处费、感谢费等； </w:t>
      </w:r>
    </w:p>
    <w:p w14:paraId="7E78DA34" w14:textId="77777777" w:rsidR="0080391C" w:rsidRDefault="00000000">
      <w:pPr>
        <w:pStyle w:val="aff2"/>
        <w:spacing w:after="0" w:line="360" w:lineRule="exact"/>
        <w:ind w:leftChars="0" w:left="0" w:firstLine="420"/>
        <w:rPr>
          <w:rFonts w:ascii="宋体" w:hAnsi="宋体" w:cs="宋体"/>
          <w:szCs w:val="21"/>
        </w:rPr>
      </w:pPr>
      <w:r>
        <w:rPr>
          <w:rFonts w:ascii="宋体" w:hAnsi="宋体" w:cs="宋体" w:hint="eastAsia"/>
          <w:szCs w:val="21"/>
        </w:rPr>
        <w:t>（五）不准在乙方和相关单位报销任何应由甲方或个人支付的费用；</w:t>
      </w:r>
    </w:p>
    <w:p w14:paraId="7D57F60C" w14:textId="77777777" w:rsidR="0080391C" w:rsidRDefault="00000000">
      <w:pPr>
        <w:pStyle w:val="aff2"/>
        <w:spacing w:after="0" w:line="360" w:lineRule="exact"/>
        <w:ind w:leftChars="0" w:left="0" w:firstLine="420"/>
        <w:rPr>
          <w:rFonts w:ascii="宋体" w:hAnsi="宋体" w:cs="宋体"/>
          <w:szCs w:val="21"/>
        </w:rPr>
      </w:pPr>
      <w:r>
        <w:rPr>
          <w:rFonts w:ascii="宋体" w:hAnsi="宋体" w:cs="宋体" w:hint="eastAsia"/>
          <w:szCs w:val="21"/>
        </w:rPr>
        <w:t>（六）不准要求、暗示或接受乙方和相关单位为个人装修住房、婚丧嫁娶、配偶子女的工作安排以及境内外旅游等提出租方便；</w:t>
      </w:r>
    </w:p>
    <w:p w14:paraId="32871FA0" w14:textId="77777777" w:rsidR="0080391C" w:rsidRDefault="00000000">
      <w:pPr>
        <w:pStyle w:val="aff2"/>
        <w:spacing w:after="0" w:line="360" w:lineRule="exact"/>
        <w:ind w:leftChars="0" w:left="0" w:firstLine="420"/>
        <w:rPr>
          <w:rFonts w:ascii="宋体" w:hAnsi="宋体" w:cs="宋体"/>
          <w:szCs w:val="21"/>
        </w:rPr>
      </w:pPr>
      <w:r>
        <w:rPr>
          <w:rFonts w:ascii="宋体" w:hAnsi="宋体" w:cs="宋体" w:hint="eastAsia"/>
          <w:szCs w:val="21"/>
        </w:rPr>
        <w:t>（七）不准向乙方介绍配偶、子女、亲属参与</w:t>
      </w:r>
      <w:proofErr w:type="gramStart"/>
      <w:r>
        <w:rPr>
          <w:rFonts w:ascii="宋体" w:hAnsi="宋体" w:cs="宋体" w:hint="eastAsia"/>
          <w:szCs w:val="21"/>
        </w:rPr>
        <w:t>与</w:t>
      </w:r>
      <w:proofErr w:type="gramEnd"/>
      <w:r>
        <w:rPr>
          <w:rFonts w:ascii="宋体" w:hAnsi="宋体" w:cs="宋体" w:hint="eastAsia"/>
          <w:szCs w:val="21"/>
        </w:rPr>
        <w:t>甲方有关的经济活动，不得以任何理由向乙方和相关单位推荐第三方单位；</w:t>
      </w:r>
    </w:p>
    <w:p w14:paraId="04D4FAF2" w14:textId="77777777" w:rsidR="0080391C" w:rsidRDefault="00000000">
      <w:pPr>
        <w:pStyle w:val="aff2"/>
        <w:spacing w:after="0" w:line="360" w:lineRule="exact"/>
        <w:ind w:leftChars="0" w:left="0" w:firstLine="420"/>
        <w:rPr>
          <w:rFonts w:ascii="宋体" w:hAnsi="宋体" w:cs="宋体"/>
          <w:szCs w:val="21"/>
        </w:rPr>
      </w:pPr>
      <w:r>
        <w:rPr>
          <w:rFonts w:ascii="宋体" w:hAnsi="宋体" w:cs="宋体" w:hint="eastAsia"/>
          <w:szCs w:val="21"/>
        </w:rPr>
        <w:t>（八）不准参与影响相关工作正常和公正开展的其他活动；</w:t>
      </w:r>
    </w:p>
    <w:p w14:paraId="79ABC3C4" w14:textId="77777777" w:rsidR="0080391C" w:rsidRDefault="00000000">
      <w:pPr>
        <w:pStyle w:val="aff2"/>
        <w:spacing w:after="0" w:line="360" w:lineRule="exact"/>
        <w:ind w:leftChars="0" w:left="0" w:firstLine="420"/>
        <w:rPr>
          <w:rFonts w:ascii="宋体" w:hAnsi="宋体" w:cs="宋体"/>
          <w:szCs w:val="21"/>
        </w:rPr>
      </w:pPr>
      <w:r>
        <w:rPr>
          <w:rFonts w:ascii="宋体" w:hAnsi="宋体" w:cs="宋体" w:hint="eastAsia"/>
          <w:szCs w:val="21"/>
        </w:rPr>
        <w:t>（九）不准违反《中共中央纪委关于严格禁止利用职务上的便利谋取不正当利益的若干规定》的内容。</w:t>
      </w:r>
    </w:p>
    <w:p w14:paraId="4D823CB3" w14:textId="77777777" w:rsidR="0080391C" w:rsidRDefault="00000000">
      <w:pPr>
        <w:pStyle w:val="aff2"/>
        <w:spacing w:after="0" w:line="360" w:lineRule="exact"/>
        <w:ind w:leftChars="0" w:left="0" w:firstLine="420"/>
        <w:rPr>
          <w:rFonts w:ascii="宋体" w:hAnsi="宋体" w:cs="宋体"/>
          <w:szCs w:val="21"/>
        </w:rPr>
      </w:pPr>
      <w:r>
        <w:rPr>
          <w:rFonts w:ascii="宋体" w:hAnsi="宋体" w:cs="宋体" w:hint="eastAsia"/>
          <w:szCs w:val="21"/>
        </w:rPr>
        <w:t>第三条  乙方的责任：</w:t>
      </w:r>
    </w:p>
    <w:p w14:paraId="185F7AAB" w14:textId="77777777" w:rsidR="0080391C" w:rsidRDefault="00000000">
      <w:pPr>
        <w:pStyle w:val="aff2"/>
        <w:spacing w:after="0" w:line="360" w:lineRule="exact"/>
        <w:ind w:leftChars="0" w:left="0" w:firstLine="420"/>
        <w:rPr>
          <w:rFonts w:ascii="宋体" w:hAnsi="宋体" w:cs="宋体"/>
          <w:szCs w:val="21"/>
        </w:rPr>
      </w:pPr>
      <w:r>
        <w:rPr>
          <w:rFonts w:ascii="宋体" w:hAnsi="宋体" w:cs="宋体" w:hint="eastAsia"/>
          <w:szCs w:val="21"/>
        </w:rPr>
        <w:t>在与甲方业务交往过程中，按照有关法律法规和程序开展工作，严格执行国家的有关方针、政策，并遵守以下规定：</w:t>
      </w:r>
    </w:p>
    <w:p w14:paraId="21F1AB38" w14:textId="77777777" w:rsidR="0080391C" w:rsidRDefault="00000000">
      <w:pPr>
        <w:pStyle w:val="aff2"/>
        <w:spacing w:after="0" w:line="360" w:lineRule="exact"/>
        <w:ind w:leftChars="0" w:left="0" w:firstLine="420"/>
        <w:rPr>
          <w:rFonts w:ascii="宋体" w:hAnsi="宋体" w:cs="宋体"/>
          <w:szCs w:val="21"/>
        </w:rPr>
      </w:pPr>
      <w:r>
        <w:rPr>
          <w:rFonts w:ascii="宋体" w:hAnsi="宋体" w:cs="宋体" w:hint="eastAsia"/>
          <w:szCs w:val="21"/>
        </w:rPr>
        <w:t>（一）不准以任何理由为甲方和相关单位报销应由对方或个人支付的费用；</w:t>
      </w:r>
    </w:p>
    <w:p w14:paraId="4F42468E" w14:textId="77777777" w:rsidR="0080391C" w:rsidRDefault="00000000">
      <w:pPr>
        <w:pStyle w:val="aff2"/>
        <w:spacing w:after="0" w:line="360" w:lineRule="exact"/>
        <w:ind w:leftChars="0" w:left="0" w:firstLine="420"/>
        <w:rPr>
          <w:rFonts w:ascii="宋体" w:hAnsi="宋体" w:cs="宋体"/>
          <w:szCs w:val="21"/>
        </w:rPr>
      </w:pPr>
      <w:r>
        <w:rPr>
          <w:rFonts w:ascii="宋体" w:hAnsi="宋体" w:cs="宋体" w:hint="eastAsia"/>
          <w:szCs w:val="21"/>
        </w:rPr>
        <w:lastRenderedPageBreak/>
        <w:t>（二）不准以任何理由向甲方负责人及其工作人员赠送回扣、红包、礼金、购物卡、有价证券、贵重物品和好处费、感谢费等；</w:t>
      </w:r>
    </w:p>
    <w:p w14:paraId="3C998CCE" w14:textId="77777777" w:rsidR="0080391C" w:rsidRDefault="00000000">
      <w:pPr>
        <w:pStyle w:val="aff2"/>
        <w:spacing w:after="0" w:line="360" w:lineRule="exact"/>
        <w:ind w:leftChars="0" w:left="0" w:firstLine="420"/>
        <w:rPr>
          <w:rFonts w:ascii="宋体" w:hAnsi="宋体" w:cs="宋体"/>
          <w:szCs w:val="21"/>
        </w:rPr>
      </w:pPr>
      <w:r>
        <w:rPr>
          <w:rFonts w:ascii="宋体" w:hAnsi="宋体" w:cs="宋体" w:hint="eastAsia"/>
          <w:szCs w:val="21"/>
        </w:rPr>
        <w:t>（三）不准以任何理由为甲方、与甲方相关的单位或个人提供高消费宴请及娱乐活动；</w:t>
      </w:r>
    </w:p>
    <w:p w14:paraId="69BB7ECB" w14:textId="77777777" w:rsidR="0080391C" w:rsidRDefault="00000000">
      <w:pPr>
        <w:pStyle w:val="aff2"/>
        <w:spacing w:after="0" w:line="360" w:lineRule="exact"/>
        <w:ind w:leftChars="0" w:left="0" w:firstLine="420"/>
        <w:rPr>
          <w:rFonts w:ascii="宋体" w:hAnsi="宋体" w:cs="宋体"/>
          <w:szCs w:val="21"/>
        </w:rPr>
      </w:pPr>
      <w:r>
        <w:rPr>
          <w:rFonts w:ascii="宋体" w:hAnsi="宋体" w:cs="宋体" w:hint="eastAsia"/>
          <w:szCs w:val="21"/>
        </w:rPr>
        <w:t>（四）不准以任何理由为甲方、与甲方相关的单位或个人购置或提供通讯工具、交通工具和高档办公用品；</w:t>
      </w:r>
    </w:p>
    <w:p w14:paraId="58FC2848" w14:textId="77777777" w:rsidR="0080391C" w:rsidRDefault="00000000">
      <w:pPr>
        <w:pStyle w:val="aff2"/>
        <w:spacing w:after="0" w:line="360" w:lineRule="exact"/>
        <w:ind w:leftChars="0" w:left="0" w:firstLine="420"/>
        <w:rPr>
          <w:rFonts w:ascii="宋体" w:hAnsi="宋体" w:cs="宋体"/>
          <w:szCs w:val="21"/>
        </w:rPr>
      </w:pPr>
      <w:r>
        <w:rPr>
          <w:rFonts w:ascii="宋体" w:hAnsi="宋体" w:cs="宋体" w:hint="eastAsia"/>
          <w:szCs w:val="21"/>
        </w:rPr>
        <w:t>（五）不准接受或暗示为甲方、与甲方相关的单位或个人装修住房、婚丧嫁取、配偶子女的工作安排以及境内外旅游等提出租方便；</w:t>
      </w:r>
    </w:p>
    <w:p w14:paraId="5CA239A1" w14:textId="77777777" w:rsidR="0080391C" w:rsidRDefault="00000000">
      <w:pPr>
        <w:pStyle w:val="aff2"/>
        <w:spacing w:after="0" w:line="360" w:lineRule="exact"/>
        <w:ind w:leftChars="0" w:left="0" w:firstLine="420"/>
        <w:rPr>
          <w:rFonts w:ascii="宋体" w:hAnsi="宋体" w:cs="宋体"/>
          <w:szCs w:val="21"/>
        </w:rPr>
      </w:pPr>
      <w:r>
        <w:rPr>
          <w:rFonts w:ascii="宋体" w:hAnsi="宋体" w:cs="宋体" w:hint="eastAsia"/>
          <w:szCs w:val="21"/>
        </w:rPr>
        <w:t>（六）不准以谋取非正当利益为目的，擅自与甲方工作人员就业务问题进行私下商谈或者达成利益默契；</w:t>
      </w:r>
    </w:p>
    <w:p w14:paraId="5689CFC5" w14:textId="77777777" w:rsidR="0080391C" w:rsidRDefault="00000000">
      <w:pPr>
        <w:pStyle w:val="aff2"/>
        <w:spacing w:after="0" w:line="360" w:lineRule="exact"/>
        <w:ind w:leftChars="0" w:left="0" w:firstLine="420"/>
        <w:rPr>
          <w:rFonts w:ascii="宋体" w:hAnsi="宋体" w:cs="宋体"/>
          <w:szCs w:val="21"/>
        </w:rPr>
      </w:pPr>
      <w:r>
        <w:rPr>
          <w:rFonts w:ascii="宋体" w:hAnsi="宋体" w:cs="宋体" w:hint="eastAsia"/>
          <w:szCs w:val="21"/>
        </w:rPr>
        <w:t>（七）发现甲方工作人员有违反本廉洁协议书规定的，应向甲方单位举报。广东电网能源发展有限公司受理部门：监察审计部；举报电话：020-81013841</w:t>
      </w:r>
    </w:p>
    <w:p w14:paraId="7FF4A330" w14:textId="77777777" w:rsidR="0080391C" w:rsidRDefault="00000000">
      <w:pPr>
        <w:pStyle w:val="aff2"/>
        <w:spacing w:after="0" w:line="360" w:lineRule="exact"/>
        <w:ind w:leftChars="0" w:left="0" w:firstLine="420"/>
        <w:rPr>
          <w:rFonts w:ascii="宋体" w:hAnsi="宋体" w:cs="宋体"/>
          <w:szCs w:val="21"/>
        </w:rPr>
      </w:pPr>
      <w:r>
        <w:rPr>
          <w:rFonts w:ascii="宋体" w:hAnsi="宋体" w:cs="宋体" w:hint="eastAsia"/>
          <w:szCs w:val="21"/>
        </w:rPr>
        <w:t>第四条  相关责任</w:t>
      </w:r>
    </w:p>
    <w:p w14:paraId="6725547B" w14:textId="77777777" w:rsidR="0080391C" w:rsidRDefault="00000000">
      <w:pPr>
        <w:pStyle w:val="aff2"/>
        <w:spacing w:after="0" w:line="360" w:lineRule="exact"/>
        <w:ind w:leftChars="0" w:left="0" w:firstLine="420"/>
        <w:rPr>
          <w:rFonts w:ascii="宋体" w:hAnsi="宋体" w:cs="宋体"/>
          <w:szCs w:val="21"/>
        </w:rPr>
      </w:pPr>
      <w:r>
        <w:rPr>
          <w:rFonts w:ascii="宋体" w:hAnsi="宋体" w:cs="宋体" w:hint="eastAsia"/>
          <w:szCs w:val="21"/>
        </w:rPr>
        <w:t>（一）甲方有违反本廉洁协议书第一、二条规定的，严格按照管理权限，依据有关法律法规和规章制度给予纪律处分或组织处理；涉嫌犯罪的，移送司法机关依法追究刑事责任；给乙方单位造成经济损失的，应依法予以赔偿。</w:t>
      </w:r>
    </w:p>
    <w:p w14:paraId="1E26F031" w14:textId="77777777" w:rsidR="0080391C" w:rsidRDefault="00000000">
      <w:pPr>
        <w:pStyle w:val="aff2"/>
        <w:spacing w:after="0" w:line="360" w:lineRule="exact"/>
        <w:ind w:leftChars="0" w:left="0" w:firstLine="420"/>
        <w:rPr>
          <w:rFonts w:ascii="宋体" w:hAnsi="宋体" w:cs="宋体"/>
          <w:szCs w:val="21"/>
        </w:rPr>
      </w:pPr>
      <w:r>
        <w:rPr>
          <w:rFonts w:ascii="宋体" w:hAnsi="宋体" w:cs="宋体" w:hint="eastAsia"/>
          <w:szCs w:val="21"/>
        </w:rPr>
        <w:t>（二）乙方违反本廉洁协议书第一、三条规定的，根据国家和南方电网公司招投标等有关规定，对乙方进行处理。涉嫌犯罪的，移送司法机关依法追究刑事责任；给甲方单位造成经济损失的，应依法予以赔偿。</w:t>
      </w:r>
    </w:p>
    <w:p w14:paraId="56D944CB" w14:textId="77777777" w:rsidR="0080391C" w:rsidRDefault="00000000">
      <w:pPr>
        <w:pStyle w:val="aff2"/>
        <w:spacing w:after="0" w:line="360" w:lineRule="exact"/>
        <w:ind w:leftChars="0" w:left="0" w:firstLine="420"/>
        <w:rPr>
          <w:rFonts w:ascii="宋体" w:hAnsi="宋体" w:cs="宋体"/>
          <w:szCs w:val="21"/>
        </w:rPr>
      </w:pPr>
      <w:r>
        <w:rPr>
          <w:rFonts w:ascii="宋体" w:hAnsi="宋体" w:cs="宋体" w:hint="eastAsia"/>
          <w:szCs w:val="21"/>
        </w:rPr>
        <w:t>（三）乙方违反本廉洁协议书第一、三条规定，发生行贿行为，经政府有关执纪执法部门或甲方纪检监察机构查证属实，甲方根据南方电网公司有关规定，视情节轻重对乙方实施一定期限的市场禁入。</w:t>
      </w:r>
    </w:p>
    <w:p w14:paraId="6830F40A" w14:textId="77777777" w:rsidR="0080391C" w:rsidRDefault="00000000">
      <w:pPr>
        <w:pStyle w:val="aff2"/>
        <w:spacing w:after="0" w:line="360" w:lineRule="exact"/>
        <w:ind w:leftChars="0" w:left="0" w:firstLine="420"/>
        <w:rPr>
          <w:rFonts w:ascii="宋体" w:hAnsi="宋体" w:cs="宋体"/>
          <w:szCs w:val="21"/>
        </w:rPr>
      </w:pPr>
      <w:r>
        <w:rPr>
          <w:rFonts w:ascii="宋体" w:hAnsi="宋体" w:cs="宋体" w:hint="eastAsia"/>
          <w:szCs w:val="21"/>
        </w:rPr>
        <w:t>第五条  协议书生效及法律效力</w:t>
      </w:r>
    </w:p>
    <w:p w14:paraId="390F0ABC" w14:textId="77777777" w:rsidR="0080391C" w:rsidRDefault="00000000">
      <w:pPr>
        <w:pStyle w:val="aff2"/>
        <w:spacing w:after="0" w:line="360" w:lineRule="exact"/>
        <w:ind w:leftChars="0" w:left="0" w:firstLine="420"/>
        <w:rPr>
          <w:rFonts w:ascii="宋体" w:hAnsi="宋体" w:cs="宋体"/>
          <w:szCs w:val="21"/>
        </w:rPr>
      </w:pPr>
      <w:r>
        <w:rPr>
          <w:rFonts w:ascii="宋体" w:hAnsi="宋体" w:cs="宋体" w:hint="eastAsia"/>
          <w:szCs w:val="21"/>
        </w:rPr>
        <w:t>（一）本廉洁协议书作为合同的附件，与合同具有同等法律效力，经双方签字盖章后立即生效。</w:t>
      </w:r>
    </w:p>
    <w:p w14:paraId="111BA5BE" w14:textId="77777777" w:rsidR="0080391C" w:rsidRDefault="00000000">
      <w:pPr>
        <w:pStyle w:val="aff2"/>
        <w:spacing w:after="0" w:line="360" w:lineRule="exact"/>
        <w:ind w:leftChars="0" w:left="0" w:firstLine="420"/>
        <w:rPr>
          <w:rFonts w:ascii="宋体" w:hAnsi="宋体" w:cs="宋体"/>
          <w:szCs w:val="21"/>
        </w:rPr>
      </w:pPr>
      <w:r>
        <w:rPr>
          <w:rFonts w:ascii="宋体" w:hAnsi="宋体" w:cs="宋体" w:hint="eastAsia"/>
          <w:szCs w:val="21"/>
        </w:rPr>
        <w:t>（二）除非甲乙双方另行签订新的廉洁协议书，否则本廉洁协议书在甲方与乙方存在业务关系期间均对双方产生约束力。</w:t>
      </w:r>
    </w:p>
    <w:p w14:paraId="6CB21C86" w14:textId="77777777" w:rsidR="0080391C" w:rsidRDefault="00000000">
      <w:pPr>
        <w:pStyle w:val="aff2"/>
        <w:spacing w:after="0" w:line="360" w:lineRule="exact"/>
        <w:ind w:leftChars="0" w:left="0" w:firstLine="420"/>
        <w:rPr>
          <w:rFonts w:ascii="宋体" w:hAnsi="宋体" w:cs="宋体"/>
          <w:szCs w:val="21"/>
        </w:rPr>
      </w:pPr>
      <w:r>
        <w:rPr>
          <w:rFonts w:ascii="宋体" w:hAnsi="宋体" w:cs="宋体" w:hint="eastAsia"/>
          <w:szCs w:val="21"/>
        </w:rPr>
        <w:t>第六条  协议书份数</w:t>
      </w:r>
    </w:p>
    <w:p w14:paraId="07FD2ADB" w14:textId="77777777" w:rsidR="0080391C" w:rsidRDefault="00000000">
      <w:pPr>
        <w:pStyle w:val="aff2"/>
        <w:spacing w:after="0" w:line="360" w:lineRule="exact"/>
        <w:ind w:leftChars="0" w:left="0"/>
        <w:rPr>
          <w:rFonts w:ascii="宋体" w:hAnsi="宋体" w:cs="宋体"/>
          <w:szCs w:val="21"/>
        </w:rPr>
      </w:pPr>
      <w:r>
        <w:rPr>
          <w:rFonts w:ascii="宋体" w:hAnsi="宋体" w:cs="宋体" w:hint="eastAsia"/>
          <w:szCs w:val="21"/>
        </w:rPr>
        <w:t>本廉洁协议书一式</w:t>
      </w:r>
      <w:r>
        <w:rPr>
          <w:rFonts w:ascii="宋体" w:hAnsi="宋体" w:cs="宋体" w:hint="eastAsia"/>
          <w:szCs w:val="21"/>
          <w:u w:val="single"/>
        </w:rPr>
        <w:t xml:space="preserve"> 4</w:t>
      </w:r>
      <w:r>
        <w:rPr>
          <w:rFonts w:ascii="宋体" w:hAnsi="宋体" w:cs="宋体" w:hint="eastAsia"/>
          <w:b/>
          <w:bCs/>
          <w:szCs w:val="21"/>
          <w:u w:val="single"/>
        </w:rPr>
        <w:t xml:space="preserve"> </w:t>
      </w:r>
      <w:r>
        <w:rPr>
          <w:rFonts w:ascii="宋体" w:hAnsi="宋体" w:cs="宋体" w:hint="eastAsia"/>
          <w:szCs w:val="21"/>
        </w:rPr>
        <w:t>份，甲方</w:t>
      </w:r>
      <w:r>
        <w:rPr>
          <w:rFonts w:ascii="宋体" w:hAnsi="宋体" w:cs="宋体" w:hint="eastAsia"/>
          <w:szCs w:val="21"/>
          <w:u w:val="single"/>
        </w:rPr>
        <w:t xml:space="preserve"> 2</w:t>
      </w:r>
      <w:r>
        <w:rPr>
          <w:rFonts w:ascii="宋体" w:hAnsi="宋体" w:cs="宋体" w:hint="eastAsia"/>
          <w:b/>
          <w:bCs/>
          <w:szCs w:val="21"/>
          <w:u w:val="single"/>
        </w:rPr>
        <w:t xml:space="preserve"> </w:t>
      </w:r>
      <w:r>
        <w:rPr>
          <w:rFonts w:ascii="宋体" w:hAnsi="宋体" w:cs="宋体" w:hint="eastAsia"/>
          <w:szCs w:val="21"/>
        </w:rPr>
        <w:t>份，乙方</w:t>
      </w:r>
      <w:r>
        <w:rPr>
          <w:rFonts w:ascii="宋体" w:hAnsi="宋体" w:cs="宋体" w:hint="eastAsia"/>
          <w:szCs w:val="21"/>
          <w:u w:val="single"/>
        </w:rPr>
        <w:t xml:space="preserve"> 2</w:t>
      </w:r>
      <w:r>
        <w:rPr>
          <w:rFonts w:ascii="宋体" w:hAnsi="宋体" w:cs="宋体" w:hint="eastAsia"/>
          <w:b/>
          <w:bCs/>
          <w:szCs w:val="21"/>
          <w:u w:val="single"/>
        </w:rPr>
        <w:t xml:space="preserve"> </w:t>
      </w:r>
      <w:r>
        <w:rPr>
          <w:rFonts w:ascii="宋体" w:hAnsi="宋体" w:cs="宋体" w:hint="eastAsia"/>
          <w:szCs w:val="21"/>
        </w:rPr>
        <w:t>份。</w:t>
      </w:r>
    </w:p>
    <w:p w14:paraId="1661D5DF" w14:textId="77777777" w:rsidR="0080391C" w:rsidRDefault="00000000">
      <w:pPr>
        <w:pStyle w:val="aff2"/>
        <w:spacing w:after="0" w:line="360" w:lineRule="exact"/>
        <w:ind w:leftChars="0" w:left="0" w:firstLine="420"/>
        <w:rPr>
          <w:rFonts w:ascii="宋体" w:hAnsi="宋体" w:cs="宋体"/>
          <w:b/>
          <w:bCs/>
          <w:szCs w:val="21"/>
        </w:rPr>
      </w:pPr>
      <w:r>
        <w:rPr>
          <w:rFonts w:ascii="宋体" w:hAnsi="宋体" w:cs="宋体" w:hint="eastAsia"/>
          <w:b/>
          <w:bCs/>
          <w:szCs w:val="21"/>
        </w:rPr>
        <w:t>甲乙双方确认在签订本廉洁协议书前已仔细阅读条款内容，甲乙双方对本廉洁协议书所产生的法律责任已清楚知悉并承诺遵守。</w:t>
      </w:r>
    </w:p>
    <w:tbl>
      <w:tblPr>
        <w:tblStyle w:val="afff3"/>
        <w:tblpPr w:leftFromText="180" w:rightFromText="180" w:vertAnchor="text" w:horzAnchor="page" w:tblpX="1587" w:tblpY="2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3"/>
        <w:gridCol w:w="4473"/>
      </w:tblGrid>
      <w:tr w:rsidR="0080391C" w14:paraId="2F062EED" w14:textId="77777777">
        <w:trPr>
          <w:trHeight w:val="813"/>
        </w:trPr>
        <w:tc>
          <w:tcPr>
            <w:tcW w:w="4473" w:type="dxa"/>
          </w:tcPr>
          <w:p w14:paraId="42569C56" w14:textId="77777777" w:rsidR="0080391C" w:rsidRDefault="00000000">
            <w:pPr>
              <w:spacing w:line="440" w:lineRule="exact"/>
              <w:jc w:val="left"/>
              <w:rPr>
                <w:rFonts w:ascii="宋体" w:hAnsi="宋体" w:cs="宋体"/>
                <w:szCs w:val="21"/>
              </w:rPr>
            </w:pPr>
            <w:r>
              <w:rPr>
                <w:rFonts w:ascii="宋体" w:hAnsi="宋体" w:cs="宋体" w:hint="eastAsia"/>
                <w:szCs w:val="21"/>
              </w:rPr>
              <w:t xml:space="preserve">甲方（盖章）  </w:t>
            </w:r>
          </w:p>
        </w:tc>
        <w:tc>
          <w:tcPr>
            <w:tcW w:w="4473" w:type="dxa"/>
          </w:tcPr>
          <w:p w14:paraId="0FB85E4B" w14:textId="77777777" w:rsidR="0080391C" w:rsidRDefault="00000000">
            <w:pPr>
              <w:spacing w:line="440" w:lineRule="exact"/>
              <w:jc w:val="left"/>
              <w:rPr>
                <w:rFonts w:ascii="宋体" w:hAnsi="宋体" w:cs="宋体"/>
                <w:szCs w:val="21"/>
              </w:rPr>
            </w:pPr>
            <w:r>
              <w:rPr>
                <w:rFonts w:ascii="宋体" w:hAnsi="宋体" w:cs="宋体" w:hint="eastAsia"/>
                <w:szCs w:val="21"/>
              </w:rPr>
              <w:t xml:space="preserve">    乙方（盖章）：</w:t>
            </w:r>
          </w:p>
        </w:tc>
      </w:tr>
      <w:tr w:rsidR="0080391C" w14:paraId="227624ED" w14:textId="77777777">
        <w:trPr>
          <w:trHeight w:val="1417"/>
        </w:trPr>
        <w:tc>
          <w:tcPr>
            <w:tcW w:w="4473" w:type="dxa"/>
          </w:tcPr>
          <w:p w14:paraId="1B42FF1C" w14:textId="77777777" w:rsidR="0080391C" w:rsidRDefault="00000000">
            <w:pPr>
              <w:spacing w:line="440" w:lineRule="exact"/>
              <w:jc w:val="left"/>
              <w:rPr>
                <w:rFonts w:ascii="宋体" w:hAnsi="宋体" w:cs="宋体"/>
                <w:szCs w:val="21"/>
              </w:rPr>
            </w:pPr>
            <w:r>
              <w:rPr>
                <w:rFonts w:ascii="宋体" w:hAnsi="宋体" w:cs="宋体" w:hint="eastAsia"/>
                <w:szCs w:val="21"/>
              </w:rPr>
              <w:t xml:space="preserve">法定代表人  </w:t>
            </w:r>
          </w:p>
          <w:p w14:paraId="744193CF" w14:textId="77777777" w:rsidR="0080391C" w:rsidRDefault="00000000">
            <w:pPr>
              <w:pStyle w:val="af"/>
              <w:spacing w:before="156" w:after="0" w:line="440" w:lineRule="exact"/>
              <w:ind w:firstLineChars="0" w:firstLine="0"/>
              <w:rPr>
                <w:rFonts w:ascii="宋体" w:hAnsi="宋体" w:cs="宋体"/>
                <w:sz w:val="21"/>
                <w:szCs w:val="21"/>
              </w:rPr>
            </w:pPr>
            <w:r>
              <w:rPr>
                <w:rFonts w:ascii="宋体" w:hAnsi="宋体" w:cs="宋体" w:hint="eastAsia"/>
                <w:sz w:val="21"/>
                <w:szCs w:val="21"/>
              </w:rPr>
              <w:t xml:space="preserve">（或委托代理人）： </w:t>
            </w:r>
          </w:p>
        </w:tc>
        <w:tc>
          <w:tcPr>
            <w:tcW w:w="4473" w:type="dxa"/>
          </w:tcPr>
          <w:p w14:paraId="12D066B6" w14:textId="77777777" w:rsidR="0080391C" w:rsidRDefault="00000000">
            <w:pPr>
              <w:spacing w:line="440" w:lineRule="exact"/>
              <w:jc w:val="left"/>
              <w:rPr>
                <w:rFonts w:ascii="宋体" w:hAnsi="宋体" w:cs="宋体"/>
                <w:szCs w:val="21"/>
              </w:rPr>
            </w:pPr>
            <w:r>
              <w:rPr>
                <w:rFonts w:ascii="宋体" w:hAnsi="宋体" w:cs="宋体" w:hint="eastAsia"/>
                <w:szCs w:val="21"/>
              </w:rPr>
              <w:t xml:space="preserve">法定代表人  </w:t>
            </w:r>
          </w:p>
          <w:p w14:paraId="600106FE" w14:textId="77777777" w:rsidR="0080391C" w:rsidRDefault="00000000">
            <w:pPr>
              <w:spacing w:line="440" w:lineRule="exact"/>
              <w:jc w:val="left"/>
              <w:rPr>
                <w:rFonts w:ascii="宋体" w:hAnsi="宋体" w:cs="宋体"/>
                <w:szCs w:val="21"/>
              </w:rPr>
            </w:pPr>
            <w:r>
              <w:rPr>
                <w:rFonts w:ascii="宋体" w:hAnsi="宋体" w:cs="宋体" w:hint="eastAsia"/>
                <w:szCs w:val="21"/>
              </w:rPr>
              <w:t xml:space="preserve">（或委托代理人）： </w:t>
            </w:r>
          </w:p>
        </w:tc>
      </w:tr>
      <w:tr w:rsidR="0080391C" w14:paraId="3532EED7" w14:textId="77777777">
        <w:trPr>
          <w:trHeight w:val="700"/>
        </w:trPr>
        <w:tc>
          <w:tcPr>
            <w:tcW w:w="4473" w:type="dxa"/>
          </w:tcPr>
          <w:p w14:paraId="29736C18" w14:textId="77777777" w:rsidR="0080391C" w:rsidRDefault="00000000">
            <w:pPr>
              <w:spacing w:line="440" w:lineRule="exact"/>
              <w:jc w:val="left"/>
              <w:rPr>
                <w:rFonts w:ascii="宋体" w:hAnsi="宋体" w:cs="宋体"/>
                <w:szCs w:val="21"/>
              </w:rPr>
            </w:pPr>
            <w:r>
              <w:rPr>
                <w:rFonts w:ascii="宋体" w:hAnsi="宋体" w:cs="宋体" w:hint="eastAsia"/>
                <w:szCs w:val="21"/>
              </w:rPr>
              <w:t>2023年  月   日</w:t>
            </w:r>
          </w:p>
        </w:tc>
        <w:tc>
          <w:tcPr>
            <w:tcW w:w="4473" w:type="dxa"/>
          </w:tcPr>
          <w:p w14:paraId="4C069FF2" w14:textId="77777777" w:rsidR="0080391C" w:rsidRDefault="00000000">
            <w:pPr>
              <w:spacing w:line="440" w:lineRule="exact"/>
              <w:jc w:val="left"/>
              <w:rPr>
                <w:rFonts w:ascii="宋体" w:hAnsi="宋体" w:cs="宋体"/>
                <w:szCs w:val="21"/>
              </w:rPr>
            </w:pPr>
            <w:r>
              <w:rPr>
                <w:rFonts w:ascii="宋体" w:hAnsi="宋体" w:cs="宋体" w:hint="eastAsia"/>
                <w:szCs w:val="21"/>
              </w:rPr>
              <w:t>2023年  月   日</w:t>
            </w:r>
          </w:p>
        </w:tc>
      </w:tr>
    </w:tbl>
    <w:p w14:paraId="7E018578" w14:textId="77777777" w:rsidR="0080391C" w:rsidRDefault="0080391C">
      <w:pPr>
        <w:spacing w:line="440" w:lineRule="exact"/>
        <w:rPr>
          <w:rFonts w:ascii="宋体" w:hAnsi="宋体" w:cs="宋体"/>
          <w:szCs w:val="21"/>
        </w:rPr>
        <w:sectPr w:rsidR="0080391C">
          <w:footerReference w:type="default" r:id="rId15"/>
          <w:pgSz w:w="11906" w:h="16838"/>
          <w:pgMar w:top="1157" w:right="1247" w:bottom="1157" w:left="1247" w:header="567" w:footer="992" w:gutter="0"/>
          <w:cols w:space="720"/>
          <w:docGrid w:type="lines" w:linePitch="312"/>
        </w:sectPr>
      </w:pPr>
    </w:p>
    <w:p w14:paraId="1B6A44DB" w14:textId="77777777" w:rsidR="0080391C" w:rsidRDefault="00000000">
      <w:pPr>
        <w:pStyle w:val="af"/>
        <w:spacing w:before="120"/>
        <w:ind w:firstLineChars="0" w:firstLine="0"/>
      </w:pPr>
      <w:r>
        <w:rPr>
          <w:rFonts w:hint="eastAsia"/>
        </w:rPr>
        <w:lastRenderedPageBreak/>
        <w:t>附件</w:t>
      </w:r>
      <w:r>
        <w:rPr>
          <w:rFonts w:hint="eastAsia"/>
        </w:rPr>
        <w:t>2</w:t>
      </w:r>
    </w:p>
    <w:p w14:paraId="56E04D90" w14:textId="77777777" w:rsidR="0080391C" w:rsidRDefault="00000000">
      <w:pPr>
        <w:topLinePunct/>
        <w:adjustRightInd w:val="0"/>
        <w:snapToGrid w:val="0"/>
        <w:spacing w:line="360" w:lineRule="auto"/>
        <w:jc w:val="center"/>
        <w:rPr>
          <w:rFonts w:ascii="宋体" w:hAnsi="宋体" w:cs="黑体"/>
          <w:b/>
          <w:kern w:val="0"/>
          <w:sz w:val="28"/>
          <w:szCs w:val="32"/>
        </w:rPr>
      </w:pPr>
      <w:r>
        <w:rPr>
          <w:rFonts w:ascii="宋体" w:hAnsi="宋体" w:cs="黑体" w:hint="eastAsia"/>
          <w:b/>
          <w:kern w:val="0"/>
          <w:sz w:val="28"/>
          <w:szCs w:val="32"/>
        </w:rPr>
        <w:t>质量保证金保函</w:t>
      </w:r>
    </w:p>
    <w:p w14:paraId="760C7C81" w14:textId="77777777" w:rsidR="0080391C" w:rsidRDefault="00000000">
      <w:pPr>
        <w:topLinePunct/>
        <w:adjustRightInd w:val="0"/>
        <w:snapToGrid w:val="0"/>
        <w:spacing w:line="360" w:lineRule="auto"/>
        <w:jc w:val="left"/>
        <w:rPr>
          <w:rFonts w:ascii="宋体" w:hAnsi="宋体" w:cs="宋体"/>
          <w:kern w:val="0"/>
          <w:szCs w:val="21"/>
        </w:rPr>
      </w:pPr>
      <w:r>
        <w:rPr>
          <w:rFonts w:ascii="宋体" w:hAnsi="宋体" w:cs="宋体" w:hint="eastAsia"/>
          <w:kern w:val="0"/>
          <w:szCs w:val="21"/>
          <w:u w:val="single"/>
        </w:rPr>
        <w:t xml:space="preserve">      </w:t>
      </w:r>
      <w:r>
        <w:rPr>
          <w:rFonts w:ascii="宋体" w:hAnsi="宋体" w:cs="宋体"/>
          <w:kern w:val="0"/>
          <w:szCs w:val="21"/>
          <w:u w:val="single"/>
        </w:rPr>
        <w:t xml:space="preserve">     </w:t>
      </w:r>
      <w:r>
        <w:rPr>
          <w:rFonts w:ascii="宋体" w:hAnsi="宋体" w:cs="宋体" w:hint="eastAsia"/>
          <w:kern w:val="0"/>
          <w:szCs w:val="21"/>
          <w:u w:val="single"/>
        </w:rPr>
        <w:t xml:space="preserve">        </w:t>
      </w:r>
      <w:r>
        <w:rPr>
          <w:rFonts w:ascii="宋体" w:hAnsi="宋体" w:cs="宋体" w:hint="eastAsia"/>
          <w:kern w:val="0"/>
          <w:szCs w:val="21"/>
        </w:rPr>
        <w:t>（需方名称）：</w:t>
      </w:r>
    </w:p>
    <w:p w14:paraId="58114FFB" w14:textId="77777777" w:rsidR="0080391C" w:rsidRDefault="00000000">
      <w:pPr>
        <w:topLinePunct/>
        <w:adjustRightInd w:val="0"/>
        <w:snapToGrid w:val="0"/>
        <w:spacing w:line="360" w:lineRule="auto"/>
        <w:ind w:firstLineChars="200" w:firstLine="420"/>
        <w:jc w:val="left"/>
        <w:rPr>
          <w:rFonts w:ascii="宋体" w:hAnsi="宋体" w:cs="宋体"/>
          <w:kern w:val="0"/>
          <w:szCs w:val="21"/>
        </w:rPr>
      </w:pPr>
      <w:r>
        <w:rPr>
          <w:rFonts w:ascii="宋体" w:hAnsi="宋体" w:cs="宋体" w:hint="eastAsia"/>
          <w:kern w:val="0"/>
          <w:szCs w:val="21"/>
        </w:rPr>
        <w:t>鉴于</w:t>
      </w:r>
      <w:r>
        <w:rPr>
          <w:rFonts w:ascii="宋体" w:hAnsi="宋体" w:cs="宋体" w:hint="eastAsia"/>
          <w:kern w:val="0"/>
          <w:szCs w:val="21"/>
          <w:u w:val="single"/>
        </w:rPr>
        <w:t xml:space="preserve">      </w:t>
      </w:r>
      <w:r>
        <w:rPr>
          <w:rFonts w:ascii="宋体" w:hAnsi="宋体" w:cs="宋体"/>
          <w:kern w:val="0"/>
          <w:szCs w:val="21"/>
          <w:u w:val="single"/>
        </w:rPr>
        <w:t xml:space="preserve">     </w:t>
      </w:r>
      <w:r>
        <w:rPr>
          <w:rFonts w:ascii="宋体" w:hAnsi="宋体" w:cs="宋体" w:hint="eastAsia"/>
          <w:kern w:val="0"/>
          <w:szCs w:val="21"/>
          <w:u w:val="single"/>
        </w:rPr>
        <w:t xml:space="preserve">        </w:t>
      </w:r>
      <w:r>
        <w:rPr>
          <w:rFonts w:ascii="宋体" w:hAnsi="宋体" w:cs="宋体" w:hint="eastAsia"/>
          <w:kern w:val="0"/>
          <w:szCs w:val="21"/>
        </w:rPr>
        <w:t>（需方名称，以下简称</w:t>
      </w:r>
      <w:r>
        <w:rPr>
          <w:rFonts w:ascii="宋体" w:hAnsi="宋体"/>
          <w:kern w:val="0"/>
          <w:szCs w:val="21"/>
        </w:rPr>
        <w:t>“</w:t>
      </w:r>
      <w:r>
        <w:rPr>
          <w:rFonts w:ascii="宋体" w:hAnsi="宋体" w:cs="宋体" w:hint="eastAsia"/>
          <w:kern w:val="0"/>
          <w:szCs w:val="21"/>
        </w:rPr>
        <w:t>需方</w:t>
      </w:r>
      <w:r>
        <w:rPr>
          <w:rFonts w:ascii="宋体" w:hAnsi="宋体"/>
          <w:kern w:val="0"/>
          <w:szCs w:val="21"/>
        </w:rPr>
        <w:t>”</w:t>
      </w:r>
      <w:r>
        <w:rPr>
          <w:rFonts w:ascii="宋体" w:hAnsi="宋体" w:cs="宋体" w:hint="eastAsia"/>
          <w:kern w:val="0"/>
          <w:szCs w:val="21"/>
        </w:rPr>
        <w:t>）接受</w:t>
      </w:r>
      <w:r>
        <w:rPr>
          <w:rFonts w:ascii="宋体" w:hAnsi="宋体" w:cs="宋体" w:hint="eastAsia"/>
          <w:kern w:val="0"/>
          <w:szCs w:val="21"/>
          <w:u w:val="single"/>
        </w:rPr>
        <w:t xml:space="preserve">      </w:t>
      </w:r>
      <w:r>
        <w:rPr>
          <w:rFonts w:ascii="宋体" w:hAnsi="宋体" w:cs="宋体"/>
          <w:kern w:val="0"/>
          <w:szCs w:val="21"/>
          <w:u w:val="single"/>
        </w:rPr>
        <w:t xml:space="preserve">     </w:t>
      </w:r>
      <w:r>
        <w:rPr>
          <w:rFonts w:ascii="宋体" w:hAnsi="宋体" w:cs="宋体" w:hint="eastAsia"/>
          <w:kern w:val="0"/>
          <w:szCs w:val="21"/>
          <w:u w:val="single"/>
        </w:rPr>
        <w:t xml:space="preserve">        </w:t>
      </w:r>
      <w:r>
        <w:rPr>
          <w:rFonts w:ascii="宋体" w:hAnsi="宋体" w:cs="宋体" w:hint="eastAsia"/>
          <w:kern w:val="0"/>
          <w:szCs w:val="21"/>
        </w:rPr>
        <w:t>（供方名称，以下称</w:t>
      </w:r>
      <w:r>
        <w:rPr>
          <w:rFonts w:ascii="宋体" w:hAnsi="宋体"/>
          <w:kern w:val="0"/>
          <w:szCs w:val="21"/>
        </w:rPr>
        <w:t>“</w:t>
      </w:r>
      <w:r>
        <w:rPr>
          <w:rFonts w:ascii="宋体" w:hAnsi="宋体" w:cs="宋体" w:hint="eastAsia"/>
          <w:kern w:val="0"/>
          <w:szCs w:val="21"/>
        </w:rPr>
        <w:t>供方</w:t>
      </w:r>
      <w:r>
        <w:rPr>
          <w:rFonts w:ascii="宋体" w:hAnsi="宋体"/>
          <w:kern w:val="0"/>
          <w:szCs w:val="21"/>
        </w:rPr>
        <w:t>”</w:t>
      </w:r>
      <w:r>
        <w:rPr>
          <w:rFonts w:ascii="宋体" w:hAnsi="宋体" w:cs="宋体" w:hint="eastAsia"/>
          <w:kern w:val="0"/>
          <w:szCs w:val="21"/>
        </w:rPr>
        <w:t>）于</w:t>
      </w:r>
      <w:r>
        <w:rPr>
          <w:rFonts w:ascii="宋体" w:hAnsi="宋体" w:cs="宋体" w:hint="eastAsia"/>
          <w:kern w:val="0"/>
          <w:szCs w:val="21"/>
          <w:u w:val="single"/>
        </w:rPr>
        <w:t xml:space="preserve">      </w:t>
      </w:r>
      <w:r>
        <w:rPr>
          <w:rFonts w:ascii="宋体" w:hAnsi="宋体" w:cs="宋体"/>
          <w:kern w:val="0"/>
          <w:szCs w:val="21"/>
          <w:u w:val="single"/>
        </w:rPr>
        <w:t xml:space="preserve">   </w:t>
      </w:r>
      <w:r>
        <w:rPr>
          <w:rFonts w:ascii="宋体" w:hAnsi="宋体" w:cs="宋体" w:hint="eastAsia"/>
          <w:kern w:val="0"/>
          <w:szCs w:val="21"/>
        </w:rPr>
        <w:t>年</w:t>
      </w:r>
      <w:r>
        <w:rPr>
          <w:rFonts w:ascii="宋体" w:hAnsi="宋体" w:cs="宋体"/>
          <w:kern w:val="0"/>
          <w:szCs w:val="21"/>
          <w:u w:val="single"/>
        </w:rPr>
        <w:t xml:space="preserve">  </w:t>
      </w:r>
      <w:r>
        <w:rPr>
          <w:rFonts w:ascii="宋体" w:hAnsi="宋体" w:cs="宋体" w:hint="eastAsia"/>
          <w:kern w:val="0"/>
          <w:szCs w:val="21"/>
          <w:u w:val="single"/>
        </w:rPr>
        <w:t xml:space="preserve">        </w:t>
      </w:r>
      <w:r>
        <w:rPr>
          <w:rFonts w:ascii="宋体" w:hAnsi="宋体" w:cs="宋体" w:hint="eastAsia"/>
          <w:kern w:val="0"/>
          <w:szCs w:val="21"/>
        </w:rPr>
        <w:t>月</w:t>
      </w:r>
      <w:r>
        <w:rPr>
          <w:rFonts w:ascii="宋体" w:hAnsi="宋体" w:cs="宋体"/>
          <w:kern w:val="0"/>
          <w:szCs w:val="21"/>
          <w:u w:val="single"/>
        </w:rPr>
        <w:t xml:space="preserve">  </w:t>
      </w:r>
      <w:r>
        <w:rPr>
          <w:rFonts w:ascii="宋体" w:hAnsi="宋体" w:cs="宋体" w:hint="eastAsia"/>
          <w:kern w:val="0"/>
          <w:szCs w:val="21"/>
          <w:u w:val="single"/>
        </w:rPr>
        <w:t xml:space="preserve">        </w:t>
      </w:r>
      <w:r>
        <w:rPr>
          <w:rFonts w:ascii="宋体" w:hAnsi="宋体" w:cs="宋体" w:hint="eastAsia"/>
          <w:kern w:val="0"/>
          <w:szCs w:val="21"/>
        </w:rPr>
        <w:t>日参加</w:t>
      </w:r>
      <w:r>
        <w:rPr>
          <w:rFonts w:ascii="宋体" w:hAnsi="宋体" w:cs="宋体" w:hint="eastAsia"/>
          <w:kern w:val="0"/>
          <w:szCs w:val="21"/>
          <w:u w:val="single"/>
        </w:rPr>
        <w:t xml:space="preserve">      </w:t>
      </w:r>
      <w:r>
        <w:rPr>
          <w:rFonts w:ascii="宋体" w:hAnsi="宋体" w:cs="宋体"/>
          <w:kern w:val="0"/>
          <w:szCs w:val="21"/>
          <w:u w:val="single"/>
        </w:rPr>
        <w:t xml:space="preserve">     </w:t>
      </w:r>
      <w:r>
        <w:rPr>
          <w:rFonts w:ascii="宋体" w:hAnsi="宋体" w:cs="宋体" w:hint="eastAsia"/>
          <w:kern w:val="0"/>
          <w:szCs w:val="21"/>
          <w:u w:val="single"/>
        </w:rPr>
        <w:t xml:space="preserve">        </w:t>
      </w:r>
      <w:r>
        <w:rPr>
          <w:rFonts w:ascii="宋体" w:hAnsi="宋体" w:cs="宋体" w:hint="eastAsia"/>
          <w:kern w:val="0"/>
          <w:szCs w:val="21"/>
        </w:rPr>
        <w:t>（项目名称）设备采购招标项目的投标。我方愿意无条件地、不可撤销地就供方履行与你方订立合同的质保期服务和其他担保有效期内的各项合同义务，向你方提供担保。</w:t>
      </w:r>
    </w:p>
    <w:p w14:paraId="2B363869" w14:textId="77777777" w:rsidR="0080391C" w:rsidRDefault="00000000">
      <w:pPr>
        <w:topLinePunct/>
        <w:adjustRightInd w:val="0"/>
        <w:snapToGrid w:val="0"/>
        <w:spacing w:line="360" w:lineRule="auto"/>
        <w:ind w:firstLineChars="200" w:firstLine="420"/>
        <w:jc w:val="left"/>
        <w:rPr>
          <w:rFonts w:ascii="宋体" w:hAnsi="宋体" w:cs="宋体"/>
          <w:kern w:val="0"/>
          <w:szCs w:val="21"/>
        </w:rPr>
      </w:pPr>
      <w:r>
        <w:rPr>
          <w:rFonts w:ascii="宋体" w:hAnsi="宋体"/>
          <w:kern w:val="0"/>
          <w:szCs w:val="21"/>
        </w:rPr>
        <w:t xml:space="preserve">1. </w:t>
      </w:r>
      <w:r>
        <w:rPr>
          <w:rFonts w:ascii="宋体" w:hAnsi="宋体" w:cs="宋体" w:hint="eastAsia"/>
          <w:kern w:val="0"/>
          <w:szCs w:val="21"/>
        </w:rPr>
        <w:t>担保金额人民币（大写）</w:t>
      </w:r>
      <w:r>
        <w:rPr>
          <w:rFonts w:ascii="宋体" w:hAnsi="宋体" w:cs="宋体" w:hint="eastAsia"/>
          <w:kern w:val="0"/>
          <w:szCs w:val="21"/>
          <w:u w:val="single"/>
        </w:rPr>
        <w:t xml:space="preserve">      </w:t>
      </w:r>
      <w:r>
        <w:rPr>
          <w:rFonts w:ascii="宋体" w:hAnsi="宋体" w:cs="宋体"/>
          <w:kern w:val="0"/>
          <w:szCs w:val="21"/>
          <w:u w:val="single"/>
        </w:rPr>
        <w:t xml:space="preserve">     </w:t>
      </w:r>
      <w:r>
        <w:rPr>
          <w:rFonts w:ascii="宋体" w:hAnsi="宋体" w:cs="宋体" w:hint="eastAsia"/>
          <w:kern w:val="0"/>
          <w:szCs w:val="21"/>
          <w:u w:val="single"/>
        </w:rPr>
        <w:t xml:space="preserve">        </w:t>
      </w:r>
      <w:r>
        <w:rPr>
          <w:rFonts w:ascii="宋体" w:hAnsi="宋体" w:cs="宋体" w:hint="eastAsia"/>
          <w:kern w:val="0"/>
          <w:szCs w:val="21"/>
        </w:rPr>
        <w:t>（</w:t>
      </w:r>
      <w:r>
        <w:rPr>
          <w:rFonts w:ascii="宋体" w:hAnsi="宋体"/>
          <w:kern w:val="0"/>
          <w:szCs w:val="21"/>
        </w:rPr>
        <w:t>¥</w:t>
      </w:r>
      <w:r>
        <w:rPr>
          <w:rFonts w:ascii="宋体" w:hAnsi="宋体" w:cs="宋体" w:hint="eastAsia"/>
          <w:kern w:val="0"/>
          <w:szCs w:val="21"/>
          <w:u w:val="single"/>
        </w:rPr>
        <w:t xml:space="preserve">      </w:t>
      </w:r>
      <w:r>
        <w:rPr>
          <w:rFonts w:ascii="宋体" w:hAnsi="宋体" w:cs="宋体"/>
          <w:kern w:val="0"/>
          <w:szCs w:val="21"/>
          <w:u w:val="single"/>
        </w:rPr>
        <w:t xml:space="preserve">     </w:t>
      </w:r>
      <w:r>
        <w:rPr>
          <w:rFonts w:ascii="宋体" w:hAnsi="宋体" w:cs="宋体" w:hint="eastAsia"/>
          <w:kern w:val="0"/>
          <w:szCs w:val="21"/>
          <w:u w:val="single"/>
        </w:rPr>
        <w:t xml:space="preserve">        </w:t>
      </w:r>
      <w:r>
        <w:rPr>
          <w:rFonts w:ascii="宋体" w:hAnsi="宋体" w:cs="宋体" w:hint="eastAsia"/>
          <w:kern w:val="0"/>
          <w:szCs w:val="21"/>
        </w:rPr>
        <w:t>）。</w:t>
      </w:r>
    </w:p>
    <w:p w14:paraId="5A1EE105" w14:textId="77777777" w:rsidR="0080391C" w:rsidRDefault="00000000">
      <w:pPr>
        <w:topLinePunct/>
        <w:adjustRightInd w:val="0"/>
        <w:snapToGrid w:val="0"/>
        <w:spacing w:line="360" w:lineRule="auto"/>
        <w:ind w:firstLineChars="200" w:firstLine="420"/>
        <w:jc w:val="left"/>
        <w:rPr>
          <w:rFonts w:ascii="宋体" w:hAnsi="宋体" w:cs="宋体"/>
          <w:kern w:val="0"/>
          <w:szCs w:val="21"/>
        </w:rPr>
      </w:pPr>
      <w:r>
        <w:rPr>
          <w:rFonts w:ascii="宋体" w:hAnsi="宋体"/>
          <w:kern w:val="0"/>
          <w:szCs w:val="21"/>
        </w:rPr>
        <w:t xml:space="preserve">2. </w:t>
      </w:r>
      <w:r>
        <w:rPr>
          <w:rFonts w:ascii="宋体" w:hAnsi="宋体" w:cs="宋体" w:hint="eastAsia"/>
          <w:kern w:val="0"/>
          <w:szCs w:val="21"/>
        </w:rPr>
        <w:t>担保有效期自</w:t>
      </w:r>
      <w:r>
        <w:rPr>
          <w:rFonts w:ascii="宋体" w:hAnsi="宋体" w:cs="宋体" w:hint="eastAsia"/>
          <w:kern w:val="0"/>
          <w:szCs w:val="21"/>
          <w:u w:val="single"/>
        </w:rPr>
        <w:t xml:space="preserve">      </w:t>
      </w:r>
      <w:r>
        <w:rPr>
          <w:rFonts w:ascii="宋体" w:hAnsi="宋体" w:cs="宋体"/>
          <w:kern w:val="0"/>
          <w:szCs w:val="21"/>
          <w:u w:val="single"/>
        </w:rPr>
        <w:t xml:space="preserve">   </w:t>
      </w:r>
      <w:r>
        <w:rPr>
          <w:rFonts w:ascii="宋体" w:hAnsi="宋体" w:cs="宋体" w:hint="eastAsia"/>
          <w:kern w:val="0"/>
          <w:szCs w:val="21"/>
        </w:rPr>
        <w:t>年</w:t>
      </w:r>
      <w:r>
        <w:rPr>
          <w:rFonts w:ascii="宋体" w:hAnsi="宋体" w:cs="宋体"/>
          <w:kern w:val="0"/>
          <w:szCs w:val="21"/>
          <w:u w:val="single"/>
        </w:rPr>
        <w:t xml:space="preserve">  </w:t>
      </w:r>
      <w:r>
        <w:rPr>
          <w:rFonts w:ascii="宋体" w:hAnsi="宋体" w:cs="宋体" w:hint="eastAsia"/>
          <w:kern w:val="0"/>
          <w:szCs w:val="21"/>
          <w:u w:val="single"/>
        </w:rPr>
        <w:t xml:space="preserve">        </w:t>
      </w:r>
      <w:r>
        <w:rPr>
          <w:rFonts w:ascii="宋体" w:hAnsi="宋体" w:cs="宋体" w:hint="eastAsia"/>
          <w:kern w:val="0"/>
          <w:szCs w:val="21"/>
        </w:rPr>
        <w:t>月</w:t>
      </w:r>
      <w:r>
        <w:rPr>
          <w:rFonts w:ascii="宋体" w:hAnsi="宋体" w:cs="宋体"/>
          <w:kern w:val="0"/>
          <w:szCs w:val="21"/>
          <w:u w:val="single"/>
        </w:rPr>
        <w:t xml:space="preserve">  </w:t>
      </w:r>
      <w:r>
        <w:rPr>
          <w:rFonts w:ascii="宋体" w:hAnsi="宋体" w:cs="宋体" w:hint="eastAsia"/>
          <w:kern w:val="0"/>
          <w:szCs w:val="21"/>
          <w:u w:val="single"/>
        </w:rPr>
        <w:t xml:space="preserve">        </w:t>
      </w:r>
      <w:r>
        <w:rPr>
          <w:rFonts w:ascii="宋体" w:hAnsi="宋体" w:cs="宋体" w:hint="eastAsia"/>
          <w:kern w:val="0"/>
          <w:szCs w:val="21"/>
        </w:rPr>
        <w:t>日至</w:t>
      </w:r>
      <w:r>
        <w:rPr>
          <w:rFonts w:ascii="宋体" w:hAnsi="宋体" w:cs="宋体" w:hint="eastAsia"/>
          <w:kern w:val="0"/>
          <w:szCs w:val="21"/>
          <w:u w:val="single"/>
        </w:rPr>
        <w:t xml:space="preserve">      </w:t>
      </w:r>
      <w:r>
        <w:rPr>
          <w:rFonts w:ascii="宋体" w:hAnsi="宋体" w:cs="宋体"/>
          <w:kern w:val="0"/>
          <w:szCs w:val="21"/>
          <w:u w:val="single"/>
        </w:rPr>
        <w:t xml:space="preserve">   </w:t>
      </w:r>
      <w:r>
        <w:rPr>
          <w:rFonts w:ascii="宋体" w:hAnsi="宋体" w:cs="宋体" w:hint="eastAsia"/>
          <w:kern w:val="0"/>
          <w:szCs w:val="21"/>
        </w:rPr>
        <w:t>年</w:t>
      </w:r>
      <w:r>
        <w:rPr>
          <w:rFonts w:ascii="宋体" w:hAnsi="宋体" w:cs="宋体"/>
          <w:kern w:val="0"/>
          <w:szCs w:val="21"/>
          <w:u w:val="single"/>
        </w:rPr>
        <w:t xml:space="preserve">  </w:t>
      </w:r>
      <w:r>
        <w:rPr>
          <w:rFonts w:ascii="宋体" w:hAnsi="宋体" w:cs="宋体" w:hint="eastAsia"/>
          <w:kern w:val="0"/>
          <w:szCs w:val="21"/>
          <w:u w:val="single"/>
        </w:rPr>
        <w:t xml:space="preserve">        </w:t>
      </w:r>
      <w:r>
        <w:rPr>
          <w:rFonts w:ascii="宋体" w:hAnsi="宋体" w:cs="宋体" w:hint="eastAsia"/>
          <w:kern w:val="0"/>
          <w:szCs w:val="21"/>
        </w:rPr>
        <w:t>月</w:t>
      </w:r>
      <w:r>
        <w:rPr>
          <w:rFonts w:ascii="宋体" w:hAnsi="宋体" w:cs="宋体"/>
          <w:kern w:val="0"/>
          <w:szCs w:val="21"/>
          <w:u w:val="single"/>
        </w:rPr>
        <w:t xml:space="preserve">  </w:t>
      </w:r>
      <w:r>
        <w:rPr>
          <w:rFonts w:ascii="宋体" w:hAnsi="宋体" w:cs="宋体" w:hint="eastAsia"/>
          <w:kern w:val="0"/>
          <w:szCs w:val="21"/>
          <w:u w:val="single"/>
        </w:rPr>
        <w:t xml:space="preserve">        </w:t>
      </w:r>
      <w:r>
        <w:rPr>
          <w:rFonts w:ascii="宋体" w:hAnsi="宋体" w:cs="宋体" w:hint="eastAsia"/>
          <w:kern w:val="0"/>
          <w:szCs w:val="21"/>
        </w:rPr>
        <w:t>日</w:t>
      </w:r>
      <w:r>
        <w:rPr>
          <w:rFonts w:ascii="宋体" w:hAnsi="宋体" w:cs="宋体"/>
          <w:kern w:val="0"/>
          <w:szCs w:val="21"/>
        </w:rPr>
        <w:t>。</w:t>
      </w:r>
    </w:p>
    <w:p w14:paraId="6DAB6497" w14:textId="77777777" w:rsidR="0080391C" w:rsidRDefault="00000000">
      <w:pPr>
        <w:topLinePunct/>
        <w:adjustRightInd w:val="0"/>
        <w:snapToGrid w:val="0"/>
        <w:spacing w:line="360" w:lineRule="auto"/>
        <w:ind w:firstLineChars="200" w:firstLine="420"/>
        <w:jc w:val="left"/>
        <w:rPr>
          <w:rFonts w:ascii="宋体" w:hAnsi="宋体" w:cs="宋体"/>
          <w:kern w:val="0"/>
          <w:szCs w:val="21"/>
        </w:rPr>
      </w:pPr>
      <w:r>
        <w:rPr>
          <w:rFonts w:ascii="宋体" w:hAnsi="宋体"/>
          <w:kern w:val="0"/>
          <w:szCs w:val="21"/>
        </w:rPr>
        <w:t xml:space="preserve">3. </w:t>
      </w:r>
      <w:r>
        <w:rPr>
          <w:rFonts w:ascii="宋体" w:hAnsi="宋体" w:cs="宋体" w:hint="eastAsia"/>
          <w:kern w:val="0"/>
          <w:szCs w:val="21"/>
        </w:rPr>
        <w:t>在本担保有效期内，如果供方不履行合同约定的义务或其履行不符合合同的约定，我方在收到你方以书面形式提出的在担保金额内的赔偿要求后，在</w:t>
      </w:r>
      <w:r>
        <w:rPr>
          <w:rFonts w:ascii="宋体" w:hAnsi="宋体"/>
          <w:kern w:val="0"/>
          <w:szCs w:val="21"/>
        </w:rPr>
        <w:t>7</w:t>
      </w:r>
      <w:r>
        <w:rPr>
          <w:rFonts w:ascii="宋体" w:hAnsi="宋体" w:cs="宋体" w:hint="eastAsia"/>
          <w:kern w:val="0"/>
          <w:szCs w:val="21"/>
        </w:rPr>
        <w:t>日内无条件支付。</w:t>
      </w:r>
    </w:p>
    <w:p w14:paraId="633EE4A6" w14:textId="77777777" w:rsidR="0080391C" w:rsidRDefault="00000000">
      <w:pPr>
        <w:topLinePunct/>
        <w:adjustRightInd w:val="0"/>
        <w:snapToGrid w:val="0"/>
        <w:spacing w:line="360" w:lineRule="auto"/>
        <w:ind w:firstLineChars="200" w:firstLine="420"/>
        <w:jc w:val="left"/>
        <w:rPr>
          <w:rFonts w:ascii="宋体" w:hAnsi="宋体" w:cs="宋体"/>
          <w:kern w:val="0"/>
          <w:szCs w:val="21"/>
        </w:rPr>
      </w:pPr>
      <w:r>
        <w:rPr>
          <w:rFonts w:ascii="宋体" w:hAnsi="宋体"/>
          <w:kern w:val="0"/>
          <w:szCs w:val="21"/>
        </w:rPr>
        <w:t xml:space="preserve">4. </w:t>
      </w:r>
      <w:r>
        <w:rPr>
          <w:rFonts w:ascii="宋体" w:hAnsi="宋体" w:cs="宋体" w:hint="eastAsia"/>
          <w:kern w:val="0"/>
          <w:szCs w:val="21"/>
        </w:rPr>
        <w:t>需方和供方变更合同时，无论我方是否收到该变更，我方承担本担保规定的义务不变。</w:t>
      </w:r>
    </w:p>
    <w:p w14:paraId="7ED68E71" w14:textId="77777777" w:rsidR="0080391C" w:rsidRDefault="00000000">
      <w:pPr>
        <w:topLinePunct/>
        <w:adjustRightInd w:val="0"/>
        <w:snapToGrid w:val="0"/>
        <w:spacing w:line="360" w:lineRule="auto"/>
        <w:ind w:firstLineChars="200" w:firstLine="420"/>
        <w:jc w:val="right"/>
        <w:rPr>
          <w:rFonts w:ascii="宋体" w:hAnsi="宋体" w:cs="宋体"/>
          <w:kern w:val="0"/>
          <w:szCs w:val="21"/>
        </w:rPr>
      </w:pPr>
      <w:r>
        <w:rPr>
          <w:rFonts w:ascii="宋体" w:hAnsi="宋体" w:cs="宋体" w:hint="eastAsia"/>
          <w:kern w:val="0"/>
          <w:szCs w:val="21"/>
        </w:rPr>
        <w:t>担保人名称：</w:t>
      </w:r>
      <w:r>
        <w:rPr>
          <w:rFonts w:ascii="宋体" w:hAnsi="宋体" w:cs="宋体" w:hint="eastAsia"/>
          <w:kern w:val="0"/>
          <w:szCs w:val="21"/>
          <w:u w:val="single"/>
        </w:rPr>
        <w:t xml:space="preserve">      </w:t>
      </w:r>
      <w:r>
        <w:rPr>
          <w:rFonts w:ascii="宋体" w:hAnsi="宋体" w:cs="宋体"/>
          <w:kern w:val="0"/>
          <w:szCs w:val="21"/>
          <w:u w:val="single"/>
        </w:rPr>
        <w:t xml:space="preserve">     </w:t>
      </w:r>
      <w:r>
        <w:rPr>
          <w:rFonts w:ascii="宋体" w:hAnsi="宋体" w:cs="宋体" w:hint="eastAsia"/>
          <w:kern w:val="0"/>
          <w:szCs w:val="21"/>
          <w:u w:val="single"/>
        </w:rPr>
        <w:t xml:space="preserve"> </w:t>
      </w:r>
      <w:r>
        <w:rPr>
          <w:rFonts w:ascii="宋体" w:hAnsi="宋体" w:cs="宋体"/>
          <w:kern w:val="0"/>
          <w:szCs w:val="21"/>
          <w:u w:val="single"/>
        </w:rPr>
        <w:t xml:space="preserve">                            </w:t>
      </w:r>
      <w:r>
        <w:rPr>
          <w:rFonts w:ascii="宋体" w:hAnsi="宋体" w:cs="宋体" w:hint="eastAsia"/>
          <w:kern w:val="0"/>
          <w:szCs w:val="21"/>
          <w:u w:val="single"/>
        </w:rPr>
        <w:t xml:space="preserve">   </w:t>
      </w:r>
      <w:r>
        <w:rPr>
          <w:rFonts w:ascii="宋体" w:hAnsi="宋体" w:cs="宋体" w:hint="eastAsia"/>
          <w:kern w:val="0"/>
          <w:szCs w:val="21"/>
        </w:rPr>
        <w:t>（盖单位章）</w:t>
      </w:r>
    </w:p>
    <w:p w14:paraId="0823729A" w14:textId="77777777" w:rsidR="0080391C" w:rsidRDefault="00000000">
      <w:pPr>
        <w:topLinePunct/>
        <w:adjustRightInd w:val="0"/>
        <w:snapToGrid w:val="0"/>
        <w:spacing w:line="360" w:lineRule="auto"/>
        <w:ind w:firstLineChars="200" w:firstLine="420"/>
        <w:jc w:val="right"/>
        <w:rPr>
          <w:rFonts w:ascii="宋体" w:hAnsi="宋体" w:cs="宋体"/>
          <w:kern w:val="0"/>
          <w:szCs w:val="21"/>
        </w:rPr>
      </w:pPr>
      <w:r>
        <w:rPr>
          <w:rFonts w:ascii="宋体" w:hAnsi="宋体" w:cs="宋体" w:hint="eastAsia"/>
          <w:kern w:val="0"/>
          <w:szCs w:val="21"/>
        </w:rPr>
        <w:t>法定代表人（单位负责人）或其委托代理人：</w:t>
      </w:r>
      <w:r>
        <w:rPr>
          <w:rFonts w:ascii="宋体" w:hAnsi="宋体" w:cs="宋体" w:hint="eastAsia"/>
          <w:kern w:val="0"/>
          <w:szCs w:val="21"/>
          <w:u w:val="single"/>
        </w:rPr>
        <w:t xml:space="preserve">      </w:t>
      </w:r>
      <w:r>
        <w:rPr>
          <w:rFonts w:ascii="宋体" w:hAnsi="宋体" w:cs="宋体"/>
          <w:kern w:val="0"/>
          <w:szCs w:val="21"/>
          <w:u w:val="single"/>
        </w:rPr>
        <w:t xml:space="preserve">     </w:t>
      </w:r>
      <w:r>
        <w:rPr>
          <w:rFonts w:ascii="宋体" w:hAnsi="宋体" w:cs="宋体" w:hint="eastAsia"/>
          <w:kern w:val="0"/>
          <w:szCs w:val="21"/>
          <w:u w:val="single"/>
        </w:rPr>
        <w:t xml:space="preserve">        </w:t>
      </w:r>
      <w:r>
        <w:rPr>
          <w:rFonts w:ascii="宋体" w:hAnsi="宋体" w:cs="宋体" w:hint="eastAsia"/>
          <w:kern w:val="0"/>
          <w:szCs w:val="21"/>
        </w:rPr>
        <w:t>（</w:t>
      </w:r>
      <w:r>
        <w:rPr>
          <w:rFonts w:ascii="宋体" w:hAnsi="宋体" w:hint="eastAsia"/>
          <w:szCs w:val="21"/>
        </w:rPr>
        <w:t>签名</w:t>
      </w:r>
      <w:r>
        <w:rPr>
          <w:rFonts w:ascii="宋体" w:hAnsi="宋体" w:cs="宋体" w:hint="eastAsia"/>
          <w:kern w:val="0"/>
          <w:szCs w:val="21"/>
        </w:rPr>
        <w:t>）</w:t>
      </w:r>
    </w:p>
    <w:p w14:paraId="52F020A3" w14:textId="77777777" w:rsidR="0080391C" w:rsidRDefault="00000000">
      <w:pPr>
        <w:wordWrap w:val="0"/>
        <w:topLinePunct/>
        <w:adjustRightInd w:val="0"/>
        <w:snapToGrid w:val="0"/>
        <w:spacing w:line="360" w:lineRule="auto"/>
        <w:ind w:firstLineChars="200" w:firstLine="420"/>
        <w:jc w:val="right"/>
        <w:rPr>
          <w:rFonts w:ascii="宋体" w:hAnsi="宋体" w:cs="宋体"/>
          <w:kern w:val="0"/>
          <w:szCs w:val="21"/>
        </w:rPr>
      </w:pPr>
      <w:r>
        <w:rPr>
          <w:rFonts w:ascii="宋体" w:hAnsi="宋体" w:cs="宋体" w:hint="eastAsia"/>
          <w:kern w:val="0"/>
          <w:szCs w:val="21"/>
        </w:rPr>
        <w:t>地      址：</w:t>
      </w:r>
      <w:r>
        <w:rPr>
          <w:rFonts w:ascii="宋体" w:hAnsi="宋体" w:cs="宋体" w:hint="eastAsia"/>
          <w:kern w:val="0"/>
          <w:szCs w:val="21"/>
          <w:u w:val="single"/>
        </w:rPr>
        <w:t xml:space="preserve"> </w:t>
      </w:r>
      <w:r>
        <w:rPr>
          <w:rFonts w:ascii="宋体" w:hAnsi="宋体" w:cs="宋体"/>
          <w:kern w:val="0"/>
          <w:szCs w:val="21"/>
          <w:u w:val="single"/>
        </w:rPr>
        <w:t xml:space="preserve"> </w:t>
      </w:r>
      <w:r>
        <w:rPr>
          <w:rFonts w:ascii="宋体" w:hAnsi="宋体" w:cs="宋体" w:hint="eastAsia"/>
          <w:kern w:val="0"/>
          <w:szCs w:val="21"/>
          <w:u w:val="single"/>
        </w:rPr>
        <w:t xml:space="preserve">     </w:t>
      </w:r>
      <w:r>
        <w:rPr>
          <w:rFonts w:ascii="宋体" w:hAnsi="宋体" w:cs="宋体"/>
          <w:kern w:val="0"/>
          <w:szCs w:val="21"/>
          <w:u w:val="single"/>
        </w:rPr>
        <w:t xml:space="preserve">                                        </w:t>
      </w:r>
      <w:r>
        <w:rPr>
          <w:rFonts w:ascii="宋体" w:hAnsi="宋体" w:cs="宋体" w:hint="eastAsia"/>
          <w:kern w:val="0"/>
          <w:szCs w:val="21"/>
          <w:u w:val="single"/>
        </w:rPr>
        <w:t xml:space="preserve">        </w:t>
      </w:r>
    </w:p>
    <w:p w14:paraId="6120EAE0" w14:textId="77777777" w:rsidR="0080391C" w:rsidRDefault="00000000">
      <w:pPr>
        <w:wordWrap w:val="0"/>
        <w:topLinePunct/>
        <w:adjustRightInd w:val="0"/>
        <w:snapToGrid w:val="0"/>
        <w:spacing w:line="360" w:lineRule="auto"/>
        <w:ind w:firstLineChars="200" w:firstLine="420"/>
        <w:jc w:val="right"/>
        <w:rPr>
          <w:rFonts w:ascii="宋体" w:hAnsi="宋体" w:cs="宋体"/>
          <w:kern w:val="0"/>
          <w:szCs w:val="21"/>
        </w:rPr>
      </w:pPr>
      <w:r>
        <w:rPr>
          <w:rFonts w:ascii="宋体" w:hAnsi="宋体" w:cs="宋体" w:hint="eastAsia"/>
          <w:kern w:val="0"/>
          <w:szCs w:val="21"/>
        </w:rPr>
        <w:t>邮政  编码：</w:t>
      </w:r>
      <w:r>
        <w:rPr>
          <w:rFonts w:ascii="宋体" w:hAnsi="宋体" w:cs="宋体" w:hint="eastAsia"/>
          <w:kern w:val="0"/>
          <w:szCs w:val="21"/>
          <w:u w:val="single"/>
        </w:rPr>
        <w:t xml:space="preserve">  </w:t>
      </w:r>
      <w:r>
        <w:rPr>
          <w:rFonts w:ascii="宋体" w:hAnsi="宋体" w:cs="宋体"/>
          <w:kern w:val="0"/>
          <w:szCs w:val="21"/>
          <w:u w:val="single"/>
        </w:rPr>
        <w:t xml:space="preserve"> </w:t>
      </w:r>
      <w:r>
        <w:rPr>
          <w:rFonts w:ascii="宋体" w:hAnsi="宋体" w:cs="宋体" w:hint="eastAsia"/>
          <w:kern w:val="0"/>
          <w:szCs w:val="21"/>
          <w:u w:val="single"/>
        </w:rPr>
        <w:t xml:space="preserve">    </w:t>
      </w:r>
      <w:r>
        <w:rPr>
          <w:rFonts w:ascii="宋体" w:hAnsi="宋体" w:cs="宋体"/>
          <w:kern w:val="0"/>
          <w:szCs w:val="21"/>
          <w:u w:val="single"/>
        </w:rPr>
        <w:t xml:space="preserve">                                        </w:t>
      </w:r>
      <w:r>
        <w:rPr>
          <w:rFonts w:ascii="宋体" w:hAnsi="宋体" w:cs="宋体" w:hint="eastAsia"/>
          <w:kern w:val="0"/>
          <w:szCs w:val="21"/>
          <w:u w:val="single"/>
        </w:rPr>
        <w:t xml:space="preserve">        </w:t>
      </w:r>
    </w:p>
    <w:p w14:paraId="46DF6F29" w14:textId="77777777" w:rsidR="0080391C" w:rsidRDefault="00000000">
      <w:pPr>
        <w:wordWrap w:val="0"/>
        <w:topLinePunct/>
        <w:adjustRightInd w:val="0"/>
        <w:snapToGrid w:val="0"/>
        <w:spacing w:line="360" w:lineRule="auto"/>
        <w:ind w:firstLineChars="200" w:firstLine="420"/>
        <w:jc w:val="right"/>
        <w:rPr>
          <w:rFonts w:ascii="宋体" w:hAnsi="宋体" w:cs="宋体"/>
          <w:kern w:val="0"/>
          <w:szCs w:val="21"/>
        </w:rPr>
      </w:pPr>
      <w:r>
        <w:rPr>
          <w:rFonts w:ascii="宋体" w:hAnsi="宋体" w:cs="宋体" w:hint="eastAsia"/>
          <w:kern w:val="0"/>
          <w:szCs w:val="21"/>
        </w:rPr>
        <w:t>电      话：</w:t>
      </w:r>
      <w:r>
        <w:rPr>
          <w:rFonts w:ascii="宋体" w:hAnsi="宋体" w:cs="宋体" w:hint="eastAsia"/>
          <w:kern w:val="0"/>
          <w:szCs w:val="21"/>
          <w:u w:val="single"/>
        </w:rPr>
        <w:t xml:space="preserve"> </w:t>
      </w:r>
      <w:r>
        <w:rPr>
          <w:rFonts w:ascii="宋体" w:hAnsi="宋体" w:cs="宋体"/>
          <w:kern w:val="0"/>
          <w:szCs w:val="21"/>
          <w:u w:val="single"/>
        </w:rPr>
        <w:t xml:space="preserve"> </w:t>
      </w:r>
      <w:r>
        <w:rPr>
          <w:rFonts w:ascii="宋体" w:hAnsi="宋体" w:cs="宋体" w:hint="eastAsia"/>
          <w:kern w:val="0"/>
          <w:szCs w:val="21"/>
          <w:u w:val="single"/>
        </w:rPr>
        <w:t xml:space="preserve">     </w:t>
      </w:r>
      <w:r>
        <w:rPr>
          <w:rFonts w:ascii="宋体" w:hAnsi="宋体" w:cs="宋体"/>
          <w:kern w:val="0"/>
          <w:szCs w:val="21"/>
          <w:u w:val="single"/>
        </w:rPr>
        <w:t xml:space="preserve">                                        </w:t>
      </w:r>
      <w:r>
        <w:rPr>
          <w:rFonts w:ascii="宋体" w:hAnsi="宋体" w:cs="宋体" w:hint="eastAsia"/>
          <w:kern w:val="0"/>
          <w:szCs w:val="21"/>
          <w:u w:val="single"/>
        </w:rPr>
        <w:t xml:space="preserve">        </w:t>
      </w:r>
    </w:p>
    <w:p w14:paraId="04B8654B" w14:textId="77777777" w:rsidR="0080391C" w:rsidRDefault="00000000">
      <w:pPr>
        <w:topLinePunct/>
        <w:adjustRightInd w:val="0"/>
        <w:snapToGrid w:val="0"/>
        <w:spacing w:line="360" w:lineRule="auto"/>
        <w:ind w:firstLineChars="200" w:firstLine="420"/>
        <w:jc w:val="right"/>
        <w:rPr>
          <w:rFonts w:ascii="宋体" w:hAnsi="宋体" w:cs="宋体"/>
          <w:kern w:val="0"/>
          <w:szCs w:val="21"/>
        </w:rPr>
      </w:pPr>
      <w:r>
        <w:rPr>
          <w:rFonts w:ascii="宋体" w:hAnsi="宋体" w:cs="宋体" w:hint="eastAsia"/>
          <w:kern w:val="0"/>
          <w:szCs w:val="21"/>
          <w:u w:val="single"/>
        </w:rPr>
        <w:t xml:space="preserve">         </w:t>
      </w:r>
      <w:r>
        <w:rPr>
          <w:rFonts w:ascii="宋体" w:hAnsi="宋体" w:cs="宋体" w:hint="eastAsia"/>
          <w:kern w:val="0"/>
          <w:szCs w:val="21"/>
        </w:rPr>
        <w:t>年</w:t>
      </w:r>
      <w:r>
        <w:rPr>
          <w:rFonts w:ascii="宋体" w:hAnsi="宋体" w:cs="宋体" w:hint="eastAsia"/>
          <w:kern w:val="0"/>
          <w:szCs w:val="21"/>
          <w:u w:val="single"/>
        </w:rPr>
        <w:t xml:space="preserve">     </w:t>
      </w:r>
      <w:r>
        <w:rPr>
          <w:rFonts w:ascii="宋体" w:hAnsi="宋体" w:cs="宋体"/>
          <w:kern w:val="0"/>
          <w:szCs w:val="21"/>
          <w:u w:val="single"/>
        </w:rPr>
        <w:t xml:space="preserve"> </w:t>
      </w:r>
      <w:r>
        <w:rPr>
          <w:rFonts w:ascii="宋体" w:hAnsi="宋体" w:cs="宋体" w:hint="eastAsia"/>
          <w:kern w:val="0"/>
          <w:szCs w:val="21"/>
        </w:rPr>
        <w:t>月</w:t>
      </w:r>
      <w:r>
        <w:rPr>
          <w:rFonts w:ascii="宋体" w:hAnsi="宋体" w:cs="宋体" w:hint="eastAsia"/>
          <w:kern w:val="0"/>
          <w:szCs w:val="21"/>
          <w:u w:val="single"/>
        </w:rPr>
        <w:t xml:space="preserve">     </w:t>
      </w:r>
      <w:r>
        <w:rPr>
          <w:rFonts w:ascii="宋体" w:hAnsi="宋体" w:cs="宋体"/>
          <w:kern w:val="0"/>
          <w:szCs w:val="21"/>
          <w:u w:val="single"/>
        </w:rPr>
        <w:t xml:space="preserve"> </w:t>
      </w:r>
      <w:r>
        <w:rPr>
          <w:rFonts w:ascii="宋体" w:hAnsi="宋体" w:cs="宋体" w:hint="eastAsia"/>
          <w:kern w:val="0"/>
          <w:szCs w:val="21"/>
        </w:rPr>
        <w:t>日</w:t>
      </w:r>
    </w:p>
    <w:p w14:paraId="3112A937" w14:textId="77777777" w:rsidR="0080391C" w:rsidRDefault="0080391C"/>
    <w:p w14:paraId="33F27AF3" w14:textId="77777777" w:rsidR="0080391C" w:rsidRDefault="0080391C">
      <w:pPr>
        <w:jc w:val="center"/>
        <w:rPr>
          <w:rFonts w:ascii="黑体" w:eastAsia="黑体" w:hAnsi="黑体"/>
          <w:bCs/>
          <w:sz w:val="48"/>
          <w:szCs w:val="48"/>
        </w:rPr>
      </w:pPr>
    </w:p>
    <w:p w14:paraId="78637931" w14:textId="77777777" w:rsidR="0080391C" w:rsidRDefault="0080391C"/>
    <w:bookmarkEnd w:id="497"/>
    <w:bookmarkEnd w:id="498"/>
    <w:bookmarkEnd w:id="512"/>
    <w:bookmarkEnd w:id="513"/>
    <w:bookmarkEnd w:id="514"/>
    <w:bookmarkEnd w:id="515"/>
    <w:bookmarkEnd w:id="516"/>
    <w:bookmarkEnd w:id="517"/>
    <w:p w14:paraId="1B2D407E" w14:textId="77777777" w:rsidR="0080391C" w:rsidRDefault="0080391C">
      <w:pPr>
        <w:pStyle w:val="CharCharChar"/>
      </w:pPr>
    </w:p>
    <w:p w14:paraId="320FE6A2" w14:textId="77777777" w:rsidR="0080391C" w:rsidRDefault="0080391C">
      <w:pPr>
        <w:pStyle w:val="CharCharChar"/>
      </w:pPr>
    </w:p>
    <w:p w14:paraId="270FABEC" w14:textId="77777777" w:rsidR="0080391C" w:rsidRDefault="0080391C">
      <w:pPr>
        <w:pStyle w:val="CharCharChar"/>
      </w:pPr>
    </w:p>
    <w:p w14:paraId="1F4332C3" w14:textId="77777777" w:rsidR="0080391C" w:rsidRDefault="00000000">
      <w:pPr>
        <w:pStyle w:val="1"/>
        <w:spacing w:line="360" w:lineRule="auto"/>
      </w:pPr>
      <w:bookmarkStart w:id="528" w:name="_Toc22101"/>
      <w:r>
        <w:rPr>
          <w:sz w:val="44"/>
          <w:szCs w:val="44"/>
        </w:rPr>
        <w:br w:type="page"/>
      </w:r>
      <w:r>
        <w:rPr>
          <w:sz w:val="44"/>
          <w:szCs w:val="44"/>
        </w:rPr>
        <w:lastRenderedPageBreak/>
        <w:t>第五章供货要求</w:t>
      </w:r>
      <w:r>
        <w:rPr>
          <w:rFonts w:hint="eastAsia"/>
          <w:sz w:val="44"/>
          <w:szCs w:val="44"/>
        </w:rPr>
        <w:t>（技术规范书）</w:t>
      </w:r>
      <w:bookmarkEnd w:id="528"/>
    </w:p>
    <w:p w14:paraId="6FFF14E4" w14:textId="77777777" w:rsidR="0080391C" w:rsidRDefault="00000000">
      <w:r>
        <w:rPr>
          <w:rFonts w:hint="eastAsia"/>
        </w:rPr>
        <w:t>详见《技术规范书</w:t>
      </w:r>
      <w:r>
        <w:rPr>
          <w:rFonts w:hint="eastAsia"/>
        </w:rPr>
        <w:t>-</w:t>
      </w:r>
      <w:r>
        <w:rPr>
          <w:rFonts w:ascii="宋体" w:hAnsi="宋体" w:cs="Dialog" w:hint="eastAsia"/>
        </w:rPr>
        <w:t>广东电网能源发展有限公司2023-2024年度防腐油漆阶段框架协议采购项目</w:t>
      </w:r>
      <w:r>
        <w:rPr>
          <w:rFonts w:hint="eastAsia"/>
        </w:rPr>
        <w:t>》</w:t>
      </w:r>
    </w:p>
    <w:p w14:paraId="27D1558E" w14:textId="77777777" w:rsidR="0080391C" w:rsidRDefault="0080391C">
      <w:pPr>
        <w:pStyle w:val="CharCharChar"/>
      </w:pPr>
    </w:p>
    <w:p w14:paraId="24CC03A0" w14:textId="77777777" w:rsidR="0080391C" w:rsidRDefault="0080391C">
      <w:pPr>
        <w:pStyle w:val="CharCharChar"/>
      </w:pPr>
    </w:p>
    <w:p w14:paraId="41B3DF33" w14:textId="77777777" w:rsidR="0080391C" w:rsidRDefault="0080391C">
      <w:pPr>
        <w:pStyle w:val="CharCharChar"/>
      </w:pPr>
    </w:p>
    <w:p w14:paraId="2C868BB5" w14:textId="77777777" w:rsidR="0080391C" w:rsidRDefault="0080391C">
      <w:pPr>
        <w:widowControl/>
        <w:jc w:val="left"/>
        <w:rPr>
          <w:sz w:val="24"/>
          <w:szCs w:val="24"/>
        </w:rPr>
      </w:pPr>
    </w:p>
    <w:p w14:paraId="40AA72F9" w14:textId="77777777" w:rsidR="0080391C" w:rsidRDefault="0080391C">
      <w:pPr>
        <w:rPr>
          <w:b/>
          <w:bCs/>
          <w:szCs w:val="24"/>
        </w:rPr>
      </w:pPr>
    </w:p>
    <w:p w14:paraId="66099A97" w14:textId="77777777" w:rsidR="0080391C" w:rsidRDefault="0080391C">
      <w:pPr>
        <w:rPr>
          <w:b/>
          <w:bCs/>
        </w:rPr>
      </w:pPr>
    </w:p>
    <w:p w14:paraId="197C6E6C" w14:textId="77777777" w:rsidR="0080391C" w:rsidRDefault="0080391C">
      <w:pPr>
        <w:pStyle w:val="aff4"/>
        <w:spacing w:line="360" w:lineRule="auto"/>
        <w:rPr>
          <w:rFonts w:ascii="Times New Roman"/>
          <w:sz w:val="24"/>
          <w:szCs w:val="24"/>
        </w:rPr>
      </w:pPr>
    </w:p>
    <w:p w14:paraId="55A4D75C" w14:textId="77777777" w:rsidR="0080391C" w:rsidRDefault="0080391C">
      <w:pPr>
        <w:pStyle w:val="1"/>
        <w:rPr>
          <w:sz w:val="44"/>
          <w:szCs w:val="20"/>
        </w:rPr>
      </w:pPr>
      <w:bookmarkStart w:id="529" w:name="_Toc18920343"/>
      <w:bookmarkStart w:id="530" w:name="_Toc16604496"/>
      <w:bookmarkEnd w:id="499"/>
      <w:bookmarkEnd w:id="500"/>
      <w:bookmarkEnd w:id="501"/>
      <w:bookmarkEnd w:id="502"/>
    </w:p>
    <w:bookmarkEnd w:id="529"/>
    <w:bookmarkEnd w:id="530"/>
    <w:p w14:paraId="2FE6D21E" w14:textId="77777777" w:rsidR="0080391C" w:rsidRDefault="00000000">
      <w:pPr>
        <w:widowControl/>
        <w:jc w:val="left"/>
        <w:rPr>
          <w:sz w:val="24"/>
          <w:szCs w:val="24"/>
        </w:rPr>
      </w:pPr>
      <w:r>
        <w:rPr>
          <w:sz w:val="24"/>
          <w:szCs w:val="24"/>
        </w:rPr>
        <w:br w:type="page"/>
      </w:r>
    </w:p>
    <w:p w14:paraId="45179FBE" w14:textId="77777777" w:rsidR="0080391C" w:rsidRDefault="00000000">
      <w:pPr>
        <w:pStyle w:val="1"/>
        <w:spacing w:line="360" w:lineRule="auto"/>
        <w:rPr>
          <w:sz w:val="44"/>
          <w:szCs w:val="44"/>
        </w:rPr>
      </w:pPr>
      <w:bookmarkStart w:id="531" w:name="_Toc18920344"/>
      <w:bookmarkStart w:id="532" w:name="_Toc6061"/>
      <w:bookmarkStart w:id="533" w:name="_Toc16604497"/>
      <w:r>
        <w:rPr>
          <w:sz w:val="44"/>
          <w:szCs w:val="44"/>
        </w:rPr>
        <w:lastRenderedPageBreak/>
        <w:t>第六章投标文件格式</w:t>
      </w:r>
      <w:bookmarkEnd w:id="531"/>
      <w:bookmarkEnd w:id="532"/>
      <w:bookmarkEnd w:id="533"/>
    </w:p>
    <w:p w14:paraId="36580382" w14:textId="77777777" w:rsidR="0080391C" w:rsidRDefault="0080391C">
      <w:pPr>
        <w:spacing w:line="400" w:lineRule="exact"/>
        <w:rPr>
          <w:sz w:val="24"/>
          <w:szCs w:val="24"/>
        </w:rPr>
      </w:pPr>
    </w:p>
    <w:p w14:paraId="698B50A4" w14:textId="77777777" w:rsidR="0080391C" w:rsidRDefault="00000000">
      <w:pPr>
        <w:spacing w:line="400" w:lineRule="exact"/>
        <w:rPr>
          <w:sz w:val="24"/>
          <w:szCs w:val="24"/>
        </w:rPr>
      </w:pPr>
      <w:r>
        <w:rPr>
          <w:sz w:val="24"/>
          <w:szCs w:val="24"/>
        </w:rPr>
        <w:br w:type="page"/>
      </w:r>
    </w:p>
    <w:p w14:paraId="20A1892F" w14:textId="77777777" w:rsidR="0080391C" w:rsidRDefault="0080391C">
      <w:pPr>
        <w:spacing w:line="400" w:lineRule="exact"/>
        <w:rPr>
          <w:sz w:val="24"/>
          <w:szCs w:val="24"/>
        </w:rPr>
      </w:pPr>
    </w:p>
    <w:p w14:paraId="70188F3C" w14:textId="77777777" w:rsidR="0080391C" w:rsidRDefault="0080391C">
      <w:pPr>
        <w:spacing w:line="400" w:lineRule="exact"/>
        <w:rPr>
          <w:sz w:val="24"/>
          <w:szCs w:val="24"/>
        </w:rPr>
      </w:pPr>
    </w:p>
    <w:p w14:paraId="793BF5B7" w14:textId="77777777" w:rsidR="0080391C" w:rsidRDefault="00000000">
      <w:pPr>
        <w:jc w:val="center"/>
        <w:rPr>
          <w:rFonts w:eastAsia="黑体"/>
          <w:sz w:val="20"/>
        </w:rPr>
      </w:pPr>
      <w:r>
        <w:rPr>
          <w:rFonts w:ascii="宋体" w:hAnsi="宋体" w:cs="黑体" w:hint="eastAsia"/>
          <w:kern w:val="0"/>
          <w:sz w:val="44"/>
          <w:szCs w:val="44"/>
          <w:u w:val="single"/>
        </w:rPr>
        <w:t>广东电网能源发展有限公司2023-2024年度防腐油漆阶段框架协议采购项目</w:t>
      </w:r>
    </w:p>
    <w:p w14:paraId="0C4E76AD" w14:textId="77777777" w:rsidR="0080391C" w:rsidRDefault="00000000">
      <w:pPr>
        <w:pStyle w:val="af"/>
        <w:spacing w:before="120"/>
        <w:ind w:firstLineChars="1000" w:firstLine="2800"/>
        <w:rPr>
          <w:rFonts w:eastAsia="黑体"/>
        </w:rPr>
      </w:pPr>
      <w:r>
        <w:rPr>
          <w:rFonts w:eastAsia="黑体" w:hint="eastAsia"/>
          <w:sz w:val="28"/>
          <w:szCs w:val="28"/>
        </w:rPr>
        <w:t>项目编号：</w:t>
      </w:r>
      <w:r>
        <w:rPr>
          <w:rFonts w:ascii="宋体" w:hAnsi="宋体" w:cs="仿宋_GB2312"/>
          <w:kern w:val="0"/>
          <w:szCs w:val="21"/>
        </w:rPr>
        <w:t xml:space="preserve"> </w:t>
      </w:r>
      <w:r>
        <w:rPr>
          <w:rFonts w:ascii="宋体" w:hAnsi="宋体" w:cs="黑体" w:hint="eastAsia"/>
          <w:kern w:val="0"/>
          <w:szCs w:val="21"/>
          <w:u w:val="single"/>
        </w:rPr>
        <w:t>202302-0015</w:t>
      </w:r>
    </w:p>
    <w:p w14:paraId="392B94CD" w14:textId="77777777" w:rsidR="0080391C" w:rsidRDefault="0080391C">
      <w:pPr>
        <w:rPr>
          <w:rFonts w:eastAsia="黑体"/>
          <w:sz w:val="20"/>
        </w:rPr>
      </w:pPr>
    </w:p>
    <w:p w14:paraId="57F86106" w14:textId="77777777" w:rsidR="0080391C" w:rsidRDefault="0080391C">
      <w:pPr>
        <w:rPr>
          <w:rFonts w:eastAsia="黑体"/>
          <w:sz w:val="20"/>
        </w:rPr>
      </w:pPr>
    </w:p>
    <w:p w14:paraId="6EAF1A3D" w14:textId="77777777" w:rsidR="0080391C" w:rsidRDefault="00000000">
      <w:pPr>
        <w:jc w:val="center"/>
        <w:rPr>
          <w:rFonts w:eastAsia="黑体"/>
          <w:sz w:val="44"/>
        </w:rPr>
      </w:pPr>
      <w:r>
        <w:rPr>
          <w:rFonts w:eastAsia="黑体"/>
          <w:sz w:val="44"/>
        </w:rPr>
        <w:t>投</w:t>
      </w:r>
      <w:r>
        <w:rPr>
          <w:rFonts w:eastAsia="黑体"/>
          <w:sz w:val="44"/>
        </w:rPr>
        <w:t xml:space="preserve"> </w:t>
      </w:r>
      <w:r>
        <w:rPr>
          <w:rFonts w:eastAsia="黑体"/>
          <w:sz w:val="44"/>
        </w:rPr>
        <w:t>标</w:t>
      </w:r>
      <w:r>
        <w:rPr>
          <w:rFonts w:eastAsia="黑体"/>
          <w:sz w:val="44"/>
        </w:rPr>
        <w:t xml:space="preserve"> </w:t>
      </w:r>
      <w:r>
        <w:rPr>
          <w:rFonts w:eastAsia="黑体"/>
          <w:sz w:val="44"/>
        </w:rPr>
        <w:t>文</w:t>
      </w:r>
      <w:r>
        <w:rPr>
          <w:rFonts w:eastAsia="黑体"/>
          <w:sz w:val="44"/>
        </w:rPr>
        <w:t xml:space="preserve"> </w:t>
      </w:r>
      <w:r>
        <w:rPr>
          <w:rFonts w:eastAsia="黑体"/>
          <w:sz w:val="44"/>
        </w:rPr>
        <w:t>件</w:t>
      </w:r>
    </w:p>
    <w:p w14:paraId="4E8E880D" w14:textId="77777777" w:rsidR="0080391C" w:rsidRDefault="0080391C">
      <w:pPr>
        <w:jc w:val="center"/>
        <w:rPr>
          <w:rFonts w:eastAsia="黑体"/>
          <w:sz w:val="44"/>
        </w:rPr>
      </w:pPr>
    </w:p>
    <w:p w14:paraId="4D063828" w14:textId="77777777" w:rsidR="0080391C" w:rsidRDefault="0080391C">
      <w:pPr>
        <w:jc w:val="center"/>
        <w:rPr>
          <w:rFonts w:eastAsia="黑体"/>
          <w:sz w:val="44"/>
        </w:rPr>
      </w:pPr>
    </w:p>
    <w:p w14:paraId="02A543C8" w14:textId="77777777" w:rsidR="0080391C" w:rsidRDefault="0080391C">
      <w:pPr>
        <w:jc w:val="center"/>
        <w:rPr>
          <w:rFonts w:eastAsia="黑体"/>
          <w:sz w:val="44"/>
        </w:rPr>
      </w:pPr>
    </w:p>
    <w:p w14:paraId="1925FCB1" w14:textId="77777777" w:rsidR="0080391C" w:rsidRDefault="0080391C">
      <w:pPr>
        <w:jc w:val="center"/>
        <w:rPr>
          <w:rFonts w:eastAsia="黑体"/>
          <w:sz w:val="44"/>
        </w:rPr>
      </w:pPr>
    </w:p>
    <w:p w14:paraId="615BCC25" w14:textId="77777777" w:rsidR="0080391C" w:rsidRDefault="0080391C">
      <w:pPr>
        <w:jc w:val="center"/>
        <w:rPr>
          <w:rFonts w:eastAsia="黑体"/>
          <w:sz w:val="44"/>
        </w:rPr>
      </w:pPr>
    </w:p>
    <w:p w14:paraId="19B3A0FA" w14:textId="77777777" w:rsidR="0080391C" w:rsidRDefault="00000000">
      <w:pPr>
        <w:jc w:val="center"/>
        <w:rPr>
          <w:rFonts w:eastAsia="黑体"/>
          <w:sz w:val="44"/>
        </w:rPr>
      </w:pPr>
      <w:r>
        <w:rPr>
          <w:rFonts w:eastAsia="黑体" w:hint="eastAsia"/>
          <w:sz w:val="44"/>
        </w:rPr>
        <w:t>（</w:t>
      </w:r>
      <w:r>
        <w:rPr>
          <w:rFonts w:eastAsia="黑体" w:hint="eastAsia"/>
          <w:sz w:val="44"/>
        </w:rPr>
        <w:t>1.</w:t>
      </w:r>
      <w:r>
        <w:rPr>
          <w:rFonts w:eastAsia="黑体" w:hint="eastAsia"/>
          <w:sz w:val="44"/>
        </w:rPr>
        <w:t>商务部分）</w:t>
      </w:r>
    </w:p>
    <w:p w14:paraId="1B336220" w14:textId="77777777" w:rsidR="0080391C" w:rsidRDefault="0080391C">
      <w:pPr>
        <w:jc w:val="center"/>
        <w:rPr>
          <w:rFonts w:eastAsia="黑体"/>
          <w:sz w:val="44"/>
        </w:rPr>
      </w:pPr>
    </w:p>
    <w:p w14:paraId="1D482E28" w14:textId="77777777" w:rsidR="0080391C" w:rsidRDefault="0080391C">
      <w:pPr>
        <w:rPr>
          <w:rFonts w:eastAsia="黑体"/>
          <w:sz w:val="28"/>
        </w:rPr>
      </w:pPr>
    </w:p>
    <w:p w14:paraId="751F87C6" w14:textId="77777777" w:rsidR="0080391C" w:rsidRDefault="0080391C">
      <w:pPr>
        <w:rPr>
          <w:rFonts w:eastAsia="黑体"/>
          <w:sz w:val="28"/>
        </w:rPr>
      </w:pPr>
    </w:p>
    <w:p w14:paraId="55A8AF90" w14:textId="77777777" w:rsidR="0080391C" w:rsidRDefault="0080391C">
      <w:pPr>
        <w:rPr>
          <w:rFonts w:eastAsia="黑体"/>
          <w:sz w:val="28"/>
        </w:rPr>
      </w:pPr>
    </w:p>
    <w:p w14:paraId="4364123C" w14:textId="77777777" w:rsidR="0080391C" w:rsidRDefault="0080391C">
      <w:pPr>
        <w:rPr>
          <w:rFonts w:eastAsia="黑体"/>
          <w:sz w:val="28"/>
        </w:rPr>
      </w:pPr>
    </w:p>
    <w:p w14:paraId="711C695A" w14:textId="77777777" w:rsidR="0080391C" w:rsidRDefault="0080391C">
      <w:pPr>
        <w:rPr>
          <w:rFonts w:eastAsia="黑体"/>
          <w:sz w:val="28"/>
        </w:rPr>
      </w:pPr>
    </w:p>
    <w:p w14:paraId="6A028E90" w14:textId="77777777" w:rsidR="0080391C" w:rsidRDefault="0080391C">
      <w:pPr>
        <w:rPr>
          <w:rFonts w:eastAsia="黑体"/>
          <w:sz w:val="28"/>
        </w:rPr>
      </w:pPr>
    </w:p>
    <w:p w14:paraId="7F2427AA" w14:textId="77777777" w:rsidR="0080391C" w:rsidRDefault="0080391C">
      <w:pPr>
        <w:rPr>
          <w:rFonts w:eastAsia="黑体"/>
          <w:sz w:val="28"/>
        </w:rPr>
      </w:pPr>
    </w:p>
    <w:p w14:paraId="2912A08B" w14:textId="77777777" w:rsidR="0080391C" w:rsidRDefault="0080391C">
      <w:pPr>
        <w:rPr>
          <w:rFonts w:eastAsia="黑体"/>
          <w:sz w:val="28"/>
        </w:rPr>
      </w:pPr>
    </w:p>
    <w:p w14:paraId="4AA5AAAB" w14:textId="77777777" w:rsidR="0080391C" w:rsidRDefault="0080391C">
      <w:pPr>
        <w:spacing w:line="360" w:lineRule="auto"/>
        <w:rPr>
          <w:rFonts w:eastAsia="黑体"/>
          <w:sz w:val="28"/>
        </w:rPr>
      </w:pPr>
    </w:p>
    <w:p w14:paraId="50914879" w14:textId="77777777" w:rsidR="0080391C" w:rsidRDefault="00000000">
      <w:pPr>
        <w:spacing w:line="360" w:lineRule="auto"/>
        <w:ind w:firstLineChars="400" w:firstLine="1120"/>
        <w:rPr>
          <w:rFonts w:eastAsia="黑体"/>
          <w:sz w:val="28"/>
          <w:u w:val="single"/>
        </w:rPr>
      </w:pPr>
      <w:r>
        <w:rPr>
          <w:rFonts w:eastAsia="黑体"/>
          <w:sz w:val="28"/>
        </w:rPr>
        <w:t>投标人：</w:t>
      </w:r>
      <w:r>
        <w:rPr>
          <w:u w:val="single"/>
        </w:rPr>
        <w:t xml:space="preserve">                    </w:t>
      </w:r>
      <w:r>
        <w:rPr>
          <w:rFonts w:hint="eastAsia"/>
          <w:u w:val="single"/>
        </w:rPr>
        <w:t xml:space="preserve">    </w:t>
      </w:r>
      <w:r>
        <w:rPr>
          <w:u w:val="single"/>
        </w:rPr>
        <w:t xml:space="preserve">                        </w:t>
      </w:r>
      <w:r>
        <w:rPr>
          <w:rFonts w:eastAsia="黑体"/>
          <w:sz w:val="28"/>
        </w:rPr>
        <w:t>（盖单位章）</w:t>
      </w:r>
    </w:p>
    <w:p w14:paraId="70962870" w14:textId="77777777" w:rsidR="0080391C" w:rsidRDefault="00000000">
      <w:pPr>
        <w:spacing w:line="360" w:lineRule="auto"/>
        <w:ind w:firstLineChars="400" w:firstLine="1120"/>
        <w:jc w:val="left"/>
        <w:rPr>
          <w:rFonts w:eastAsia="黑体"/>
          <w:sz w:val="28"/>
        </w:rPr>
      </w:pPr>
      <w:r>
        <w:rPr>
          <w:rFonts w:eastAsia="黑体"/>
          <w:sz w:val="28"/>
        </w:rPr>
        <w:t>法定代表人（单位负责人）或其委托代理人：</w:t>
      </w:r>
      <w:r>
        <w:rPr>
          <w:rFonts w:ascii="宋体" w:hAnsi="宋体" w:cs="仿宋_GB2312" w:hint="eastAsia"/>
          <w:kern w:val="0"/>
          <w:szCs w:val="21"/>
        </w:rPr>
        <w:t xml:space="preserve"> </w:t>
      </w:r>
      <w:r>
        <w:rPr>
          <w:rFonts w:ascii="宋体" w:hAnsi="宋体" w:cs="黑体" w:hint="eastAsia"/>
          <w:kern w:val="0"/>
          <w:szCs w:val="21"/>
          <w:u w:val="single"/>
        </w:rPr>
        <w:t xml:space="preserve">        </w:t>
      </w:r>
      <w:r>
        <w:rPr>
          <w:rFonts w:ascii="宋体" w:hAnsi="宋体" w:cs="仿宋_GB2312" w:hint="eastAsia"/>
          <w:kern w:val="0"/>
          <w:szCs w:val="21"/>
        </w:rPr>
        <w:t xml:space="preserve"> </w:t>
      </w:r>
      <w:r>
        <w:rPr>
          <w:rFonts w:eastAsia="黑体"/>
          <w:sz w:val="28"/>
        </w:rPr>
        <w:t>（签字）</w:t>
      </w:r>
    </w:p>
    <w:p w14:paraId="4B9A52C3" w14:textId="77777777" w:rsidR="0080391C" w:rsidRDefault="0080391C">
      <w:pPr>
        <w:jc w:val="center"/>
        <w:rPr>
          <w:rFonts w:eastAsia="黑体"/>
          <w:sz w:val="28"/>
        </w:rPr>
      </w:pPr>
    </w:p>
    <w:p w14:paraId="7A65E943" w14:textId="77777777" w:rsidR="0080391C" w:rsidRDefault="00000000">
      <w:pPr>
        <w:spacing w:line="400" w:lineRule="exact"/>
        <w:jc w:val="center"/>
      </w:pPr>
      <w:r>
        <w:rPr>
          <w:rFonts w:ascii="宋体" w:hAnsi="宋体" w:cs="黑体" w:hint="eastAsia"/>
          <w:kern w:val="0"/>
          <w:szCs w:val="21"/>
          <w:u w:val="single"/>
        </w:rPr>
        <w:t xml:space="preserve">        </w:t>
      </w:r>
      <w:r>
        <w:rPr>
          <w:rFonts w:ascii="宋体" w:hAnsi="宋体" w:cs="仿宋_GB2312" w:hint="eastAsia"/>
          <w:kern w:val="0"/>
          <w:szCs w:val="21"/>
        </w:rPr>
        <w:t xml:space="preserve"> </w:t>
      </w:r>
      <w:r>
        <w:rPr>
          <w:rFonts w:ascii="黑体" w:eastAsia="黑体" w:hAnsi="黑体" w:cs="黑体" w:hint="eastAsia"/>
          <w:kern w:val="0"/>
          <w:sz w:val="28"/>
          <w:szCs w:val="28"/>
        </w:rPr>
        <w:t>年</w:t>
      </w:r>
      <w:r>
        <w:rPr>
          <w:rFonts w:ascii="宋体" w:hAnsi="宋体" w:cs="仿宋_GB2312" w:hint="eastAsia"/>
          <w:kern w:val="0"/>
          <w:szCs w:val="21"/>
        </w:rPr>
        <w:t xml:space="preserve"> </w:t>
      </w:r>
      <w:r>
        <w:rPr>
          <w:rFonts w:ascii="宋体" w:hAnsi="宋体" w:cs="黑体" w:hint="eastAsia"/>
          <w:kern w:val="0"/>
          <w:szCs w:val="21"/>
          <w:u w:val="single"/>
        </w:rPr>
        <w:t xml:space="preserve">        </w:t>
      </w:r>
      <w:r>
        <w:rPr>
          <w:rFonts w:ascii="宋体" w:hAnsi="宋体" w:cs="仿宋_GB2312" w:hint="eastAsia"/>
          <w:kern w:val="0"/>
          <w:szCs w:val="21"/>
        </w:rPr>
        <w:t xml:space="preserve"> </w:t>
      </w:r>
      <w:r>
        <w:rPr>
          <w:rFonts w:ascii="黑体" w:eastAsia="黑体" w:hAnsi="黑体" w:cs="黑体" w:hint="eastAsia"/>
          <w:kern w:val="0"/>
          <w:sz w:val="28"/>
          <w:szCs w:val="28"/>
        </w:rPr>
        <w:t>月</w:t>
      </w:r>
      <w:r>
        <w:rPr>
          <w:rFonts w:ascii="宋体" w:hAnsi="宋体" w:cs="仿宋_GB2312" w:hint="eastAsia"/>
          <w:kern w:val="0"/>
          <w:szCs w:val="21"/>
        </w:rPr>
        <w:t xml:space="preserve"> </w:t>
      </w:r>
      <w:r>
        <w:rPr>
          <w:rFonts w:ascii="宋体" w:hAnsi="宋体" w:cs="黑体" w:hint="eastAsia"/>
          <w:kern w:val="0"/>
          <w:szCs w:val="21"/>
          <w:u w:val="single"/>
        </w:rPr>
        <w:t xml:space="preserve">        </w:t>
      </w:r>
      <w:r>
        <w:rPr>
          <w:rFonts w:ascii="宋体" w:hAnsi="宋体" w:cs="仿宋_GB2312" w:hint="eastAsia"/>
          <w:kern w:val="0"/>
          <w:szCs w:val="21"/>
        </w:rPr>
        <w:t xml:space="preserve"> </w:t>
      </w:r>
      <w:r>
        <w:rPr>
          <w:rFonts w:eastAsia="黑体"/>
          <w:sz w:val="28"/>
        </w:rPr>
        <w:t>日</w:t>
      </w:r>
      <w:r>
        <w:br w:type="page"/>
      </w:r>
    </w:p>
    <w:p w14:paraId="32B2BB28" w14:textId="77777777" w:rsidR="0080391C" w:rsidRDefault="0080391C">
      <w:pPr>
        <w:spacing w:line="400" w:lineRule="exact"/>
        <w:jc w:val="center"/>
        <w:rPr>
          <w:sz w:val="24"/>
          <w:szCs w:val="24"/>
        </w:rPr>
      </w:pPr>
    </w:p>
    <w:p w14:paraId="0DC2C547" w14:textId="77777777" w:rsidR="0080391C" w:rsidRDefault="00000000">
      <w:pPr>
        <w:jc w:val="center"/>
        <w:rPr>
          <w:rFonts w:ascii="宋体" w:hAnsi="宋体"/>
          <w:b/>
          <w:sz w:val="28"/>
          <w:szCs w:val="28"/>
        </w:rPr>
      </w:pPr>
      <w:bookmarkStart w:id="534" w:name="_Toc18920345"/>
      <w:bookmarkStart w:id="535" w:name="_Toc6414"/>
      <w:bookmarkStart w:id="536" w:name="_Toc16688237"/>
      <w:bookmarkStart w:id="537" w:name="_Toc31991"/>
      <w:bookmarkStart w:id="538" w:name="_Toc16586277"/>
      <w:bookmarkStart w:id="539" w:name="_Toc9849796"/>
      <w:bookmarkStart w:id="540" w:name="_Toc16604580"/>
      <w:bookmarkStart w:id="541" w:name="_Toc14884"/>
      <w:bookmarkStart w:id="542" w:name="_Toc18920448"/>
      <w:bookmarkStart w:id="543" w:name="_Toc16109"/>
      <w:bookmarkStart w:id="544" w:name="_Toc16604498"/>
      <w:bookmarkStart w:id="545" w:name="_Toc7039"/>
      <w:bookmarkStart w:id="546" w:name="_Toc352691655"/>
      <w:bookmarkStart w:id="547" w:name="_Toc369531691"/>
      <w:r>
        <w:rPr>
          <w:rFonts w:ascii="宋体" w:hAnsi="宋体"/>
          <w:b/>
          <w:sz w:val="28"/>
          <w:szCs w:val="28"/>
        </w:rPr>
        <w:t>商务</w:t>
      </w:r>
      <w:proofErr w:type="gramStart"/>
      <w:r>
        <w:rPr>
          <w:rFonts w:ascii="宋体" w:hAnsi="宋体"/>
          <w:b/>
          <w:sz w:val="28"/>
          <w:szCs w:val="28"/>
        </w:rPr>
        <w:t>评分自</w:t>
      </w:r>
      <w:proofErr w:type="gramEnd"/>
      <w:r>
        <w:rPr>
          <w:rFonts w:ascii="宋体" w:hAnsi="宋体"/>
          <w:b/>
          <w:sz w:val="28"/>
          <w:szCs w:val="28"/>
        </w:rPr>
        <w:t>查表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3580"/>
        <w:gridCol w:w="1260"/>
        <w:gridCol w:w="1537"/>
        <w:gridCol w:w="2432"/>
      </w:tblGrid>
      <w:tr w:rsidR="0080391C" w14:paraId="17EBAC33" w14:textId="77777777">
        <w:trPr>
          <w:trHeight w:val="655"/>
          <w:jc w:val="center"/>
        </w:trPr>
        <w:tc>
          <w:tcPr>
            <w:tcW w:w="714" w:type="dxa"/>
            <w:vAlign w:val="center"/>
          </w:tcPr>
          <w:p w14:paraId="0416DCCF" w14:textId="77777777" w:rsidR="0080391C" w:rsidRDefault="00000000">
            <w:pPr>
              <w:widowControl/>
              <w:jc w:val="center"/>
              <w:rPr>
                <w:rFonts w:ascii="宋体" w:hAnsi="宋体" w:cs="宋体"/>
                <w:kern w:val="0"/>
                <w:szCs w:val="21"/>
              </w:rPr>
            </w:pPr>
            <w:r>
              <w:rPr>
                <w:rFonts w:ascii="宋体" w:hAnsi="宋体" w:cs="宋体" w:hint="eastAsia"/>
                <w:kern w:val="0"/>
                <w:szCs w:val="21"/>
              </w:rPr>
              <w:t>序号</w:t>
            </w:r>
          </w:p>
        </w:tc>
        <w:tc>
          <w:tcPr>
            <w:tcW w:w="3580" w:type="dxa"/>
            <w:vAlign w:val="center"/>
          </w:tcPr>
          <w:p w14:paraId="7C21A486" w14:textId="77777777" w:rsidR="0080391C" w:rsidRDefault="00000000">
            <w:pPr>
              <w:widowControl/>
              <w:jc w:val="center"/>
              <w:rPr>
                <w:rFonts w:ascii="宋体" w:hAnsi="宋体" w:cs="宋体"/>
                <w:kern w:val="0"/>
                <w:szCs w:val="21"/>
              </w:rPr>
            </w:pPr>
            <w:r>
              <w:rPr>
                <w:rFonts w:ascii="宋体" w:hAnsi="宋体" w:cs="宋体" w:hint="eastAsia"/>
                <w:kern w:val="0"/>
                <w:szCs w:val="21"/>
              </w:rPr>
              <w:t xml:space="preserve"> 评分项目</w:t>
            </w:r>
          </w:p>
        </w:tc>
        <w:tc>
          <w:tcPr>
            <w:tcW w:w="1260" w:type="dxa"/>
            <w:vAlign w:val="center"/>
          </w:tcPr>
          <w:p w14:paraId="31B192C8" w14:textId="77777777" w:rsidR="0080391C" w:rsidRDefault="00000000">
            <w:pPr>
              <w:widowControl/>
              <w:jc w:val="center"/>
              <w:rPr>
                <w:rFonts w:ascii="宋体" w:hAnsi="宋体" w:cs="宋体"/>
                <w:kern w:val="0"/>
                <w:szCs w:val="21"/>
              </w:rPr>
            </w:pPr>
            <w:r>
              <w:rPr>
                <w:rFonts w:ascii="宋体" w:hAnsi="宋体" w:cs="宋体" w:hint="eastAsia"/>
                <w:kern w:val="0"/>
                <w:szCs w:val="21"/>
              </w:rPr>
              <w:t>满分值</w:t>
            </w:r>
          </w:p>
        </w:tc>
        <w:tc>
          <w:tcPr>
            <w:tcW w:w="1537" w:type="dxa"/>
            <w:vAlign w:val="center"/>
          </w:tcPr>
          <w:p w14:paraId="0458BDEE" w14:textId="77777777" w:rsidR="0080391C" w:rsidRDefault="00000000">
            <w:pPr>
              <w:widowControl/>
              <w:jc w:val="center"/>
              <w:rPr>
                <w:rFonts w:ascii="宋体" w:hAnsi="宋体" w:cs="宋体"/>
                <w:kern w:val="0"/>
                <w:szCs w:val="21"/>
              </w:rPr>
            </w:pPr>
            <w:r>
              <w:rPr>
                <w:rFonts w:ascii="宋体" w:hAnsi="宋体" w:cs="宋体" w:hint="eastAsia"/>
                <w:kern w:val="0"/>
                <w:szCs w:val="21"/>
              </w:rPr>
              <w:t>对应页码</w:t>
            </w:r>
          </w:p>
        </w:tc>
        <w:tc>
          <w:tcPr>
            <w:tcW w:w="2432" w:type="dxa"/>
            <w:vAlign w:val="center"/>
          </w:tcPr>
          <w:p w14:paraId="5B7AFA92" w14:textId="77777777" w:rsidR="0080391C" w:rsidRDefault="00000000">
            <w:pPr>
              <w:widowControl/>
              <w:jc w:val="center"/>
              <w:rPr>
                <w:rFonts w:ascii="宋体" w:hAnsi="宋体" w:cs="宋体"/>
                <w:kern w:val="0"/>
                <w:szCs w:val="21"/>
              </w:rPr>
            </w:pPr>
            <w:r>
              <w:rPr>
                <w:rFonts w:ascii="宋体" w:hAnsi="宋体" w:cs="宋体" w:hint="eastAsia"/>
                <w:kern w:val="0"/>
                <w:szCs w:val="21"/>
              </w:rPr>
              <w:t>备注</w:t>
            </w:r>
          </w:p>
        </w:tc>
      </w:tr>
      <w:tr w:rsidR="0080391C" w14:paraId="59115AC8" w14:textId="77777777">
        <w:trPr>
          <w:trHeight w:val="567"/>
          <w:jc w:val="center"/>
        </w:trPr>
        <w:tc>
          <w:tcPr>
            <w:tcW w:w="714" w:type="dxa"/>
            <w:vAlign w:val="center"/>
          </w:tcPr>
          <w:p w14:paraId="4739EF5A" w14:textId="77777777" w:rsidR="0080391C" w:rsidRDefault="00000000">
            <w:pPr>
              <w:widowControl/>
              <w:jc w:val="center"/>
              <w:rPr>
                <w:rFonts w:ascii="宋体" w:hAnsi="宋体" w:cs="宋体"/>
                <w:kern w:val="0"/>
                <w:szCs w:val="21"/>
              </w:rPr>
            </w:pPr>
            <w:r>
              <w:rPr>
                <w:rFonts w:ascii="宋体" w:hAnsi="宋体" w:cs="宋体" w:hint="eastAsia"/>
                <w:kern w:val="0"/>
                <w:szCs w:val="21"/>
              </w:rPr>
              <w:t>1</w:t>
            </w:r>
          </w:p>
        </w:tc>
        <w:tc>
          <w:tcPr>
            <w:tcW w:w="3580" w:type="dxa"/>
            <w:vAlign w:val="center"/>
          </w:tcPr>
          <w:p w14:paraId="14A02CD6" w14:textId="77777777" w:rsidR="0080391C" w:rsidRDefault="00000000">
            <w:pPr>
              <w:widowControl/>
              <w:jc w:val="left"/>
              <w:rPr>
                <w:rFonts w:ascii="宋体" w:hAnsi="宋体" w:cs="宋体"/>
                <w:kern w:val="0"/>
                <w:szCs w:val="21"/>
              </w:rPr>
            </w:pPr>
            <w:r>
              <w:rPr>
                <w:rFonts w:hint="eastAsia"/>
                <w:szCs w:val="21"/>
              </w:rPr>
              <w:t>商务差异性</w:t>
            </w:r>
          </w:p>
        </w:tc>
        <w:tc>
          <w:tcPr>
            <w:tcW w:w="1260" w:type="dxa"/>
            <w:vAlign w:val="center"/>
          </w:tcPr>
          <w:p w14:paraId="5FE4B8C0" w14:textId="77777777" w:rsidR="0080391C" w:rsidRDefault="00000000">
            <w:pPr>
              <w:widowControl/>
              <w:jc w:val="center"/>
              <w:rPr>
                <w:rFonts w:ascii="宋体" w:hAnsi="宋体" w:cs="宋体"/>
                <w:kern w:val="0"/>
                <w:szCs w:val="21"/>
              </w:rPr>
            </w:pPr>
            <w:r>
              <w:rPr>
                <w:rFonts w:ascii="宋体" w:hAnsi="宋体" w:cs="宋体" w:hint="eastAsia"/>
                <w:kern w:val="0"/>
                <w:szCs w:val="21"/>
              </w:rPr>
              <w:t>6</w:t>
            </w:r>
          </w:p>
        </w:tc>
        <w:tc>
          <w:tcPr>
            <w:tcW w:w="1537" w:type="dxa"/>
            <w:vAlign w:val="center"/>
          </w:tcPr>
          <w:p w14:paraId="649081A1" w14:textId="77777777" w:rsidR="0080391C" w:rsidRDefault="0080391C">
            <w:pPr>
              <w:widowControl/>
              <w:jc w:val="center"/>
              <w:rPr>
                <w:rFonts w:ascii="宋体" w:hAnsi="宋体" w:cs="宋体"/>
                <w:kern w:val="0"/>
                <w:szCs w:val="21"/>
              </w:rPr>
            </w:pPr>
          </w:p>
        </w:tc>
        <w:tc>
          <w:tcPr>
            <w:tcW w:w="2432" w:type="dxa"/>
            <w:vAlign w:val="center"/>
          </w:tcPr>
          <w:p w14:paraId="16C9DC33" w14:textId="77777777" w:rsidR="0080391C" w:rsidRDefault="0080391C">
            <w:pPr>
              <w:widowControl/>
              <w:rPr>
                <w:rFonts w:ascii="宋体" w:hAnsi="宋体" w:cs="宋体"/>
                <w:kern w:val="0"/>
                <w:szCs w:val="21"/>
              </w:rPr>
            </w:pPr>
          </w:p>
        </w:tc>
      </w:tr>
      <w:tr w:rsidR="0080391C" w14:paraId="2EECAB4D" w14:textId="77777777">
        <w:trPr>
          <w:trHeight w:val="567"/>
          <w:jc w:val="center"/>
        </w:trPr>
        <w:tc>
          <w:tcPr>
            <w:tcW w:w="714" w:type="dxa"/>
            <w:vAlign w:val="center"/>
          </w:tcPr>
          <w:p w14:paraId="09D484B9" w14:textId="77777777" w:rsidR="0080391C" w:rsidRDefault="00000000">
            <w:pPr>
              <w:widowControl/>
              <w:jc w:val="center"/>
              <w:rPr>
                <w:rFonts w:ascii="宋体" w:hAnsi="宋体" w:cs="宋体"/>
                <w:kern w:val="0"/>
                <w:szCs w:val="21"/>
              </w:rPr>
            </w:pPr>
            <w:r>
              <w:rPr>
                <w:rFonts w:ascii="宋体" w:hAnsi="宋体" w:cs="宋体" w:hint="eastAsia"/>
                <w:kern w:val="0"/>
                <w:szCs w:val="21"/>
              </w:rPr>
              <w:t>2</w:t>
            </w:r>
          </w:p>
        </w:tc>
        <w:tc>
          <w:tcPr>
            <w:tcW w:w="3580" w:type="dxa"/>
            <w:vAlign w:val="center"/>
          </w:tcPr>
          <w:p w14:paraId="38F46D6C" w14:textId="77777777" w:rsidR="0080391C" w:rsidRDefault="00000000">
            <w:pPr>
              <w:widowControl/>
              <w:jc w:val="left"/>
              <w:rPr>
                <w:rFonts w:ascii="宋体" w:hAnsi="宋体" w:cs="宋体"/>
                <w:kern w:val="0"/>
                <w:szCs w:val="21"/>
              </w:rPr>
            </w:pPr>
            <w:r>
              <w:rPr>
                <w:rFonts w:ascii="宋体" w:hAnsi="宋体" w:cs="宋体" w:hint="eastAsia"/>
                <w:kern w:val="0"/>
                <w:szCs w:val="21"/>
              </w:rPr>
              <w:t>公司综合状况</w:t>
            </w:r>
          </w:p>
        </w:tc>
        <w:tc>
          <w:tcPr>
            <w:tcW w:w="1260" w:type="dxa"/>
            <w:vAlign w:val="center"/>
          </w:tcPr>
          <w:p w14:paraId="14169543" w14:textId="77777777" w:rsidR="0080391C" w:rsidRDefault="00000000">
            <w:pPr>
              <w:widowControl/>
              <w:jc w:val="center"/>
              <w:rPr>
                <w:rFonts w:ascii="宋体" w:hAnsi="宋体" w:cs="宋体"/>
                <w:kern w:val="0"/>
                <w:szCs w:val="21"/>
              </w:rPr>
            </w:pPr>
            <w:r>
              <w:rPr>
                <w:rFonts w:ascii="宋体" w:hAnsi="宋体" w:cs="宋体" w:hint="eastAsia"/>
                <w:kern w:val="0"/>
                <w:szCs w:val="21"/>
              </w:rPr>
              <w:t>5</w:t>
            </w:r>
          </w:p>
        </w:tc>
        <w:tc>
          <w:tcPr>
            <w:tcW w:w="1537" w:type="dxa"/>
            <w:vAlign w:val="center"/>
          </w:tcPr>
          <w:p w14:paraId="4168FAB0" w14:textId="77777777" w:rsidR="0080391C" w:rsidRDefault="0080391C">
            <w:pPr>
              <w:pStyle w:val="p15"/>
              <w:jc w:val="center"/>
            </w:pPr>
          </w:p>
        </w:tc>
        <w:tc>
          <w:tcPr>
            <w:tcW w:w="2432" w:type="dxa"/>
            <w:vAlign w:val="center"/>
          </w:tcPr>
          <w:p w14:paraId="7366197C" w14:textId="77777777" w:rsidR="0080391C" w:rsidRDefault="0080391C">
            <w:pPr>
              <w:pStyle w:val="p15"/>
            </w:pPr>
          </w:p>
        </w:tc>
      </w:tr>
      <w:tr w:rsidR="0080391C" w14:paraId="020C6DA5" w14:textId="77777777">
        <w:trPr>
          <w:trHeight w:val="567"/>
          <w:jc w:val="center"/>
        </w:trPr>
        <w:tc>
          <w:tcPr>
            <w:tcW w:w="714" w:type="dxa"/>
            <w:vAlign w:val="center"/>
          </w:tcPr>
          <w:p w14:paraId="48746930" w14:textId="77777777" w:rsidR="0080391C" w:rsidRDefault="00000000">
            <w:pPr>
              <w:widowControl/>
              <w:jc w:val="center"/>
              <w:rPr>
                <w:rFonts w:ascii="宋体" w:hAnsi="宋体" w:cs="宋体"/>
                <w:kern w:val="0"/>
                <w:szCs w:val="21"/>
              </w:rPr>
            </w:pPr>
            <w:r>
              <w:rPr>
                <w:rFonts w:ascii="宋体" w:hAnsi="宋体" w:cs="宋体" w:hint="eastAsia"/>
                <w:kern w:val="0"/>
                <w:szCs w:val="21"/>
              </w:rPr>
              <w:t>3</w:t>
            </w:r>
          </w:p>
        </w:tc>
        <w:tc>
          <w:tcPr>
            <w:tcW w:w="3580" w:type="dxa"/>
            <w:vAlign w:val="center"/>
          </w:tcPr>
          <w:p w14:paraId="34F42377" w14:textId="77777777" w:rsidR="0080391C" w:rsidRDefault="00000000">
            <w:pPr>
              <w:widowControl/>
              <w:jc w:val="left"/>
              <w:rPr>
                <w:rFonts w:ascii="宋体" w:hAnsi="宋体" w:cs="宋体"/>
                <w:kern w:val="0"/>
                <w:szCs w:val="21"/>
              </w:rPr>
            </w:pPr>
            <w:r>
              <w:rPr>
                <w:rFonts w:ascii="宋体" w:hAnsi="宋体" w:cs="宋体" w:hint="eastAsia"/>
                <w:kern w:val="0"/>
                <w:szCs w:val="21"/>
              </w:rPr>
              <w:t>质量管理情况</w:t>
            </w:r>
          </w:p>
        </w:tc>
        <w:tc>
          <w:tcPr>
            <w:tcW w:w="1260" w:type="dxa"/>
            <w:vAlign w:val="center"/>
          </w:tcPr>
          <w:p w14:paraId="15015B95" w14:textId="77777777" w:rsidR="0080391C" w:rsidRDefault="00000000">
            <w:pPr>
              <w:widowControl/>
              <w:jc w:val="center"/>
              <w:rPr>
                <w:rFonts w:ascii="宋体" w:hAnsi="宋体" w:cs="宋体"/>
                <w:kern w:val="0"/>
                <w:szCs w:val="21"/>
              </w:rPr>
            </w:pPr>
            <w:r>
              <w:rPr>
                <w:rFonts w:ascii="宋体" w:hAnsi="宋体" w:cs="宋体" w:hint="eastAsia"/>
                <w:kern w:val="0"/>
                <w:szCs w:val="21"/>
              </w:rPr>
              <w:t>12</w:t>
            </w:r>
          </w:p>
        </w:tc>
        <w:tc>
          <w:tcPr>
            <w:tcW w:w="1537" w:type="dxa"/>
            <w:vAlign w:val="center"/>
          </w:tcPr>
          <w:p w14:paraId="70232450" w14:textId="77777777" w:rsidR="0080391C" w:rsidRDefault="0080391C">
            <w:pPr>
              <w:pStyle w:val="p0"/>
              <w:jc w:val="center"/>
              <w:rPr>
                <w:rFonts w:ascii="宋体" w:hAnsi="宋体"/>
              </w:rPr>
            </w:pPr>
          </w:p>
        </w:tc>
        <w:tc>
          <w:tcPr>
            <w:tcW w:w="2432" w:type="dxa"/>
            <w:vAlign w:val="center"/>
          </w:tcPr>
          <w:p w14:paraId="0F351251" w14:textId="77777777" w:rsidR="0080391C" w:rsidRDefault="0080391C">
            <w:pPr>
              <w:pStyle w:val="p0"/>
              <w:rPr>
                <w:rFonts w:ascii="宋体" w:hAnsi="宋体"/>
              </w:rPr>
            </w:pPr>
          </w:p>
        </w:tc>
      </w:tr>
      <w:tr w:rsidR="0080391C" w14:paraId="0A12F751" w14:textId="77777777">
        <w:trPr>
          <w:trHeight w:val="567"/>
          <w:jc w:val="center"/>
        </w:trPr>
        <w:tc>
          <w:tcPr>
            <w:tcW w:w="714" w:type="dxa"/>
            <w:vAlign w:val="center"/>
          </w:tcPr>
          <w:p w14:paraId="31D6F99B" w14:textId="77777777" w:rsidR="0080391C" w:rsidRDefault="00000000">
            <w:pPr>
              <w:widowControl/>
              <w:jc w:val="center"/>
              <w:rPr>
                <w:rFonts w:ascii="宋体" w:hAnsi="宋体" w:cs="宋体"/>
                <w:kern w:val="0"/>
                <w:szCs w:val="21"/>
              </w:rPr>
            </w:pPr>
            <w:r>
              <w:rPr>
                <w:rFonts w:ascii="宋体" w:hAnsi="宋体" w:cs="宋体" w:hint="eastAsia"/>
                <w:kern w:val="0"/>
                <w:szCs w:val="21"/>
              </w:rPr>
              <w:t>4</w:t>
            </w:r>
          </w:p>
        </w:tc>
        <w:tc>
          <w:tcPr>
            <w:tcW w:w="3580" w:type="dxa"/>
            <w:vAlign w:val="center"/>
          </w:tcPr>
          <w:p w14:paraId="1F327EAA" w14:textId="77777777" w:rsidR="0080391C" w:rsidRDefault="00000000">
            <w:pPr>
              <w:widowControl/>
              <w:jc w:val="left"/>
              <w:rPr>
                <w:rFonts w:ascii="宋体" w:hAnsi="宋体" w:cs="宋体"/>
                <w:kern w:val="0"/>
                <w:szCs w:val="21"/>
              </w:rPr>
            </w:pPr>
            <w:r>
              <w:rPr>
                <w:rFonts w:ascii="宋体" w:hAnsi="宋体" w:cs="宋体" w:hint="eastAsia"/>
                <w:kern w:val="0"/>
                <w:szCs w:val="21"/>
              </w:rPr>
              <w:t>业绩金额</w:t>
            </w:r>
          </w:p>
        </w:tc>
        <w:tc>
          <w:tcPr>
            <w:tcW w:w="1260" w:type="dxa"/>
            <w:vAlign w:val="center"/>
          </w:tcPr>
          <w:p w14:paraId="6F31F195" w14:textId="77777777" w:rsidR="0080391C" w:rsidRDefault="00000000">
            <w:pPr>
              <w:widowControl/>
              <w:jc w:val="center"/>
              <w:rPr>
                <w:rFonts w:ascii="宋体" w:hAnsi="宋体" w:cs="宋体"/>
                <w:kern w:val="0"/>
                <w:szCs w:val="21"/>
              </w:rPr>
            </w:pPr>
            <w:r>
              <w:rPr>
                <w:rFonts w:ascii="宋体" w:hAnsi="宋体" w:cs="宋体" w:hint="eastAsia"/>
                <w:kern w:val="0"/>
                <w:szCs w:val="21"/>
              </w:rPr>
              <w:t>12</w:t>
            </w:r>
          </w:p>
        </w:tc>
        <w:tc>
          <w:tcPr>
            <w:tcW w:w="1537" w:type="dxa"/>
            <w:vAlign w:val="center"/>
          </w:tcPr>
          <w:p w14:paraId="6A0DD950" w14:textId="77777777" w:rsidR="0080391C" w:rsidRDefault="0080391C">
            <w:pPr>
              <w:widowControl/>
              <w:jc w:val="center"/>
              <w:rPr>
                <w:rFonts w:ascii="宋体" w:hAnsi="宋体" w:cs="宋体"/>
                <w:kern w:val="0"/>
                <w:szCs w:val="21"/>
              </w:rPr>
            </w:pPr>
          </w:p>
        </w:tc>
        <w:tc>
          <w:tcPr>
            <w:tcW w:w="2432" w:type="dxa"/>
            <w:vAlign w:val="center"/>
          </w:tcPr>
          <w:p w14:paraId="3056B964" w14:textId="77777777" w:rsidR="0080391C" w:rsidRDefault="0080391C">
            <w:pPr>
              <w:widowControl/>
              <w:rPr>
                <w:rFonts w:ascii="宋体" w:hAnsi="宋体" w:cs="宋体"/>
                <w:kern w:val="0"/>
                <w:szCs w:val="21"/>
              </w:rPr>
            </w:pPr>
          </w:p>
        </w:tc>
      </w:tr>
      <w:tr w:rsidR="0080391C" w14:paraId="499E2683" w14:textId="77777777">
        <w:trPr>
          <w:trHeight w:val="567"/>
          <w:jc w:val="center"/>
        </w:trPr>
        <w:tc>
          <w:tcPr>
            <w:tcW w:w="714" w:type="dxa"/>
            <w:vAlign w:val="center"/>
          </w:tcPr>
          <w:p w14:paraId="14A68491" w14:textId="77777777" w:rsidR="0080391C" w:rsidRDefault="00000000">
            <w:pPr>
              <w:widowControl/>
              <w:jc w:val="center"/>
              <w:rPr>
                <w:rFonts w:ascii="宋体" w:hAnsi="宋体" w:cs="宋体"/>
                <w:kern w:val="0"/>
                <w:szCs w:val="21"/>
              </w:rPr>
            </w:pPr>
            <w:r>
              <w:rPr>
                <w:rFonts w:ascii="宋体" w:hAnsi="宋体" w:cs="宋体" w:hint="eastAsia"/>
                <w:kern w:val="0"/>
                <w:szCs w:val="21"/>
              </w:rPr>
              <w:t>5</w:t>
            </w:r>
          </w:p>
        </w:tc>
        <w:tc>
          <w:tcPr>
            <w:tcW w:w="3580" w:type="dxa"/>
            <w:vAlign w:val="center"/>
          </w:tcPr>
          <w:p w14:paraId="5338739C" w14:textId="77777777" w:rsidR="0080391C" w:rsidRDefault="00000000">
            <w:pPr>
              <w:widowControl/>
              <w:jc w:val="left"/>
              <w:rPr>
                <w:rFonts w:ascii="宋体" w:hAnsi="宋体" w:cs="宋体"/>
                <w:kern w:val="0"/>
                <w:szCs w:val="21"/>
              </w:rPr>
            </w:pPr>
            <w:r>
              <w:rPr>
                <w:rFonts w:ascii="宋体" w:hAnsi="宋体" w:cs="宋体" w:hint="eastAsia"/>
                <w:kern w:val="0"/>
                <w:szCs w:val="21"/>
              </w:rPr>
              <w:t>交货期</w:t>
            </w:r>
          </w:p>
        </w:tc>
        <w:tc>
          <w:tcPr>
            <w:tcW w:w="1260" w:type="dxa"/>
            <w:vAlign w:val="center"/>
          </w:tcPr>
          <w:p w14:paraId="37B805B5" w14:textId="77777777" w:rsidR="0080391C" w:rsidRDefault="00000000">
            <w:pPr>
              <w:widowControl/>
              <w:jc w:val="center"/>
              <w:rPr>
                <w:rFonts w:ascii="宋体" w:hAnsi="宋体" w:cs="宋体"/>
                <w:kern w:val="0"/>
                <w:szCs w:val="21"/>
              </w:rPr>
            </w:pPr>
            <w:r>
              <w:rPr>
                <w:rFonts w:ascii="宋体" w:hAnsi="宋体" w:cs="宋体" w:hint="eastAsia"/>
                <w:kern w:val="0"/>
                <w:szCs w:val="21"/>
              </w:rPr>
              <w:t>10</w:t>
            </w:r>
          </w:p>
        </w:tc>
        <w:tc>
          <w:tcPr>
            <w:tcW w:w="1537" w:type="dxa"/>
            <w:vAlign w:val="center"/>
          </w:tcPr>
          <w:p w14:paraId="29BFC905" w14:textId="77777777" w:rsidR="0080391C" w:rsidRDefault="0080391C">
            <w:pPr>
              <w:widowControl/>
              <w:jc w:val="center"/>
              <w:rPr>
                <w:rFonts w:ascii="宋体" w:hAnsi="宋体" w:cs="宋体"/>
                <w:kern w:val="0"/>
                <w:szCs w:val="21"/>
              </w:rPr>
            </w:pPr>
          </w:p>
        </w:tc>
        <w:tc>
          <w:tcPr>
            <w:tcW w:w="2432" w:type="dxa"/>
            <w:vAlign w:val="center"/>
          </w:tcPr>
          <w:p w14:paraId="3D8F9D9B" w14:textId="77777777" w:rsidR="0080391C" w:rsidRDefault="0080391C">
            <w:pPr>
              <w:widowControl/>
              <w:rPr>
                <w:rFonts w:ascii="宋体" w:hAnsi="宋体" w:cs="宋体"/>
                <w:kern w:val="0"/>
                <w:szCs w:val="21"/>
              </w:rPr>
            </w:pPr>
          </w:p>
        </w:tc>
      </w:tr>
      <w:tr w:rsidR="0080391C" w14:paraId="59D29443" w14:textId="77777777">
        <w:trPr>
          <w:trHeight w:val="567"/>
          <w:jc w:val="center"/>
        </w:trPr>
        <w:tc>
          <w:tcPr>
            <w:tcW w:w="714" w:type="dxa"/>
            <w:vAlign w:val="center"/>
          </w:tcPr>
          <w:p w14:paraId="53385C4F" w14:textId="77777777" w:rsidR="0080391C" w:rsidRDefault="00000000">
            <w:pPr>
              <w:widowControl/>
              <w:jc w:val="center"/>
              <w:rPr>
                <w:rFonts w:ascii="宋体" w:hAnsi="宋体" w:cs="宋体"/>
                <w:kern w:val="0"/>
                <w:szCs w:val="21"/>
              </w:rPr>
            </w:pPr>
            <w:r>
              <w:rPr>
                <w:rFonts w:ascii="宋体" w:hAnsi="宋体" w:cs="宋体" w:hint="eastAsia"/>
                <w:kern w:val="0"/>
                <w:szCs w:val="21"/>
              </w:rPr>
              <w:t>6</w:t>
            </w:r>
          </w:p>
        </w:tc>
        <w:tc>
          <w:tcPr>
            <w:tcW w:w="3580" w:type="dxa"/>
            <w:vAlign w:val="center"/>
          </w:tcPr>
          <w:p w14:paraId="343A320B" w14:textId="77777777" w:rsidR="0080391C" w:rsidRDefault="00000000">
            <w:pPr>
              <w:widowControl/>
              <w:jc w:val="left"/>
              <w:rPr>
                <w:rFonts w:ascii="宋体" w:hAnsi="宋体" w:cs="宋体"/>
                <w:kern w:val="0"/>
                <w:szCs w:val="21"/>
              </w:rPr>
            </w:pPr>
            <w:r>
              <w:rPr>
                <w:rFonts w:ascii="宋体" w:hAnsi="宋体" w:cs="宋体" w:hint="eastAsia"/>
                <w:kern w:val="0"/>
                <w:szCs w:val="21"/>
              </w:rPr>
              <w:t>售后服务</w:t>
            </w:r>
          </w:p>
        </w:tc>
        <w:tc>
          <w:tcPr>
            <w:tcW w:w="1260" w:type="dxa"/>
            <w:vAlign w:val="center"/>
          </w:tcPr>
          <w:p w14:paraId="379EA6B0" w14:textId="77777777" w:rsidR="0080391C" w:rsidRDefault="00000000">
            <w:pPr>
              <w:widowControl/>
              <w:jc w:val="center"/>
              <w:rPr>
                <w:rFonts w:ascii="宋体" w:hAnsi="宋体" w:cs="宋体"/>
                <w:kern w:val="0"/>
                <w:szCs w:val="21"/>
              </w:rPr>
            </w:pPr>
            <w:r>
              <w:rPr>
                <w:rFonts w:ascii="宋体" w:hAnsi="宋体" w:cs="宋体" w:hint="eastAsia"/>
                <w:kern w:val="0"/>
                <w:szCs w:val="21"/>
              </w:rPr>
              <w:t>5</w:t>
            </w:r>
          </w:p>
        </w:tc>
        <w:tc>
          <w:tcPr>
            <w:tcW w:w="1537" w:type="dxa"/>
            <w:vAlign w:val="center"/>
          </w:tcPr>
          <w:p w14:paraId="5C6D8DD8" w14:textId="77777777" w:rsidR="0080391C" w:rsidRDefault="0080391C">
            <w:pPr>
              <w:widowControl/>
              <w:jc w:val="center"/>
              <w:rPr>
                <w:rFonts w:ascii="宋体" w:hAnsi="宋体" w:cs="宋体"/>
                <w:kern w:val="0"/>
                <w:szCs w:val="21"/>
              </w:rPr>
            </w:pPr>
          </w:p>
        </w:tc>
        <w:tc>
          <w:tcPr>
            <w:tcW w:w="2432" w:type="dxa"/>
            <w:vAlign w:val="center"/>
          </w:tcPr>
          <w:p w14:paraId="71E7847D" w14:textId="77777777" w:rsidR="0080391C" w:rsidRDefault="0080391C">
            <w:pPr>
              <w:widowControl/>
              <w:rPr>
                <w:rFonts w:ascii="宋体" w:hAnsi="宋体" w:cs="宋体"/>
                <w:kern w:val="0"/>
                <w:szCs w:val="21"/>
              </w:rPr>
            </w:pPr>
          </w:p>
        </w:tc>
      </w:tr>
      <w:tr w:rsidR="0080391C" w14:paraId="137BAC2A" w14:textId="77777777">
        <w:trPr>
          <w:trHeight w:val="465"/>
          <w:jc w:val="center"/>
        </w:trPr>
        <w:tc>
          <w:tcPr>
            <w:tcW w:w="714" w:type="dxa"/>
            <w:vAlign w:val="center"/>
          </w:tcPr>
          <w:p w14:paraId="7E8EBB0F" w14:textId="77777777" w:rsidR="0080391C" w:rsidRDefault="0080391C">
            <w:pPr>
              <w:widowControl/>
              <w:jc w:val="center"/>
              <w:rPr>
                <w:rFonts w:ascii="宋体" w:hAnsi="宋体" w:cs="宋体"/>
                <w:kern w:val="0"/>
                <w:szCs w:val="21"/>
              </w:rPr>
            </w:pPr>
          </w:p>
        </w:tc>
        <w:tc>
          <w:tcPr>
            <w:tcW w:w="3580" w:type="dxa"/>
            <w:vAlign w:val="center"/>
          </w:tcPr>
          <w:p w14:paraId="44AB1DCB" w14:textId="77777777" w:rsidR="0080391C" w:rsidRDefault="00000000">
            <w:pPr>
              <w:widowControl/>
              <w:jc w:val="left"/>
              <w:rPr>
                <w:rFonts w:ascii="宋体" w:hAnsi="宋体" w:cs="宋体"/>
                <w:kern w:val="0"/>
                <w:szCs w:val="21"/>
              </w:rPr>
            </w:pPr>
            <w:r>
              <w:rPr>
                <w:rFonts w:ascii="宋体" w:hAnsi="宋体" w:cs="宋体" w:hint="eastAsia"/>
                <w:kern w:val="0"/>
                <w:szCs w:val="21"/>
              </w:rPr>
              <w:t>合计</w:t>
            </w:r>
          </w:p>
        </w:tc>
        <w:tc>
          <w:tcPr>
            <w:tcW w:w="1260" w:type="dxa"/>
            <w:vAlign w:val="center"/>
          </w:tcPr>
          <w:p w14:paraId="73A2CB96" w14:textId="77777777" w:rsidR="0080391C" w:rsidRDefault="00000000">
            <w:pPr>
              <w:widowControl/>
              <w:jc w:val="center"/>
              <w:rPr>
                <w:rFonts w:ascii="宋体" w:hAnsi="宋体" w:cs="宋体"/>
                <w:kern w:val="0"/>
                <w:szCs w:val="21"/>
              </w:rPr>
            </w:pPr>
            <w:r>
              <w:rPr>
                <w:rFonts w:ascii="宋体" w:hAnsi="宋体" w:cs="宋体" w:hint="eastAsia"/>
                <w:kern w:val="0"/>
                <w:szCs w:val="21"/>
              </w:rPr>
              <w:t>50</w:t>
            </w:r>
          </w:p>
        </w:tc>
        <w:tc>
          <w:tcPr>
            <w:tcW w:w="1537" w:type="dxa"/>
            <w:vAlign w:val="center"/>
          </w:tcPr>
          <w:p w14:paraId="47692756" w14:textId="77777777" w:rsidR="0080391C" w:rsidRDefault="0080391C">
            <w:pPr>
              <w:widowControl/>
              <w:jc w:val="center"/>
              <w:rPr>
                <w:rFonts w:ascii="宋体" w:hAnsi="宋体" w:cs="宋体"/>
                <w:kern w:val="0"/>
                <w:szCs w:val="21"/>
              </w:rPr>
            </w:pPr>
          </w:p>
        </w:tc>
        <w:tc>
          <w:tcPr>
            <w:tcW w:w="2432" w:type="dxa"/>
            <w:vAlign w:val="center"/>
          </w:tcPr>
          <w:p w14:paraId="2816F32C" w14:textId="77777777" w:rsidR="0080391C" w:rsidRDefault="0080391C">
            <w:pPr>
              <w:widowControl/>
              <w:rPr>
                <w:rFonts w:ascii="宋体" w:hAnsi="宋体" w:cs="宋体"/>
                <w:kern w:val="0"/>
                <w:szCs w:val="21"/>
              </w:rPr>
            </w:pPr>
          </w:p>
        </w:tc>
      </w:tr>
    </w:tbl>
    <w:p w14:paraId="0A887E2F" w14:textId="77777777" w:rsidR="0080391C" w:rsidRDefault="00000000">
      <w:pPr>
        <w:rPr>
          <w:rFonts w:ascii="宋体" w:hAnsi="宋体"/>
          <w:b/>
          <w:szCs w:val="21"/>
        </w:rPr>
      </w:pPr>
      <w:r>
        <w:rPr>
          <w:rFonts w:ascii="宋体" w:hAnsi="宋体"/>
          <w:b/>
          <w:szCs w:val="21"/>
        </w:rPr>
        <w:t>注</w:t>
      </w:r>
      <w:r>
        <w:rPr>
          <w:rFonts w:ascii="宋体" w:hAnsi="宋体" w:hint="eastAsia"/>
          <w:b/>
          <w:szCs w:val="21"/>
        </w:rPr>
        <w:t>：</w:t>
      </w:r>
      <w:r>
        <w:rPr>
          <w:rFonts w:ascii="宋体" w:hAnsi="宋体"/>
          <w:b/>
          <w:szCs w:val="21"/>
        </w:rPr>
        <w:t>投标单位须如实</w:t>
      </w:r>
      <w:r>
        <w:rPr>
          <w:rFonts w:ascii="宋体" w:hAnsi="宋体" w:hint="eastAsia"/>
          <w:b/>
          <w:szCs w:val="21"/>
        </w:rPr>
        <w:t>，</w:t>
      </w:r>
      <w:r>
        <w:rPr>
          <w:rFonts w:ascii="宋体" w:hAnsi="宋体"/>
          <w:b/>
          <w:szCs w:val="21"/>
        </w:rPr>
        <w:t>并按要求填写以上表格</w:t>
      </w:r>
      <w:r>
        <w:rPr>
          <w:rFonts w:ascii="宋体" w:hAnsi="宋体" w:hint="eastAsia"/>
          <w:b/>
          <w:szCs w:val="21"/>
        </w:rPr>
        <w:t>，</w:t>
      </w:r>
      <w:r>
        <w:rPr>
          <w:rFonts w:ascii="宋体" w:hAnsi="宋体"/>
          <w:b/>
          <w:szCs w:val="21"/>
        </w:rPr>
        <w:t>如无对应该项资料</w:t>
      </w:r>
      <w:r>
        <w:rPr>
          <w:rFonts w:ascii="宋体" w:hAnsi="宋体" w:hint="eastAsia"/>
          <w:b/>
          <w:szCs w:val="21"/>
        </w:rPr>
        <w:t>，</w:t>
      </w:r>
      <w:r>
        <w:rPr>
          <w:rFonts w:ascii="宋体" w:hAnsi="宋体"/>
          <w:b/>
          <w:szCs w:val="21"/>
        </w:rPr>
        <w:t>请在备注中注明</w:t>
      </w:r>
      <w:r>
        <w:rPr>
          <w:rFonts w:ascii="宋体" w:hAnsi="宋体" w:hint="eastAsia"/>
          <w:b/>
          <w:szCs w:val="21"/>
        </w:rPr>
        <w:t>。</w:t>
      </w:r>
    </w:p>
    <w:p w14:paraId="315D8A05" w14:textId="77777777" w:rsidR="0080391C" w:rsidRDefault="00000000">
      <w:pPr>
        <w:pStyle w:val="2"/>
        <w:jc w:val="center"/>
        <w:rPr>
          <w:rFonts w:ascii="Times New Roman" w:hAnsi="Times New Roman"/>
          <w:sz w:val="24"/>
          <w:szCs w:val="24"/>
        </w:rPr>
      </w:pPr>
      <w:r>
        <w:rPr>
          <w:rFonts w:ascii="Times New Roman" w:hAnsi="Times New Roman"/>
          <w:sz w:val="24"/>
          <w:szCs w:val="24"/>
        </w:rPr>
        <w:br w:type="page"/>
      </w:r>
      <w:bookmarkStart w:id="548" w:name="_Toc30272"/>
      <w:bookmarkStart w:id="549" w:name="_Toc13104"/>
      <w:bookmarkStart w:id="550" w:name="_Toc3784"/>
      <w:bookmarkStart w:id="551" w:name="_Toc7614"/>
      <w:r>
        <w:rPr>
          <w:rFonts w:ascii="Times New Roman" w:hAnsi="Times New Roman"/>
          <w:sz w:val="24"/>
          <w:szCs w:val="24"/>
        </w:rPr>
        <w:lastRenderedPageBreak/>
        <w:t>目录</w:t>
      </w:r>
      <w:bookmarkEnd w:id="534"/>
      <w:bookmarkEnd w:id="535"/>
      <w:bookmarkEnd w:id="536"/>
      <w:bookmarkEnd w:id="537"/>
      <w:bookmarkEnd w:id="538"/>
      <w:bookmarkEnd w:id="539"/>
      <w:bookmarkEnd w:id="540"/>
      <w:bookmarkEnd w:id="541"/>
      <w:bookmarkEnd w:id="542"/>
      <w:bookmarkEnd w:id="543"/>
      <w:bookmarkEnd w:id="544"/>
      <w:bookmarkEnd w:id="548"/>
      <w:bookmarkEnd w:id="549"/>
      <w:bookmarkEnd w:id="550"/>
      <w:bookmarkEnd w:id="551"/>
    </w:p>
    <w:p w14:paraId="6C84BD74" w14:textId="77777777" w:rsidR="0080391C" w:rsidRDefault="0080391C">
      <w:pPr>
        <w:spacing w:line="540" w:lineRule="exact"/>
        <w:rPr>
          <w:sz w:val="24"/>
          <w:szCs w:val="24"/>
        </w:rPr>
      </w:pPr>
    </w:p>
    <w:p w14:paraId="3B64EA9A" w14:textId="77777777" w:rsidR="0080391C" w:rsidRDefault="00000000">
      <w:pPr>
        <w:spacing w:line="540" w:lineRule="exact"/>
        <w:rPr>
          <w:szCs w:val="21"/>
        </w:rPr>
      </w:pPr>
      <w:r>
        <w:rPr>
          <w:rFonts w:hint="eastAsia"/>
          <w:szCs w:val="21"/>
        </w:rPr>
        <w:t>一、商务差异性</w:t>
      </w:r>
    </w:p>
    <w:p w14:paraId="2988D94F" w14:textId="77777777" w:rsidR="0080391C" w:rsidRDefault="00000000">
      <w:pPr>
        <w:spacing w:line="540" w:lineRule="exact"/>
        <w:rPr>
          <w:szCs w:val="21"/>
        </w:rPr>
      </w:pPr>
      <w:r>
        <w:rPr>
          <w:rFonts w:hint="eastAsia"/>
          <w:szCs w:val="21"/>
        </w:rPr>
        <w:t>二</w:t>
      </w:r>
      <w:r>
        <w:rPr>
          <w:szCs w:val="21"/>
        </w:rPr>
        <w:t>、</w:t>
      </w:r>
      <w:r>
        <w:rPr>
          <w:rFonts w:hint="eastAsia"/>
          <w:szCs w:val="21"/>
        </w:rPr>
        <w:t>基本情况表</w:t>
      </w:r>
    </w:p>
    <w:p w14:paraId="02056A7E" w14:textId="77777777" w:rsidR="0080391C" w:rsidRDefault="00000000">
      <w:pPr>
        <w:spacing w:line="540" w:lineRule="exact"/>
        <w:rPr>
          <w:szCs w:val="21"/>
        </w:rPr>
      </w:pPr>
      <w:r>
        <w:rPr>
          <w:rFonts w:hint="eastAsia"/>
          <w:szCs w:val="21"/>
        </w:rPr>
        <w:t>三</w:t>
      </w:r>
      <w:r>
        <w:rPr>
          <w:szCs w:val="21"/>
        </w:rPr>
        <w:t>、法定代表人（单位负责人）身份证明（适用于无委托代理人的情况）</w:t>
      </w:r>
    </w:p>
    <w:p w14:paraId="24D31F7E" w14:textId="77777777" w:rsidR="0080391C" w:rsidRDefault="00000000">
      <w:pPr>
        <w:spacing w:line="540" w:lineRule="exact"/>
        <w:rPr>
          <w:szCs w:val="21"/>
        </w:rPr>
      </w:pPr>
      <w:r>
        <w:rPr>
          <w:rFonts w:hint="eastAsia"/>
          <w:szCs w:val="21"/>
        </w:rPr>
        <w:t>四</w:t>
      </w:r>
      <w:r>
        <w:rPr>
          <w:szCs w:val="21"/>
        </w:rPr>
        <w:t>、授权委托书（适用于有委托代理人的情况）</w:t>
      </w:r>
    </w:p>
    <w:p w14:paraId="526BF5B3" w14:textId="77777777" w:rsidR="0080391C" w:rsidRDefault="00000000">
      <w:pPr>
        <w:spacing w:line="540" w:lineRule="exact"/>
        <w:rPr>
          <w:szCs w:val="21"/>
        </w:rPr>
      </w:pPr>
      <w:r>
        <w:rPr>
          <w:rFonts w:hint="eastAsia"/>
          <w:szCs w:val="21"/>
        </w:rPr>
        <w:t>五、投标人需提供“国家企业信用信息公示系统”（</w:t>
      </w:r>
      <w:r>
        <w:rPr>
          <w:rFonts w:hint="eastAsia"/>
          <w:szCs w:val="21"/>
        </w:rPr>
        <w:t>www.gsxt.gov.cn</w:t>
      </w:r>
      <w:r>
        <w:rPr>
          <w:rFonts w:hint="eastAsia"/>
          <w:szCs w:val="21"/>
        </w:rPr>
        <w:t>）中关于本单位营业执照信息、发起人及出资信息、主要人员信息、分支机构信息、变更信息、股东及出资信息、股权变更信息、行政许可信息、行政处罚信息等内容的查询结果（查询结果应为截标前</w:t>
      </w:r>
      <w:r>
        <w:rPr>
          <w:rFonts w:hint="eastAsia"/>
          <w:szCs w:val="21"/>
        </w:rPr>
        <w:t xml:space="preserve"> 90 </w:t>
      </w:r>
      <w:r>
        <w:rPr>
          <w:rFonts w:hint="eastAsia"/>
          <w:szCs w:val="21"/>
        </w:rPr>
        <w:t>天内网站自动生成的</w:t>
      </w:r>
      <w:r>
        <w:rPr>
          <w:rFonts w:hint="eastAsia"/>
          <w:szCs w:val="21"/>
        </w:rPr>
        <w:t xml:space="preserve"> PDF </w:t>
      </w:r>
      <w:r>
        <w:rPr>
          <w:rFonts w:hint="eastAsia"/>
          <w:szCs w:val="21"/>
        </w:rPr>
        <w:t>文件的打印版）。</w:t>
      </w:r>
    </w:p>
    <w:p w14:paraId="12BDA51A" w14:textId="77777777" w:rsidR="0080391C" w:rsidRDefault="00000000">
      <w:pPr>
        <w:spacing w:line="540" w:lineRule="exact"/>
        <w:rPr>
          <w:szCs w:val="21"/>
        </w:rPr>
      </w:pPr>
      <w:r>
        <w:rPr>
          <w:rFonts w:hint="eastAsia"/>
          <w:szCs w:val="21"/>
        </w:rPr>
        <w:t>六、投标人对外购原材料、配套元件和外部委托加工及进口散装的部件应具备进行进厂验收所需的检测设备，或由材料供应商提供检测合格证明。（提供任意一种检测设备或检测合格证明</w:t>
      </w:r>
      <w:r>
        <w:rPr>
          <w:rFonts w:hint="eastAsia"/>
          <w:szCs w:val="21"/>
        </w:rPr>
        <w:t>,</w:t>
      </w:r>
      <w:r>
        <w:rPr>
          <w:rFonts w:hint="eastAsia"/>
          <w:szCs w:val="21"/>
        </w:rPr>
        <w:t>检测设备需提供购买发票或者合同或其他证明材料）。</w:t>
      </w:r>
    </w:p>
    <w:p w14:paraId="10739E74" w14:textId="77777777" w:rsidR="0080391C" w:rsidRDefault="00000000">
      <w:pPr>
        <w:spacing w:line="540" w:lineRule="exact"/>
        <w:rPr>
          <w:szCs w:val="21"/>
        </w:rPr>
      </w:pPr>
      <w:r>
        <w:rPr>
          <w:rFonts w:hint="eastAsia"/>
          <w:szCs w:val="21"/>
        </w:rPr>
        <w:t>七、没有被工商行政管理机关在全国企业信用信息公示系统中列入严重违法失信企业名单的相关证明材料。</w:t>
      </w:r>
    </w:p>
    <w:p w14:paraId="3E9290F9" w14:textId="77777777" w:rsidR="0080391C" w:rsidRDefault="00000000">
      <w:pPr>
        <w:spacing w:line="540" w:lineRule="exact"/>
        <w:rPr>
          <w:szCs w:val="21"/>
        </w:rPr>
      </w:pPr>
      <w:r>
        <w:rPr>
          <w:rFonts w:hint="eastAsia"/>
          <w:szCs w:val="21"/>
        </w:rPr>
        <w:t>八、没有被“信用中国”网站（</w:t>
      </w:r>
      <w:r>
        <w:rPr>
          <w:rFonts w:hint="eastAsia"/>
          <w:szCs w:val="21"/>
        </w:rPr>
        <w:t>www.creditchina.gov.cn</w:t>
      </w:r>
      <w:r>
        <w:rPr>
          <w:rFonts w:hint="eastAsia"/>
          <w:szCs w:val="21"/>
        </w:rPr>
        <w:t>）或各级信用信息共享平台中列入失信被执行人名单的相关证明材料。</w:t>
      </w:r>
    </w:p>
    <w:p w14:paraId="17D06937" w14:textId="77777777" w:rsidR="0080391C" w:rsidRDefault="00000000">
      <w:pPr>
        <w:spacing w:line="540" w:lineRule="exact"/>
        <w:rPr>
          <w:szCs w:val="21"/>
        </w:rPr>
      </w:pPr>
      <w:r>
        <w:rPr>
          <w:rFonts w:hint="eastAsia"/>
          <w:szCs w:val="21"/>
        </w:rPr>
        <w:t>九、在近三年内投标人或其法定代表人、拟委任的项目负责人没有行贿犯罪行为的。（投标人提供诚信承诺书）</w:t>
      </w:r>
    </w:p>
    <w:p w14:paraId="316124C5" w14:textId="77777777" w:rsidR="0080391C" w:rsidRDefault="00000000">
      <w:pPr>
        <w:spacing w:line="540" w:lineRule="exact"/>
        <w:rPr>
          <w:szCs w:val="21"/>
        </w:rPr>
      </w:pPr>
      <w:r>
        <w:rPr>
          <w:rFonts w:hint="eastAsia"/>
          <w:szCs w:val="21"/>
        </w:rPr>
        <w:t>十、如属产品制造商或授权代理商参加投标（必须提供制造商出具的有效授权书），被授权的代理商不得将所获授权权限转让给他人。如同</w:t>
      </w:r>
      <w:proofErr w:type="gramStart"/>
      <w:r>
        <w:rPr>
          <w:rFonts w:hint="eastAsia"/>
          <w:szCs w:val="21"/>
        </w:rPr>
        <w:t>一</w:t>
      </w:r>
      <w:proofErr w:type="gramEnd"/>
      <w:r>
        <w:rPr>
          <w:rFonts w:hint="eastAsia"/>
          <w:szCs w:val="21"/>
        </w:rPr>
        <w:t>品牌制造商和代理商同时参加投标的，则否决代理商投标。同一品牌存在多个代理商参加投标的，则否决其投标。</w:t>
      </w:r>
    </w:p>
    <w:p w14:paraId="76CC5F79" w14:textId="77777777" w:rsidR="0080391C" w:rsidRDefault="00000000">
      <w:pPr>
        <w:spacing w:line="540" w:lineRule="exact"/>
        <w:rPr>
          <w:szCs w:val="21"/>
        </w:rPr>
      </w:pPr>
      <w:r>
        <w:rPr>
          <w:rFonts w:hint="eastAsia"/>
          <w:szCs w:val="21"/>
        </w:rPr>
        <w:t>十一、投标人资格要求：业绩要求</w:t>
      </w:r>
    </w:p>
    <w:p w14:paraId="197790DB" w14:textId="77777777" w:rsidR="0080391C" w:rsidRDefault="00000000">
      <w:pPr>
        <w:spacing w:line="540" w:lineRule="exact"/>
        <w:rPr>
          <w:szCs w:val="21"/>
        </w:rPr>
      </w:pPr>
      <w:r>
        <w:rPr>
          <w:rFonts w:hint="eastAsia"/>
          <w:szCs w:val="21"/>
        </w:rPr>
        <w:lastRenderedPageBreak/>
        <w:t>十二、投标人须提供具备检测资质的机构出具的产品型式试验报告或含有产品型式试验内容的检验</w:t>
      </w:r>
      <w:r>
        <w:rPr>
          <w:rFonts w:hint="eastAsia"/>
          <w:szCs w:val="21"/>
        </w:rPr>
        <w:t>/</w:t>
      </w:r>
      <w:r>
        <w:rPr>
          <w:rFonts w:hint="eastAsia"/>
          <w:szCs w:val="21"/>
        </w:rPr>
        <w:t>检测报告或具备国内外行业权威机构颁发的产品的型式试验报告、鉴定报告、认证证书等产品证明文件。（提供控制</w:t>
      </w:r>
      <w:proofErr w:type="gramStart"/>
      <w:r>
        <w:rPr>
          <w:rFonts w:hint="eastAsia"/>
          <w:szCs w:val="21"/>
        </w:rPr>
        <w:t>价</w:t>
      </w:r>
      <w:ins w:id="552" w:author="罗广华" w:date="2023-03-06T10:54:00Z">
        <w:r>
          <w:rPr>
            <w:rFonts w:hint="eastAsia"/>
            <w:szCs w:val="21"/>
          </w:rPr>
          <w:t>报告</w:t>
        </w:r>
      </w:ins>
      <w:proofErr w:type="gramEnd"/>
      <w:r>
        <w:rPr>
          <w:rFonts w:hint="eastAsia"/>
          <w:szCs w:val="21"/>
        </w:rPr>
        <w:t>中的任意一个规格的投标产品的产品证明文件至少</w:t>
      </w:r>
      <w:r>
        <w:rPr>
          <w:rFonts w:hint="eastAsia"/>
          <w:szCs w:val="21"/>
        </w:rPr>
        <w:t>1</w:t>
      </w:r>
      <w:r>
        <w:rPr>
          <w:rFonts w:hint="eastAsia"/>
          <w:szCs w:val="21"/>
        </w:rPr>
        <w:t>份）。</w:t>
      </w:r>
    </w:p>
    <w:p w14:paraId="1AFCEA9E" w14:textId="77777777" w:rsidR="0080391C" w:rsidRDefault="00000000">
      <w:pPr>
        <w:spacing w:line="540" w:lineRule="exact"/>
        <w:rPr>
          <w:szCs w:val="21"/>
        </w:rPr>
      </w:pPr>
      <w:r>
        <w:rPr>
          <w:rFonts w:hint="eastAsia"/>
          <w:szCs w:val="21"/>
        </w:rPr>
        <w:t>十三、</w:t>
      </w:r>
      <w:r>
        <w:rPr>
          <w:rFonts w:ascii="宋体" w:hAnsi="宋体" w:cs="宋体" w:hint="eastAsia"/>
          <w:szCs w:val="21"/>
        </w:rPr>
        <w:t>质量管理情况（含资信证明）</w:t>
      </w:r>
    </w:p>
    <w:p w14:paraId="73C166B1" w14:textId="77777777" w:rsidR="0080391C" w:rsidRDefault="00000000">
      <w:pPr>
        <w:spacing w:line="540" w:lineRule="exact"/>
        <w:rPr>
          <w:szCs w:val="21"/>
        </w:rPr>
      </w:pPr>
      <w:r>
        <w:rPr>
          <w:rFonts w:hint="eastAsia"/>
          <w:szCs w:val="21"/>
        </w:rPr>
        <w:t>十四、</w:t>
      </w:r>
      <w:r>
        <w:rPr>
          <w:rFonts w:ascii="宋体" w:hAnsi="宋体" w:hint="eastAsia"/>
          <w:szCs w:val="21"/>
        </w:rPr>
        <w:t>业绩金额</w:t>
      </w:r>
    </w:p>
    <w:p w14:paraId="5D8D9673" w14:textId="77777777" w:rsidR="0080391C" w:rsidRDefault="00000000">
      <w:pPr>
        <w:spacing w:line="540" w:lineRule="exact"/>
        <w:rPr>
          <w:szCs w:val="21"/>
        </w:rPr>
      </w:pPr>
      <w:r>
        <w:rPr>
          <w:rFonts w:hint="eastAsia"/>
          <w:szCs w:val="21"/>
        </w:rPr>
        <w:t>十五、</w:t>
      </w:r>
      <w:r>
        <w:rPr>
          <w:rFonts w:ascii="宋体" w:hAnsi="宋体" w:cs="宋体" w:hint="eastAsia"/>
          <w:szCs w:val="21"/>
        </w:rPr>
        <w:t>交货期承诺</w:t>
      </w:r>
    </w:p>
    <w:p w14:paraId="1BD1A740" w14:textId="77777777" w:rsidR="0080391C" w:rsidRDefault="00000000">
      <w:pPr>
        <w:spacing w:line="540" w:lineRule="exact"/>
        <w:rPr>
          <w:szCs w:val="21"/>
        </w:rPr>
      </w:pPr>
      <w:r>
        <w:rPr>
          <w:rFonts w:hint="eastAsia"/>
          <w:szCs w:val="21"/>
        </w:rPr>
        <w:t>十六、</w:t>
      </w:r>
      <w:r>
        <w:rPr>
          <w:rFonts w:ascii="宋体" w:hAnsi="宋体" w:cs="宋体" w:hint="eastAsia"/>
          <w:szCs w:val="21"/>
        </w:rPr>
        <w:t>售后服务</w:t>
      </w:r>
    </w:p>
    <w:p w14:paraId="550A0430" w14:textId="77777777" w:rsidR="0080391C" w:rsidRDefault="00000000">
      <w:pPr>
        <w:spacing w:line="540" w:lineRule="exact"/>
        <w:rPr>
          <w:szCs w:val="21"/>
        </w:rPr>
      </w:pPr>
      <w:r>
        <w:rPr>
          <w:rFonts w:hint="eastAsia"/>
          <w:szCs w:val="21"/>
        </w:rPr>
        <w:t>十七、投标人认为有必要提供的其他文件</w:t>
      </w:r>
    </w:p>
    <w:p w14:paraId="7C4F7947" w14:textId="77777777" w:rsidR="0080391C" w:rsidRDefault="00000000">
      <w:pPr>
        <w:spacing w:line="540" w:lineRule="exact"/>
        <w:jc w:val="left"/>
        <w:rPr>
          <w:szCs w:val="24"/>
        </w:rPr>
      </w:pPr>
      <w:r>
        <w:rPr>
          <w:rFonts w:hint="eastAsia"/>
          <w:b/>
          <w:szCs w:val="21"/>
        </w:rPr>
        <w:t>注：</w:t>
      </w:r>
      <w:r>
        <w:rPr>
          <w:b/>
          <w:szCs w:val="21"/>
        </w:rPr>
        <w:t>根据</w:t>
      </w:r>
      <w:r>
        <w:rPr>
          <w:rFonts w:hint="eastAsia"/>
          <w:b/>
          <w:szCs w:val="21"/>
        </w:rPr>
        <w:t>招标</w:t>
      </w:r>
      <w:r>
        <w:rPr>
          <w:b/>
          <w:szCs w:val="21"/>
        </w:rPr>
        <w:t>文件及评</w:t>
      </w:r>
      <w:r>
        <w:rPr>
          <w:rFonts w:hint="eastAsia"/>
          <w:b/>
          <w:szCs w:val="21"/>
        </w:rPr>
        <w:t>标</w:t>
      </w:r>
      <w:r>
        <w:rPr>
          <w:b/>
          <w:szCs w:val="21"/>
        </w:rPr>
        <w:t>办法的具体要求自行编制，包括但不限于上述内容。</w:t>
      </w:r>
      <w:r>
        <w:rPr>
          <w:szCs w:val="24"/>
        </w:rPr>
        <w:br w:type="page"/>
      </w:r>
      <w:r>
        <w:rPr>
          <w:rFonts w:eastAsia="黑体" w:hint="eastAsia"/>
          <w:b/>
          <w:sz w:val="32"/>
          <w:szCs w:val="32"/>
        </w:rPr>
        <w:lastRenderedPageBreak/>
        <w:t>一、商务差异性</w:t>
      </w:r>
    </w:p>
    <w:p w14:paraId="0FECA2D0" w14:textId="77777777" w:rsidR="0080391C" w:rsidRDefault="0080391C">
      <w:pPr>
        <w:spacing w:line="540" w:lineRule="exact"/>
        <w:jc w:val="center"/>
        <w:rPr>
          <w:szCs w:val="24"/>
        </w:rPr>
      </w:pPr>
    </w:p>
    <w:p w14:paraId="042ECF85" w14:textId="77777777" w:rsidR="0080391C" w:rsidRDefault="00000000">
      <w:pPr>
        <w:spacing w:line="540" w:lineRule="exact"/>
        <w:jc w:val="center"/>
        <w:rPr>
          <w:rFonts w:eastAsia="黑体"/>
          <w:b/>
          <w:sz w:val="32"/>
          <w:szCs w:val="20"/>
        </w:rPr>
      </w:pPr>
      <w:r>
        <w:rPr>
          <w:rFonts w:eastAsia="黑体" w:hint="eastAsia"/>
          <w:b/>
          <w:sz w:val="32"/>
          <w:szCs w:val="32"/>
        </w:rPr>
        <w:t>商务偏差表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2835"/>
        <w:gridCol w:w="2835"/>
        <w:gridCol w:w="1984"/>
      </w:tblGrid>
      <w:tr w:rsidR="0080391C" w14:paraId="33230332" w14:textId="77777777">
        <w:trPr>
          <w:jc w:val="center"/>
        </w:trPr>
        <w:tc>
          <w:tcPr>
            <w:tcW w:w="1417" w:type="dxa"/>
            <w:vAlign w:val="center"/>
          </w:tcPr>
          <w:p w14:paraId="12DBDF83" w14:textId="77777777" w:rsidR="0080391C" w:rsidRDefault="00000000">
            <w:pPr>
              <w:spacing w:line="540" w:lineRule="exact"/>
              <w:jc w:val="center"/>
              <w:rPr>
                <w:rFonts w:ascii="黑体" w:eastAsia="黑体" w:hAnsi="黑体" w:cs="黑体"/>
                <w:bCs/>
                <w:sz w:val="32"/>
                <w:szCs w:val="20"/>
              </w:rPr>
            </w:pPr>
            <w:r>
              <w:rPr>
                <w:rFonts w:ascii="黑体" w:eastAsia="黑体" w:hAnsi="黑体" w:cs="黑体" w:hint="eastAsia"/>
                <w:bCs/>
                <w:szCs w:val="21"/>
              </w:rPr>
              <w:t>序号</w:t>
            </w:r>
          </w:p>
        </w:tc>
        <w:tc>
          <w:tcPr>
            <w:tcW w:w="2835" w:type="dxa"/>
            <w:vAlign w:val="center"/>
          </w:tcPr>
          <w:p w14:paraId="181A4EED" w14:textId="77777777" w:rsidR="0080391C" w:rsidRDefault="00000000">
            <w:pPr>
              <w:spacing w:line="540" w:lineRule="exact"/>
              <w:jc w:val="center"/>
              <w:rPr>
                <w:rFonts w:ascii="黑体" w:eastAsia="黑体" w:hAnsi="黑体" w:cs="黑体"/>
                <w:bCs/>
                <w:szCs w:val="21"/>
              </w:rPr>
            </w:pPr>
            <w:r>
              <w:rPr>
                <w:rFonts w:ascii="黑体" w:eastAsia="黑体" w:hAnsi="黑体" w:cs="黑体" w:hint="eastAsia"/>
                <w:bCs/>
                <w:szCs w:val="21"/>
              </w:rPr>
              <w:t>招标文件章节及条款号</w:t>
            </w:r>
          </w:p>
        </w:tc>
        <w:tc>
          <w:tcPr>
            <w:tcW w:w="2835" w:type="dxa"/>
            <w:vAlign w:val="center"/>
          </w:tcPr>
          <w:p w14:paraId="4452A5A0" w14:textId="77777777" w:rsidR="0080391C" w:rsidRDefault="00000000">
            <w:pPr>
              <w:spacing w:line="540" w:lineRule="exact"/>
              <w:jc w:val="center"/>
              <w:rPr>
                <w:rFonts w:ascii="黑体" w:eastAsia="黑体" w:hAnsi="黑体" w:cs="黑体"/>
                <w:bCs/>
                <w:szCs w:val="21"/>
              </w:rPr>
            </w:pPr>
            <w:r>
              <w:rPr>
                <w:rFonts w:ascii="黑体" w:eastAsia="黑体" w:hAnsi="黑体" w:cs="黑体" w:hint="eastAsia"/>
                <w:bCs/>
                <w:szCs w:val="21"/>
              </w:rPr>
              <w:t>投标文件章节及条款号</w:t>
            </w:r>
          </w:p>
        </w:tc>
        <w:tc>
          <w:tcPr>
            <w:tcW w:w="1984" w:type="dxa"/>
            <w:vAlign w:val="center"/>
          </w:tcPr>
          <w:p w14:paraId="31A8C890" w14:textId="77777777" w:rsidR="0080391C" w:rsidRDefault="00000000">
            <w:pPr>
              <w:spacing w:line="540" w:lineRule="exact"/>
              <w:jc w:val="center"/>
              <w:rPr>
                <w:rFonts w:ascii="黑体" w:eastAsia="黑体" w:hAnsi="黑体" w:cs="黑体"/>
                <w:bCs/>
                <w:szCs w:val="21"/>
              </w:rPr>
            </w:pPr>
            <w:r>
              <w:rPr>
                <w:rFonts w:ascii="黑体" w:eastAsia="黑体" w:hAnsi="黑体" w:cs="黑体" w:hint="eastAsia"/>
                <w:bCs/>
                <w:szCs w:val="21"/>
              </w:rPr>
              <w:t>偏差说明</w:t>
            </w:r>
          </w:p>
        </w:tc>
      </w:tr>
      <w:tr w:rsidR="0080391C" w14:paraId="618DFBC7" w14:textId="77777777">
        <w:trPr>
          <w:jc w:val="center"/>
        </w:trPr>
        <w:tc>
          <w:tcPr>
            <w:tcW w:w="1417" w:type="dxa"/>
            <w:vAlign w:val="center"/>
          </w:tcPr>
          <w:p w14:paraId="613E688F" w14:textId="77777777" w:rsidR="0080391C" w:rsidRDefault="00000000">
            <w:pPr>
              <w:spacing w:line="540" w:lineRule="exact"/>
              <w:jc w:val="center"/>
              <w:rPr>
                <w:rFonts w:eastAsia="黑体"/>
                <w:bCs/>
                <w:szCs w:val="21"/>
              </w:rPr>
            </w:pPr>
            <w:r>
              <w:rPr>
                <w:rFonts w:eastAsia="黑体" w:hint="eastAsia"/>
                <w:bCs/>
                <w:szCs w:val="21"/>
              </w:rPr>
              <w:t>1</w:t>
            </w:r>
          </w:p>
        </w:tc>
        <w:tc>
          <w:tcPr>
            <w:tcW w:w="2835" w:type="dxa"/>
            <w:vAlign w:val="center"/>
          </w:tcPr>
          <w:p w14:paraId="323E1629" w14:textId="77777777" w:rsidR="0080391C" w:rsidRDefault="0080391C">
            <w:pPr>
              <w:spacing w:line="540" w:lineRule="exact"/>
              <w:jc w:val="center"/>
              <w:rPr>
                <w:rFonts w:eastAsia="黑体"/>
                <w:bCs/>
                <w:szCs w:val="21"/>
              </w:rPr>
            </w:pPr>
          </w:p>
        </w:tc>
        <w:tc>
          <w:tcPr>
            <w:tcW w:w="2835" w:type="dxa"/>
            <w:vAlign w:val="center"/>
          </w:tcPr>
          <w:p w14:paraId="12E4DF11" w14:textId="77777777" w:rsidR="0080391C" w:rsidRDefault="0080391C">
            <w:pPr>
              <w:spacing w:line="540" w:lineRule="exact"/>
              <w:jc w:val="center"/>
              <w:rPr>
                <w:rFonts w:eastAsia="黑体"/>
                <w:bCs/>
                <w:szCs w:val="21"/>
              </w:rPr>
            </w:pPr>
          </w:p>
        </w:tc>
        <w:tc>
          <w:tcPr>
            <w:tcW w:w="1984" w:type="dxa"/>
            <w:vAlign w:val="center"/>
          </w:tcPr>
          <w:p w14:paraId="714E3D2E" w14:textId="77777777" w:rsidR="0080391C" w:rsidRDefault="0080391C">
            <w:pPr>
              <w:spacing w:line="540" w:lineRule="exact"/>
              <w:jc w:val="center"/>
              <w:rPr>
                <w:rFonts w:eastAsia="黑体"/>
                <w:bCs/>
                <w:szCs w:val="21"/>
              </w:rPr>
            </w:pPr>
          </w:p>
        </w:tc>
      </w:tr>
      <w:tr w:rsidR="0080391C" w14:paraId="751846CB" w14:textId="77777777">
        <w:trPr>
          <w:jc w:val="center"/>
        </w:trPr>
        <w:tc>
          <w:tcPr>
            <w:tcW w:w="1417" w:type="dxa"/>
            <w:vAlign w:val="center"/>
          </w:tcPr>
          <w:p w14:paraId="1F00FB0E" w14:textId="77777777" w:rsidR="0080391C" w:rsidRDefault="00000000">
            <w:pPr>
              <w:spacing w:line="540" w:lineRule="exact"/>
              <w:jc w:val="center"/>
              <w:rPr>
                <w:rFonts w:eastAsia="黑体"/>
                <w:bCs/>
                <w:szCs w:val="21"/>
              </w:rPr>
            </w:pPr>
            <w:r>
              <w:rPr>
                <w:rFonts w:eastAsia="黑体" w:hint="eastAsia"/>
                <w:bCs/>
                <w:szCs w:val="21"/>
              </w:rPr>
              <w:t>2</w:t>
            </w:r>
          </w:p>
        </w:tc>
        <w:tc>
          <w:tcPr>
            <w:tcW w:w="2835" w:type="dxa"/>
            <w:vAlign w:val="center"/>
          </w:tcPr>
          <w:p w14:paraId="03AC01EF" w14:textId="77777777" w:rsidR="0080391C" w:rsidRDefault="0080391C">
            <w:pPr>
              <w:spacing w:line="540" w:lineRule="exact"/>
              <w:jc w:val="center"/>
              <w:rPr>
                <w:rFonts w:eastAsia="黑体"/>
                <w:bCs/>
                <w:szCs w:val="21"/>
              </w:rPr>
            </w:pPr>
          </w:p>
        </w:tc>
        <w:tc>
          <w:tcPr>
            <w:tcW w:w="2835" w:type="dxa"/>
            <w:vAlign w:val="center"/>
          </w:tcPr>
          <w:p w14:paraId="78D2E9FD" w14:textId="77777777" w:rsidR="0080391C" w:rsidRDefault="0080391C">
            <w:pPr>
              <w:spacing w:line="540" w:lineRule="exact"/>
              <w:jc w:val="center"/>
              <w:rPr>
                <w:rFonts w:eastAsia="黑体"/>
                <w:bCs/>
                <w:szCs w:val="21"/>
              </w:rPr>
            </w:pPr>
          </w:p>
        </w:tc>
        <w:tc>
          <w:tcPr>
            <w:tcW w:w="1984" w:type="dxa"/>
            <w:vAlign w:val="center"/>
          </w:tcPr>
          <w:p w14:paraId="4E6789A4" w14:textId="77777777" w:rsidR="0080391C" w:rsidRDefault="0080391C">
            <w:pPr>
              <w:spacing w:line="540" w:lineRule="exact"/>
              <w:jc w:val="center"/>
              <w:rPr>
                <w:rFonts w:eastAsia="黑体"/>
                <w:bCs/>
                <w:szCs w:val="21"/>
              </w:rPr>
            </w:pPr>
          </w:p>
        </w:tc>
      </w:tr>
      <w:tr w:rsidR="0080391C" w14:paraId="6CC30405" w14:textId="77777777">
        <w:trPr>
          <w:jc w:val="center"/>
        </w:trPr>
        <w:tc>
          <w:tcPr>
            <w:tcW w:w="1417" w:type="dxa"/>
            <w:vAlign w:val="center"/>
          </w:tcPr>
          <w:p w14:paraId="3F60E15E" w14:textId="77777777" w:rsidR="0080391C" w:rsidRDefault="00000000">
            <w:pPr>
              <w:spacing w:line="540" w:lineRule="exact"/>
              <w:jc w:val="center"/>
              <w:rPr>
                <w:rFonts w:eastAsia="黑体"/>
                <w:bCs/>
                <w:szCs w:val="21"/>
              </w:rPr>
            </w:pPr>
            <w:r>
              <w:rPr>
                <w:rFonts w:eastAsia="黑体" w:hint="eastAsia"/>
                <w:bCs/>
                <w:szCs w:val="21"/>
              </w:rPr>
              <w:t>3</w:t>
            </w:r>
          </w:p>
        </w:tc>
        <w:tc>
          <w:tcPr>
            <w:tcW w:w="2835" w:type="dxa"/>
            <w:vAlign w:val="center"/>
          </w:tcPr>
          <w:p w14:paraId="02B2A44D" w14:textId="77777777" w:rsidR="0080391C" w:rsidRDefault="0080391C">
            <w:pPr>
              <w:spacing w:line="540" w:lineRule="exact"/>
              <w:jc w:val="center"/>
              <w:rPr>
                <w:rFonts w:eastAsia="黑体"/>
                <w:bCs/>
                <w:szCs w:val="21"/>
              </w:rPr>
            </w:pPr>
          </w:p>
        </w:tc>
        <w:tc>
          <w:tcPr>
            <w:tcW w:w="2835" w:type="dxa"/>
            <w:vAlign w:val="center"/>
          </w:tcPr>
          <w:p w14:paraId="1A55C696" w14:textId="77777777" w:rsidR="0080391C" w:rsidRDefault="0080391C">
            <w:pPr>
              <w:spacing w:line="540" w:lineRule="exact"/>
              <w:jc w:val="center"/>
              <w:rPr>
                <w:rFonts w:eastAsia="黑体"/>
                <w:bCs/>
                <w:szCs w:val="21"/>
              </w:rPr>
            </w:pPr>
          </w:p>
        </w:tc>
        <w:tc>
          <w:tcPr>
            <w:tcW w:w="1984" w:type="dxa"/>
            <w:vAlign w:val="center"/>
          </w:tcPr>
          <w:p w14:paraId="67B02D34" w14:textId="77777777" w:rsidR="0080391C" w:rsidRDefault="0080391C">
            <w:pPr>
              <w:spacing w:line="540" w:lineRule="exact"/>
              <w:jc w:val="center"/>
              <w:rPr>
                <w:rFonts w:eastAsia="黑体"/>
                <w:bCs/>
                <w:szCs w:val="21"/>
              </w:rPr>
            </w:pPr>
          </w:p>
        </w:tc>
      </w:tr>
      <w:tr w:rsidR="0080391C" w14:paraId="7876C3AB" w14:textId="77777777">
        <w:trPr>
          <w:jc w:val="center"/>
        </w:trPr>
        <w:tc>
          <w:tcPr>
            <w:tcW w:w="1417" w:type="dxa"/>
            <w:vAlign w:val="center"/>
          </w:tcPr>
          <w:p w14:paraId="107E35BF" w14:textId="77777777" w:rsidR="0080391C" w:rsidRDefault="00000000">
            <w:pPr>
              <w:spacing w:line="540" w:lineRule="exact"/>
              <w:jc w:val="center"/>
              <w:rPr>
                <w:rFonts w:eastAsia="黑体"/>
                <w:bCs/>
                <w:szCs w:val="21"/>
              </w:rPr>
            </w:pPr>
            <w:r>
              <w:rPr>
                <w:rFonts w:eastAsia="黑体" w:hint="eastAsia"/>
                <w:bCs/>
                <w:szCs w:val="21"/>
              </w:rPr>
              <w:t>4</w:t>
            </w:r>
          </w:p>
        </w:tc>
        <w:tc>
          <w:tcPr>
            <w:tcW w:w="2835" w:type="dxa"/>
            <w:vAlign w:val="center"/>
          </w:tcPr>
          <w:p w14:paraId="54E092AA" w14:textId="77777777" w:rsidR="0080391C" w:rsidRDefault="0080391C">
            <w:pPr>
              <w:spacing w:line="540" w:lineRule="exact"/>
              <w:jc w:val="center"/>
              <w:rPr>
                <w:rFonts w:eastAsia="黑体"/>
                <w:bCs/>
                <w:szCs w:val="21"/>
              </w:rPr>
            </w:pPr>
          </w:p>
        </w:tc>
        <w:tc>
          <w:tcPr>
            <w:tcW w:w="2835" w:type="dxa"/>
            <w:vAlign w:val="center"/>
          </w:tcPr>
          <w:p w14:paraId="46675907" w14:textId="77777777" w:rsidR="0080391C" w:rsidRDefault="0080391C">
            <w:pPr>
              <w:spacing w:line="540" w:lineRule="exact"/>
              <w:jc w:val="center"/>
              <w:rPr>
                <w:rFonts w:eastAsia="黑体"/>
                <w:bCs/>
                <w:szCs w:val="21"/>
              </w:rPr>
            </w:pPr>
          </w:p>
        </w:tc>
        <w:tc>
          <w:tcPr>
            <w:tcW w:w="1984" w:type="dxa"/>
            <w:vAlign w:val="center"/>
          </w:tcPr>
          <w:p w14:paraId="05CF3026" w14:textId="77777777" w:rsidR="0080391C" w:rsidRDefault="0080391C">
            <w:pPr>
              <w:spacing w:line="540" w:lineRule="exact"/>
              <w:jc w:val="center"/>
              <w:rPr>
                <w:rFonts w:eastAsia="黑体"/>
                <w:bCs/>
                <w:szCs w:val="21"/>
              </w:rPr>
            </w:pPr>
          </w:p>
        </w:tc>
      </w:tr>
      <w:tr w:rsidR="0080391C" w14:paraId="62A6779C" w14:textId="77777777">
        <w:trPr>
          <w:jc w:val="center"/>
        </w:trPr>
        <w:tc>
          <w:tcPr>
            <w:tcW w:w="1417" w:type="dxa"/>
            <w:vAlign w:val="center"/>
          </w:tcPr>
          <w:p w14:paraId="7F3D7B37" w14:textId="77777777" w:rsidR="0080391C" w:rsidRDefault="00000000">
            <w:pPr>
              <w:spacing w:line="540" w:lineRule="exact"/>
              <w:jc w:val="center"/>
              <w:rPr>
                <w:rFonts w:eastAsia="黑体"/>
                <w:bCs/>
                <w:szCs w:val="21"/>
              </w:rPr>
            </w:pPr>
            <w:r>
              <w:rPr>
                <w:rFonts w:eastAsia="黑体" w:hint="eastAsia"/>
                <w:bCs/>
                <w:szCs w:val="21"/>
              </w:rPr>
              <w:t>5</w:t>
            </w:r>
          </w:p>
        </w:tc>
        <w:tc>
          <w:tcPr>
            <w:tcW w:w="2835" w:type="dxa"/>
            <w:vAlign w:val="center"/>
          </w:tcPr>
          <w:p w14:paraId="74ACF62C" w14:textId="77777777" w:rsidR="0080391C" w:rsidRDefault="0080391C">
            <w:pPr>
              <w:spacing w:line="540" w:lineRule="exact"/>
              <w:jc w:val="center"/>
              <w:rPr>
                <w:rFonts w:eastAsia="黑体"/>
                <w:bCs/>
                <w:szCs w:val="21"/>
              </w:rPr>
            </w:pPr>
          </w:p>
        </w:tc>
        <w:tc>
          <w:tcPr>
            <w:tcW w:w="2835" w:type="dxa"/>
            <w:vAlign w:val="center"/>
          </w:tcPr>
          <w:p w14:paraId="2A6CE64E" w14:textId="77777777" w:rsidR="0080391C" w:rsidRDefault="0080391C">
            <w:pPr>
              <w:spacing w:line="540" w:lineRule="exact"/>
              <w:jc w:val="center"/>
              <w:rPr>
                <w:rFonts w:eastAsia="黑体"/>
                <w:bCs/>
                <w:szCs w:val="21"/>
              </w:rPr>
            </w:pPr>
          </w:p>
        </w:tc>
        <w:tc>
          <w:tcPr>
            <w:tcW w:w="1984" w:type="dxa"/>
            <w:vAlign w:val="center"/>
          </w:tcPr>
          <w:p w14:paraId="2ECBFC9A" w14:textId="77777777" w:rsidR="0080391C" w:rsidRDefault="0080391C">
            <w:pPr>
              <w:spacing w:line="540" w:lineRule="exact"/>
              <w:jc w:val="center"/>
              <w:rPr>
                <w:rFonts w:eastAsia="黑体"/>
                <w:bCs/>
                <w:szCs w:val="21"/>
              </w:rPr>
            </w:pPr>
          </w:p>
        </w:tc>
      </w:tr>
    </w:tbl>
    <w:p w14:paraId="27478972" w14:textId="77777777" w:rsidR="0080391C" w:rsidRDefault="0080391C">
      <w:pPr>
        <w:spacing w:line="540" w:lineRule="exact"/>
        <w:rPr>
          <w:rFonts w:eastAsia="黑体"/>
          <w:bCs/>
          <w:szCs w:val="21"/>
        </w:rPr>
      </w:pPr>
    </w:p>
    <w:p w14:paraId="7E7091DC" w14:textId="77777777" w:rsidR="0080391C" w:rsidRDefault="00000000">
      <w:pPr>
        <w:spacing w:line="540" w:lineRule="exact"/>
        <w:ind w:firstLineChars="200" w:firstLine="420"/>
        <w:rPr>
          <w:rFonts w:eastAsia="黑体"/>
          <w:bCs/>
          <w:szCs w:val="21"/>
        </w:rPr>
      </w:pPr>
      <w:r>
        <w:rPr>
          <w:rFonts w:eastAsia="黑体" w:hint="eastAsia"/>
          <w:bCs/>
          <w:szCs w:val="21"/>
        </w:rPr>
        <w:t>我单位</w:t>
      </w:r>
      <w:r>
        <w:rPr>
          <w:rFonts w:eastAsia="黑体" w:hint="eastAsia"/>
          <w:bCs/>
          <w:szCs w:val="21"/>
          <w:u w:val="single"/>
        </w:rPr>
        <w:t xml:space="preserve">                              </w:t>
      </w:r>
      <w:r>
        <w:rPr>
          <w:rFonts w:eastAsia="黑体" w:hint="eastAsia"/>
          <w:bCs/>
          <w:szCs w:val="21"/>
        </w:rPr>
        <w:t>（公司名称）保证：除商务和技术偏差表列出的偏差外，响应招标文件的全部要求。</w:t>
      </w:r>
    </w:p>
    <w:p w14:paraId="3F988EA5" w14:textId="77777777" w:rsidR="0080391C" w:rsidRDefault="0080391C">
      <w:pPr>
        <w:spacing w:line="540" w:lineRule="exact"/>
        <w:ind w:firstLineChars="200" w:firstLine="420"/>
        <w:rPr>
          <w:rFonts w:eastAsia="黑体"/>
          <w:bCs/>
          <w:szCs w:val="21"/>
        </w:rPr>
      </w:pPr>
    </w:p>
    <w:p w14:paraId="5AA5352B" w14:textId="77777777" w:rsidR="0080391C" w:rsidRDefault="00000000">
      <w:pPr>
        <w:spacing w:line="440" w:lineRule="exact"/>
        <w:ind w:firstLineChars="1200" w:firstLine="2520"/>
        <w:jc w:val="right"/>
        <w:rPr>
          <w:szCs w:val="21"/>
        </w:rPr>
      </w:pPr>
      <w:r>
        <w:rPr>
          <w:szCs w:val="21"/>
        </w:rPr>
        <w:t>投</w:t>
      </w:r>
      <w:r>
        <w:rPr>
          <w:szCs w:val="21"/>
        </w:rPr>
        <w:t xml:space="preserve"> </w:t>
      </w:r>
      <w:r>
        <w:rPr>
          <w:szCs w:val="21"/>
        </w:rPr>
        <w:t>标</w:t>
      </w:r>
      <w:r>
        <w:rPr>
          <w:szCs w:val="21"/>
        </w:rPr>
        <w:t xml:space="preserve"> </w:t>
      </w:r>
      <w:r>
        <w:rPr>
          <w:szCs w:val="21"/>
        </w:rPr>
        <w:t>人：</w:t>
      </w:r>
      <w:r>
        <w:rPr>
          <w:rFonts w:ascii="宋体" w:hAnsi="宋体" w:cs="宋体" w:hint="eastAsia"/>
          <w:szCs w:val="21"/>
        </w:rPr>
        <w:t xml:space="preserve"> </w:t>
      </w:r>
      <w:r>
        <w:rPr>
          <w:rFonts w:ascii="宋体" w:hAnsi="宋体" w:cs="宋体" w:hint="eastAsia"/>
          <w:szCs w:val="21"/>
          <w:u w:val="single"/>
        </w:rPr>
        <w:t xml:space="preserve">                                  </w:t>
      </w:r>
      <w:r>
        <w:rPr>
          <w:rFonts w:hint="eastAsia"/>
          <w:szCs w:val="21"/>
        </w:rPr>
        <w:t xml:space="preserve"> </w:t>
      </w:r>
      <w:r>
        <w:rPr>
          <w:rFonts w:hint="eastAsia"/>
          <w:szCs w:val="21"/>
        </w:rPr>
        <w:t>（加</w:t>
      </w:r>
      <w:r>
        <w:rPr>
          <w:szCs w:val="21"/>
        </w:rPr>
        <w:t>盖单位章）</w:t>
      </w:r>
    </w:p>
    <w:p w14:paraId="0EF59BAD" w14:textId="77777777" w:rsidR="0080391C" w:rsidRDefault="00000000">
      <w:pPr>
        <w:spacing w:line="440" w:lineRule="exact"/>
        <w:jc w:val="right"/>
        <w:rPr>
          <w:szCs w:val="21"/>
        </w:rPr>
      </w:pPr>
      <w:r>
        <w:t xml:space="preserve">                    </w:t>
      </w:r>
      <w:r>
        <w:t>法定代表人</w:t>
      </w:r>
      <w:r>
        <w:rPr>
          <w:szCs w:val="21"/>
        </w:rPr>
        <w:t>或其</w:t>
      </w:r>
      <w:r>
        <w:rPr>
          <w:rFonts w:hint="eastAsia"/>
          <w:szCs w:val="21"/>
        </w:rPr>
        <w:t>授权</w:t>
      </w:r>
      <w:r>
        <w:rPr>
          <w:szCs w:val="21"/>
        </w:rPr>
        <w:t>委托代理人：</w:t>
      </w:r>
      <w:r>
        <w:rPr>
          <w:rFonts w:ascii="宋体" w:hAnsi="宋体" w:hint="eastAsia"/>
          <w:szCs w:val="21"/>
        </w:rPr>
        <w:t xml:space="preserve"> </w:t>
      </w:r>
      <w:r>
        <w:rPr>
          <w:rFonts w:ascii="宋体" w:hAnsi="宋体" w:hint="eastAsia"/>
          <w:szCs w:val="21"/>
          <w:u w:val="single"/>
        </w:rPr>
        <w:t xml:space="preserve">                  </w:t>
      </w:r>
      <w:r>
        <w:rPr>
          <w:rFonts w:ascii="宋体" w:hAnsi="宋体" w:hint="eastAsia"/>
          <w:szCs w:val="21"/>
        </w:rPr>
        <w:t xml:space="preserve"> </w:t>
      </w:r>
      <w:r>
        <w:rPr>
          <w:szCs w:val="21"/>
        </w:rPr>
        <w:t>（签字）</w:t>
      </w:r>
    </w:p>
    <w:p w14:paraId="7F61E248" w14:textId="77777777" w:rsidR="0080391C" w:rsidRDefault="00000000">
      <w:pPr>
        <w:spacing w:line="440" w:lineRule="exact"/>
        <w:ind w:firstLineChars="300" w:firstLine="630"/>
        <w:jc w:val="right"/>
        <w:sectPr w:rsidR="0080391C">
          <w:pgSz w:w="12240" w:h="15840"/>
          <w:pgMar w:top="1440" w:right="1800" w:bottom="1440" w:left="1800" w:header="720" w:footer="720" w:gutter="0"/>
          <w:cols w:space="720"/>
          <w:docGrid w:linePitch="285"/>
        </w:sectPr>
      </w:pPr>
      <w:r>
        <w:rPr>
          <w:rFonts w:ascii="宋体" w:hAnsi="宋体" w:cs="黑体" w:hint="eastAsia"/>
          <w:kern w:val="0"/>
          <w:szCs w:val="21"/>
          <w:u w:val="single"/>
        </w:rPr>
        <w:t xml:space="preserve">        </w:t>
      </w:r>
      <w:r>
        <w:rPr>
          <w:rFonts w:ascii="宋体" w:hAnsi="宋体" w:cs="仿宋_GB2312" w:hint="eastAsia"/>
          <w:kern w:val="0"/>
          <w:szCs w:val="21"/>
        </w:rPr>
        <w:t xml:space="preserve"> 年 </w:t>
      </w:r>
      <w:r>
        <w:rPr>
          <w:rFonts w:ascii="宋体" w:hAnsi="宋体" w:cs="黑体" w:hint="eastAsia"/>
          <w:kern w:val="0"/>
          <w:szCs w:val="21"/>
          <w:u w:val="single"/>
        </w:rPr>
        <w:t xml:space="preserve">        </w:t>
      </w:r>
      <w:r>
        <w:rPr>
          <w:rFonts w:ascii="宋体" w:hAnsi="宋体" w:cs="仿宋_GB2312" w:hint="eastAsia"/>
          <w:kern w:val="0"/>
          <w:szCs w:val="21"/>
        </w:rPr>
        <w:t xml:space="preserve"> 月 </w:t>
      </w:r>
      <w:r>
        <w:rPr>
          <w:rFonts w:ascii="宋体" w:hAnsi="宋体" w:cs="黑体" w:hint="eastAsia"/>
          <w:kern w:val="0"/>
          <w:szCs w:val="21"/>
          <w:u w:val="single"/>
        </w:rPr>
        <w:t xml:space="preserve">        </w:t>
      </w:r>
      <w:r>
        <w:rPr>
          <w:rFonts w:ascii="宋体" w:hAnsi="宋体" w:cs="仿宋_GB2312" w:hint="eastAsia"/>
          <w:kern w:val="0"/>
          <w:szCs w:val="21"/>
        </w:rPr>
        <w:t xml:space="preserve"> </w:t>
      </w:r>
      <w:r>
        <w:rPr>
          <w:szCs w:val="21"/>
        </w:rPr>
        <w:t>日</w:t>
      </w:r>
    </w:p>
    <w:p w14:paraId="6932EB53" w14:textId="77777777" w:rsidR="0080391C" w:rsidRDefault="0080391C">
      <w:pPr>
        <w:pStyle w:val="afff0"/>
        <w:widowControl/>
        <w:rPr>
          <w:rFonts w:eastAsia="黑体"/>
          <w:szCs w:val="24"/>
        </w:rPr>
      </w:pPr>
    </w:p>
    <w:p w14:paraId="617AC311" w14:textId="77777777" w:rsidR="0080391C" w:rsidRDefault="00000000">
      <w:pPr>
        <w:pStyle w:val="2"/>
        <w:jc w:val="left"/>
        <w:rPr>
          <w:rFonts w:ascii="Times New Roman" w:hAnsi="Times New Roman"/>
          <w:szCs w:val="32"/>
        </w:rPr>
      </w:pPr>
      <w:bookmarkStart w:id="553" w:name="_Toc18920449"/>
      <w:bookmarkStart w:id="554" w:name="_Toc18032"/>
      <w:bookmarkStart w:id="555" w:name="_Toc16604499"/>
      <w:bookmarkStart w:id="556" w:name="_Toc16604581"/>
      <w:bookmarkStart w:id="557" w:name="_Toc15021"/>
      <w:bookmarkStart w:id="558" w:name="_Toc13569"/>
      <w:bookmarkStart w:id="559" w:name="_Toc9849797"/>
      <w:bookmarkStart w:id="560" w:name="_Toc16688238"/>
      <w:bookmarkStart w:id="561" w:name="_Toc18920346"/>
      <w:bookmarkStart w:id="562" w:name="_Toc7496"/>
      <w:bookmarkStart w:id="563" w:name="_Toc16586278"/>
      <w:bookmarkEnd w:id="545"/>
      <w:bookmarkEnd w:id="546"/>
      <w:bookmarkEnd w:id="547"/>
      <w:r>
        <w:rPr>
          <w:rFonts w:ascii="Times New Roman" w:hAnsi="Times New Roman"/>
          <w:szCs w:val="32"/>
        </w:rPr>
        <w:br w:type="page"/>
      </w:r>
      <w:bookmarkStart w:id="564" w:name="_Toc8976"/>
      <w:bookmarkStart w:id="565" w:name="_Toc6619"/>
      <w:bookmarkStart w:id="566" w:name="_Toc10990"/>
      <w:bookmarkStart w:id="567" w:name="_Toc9192"/>
      <w:r>
        <w:rPr>
          <w:rFonts w:ascii="Times New Roman" w:hAnsi="Times New Roman" w:hint="eastAsia"/>
          <w:szCs w:val="32"/>
        </w:rPr>
        <w:lastRenderedPageBreak/>
        <w:t>二、</w:t>
      </w:r>
      <w:r>
        <w:rPr>
          <w:rFonts w:ascii="Times New Roman" w:hAnsi="Times New Roman"/>
          <w:szCs w:val="32"/>
        </w:rPr>
        <w:t>基本情况表</w:t>
      </w:r>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p>
    <w:tbl>
      <w:tblPr>
        <w:tblW w:w="0" w:type="auto"/>
        <w:tblInd w:w="-17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350"/>
        <w:gridCol w:w="960"/>
        <w:gridCol w:w="2295"/>
        <w:gridCol w:w="1170"/>
        <w:gridCol w:w="2156"/>
      </w:tblGrid>
      <w:tr w:rsidR="0080391C" w14:paraId="3EAFFF20" w14:textId="77777777">
        <w:trPr>
          <w:trHeight w:val="20"/>
        </w:trPr>
        <w:tc>
          <w:tcPr>
            <w:tcW w:w="2350" w:type="dxa"/>
            <w:tcBorders>
              <w:top w:val="single" w:sz="4" w:space="0" w:color="auto"/>
              <w:left w:val="single" w:sz="4" w:space="0" w:color="auto"/>
              <w:bottom w:val="single" w:sz="4" w:space="0" w:color="auto"/>
              <w:right w:val="single" w:sz="4" w:space="0" w:color="auto"/>
            </w:tcBorders>
            <w:vAlign w:val="center"/>
          </w:tcPr>
          <w:p w14:paraId="3D9A3CF1" w14:textId="77777777" w:rsidR="0080391C" w:rsidRDefault="00000000">
            <w:pPr>
              <w:topLinePunct/>
              <w:spacing w:line="440" w:lineRule="exact"/>
              <w:jc w:val="center"/>
              <w:rPr>
                <w:szCs w:val="21"/>
              </w:rPr>
            </w:pPr>
            <w:r>
              <w:rPr>
                <w:szCs w:val="21"/>
              </w:rPr>
              <w:t>投标人名称</w:t>
            </w:r>
          </w:p>
        </w:tc>
        <w:tc>
          <w:tcPr>
            <w:tcW w:w="6581" w:type="dxa"/>
            <w:gridSpan w:val="4"/>
            <w:tcBorders>
              <w:top w:val="single" w:sz="4" w:space="0" w:color="auto"/>
              <w:left w:val="single" w:sz="4" w:space="0" w:color="auto"/>
              <w:bottom w:val="single" w:sz="4" w:space="0" w:color="auto"/>
              <w:right w:val="single" w:sz="4" w:space="0" w:color="auto"/>
            </w:tcBorders>
            <w:vAlign w:val="center"/>
          </w:tcPr>
          <w:p w14:paraId="6120B441" w14:textId="77777777" w:rsidR="0080391C" w:rsidRDefault="0080391C">
            <w:pPr>
              <w:topLinePunct/>
              <w:spacing w:line="440" w:lineRule="exact"/>
              <w:jc w:val="center"/>
              <w:rPr>
                <w:szCs w:val="21"/>
              </w:rPr>
            </w:pPr>
          </w:p>
        </w:tc>
      </w:tr>
      <w:tr w:rsidR="0080391C" w14:paraId="5D1949C4" w14:textId="77777777">
        <w:trPr>
          <w:trHeight w:val="20"/>
        </w:trPr>
        <w:tc>
          <w:tcPr>
            <w:tcW w:w="2350" w:type="dxa"/>
            <w:tcBorders>
              <w:top w:val="single" w:sz="4" w:space="0" w:color="auto"/>
              <w:left w:val="single" w:sz="4" w:space="0" w:color="auto"/>
              <w:bottom w:val="single" w:sz="4" w:space="0" w:color="auto"/>
              <w:right w:val="single" w:sz="4" w:space="0" w:color="auto"/>
            </w:tcBorders>
            <w:vAlign w:val="center"/>
          </w:tcPr>
          <w:p w14:paraId="00DB3C7B" w14:textId="77777777" w:rsidR="0080391C" w:rsidRDefault="00000000">
            <w:pPr>
              <w:topLinePunct/>
              <w:spacing w:line="440" w:lineRule="exact"/>
              <w:jc w:val="center"/>
              <w:rPr>
                <w:szCs w:val="21"/>
              </w:rPr>
            </w:pPr>
            <w:r>
              <w:rPr>
                <w:szCs w:val="21"/>
              </w:rPr>
              <w:t>注册资金</w:t>
            </w:r>
          </w:p>
        </w:tc>
        <w:tc>
          <w:tcPr>
            <w:tcW w:w="3255" w:type="dxa"/>
            <w:gridSpan w:val="2"/>
            <w:tcBorders>
              <w:top w:val="single" w:sz="4" w:space="0" w:color="auto"/>
              <w:left w:val="single" w:sz="4" w:space="0" w:color="auto"/>
              <w:bottom w:val="single" w:sz="4" w:space="0" w:color="auto"/>
              <w:right w:val="single" w:sz="4" w:space="0" w:color="auto"/>
            </w:tcBorders>
            <w:vAlign w:val="center"/>
          </w:tcPr>
          <w:p w14:paraId="75ABE397" w14:textId="77777777" w:rsidR="0080391C" w:rsidRDefault="0080391C">
            <w:pPr>
              <w:topLinePunct/>
              <w:spacing w:line="440" w:lineRule="exact"/>
              <w:jc w:val="center"/>
              <w:rPr>
                <w:szCs w:val="21"/>
              </w:rPr>
            </w:pPr>
          </w:p>
        </w:tc>
        <w:tc>
          <w:tcPr>
            <w:tcW w:w="1170" w:type="dxa"/>
            <w:tcBorders>
              <w:top w:val="single" w:sz="4" w:space="0" w:color="auto"/>
              <w:left w:val="single" w:sz="4" w:space="0" w:color="auto"/>
              <w:bottom w:val="single" w:sz="4" w:space="0" w:color="auto"/>
              <w:right w:val="single" w:sz="4" w:space="0" w:color="auto"/>
            </w:tcBorders>
            <w:vAlign w:val="center"/>
          </w:tcPr>
          <w:p w14:paraId="5E471ECD" w14:textId="77777777" w:rsidR="0080391C" w:rsidRDefault="00000000">
            <w:pPr>
              <w:topLinePunct/>
              <w:spacing w:line="440" w:lineRule="exact"/>
              <w:jc w:val="center"/>
              <w:rPr>
                <w:szCs w:val="21"/>
              </w:rPr>
            </w:pPr>
            <w:r>
              <w:rPr>
                <w:szCs w:val="21"/>
              </w:rPr>
              <w:t>成立时间</w:t>
            </w:r>
          </w:p>
        </w:tc>
        <w:tc>
          <w:tcPr>
            <w:tcW w:w="2156" w:type="dxa"/>
            <w:tcBorders>
              <w:top w:val="single" w:sz="4" w:space="0" w:color="auto"/>
              <w:left w:val="single" w:sz="4" w:space="0" w:color="auto"/>
              <w:bottom w:val="single" w:sz="4" w:space="0" w:color="auto"/>
              <w:right w:val="single" w:sz="4" w:space="0" w:color="auto"/>
            </w:tcBorders>
            <w:vAlign w:val="center"/>
          </w:tcPr>
          <w:p w14:paraId="69758918" w14:textId="77777777" w:rsidR="0080391C" w:rsidRDefault="0080391C">
            <w:pPr>
              <w:topLinePunct/>
              <w:spacing w:line="440" w:lineRule="exact"/>
              <w:jc w:val="center"/>
              <w:rPr>
                <w:szCs w:val="21"/>
              </w:rPr>
            </w:pPr>
          </w:p>
        </w:tc>
      </w:tr>
      <w:tr w:rsidR="0080391C" w14:paraId="7B602AA9" w14:textId="77777777">
        <w:trPr>
          <w:trHeight w:val="20"/>
        </w:trPr>
        <w:tc>
          <w:tcPr>
            <w:tcW w:w="2350" w:type="dxa"/>
            <w:tcBorders>
              <w:top w:val="single" w:sz="4" w:space="0" w:color="auto"/>
              <w:left w:val="single" w:sz="4" w:space="0" w:color="auto"/>
              <w:bottom w:val="single" w:sz="4" w:space="0" w:color="auto"/>
              <w:right w:val="single" w:sz="4" w:space="0" w:color="auto"/>
            </w:tcBorders>
            <w:vAlign w:val="center"/>
          </w:tcPr>
          <w:p w14:paraId="2E2FBB32" w14:textId="77777777" w:rsidR="0080391C" w:rsidRDefault="00000000">
            <w:pPr>
              <w:topLinePunct/>
              <w:spacing w:line="440" w:lineRule="exact"/>
              <w:jc w:val="center"/>
              <w:rPr>
                <w:szCs w:val="21"/>
              </w:rPr>
            </w:pPr>
            <w:r>
              <w:rPr>
                <w:szCs w:val="21"/>
              </w:rPr>
              <w:t>注册地址</w:t>
            </w:r>
          </w:p>
        </w:tc>
        <w:tc>
          <w:tcPr>
            <w:tcW w:w="6581" w:type="dxa"/>
            <w:gridSpan w:val="4"/>
            <w:tcBorders>
              <w:top w:val="single" w:sz="4" w:space="0" w:color="auto"/>
              <w:left w:val="single" w:sz="4" w:space="0" w:color="auto"/>
              <w:bottom w:val="single" w:sz="4" w:space="0" w:color="auto"/>
              <w:right w:val="single" w:sz="4" w:space="0" w:color="auto"/>
            </w:tcBorders>
            <w:vAlign w:val="center"/>
          </w:tcPr>
          <w:p w14:paraId="782D4294" w14:textId="77777777" w:rsidR="0080391C" w:rsidRDefault="0080391C">
            <w:pPr>
              <w:topLinePunct/>
              <w:spacing w:line="440" w:lineRule="exact"/>
              <w:jc w:val="center"/>
              <w:rPr>
                <w:szCs w:val="21"/>
              </w:rPr>
            </w:pPr>
          </w:p>
        </w:tc>
      </w:tr>
      <w:tr w:rsidR="0080391C" w14:paraId="0D99A5CE" w14:textId="77777777">
        <w:trPr>
          <w:trHeight w:val="20"/>
        </w:trPr>
        <w:tc>
          <w:tcPr>
            <w:tcW w:w="2350" w:type="dxa"/>
            <w:tcBorders>
              <w:top w:val="single" w:sz="4" w:space="0" w:color="auto"/>
              <w:left w:val="single" w:sz="4" w:space="0" w:color="auto"/>
              <w:bottom w:val="single" w:sz="4" w:space="0" w:color="auto"/>
              <w:right w:val="single" w:sz="4" w:space="0" w:color="auto"/>
            </w:tcBorders>
            <w:vAlign w:val="center"/>
          </w:tcPr>
          <w:p w14:paraId="3351A230" w14:textId="77777777" w:rsidR="0080391C" w:rsidRDefault="00000000">
            <w:pPr>
              <w:topLinePunct/>
              <w:spacing w:line="440" w:lineRule="exact"/>
              <w:jc w:val="center"/>
              <w:rPr>
                <w:szCs w:val="21"/>
              </w:rPr>
            </w:pPr>
            <w:r>
              <w:rPr>
                <w:szCs w:val="21"/>
              </w:rPr>
              <w:t>邮政编码</w:t>
            </w:r>
          </w:p>
        </w:tc>
        <w:tc>
          <w:tcPr>
            <w:tcW w:w="3255" w:type="dxa"/>
            <w:gridSpan w:val="2"/>
            <w:tcBorders>
              <w:top w:val="single" w:sz="4" w:space="0" w:color="auto"/>
              <w:left w:val="single" w:sz="4" w:space="0" w:color="auto"/>
              <w:bottom w:val="single" w:sz="4" w:space="0" w:color="auto"/>
              <w:right w:val="single" w:sz="4" w:space="0" w:color="auto"/>
            </w:tcBorders>
            <w:vAlign w:val="center"/>
          </w:tcPr>
          <w:p w14:paraId="5DC7CA9A" w14:textId="77777777" w:rsidR="0080391C" w:rsidRDefault="0080391C">
            <w:pPr>
              <w:topLinePunct/>
              <w:spacing w:line="440" w:lineRule="exact"/>
              <w:jc w:val="center"/>
              <w:rPr>
                <w:szCs w:val="21"/>
              </w:rPr>
            </w:pPr>
          </w:p>
        </w:tc>
        <w:tc>
          <w:tcPr>
            <w:tcW w:w="1170" w:type="dxa"/>
            <w:tcBorders>
              <w:top w:val="single" w:sz="4" w:space="0" w:color="auto"/>
              <w:left w:val="single" w:sz="4" w:space="0" w:color="auto"/>
              <w:bottom w:val="single" w:sz="4" w:space="0" w:color="auto"/>
              <w:right w:val="single" w:sz="4" w:space="0" w:color="auto"/>
            </w:tcBorders>
            <w:vAlign w:val="center"/>
          </w:tcPr>
          <w:p w14:paraId="54B45481" w14:textId="77777777" w:rsidR="0080391C" w:rsidRDefault="00000000">
            <w:pPr>
              <w:topLinePunct/>
              <w:spacing w:line="440" w:lineRule="exact"/>
              <w:jc w:val="center"/>
              <w:rPr>
                <w:szCs w:val="21"/>
              </w:rPr>
            </w:pPr>
            <w:r>
              <w:rPr>
                <w:szCs w:val="21"/>
              </w:rPr>
              <w:t>员工总数</w:t>
            </w:r>
          </w:p>
        </w:tc>
        <w:tc>
          <w:tcPr>
            <w:tcW w:w="2156" w:type="dxa"/>
            <w:tcBorders>
              <w:top w:val="single" w:sz="4" w:space="0" w:color="auto"/>
              <w:left w:val="single" w:sz="4" w:space="0" w:color="auto"/>
              <w:bottom w:val="single" w:sz="4" w:space="0" w:color="auto"/>
              <w:right w:val="single" w:sz="4" w:space="0" w:color="auto"/>
            </w:tcBorders>
            <w:vAlign w:val="center"/>
          </w:tcPr>
          <w:p w14:paraId="251ABB8C" w14:textId="77777777" w:rsidR="0080391C" w:rsidRDefault="0080391C">
            <w:pPr>
              <w:topLinePunct/>
              <w:spacing w:line="440" w:lineRule="exact"/>
              <w:jc w:val="center"/>
              <w:rPr>
                <w:szCs w:val="21"/>
              </w:rPr>
            </w:pPr>
          </w:p>
        </w:tc>
      </w:tr>
      <w:tr w:rsidR="0080391C" w14:paraId="69801718" w14:textId="77777777">
        <w:trPr>
          <w:cantSplit/>
          <w:trHeight w:val="20"/>
        </w:trPr>
        <w:tc>
          <w:tcPr>
            <w:tcW w:w="2350" w:type="dxa"/>
            <w:vMerge w:val="restart"/>
            <w:tcBorders>
              <w:top w:val="single" w:sz="4" w:space="0" w:color="auto"/>
              <w:left w:val="single" w:sz="4" w:space="0" w:color="auto"/>
              <w:bottom w:val="single" w:sz="4" w:space="0" w:color="auto"/>
              <w:right w:val="single" w:sz="4" w:space="0" w:color="auto"/>
            </w:tcBorders>
            <w:vAlign w:val="center"/>
          </w:tcPr>
          <w:p w14:paraId="5A7A8F4D" w14:textId="77777777" w:rsidR="0080391C" w:rsidRDefault="00000000">
            <w:pPr>
              <w:topLinePunct/>
              <w:spacing w:line="440" w:lineRule="exact"/>
              <w:jc w:val="center"/>
              <w:rPr>
                <w:szCs w:val="21"/>
              </w:rPr>
            </w:pPr>
            <w:r>
              <w:rPr>
                <w:szCs w:val="21"/>
              </w:rPr>
              <w:t>联系方式</w:t>
            </w:r>
          </w:p>
        </w:tc>
        <w:tc>
          <w:tcPr>
            <w:tcW w:w="960" w:type="dxa"/>
            <w:tcBorders>
              <w:top w:val="single" w:sz="4" w:space="0" w:color="auto"/>
              <w:left w:val="single" w:sz="4" w:space="0" w:color="auto"/>
              <w:bottom w:val="single" w:sz="4" w:space="0" w:color="auto"/>
              <w:right w:val="single" w:sz="4" w:space="0" w:color="auto"/>
            </w:tcBorders>
            <w:vAlign w:val="center"/>
          </w:tcPr>
          <w:p w14:paraId="2AD8510B" w14:textId="77777777" w:rsidR="0080391C" w:rsidRDefault="00000000">
            <w:pPr>
              <w:topLinePunct/>
              <w:spacing w:line="440" w:lineRule="exact"/>
              <w:jc w:val="center"/>
              <w:rPr>
                <w:szCs w:val="21"/>
              </w:rPr>
            </w:pPr>
            <w:r>
              <w:rPr>
                <w:szCs w:val="21"/>
              </w:rPr>
              <w:t>联系人</w:t>
            </w:r>
          </w:p>
        </w:tc>
        <w:tc>
          <w:tcPr>
            <w:tcW w:w="2295" w:type="dxa"/>
            <w:tcBorders>
              <w:top w:val="single" w:sz="4" w:space="0" w:color="auto"/>
              <w:left w:val="single" w:sz="4" w:space="0" w:color="auto"/>
              <w:bottom w:val="single" w:sz="4" w:space="0" w:color="auto"/>
              <w:right w:val="single" w:sz="4" w:space="0" w:color="auto"/>
            </w:tcBorders>
            <w:vAlign w:val="center"/>
          </w:tcPr>
          <w:p w14:paraId="47A9E531" w14:textId="77777777" w:rsidR="0080391C" w:rsidRDefault="0080391C">
            <w:pPr>
              <w:topLinePunct/>
              <w:spacing w:line="440" w:lineRule="exact"/>
              <w:jc w:val="center"/>
              <w:rPr>
                <w:szCs w:val="21"/>
              </w:rPr>
            </w:pPr>
          </w:p>
        </w:tc>
        <w:tc>
          <w:tcPr>
            <w:tcW w:w="1170" w:type="dxa"/>
            <w:tcBorders>
              <w:top w:val="single" w:sz="4" w:space="0" w:color="auto"/>
              <w:left w:val="single" w:sz="4" w:space="0" w:color="auto"/>
              <w:bottom w:val="single" w:sz="4" w:space="0" w:color="auto"/>
              <w:right w:val="single" w:sz="4" w:space="0" w:color="auto"/>
            </w:tcBorders>
            <w:vAlign w:val="center"/>
          </w:tcPr>
          <w:p w14:paraId="5BCA6C9B" w14:textId="77777777" w:rsidR="0080391C" w:rsidRDefault="00000000">
            <w:pPr>
              <w:topLinePunct/>
              <w:spacing w:line="440" w:lineRule="exact"/>
              <w:jc w:val="center"/>
              <w:rPr>
                <w:szCs w:val="21"/>
              </w:rPr>
            </w:pPr>
            <w:r>
              <w:rPr>
                <w:szCs w:val="21"/>
              </w:rPr>
              <w:t>电话</w:t>
            </w:r>
          </w:p>
        </w:tc>
        <w:tc>
          <w:tcPr>
            <w:tcW w:w="2156" w:type="dxa"/>
            <w:tcBorders>
              <w:top w:val="single" w:sz="4" w:space="0" w:color="auto"/>
              <w:left w:val="single" w:sz="4" w:space="0" w:color="auto"/>
              <w:bottom w:val="single" w:sz="4" w:space="0" w:color="auto"/>
              <w:right w:val="single" w:sz="4" w:space="0" w:color="auto"/>
            </w:tcBorders>
            <w:vAlign w:val="center"/>
          </w:tcPr>
          <w:p w14:paraId="7FB54E0C" w14:textId="77777777" w:rsidR="0080391C" w:rsidRDefault="0080391C">
            <w:pPr>
              <w:topLinePunct/>
              <w:spacing w:line="440" w:lineRule="exact"/>
              <w:jc w:val="center"/>
              <w:rPr>
                <w:szCs w:val="21"/>
              </w:rPr>
            </w:pPr>
          </w:p>
        </w:tc>
      </w:tr>
      <w:tr w:rsidR="0080391C" w14:paraId="408020EF" w14:textId="77777777">
        <w:trPr>
          <w:cantSplit/>
          <w:trHeight w:val="20"/>
        </w:trPr>
        <w:tc>
          <w:tcPr>
            <w:tcW w:w="2350" w:type="dxa"/>
            <w:vMerge/>
            <w:tcBorders>
              <w:top w:val="single" w:sz="4" w:space="0" w:color="auto"/>
              <w:left w:val="single" w:sz="4" w:space="0" w:color="auto"/>
              <w:bottom w:val="single" w:sz="4" w:space="0" w:color="auto"/>
              <w:right w:val="single" w:sz="4" w:space="0" w:color="auto"/>
            </w:tcBorders>
            <w:vAlign w:val="center"/>
          </w:tcPr>
          <w:p w14:paraId="7202F3EB" w14:textId="77777777" w:rsidR="0080391C" w:rsidRDefault="0080391C">
            <w:pPr>
              <w:rPr>
                <w:szCs w:val="21"/>
              </w:rPr>
            </w:pPr>
          </w:p>
        </w:tc>
        <w:tc>
          <w:tcPr>
            <w:tcW w:w="960" w:type="dxa"/>
            <w:tcBorders>
              <w:top w:val="single" w:sz="4" w:space="0" w:color="auto"/>
              <w:left w:val="single" w:sz="4" w:space="0" w:color="auto"/>
              <w:bottom w:val="single" w:sz="4" w:space="0" w:color="auto"/>
              <w:right w:val="single" w:sz="4" w:space="0" w:color="auto"/>
            </w:tcBorders>
            <w:vAlign w:val="center"/>
          </w:tcPr>
          <w:p w14:paraId="76547667" w14:textId="77777777" w:rsidR="0080391C" w:rsidRDefault="00000000">
            <w:pPr>
              <w:topLinePunct/>
              <w:spacing w:line="440" w:lineRule="exact"/>
              <w:jc w:val="center"/>
              <w:rPr>
                <w:szCs w:val="21"/>
              </w:rPr>
            </w:pPr>
            <w:r>
              <w:rPr>
                <w:szCs w:val="21"/>
              </w:rPr>
              <w:t>网址</w:t>
            </w:r>
          </w:p>
        </w:tc>
        <w:tc>
          <w:tcPr>
            <w:tcW w:w="2295" w:type="dxa"/>
            <w:tcBorders>
              <w:top w:val="single" w:sz="4" w:space="0" w:color="auto"/>
              <w:left w:val="single" w:sz="4" w:space="0" w:color="auto"/>
              <w:bottom w:val="single" w:sz="4" w:space="0" w:color="auto"/>
              <w:right w:val="single" w:sz="4" w:space="0" w:color="auto"/>
            </w:tcBorders>
            <w:vAlign w:val="center"/>
          </w:tcPr>
          <w:p w14:paraId="214F4D53" w14:textId="77777777" w:rsidR="0080391C" w:rsidRDefault="0080391C">
            <w:pPr>
              <w:topLinePunct/>
              <w:spacing w:line="440" w:lineRule="exact"/>
              <w:jc w:val="center"/>
              <w:rPr>
                <w:szCs w:val="21"/>
              </w:rPr>
            </w:pPr>
          </w:p>
        </w:tc>
        <w:tc>
          <w:tcPr>
            <w:tcW w:w="1170" w:type="dxa"/>
            <w:tcBorders>
              <w:top w:val="single" w:sz="4" w:space="0" w:color="auto"/>
              <w:left w:val="single" w:sz="4" w:space="0" w:color="auto"/>
              <w:bottom w:val="single" w:sz="4" w:space="0" w:color="auto"/>
              <w:right w:val="single" w:sz="4" w:space="0" w:color="auto"/>
            </w:tcBorders>
            <w:vAlign w:val="center"/>
          </w:tcPr>
          <w:p w14:paraId="7A561F06" w14:textId="77777777" w:rsidR="0080391C" w:rsidRDefault="00000000">
            <w:pPr>
              <w:topLinePunct/>
              <w:spacing w:line="440" w:lineRule="exact"/>
              <w:jc w:val="center"/>
              <w:rPr>
                <w:szCs w:val="21"/>
              </w:rPr>
            </w:pPr>
            <w:r>
              <w:rPr>
                <w:szCs w:val="21"/>
              </w:rPr>
              <w:t>传真</w:t>
            </w:r>
          </w:p>
        </w:tc>
        <w:tc>
          <w:tcPr>
            <w:tcW w:w="2156" w:type="dxa"/>
            <w:tcBorders>
              <w:top w:val="single" w:sz="4" w:space="0" w:color="auto"/>
              <w:left w:val="single" w:sz="4" w:space="0" w:color="auto"/>
              <w:bottom w:val="single" w:sz="4" w:space="0" w:color="auto"/>
              <w:right w:val="single" w:sz="4" w:space="0" w:color="auto"/>
            </w:tcBorders>
            <w:vAlign w:val="center"/>
          </w:tcPr>
          <w:p w14:paraId="54F11A05" w14:textId="77777777" w:rsidR="0080391C" w:rsidRDefault="0080391C">
            <w:pPr>
              <w:topLinePunct/>
              <w:spacing w:line="440" w:lineRule="exact"/>
              <w:jc w:val="center"/>
              <w:rPr>
                <w:szCs w:val="21"/>
              </w:rPr>
            </w:pPr>
          </w:p>
        </w:tc>
      </w:tr>
      <w:tr w:rsidR="0080391C" w14:paraId="296DD05A" w14:textId="77777777">
        <w:trPr>
          <w:trHeight w:val="20"/>
        </w:trPr>
        <w:tc>
          <w:tcPr>
            <w:tcW w:w="2350" w:type="dxa"/>
            <w:tcBorders>
              <w:top w:val="single" w:sz="4" w:space="0" w:color="auto"/>
              <w:left w:val="single" w:sz="4" w:space="0" w:color="auto"/>
              <w:bottom w:val="single" w:sz="4" w:space="0" w:color="auto"/>
              <w:right w:val="single" w:sz="4" w:space="0" w:color="auto"/>
            </w:tcBorders>
            <w:vAlign w:val="center"/>
          </w:tcPr>
          <w:p w14:paraId="0E7C58FA" w14:textId="77777777" w:rsidR="0080391C" w:rsidRDefault="00000000">
            <w:pPr>
              <w:topLinePunct/>
              <w:spacing w:line="440" w:lineRule="exact"/>
              <w:jc w:val="center"/>
              <w:rPr>
                <w:szCs w:val="21"/>
              </w:rPr>
            </w:pPr>
            <w:r>
              <w:rPr>
                <w:szCs w:val="21"/>
              </w:rPr>
              <w:t>法定代表人</w:t>
            </w:r>
          </w:p>
          <w:p w14:paraId="536E34BA" w14:textId="77777777" w:rsidR="0080391C" w:rsidRDefault="00000000">
            <w:pPr>
              <w:topLinePunct/>
              <w:spacing w:line="440" w:lineRule="exact"/>
              <w:jc w:val="center"/>
              <w:rPr>
                <w:szCs w:val="21"/>
              </w:rPr>
            </w:pPr>
            <w:r>
              <w:rPr>
                <w:szCs w:val="21"/>
              </w:rPr>
              <w:t>（单位负责人）</w:t>
            </w:r>
          </w:p>
        </w:tc>
        <w:tc>
          <w:tcPr>
            <w:tcW w:w="960" w:type="dxa"/>
            <w:tcBorders>
              <w:top w:val="single" w:sz="4" w:space="0" w:color="auto"/>
              <w:left w:val="single" w:sz="4" w:space="0" w:color="auto"/>
              <w:bottom w:val="single" w:sz="4" w:space="0" w:color="auto"/>
              <w:right w:val="single" w:sz="4" w:space="0" w:color="auto"/>
            </w:tcBorders>
            <w:vAlign w:val="center"/>
          </w:tcPr>
          <w:p w14:paraId="45E9AF78" w14:textId="77777777" w:rsidR="0080391C" w:rsidRDefault="00000000">
            <w:pPr>
              <w:topLinePunct/>
              <w:spacing w:line="440" w:lineRule="exact"/>
              <w:jc w:val="center"/>
              <w:rPr>
                <w:szCs w:val="21"/>
              </w:rPr>
            </w:pPr>
            <w:r>
              <w:rPr>
                <w:szCs w:val="21"/>
              </w:rPr>
              <w:t>姓名</w:t>
            </w:r>
          </w:p>
        </w:tc>
        <w:tc>
          <w:tcPr>
            <w:tcW w:w="2295" w:type="dxa"/>
            <w:tcBorders>
              <w:top w:val="single" w:sz="4" w:space="0" w:color="auto"/>
              <w:left w:val="single" w:sz="4" w:space="0" w:color="auto"/>
              <w:bottom w:val="single" w:sz="4" w:space="0" w:color="auto"/>
              <w:right w:val="single" w:sz="4" w:space="0" w:color="auto"/>
            </w:tcBorders>
            <w:vAlign w:val="center"/>
          </w:tcPr>
          <w:p w14:paraId="30FD57A6" w14:textId="77777777" w:rsidR="0080391C" w:rsidRDefault="0080391C">
            <w:pPr>
              <w:topLinePunct/>
              <w:spacing w:line="440" w:lineRule="exact"/>
              <w:jc w:val="center"/>
              <w:rPr>
                <w:szCs w:val="21"/>
              </w:rPr>
            </w:pPr>
          </w:p>
        </w:tc>
        <w:tc>
          <w:tcPr>
            <w:tcW w:w="1170" w:type="dxa"/>
            <w:tcBorders>
              <w:top w:val="single" w:sz="4" w:space="0" w:color="auto"/>
              <w:left w:val="single" w:sz="4" w:space="0" w:color="auto"/>
              <w:bottom w:val="single" w:sz="4" w:space="0" w:color="auto"/>
              <w:right w:val="single" w:sz="4" w:space="0" w:color="auto"/>
            </w:tcBorders>
            <w:vAlign w:val="center"/>
          </w:tcPr>
          <w:p w14:paraId="021858F8" w14:textId="77777777" w:rsidR="0080391C" w:rsidRDefault="00000000">
            <w:pPr>
              <w:topLinePunct/>
              <w:spacing w:line="440" w:lineRule="exact"/>
              <w:jc w:val="center"/>
              <w:rPr>
                <w:szCs w:val="21"/>
              </w:rPr>
            </w:pPr>
            <w:r>
              <w:rPr>
                <w:szCs w:val="21"/>
              </w:rPr>
              <w:t>电话</w:t>
            </w:r>
          </w:p>
        </w:tc>
        <w:tc>
          <w:tcPr>
            <w:tcW w:w="2156" w:type="dxa"/>
            <w:tcBorders>
              <w:top w:val="single" w:sz="4" w:space="0" w:color="auto"/>
              <w:left w:val="single" w:sz="4" w:space="0" w:color="auto"/>
              <w:bottom w:val="single" w:sz="4" w:space="0" w:color="auto"/>
              <w:right w:val="single" w:sz="4" w:space="0" w:color="auto"/>
            </w:tcBorders>
            <w:vAlign w:val="center"/>
          </w:tcPr>
          <w:p w14:paraId="7B19D784" w14:textId="77777777" w:rsidR="0080391C" w:rsidRDefault="0080391C">
            <w:pPr>
              <w:topLinePunct/>
              <w:spacing w:line="440" w:lineRule="exact"/>
              <w:jc w:val="center"/>
              <w:rPr>
                <w:szCs w:val="21"/>
              </w:rPr>
            </w:pPr>
          </w:p>
        </w:tc>
      </w:tr>
      <w:tr w:rsidR="0080391C" w14:paraId="09A6AEF7" w14:textId="77777777">
        <w:trPr>
          <w:trHeight w:val="20"/>
        </w:trPr>
        <w:tc>
          <w:tcPr>
            <w:tcW w:w="2350" w:type="dxa"/>
            <w:tcBorders>
              <w:top w:val="single" w:sz="4" w:space="0" w:color="auto"/>
              <w:left w:val="single" w:sz="4" w:space="0" w:color="auto"/>
              <w:bottom w:val="single" w:sz="4" w:space="0" w:color="auto"/>
              <w:right w:val="single" w:sz="4" w:space="0" w:color="auto"/>
            </w:tcBorders>
            <w:vAlign w:val="center"/>
          </w:tcPr>
          <w:p w14:paraId="74DEDEBD" w14:textId="77777777" w:rsidR="0080391C" w:rsidRDefault="00000000">
            <w:pPr>
              <w:topLinePunct/>
              <w:spacing w:line="440" w:lineRule="exact"/>
              <w:jc w:val="center"/>
              <w:rPr>
                <w:szCs w:val="21"/>
              </w:rPr>
            </w:pPr>
            <w:r>
              <w:rPr>
                <w:szCs w:val="21"/>
              </w:rPr>
              <w:t>投标人须知要求投标人需具有的各类资质证书</w:t>
            </w:r>
          </w:p>
        </w:tc>
        <w:tc>
          <w:tcPr>
            <w:tcW w:w="6581" w:type="dxa"/>
            <w:gridSpan w:val="4"/>
            <w:tcBorders>
              <w:top w:val="single" w:sz="4" w:space="0" w:color="auto"/>
              <w:left w:val="single" w:sz="4" w:space="0" w:color="auto"/>
              <w:bottom w:val="single" w:sz="4" w:space="0" w:color="auto"/>
              <w:right w:val="single" w:sz="4" w:space="0" w:color="auto"/>
            </w:tcBorders>
            <w:vAlign w:val="center"/>
          </w:tcPr>
          <w:p w14:paraId="2513F4E5" w14:textId="77777777" w:rsidR="0080391C" w:rsidRDefault="00000000">
            <w:pPr>
              <w:topLinePunct/>
              <w:spacing w:line="440" w:lineRule="exact"/>
              <w:ind w:firstLineChars="50" w:firstLine="105"/>
              <w:rPr>
                <w:szCs w:val="21"/>
              </w:rPr>
            </w:pPr>
            <w:r>
              <w:rPr>
                <w:rFonts w:hint="eastAsia"/>
                <w:szCs w:val="21"/>
              </w:rPr>
              <w:t>类型</w:t>
            </w:r>
            <w:r>
              <w:rPr>
                <w:rFonts w:hint="eastAsia"/>
                <w:szCs w:val="21"/>
              </w:rPr>
              <w:t xml:space="preserve"> </w:t>
            </w:r>
            <w:r>
              <w:rPr>
                <w:rFonts w:hint="eastAsia"/>
                <w:szCs w:val="21"/>
              </w:rPr>
              <w:t>：</w:t>
            </w:r>
            <w:r>
              <w:rPr>
                <w:szCs w:val="21"/>
              </w:rPr>
              <w:t xml:space="preserve">             </w:t>
            </w:r>
            <w:r>
              <w:rPr>
                <w:rFonts w:hint="eastAsia"/>
                <w:szCs w:val="21"/>
              </w:rPr>
              <w:t>等级</w:t>
            </w:r>
            <w:r>
              <w:rPr>
                <w:rFonts w:hint="eastAsia"/>
                <w:szCs w:val="21"/>
              </w:rPr>
              <w:t xml:space="preserve"> </w:t>
            </w:r>
            <w:r>
              <w:rPr>
                <w:rFonts w:hint="eastAsia"/>
                <w:szCs w:val="21"/>
              </w:rPr>
              <w:t>：</w:t>
            </w:r>
            <w:r>
              <w:rPr>
                <w:szCs w:val="21"/>
              </w:rPr>
              <w:t xml:space="preserve">      </w:t>
            </w:r>
            <w:r>
              <w:rPr>
                <w:rFonts w:hint="eastAsia"/>
                <w:szCs w:val="21"/>
              </w:rPr>
              <w:t xml:space="preserve">       </w:t>
            </w:r>
            <w:r>
              <w:rPr>
                <w:rFonts w:hint="eastAsia"/>
                <w:szCs w:val="21"/>
              </w:rPr>
              <w:t>证书号</w:t>
            </w:r>
            <w:r>
              <w:rPr>
                <w:rFonts w:hint="eastAsia"/>
                <w:szCs w:val="21"/>
              </w:rPr>
              <w:t xml:space="preserve"> </w:t>
            </w:r>
            <w:r>
              <w:rPr>
                <w:rFonts w:hint="eastAsia"/>
                <w:szCs w:val="21"/>
              </w:rPr>
              <w:t>：</w:t>
            </w:r>
          </w:p>
        </w:tc>
      </w:tr>
      <w:tr w:rsidR="0080391C" w14:paraId="582F6FF9" w14:textId="77777777">
        <w:trPr>
          <w:trHeight w:val="20"/>
        </w:trPr>
        <w:tc>
          <w:tcPr>
            <w:tcW w:w="2350" w:type="dxa"/>
            <w:tcBorders>
              <w:top w:val="single" w:sz="4" w:space="0" w:color="auto"/>
              <w:left w:val="single" w:sz="4" w:space="0" w:color="auto"/>
              <w:bottom w:val="single" w:sz="4" w:space="0" w:color="auto"/>
              <w:right w:val="single" w:sz="4" w:space="0" w:color="auto"/>
            </w:tcBorders>
            <w:vAlign w:val="center"/>
          </w:tcPr>
          <w:p w14:paraId="5A92EEEE" w14:textId="77777777" w:rsidR="0080391C" w:rsidRDefault="00000000">
            <w:pPr>
              <w:topLinePunct/>
              <w:spacing w:line="440" w:lineRule="exact"/>
              <w:jc w:val="center"/>
              <w:rPr>
                <w:szCs w:val="21"/>
              </w:rPr>
            </w:pPr>
            <w:r>
              <w:rPr>
                <w:szCs w:val="21"/>
              </w:rPr>
              <w:t>基本账户开户银行</w:t>
            </w:r>
          </w:p>
        </w:tc>
        <w:tc>
          <w:tcPr>
            <w:tcW w:w="6581" w:type="dxa"/>
            <w:gridSpan w:val="4"/>
            <w:tcBorders>
              <w:top w:val="single" w:sz="4" w:space="0" w:color="auto"/>
              <w:left w:val="single" w:sz="4" w:space="0" w:color="auto"/>
              <w:bottom w:val="single" w:sz="4" w:space="0" w:color="auto"/>
              <w:right w:val="single" w:sz="4" w:space="0" w:color="auto"/>
            </w:tcBorders>
            <w:vAlign w:val="center"/>
          </w:tcPr>
          <w:p w14:paraId="51E4F8F3" w14:textId="77777777" w:rsidR="0080391C" w:rsidRDefault="0080391C">
            <w:pPr>
              <w:topLinePunct/>
              <w:spacing w:line="440" w:lineRule="exact"/>
              <w:ind w:firstLineChars="50" w:firstLine="105"/>
              <w:rPr>
                <w:szCs w:val="21"/>
              </w:rPr>
            </w:pPr>
          </w:p>
        </w:tc>
      </w:tr>
      <w:tr w:rsidR="0080391C" w14:paraId="4DCA7DEB" w14:textId="77777777">
        <w:trPr>
          <w:trHeight w:val="20"/>
        </w:trPr>
        <w:tc>
          <w:tcPr>
            <w:tcW w:w="2350" w:type="dxa"/>
            <w:tcBorders>
              <w:top w:val="single" w:sz="4" w:space="0" w:color="auto"/>
              <w:left w:val="single" w:sz="4" w:space="0" w:color="auto"/>
              <w:right w:val="single" w:sz="4" w:space="0" w:color="auto"/>
            </w:tcBorders>
            <w:vAlign w:val="center"/>
          </w:tcPr>
          <w:p w14:paraId="2EE77A4D" w14:textId="77777777" w:rsidR="0080391C" w:rsidRDefault="00000000">
            <w:pPr>
              <w:topLinePunct/>
              <w:spacing w:line="440" w:lineRule="exact"/>
              <w:jc w:val="center"/>
              <w:rPr>
                <w:szCs w:val="21"/>
              </w:rPr>
            </w:pPr>
            <w:r>
              <w:rPr>
                <w:szCs w:val="21"/>
              </w:rPr>
              <w:t>基本账户银行账号</w:t>
            </w:r>
          </w:p>
        </w:tc>
        <w:tc>
          <w:tcPr>
            <w:tcW w:w="6581" w:type="dxa"/>
            <w:gridSpan w:val="4"/>
            <w:tcBorders>
              <w:top w:val="single" w:sz="4" w:space="0" w:color="auto"/>
              <w:left w:val="single" w:sz="4" w:space="0" w:color="auto"/>
              <w:right w:val="single" w:sz="4" w:space="0" w:color="auto"/>
            </w:tcBorders>
            <w:vAlign w:val="center"/>
          </w:tcPr>
          <w:p w14:paraId="014BA375" w14:textId="77777777" w:rsidR="0080391C" w:rsidRDefault="0080391C">
            <w:pPr>
              <w:topLinePunct/>
              <w:spacing w:line="440" w:lineRule="exact"/>
              <w:rPr>
                <w:szCs w:val="21"/>
              </w:rPr>
            </w:pPr>
          </w:p>
        </w:tc>
      </w:tr>
      <w:tr w:rsidR="0080391C" w14:paraId="71141C51" w14:textId="77777777">
        <w:trPr>
          <w:trHeight w:val="20"/>
        </w:trPr>
        <w:tc>
          <w:tcPr>
            <w:tcW w:w="2350" w:type="dxa"/>
            <w:tcBorders>
              <w:top w:val="single" w:sz="4" w:space="0" w:color="auto"/>
              <w:left w:val="single" w:sz="4" w:space="0" w:color="auto"/>
              <w:right w:val="single" w:sz="4" w:space="0" w:color="auto"/>
            </w:tcBorders>
            <w:vAlign w:val="center"/>
          </w:tcPr>
          <w:p w14:paraId="6C4D85F9" w14:textId="77777777" w:rsidR="0080391C" w:rsidRDefault="00000000">
            <w:pPr>
              <w:topLinePunct/>
              <w:spacing w:line="440" w:lineRule="exact"/>
              <w:jc w:val="center"/>
              <w:rPr>
                <w:szCs w:val="21"/>
              </w:rPr>
            </w:pPr>
            <w:r>
              <w:rPr>
                <w:szCs w:val="21"/>
              </w:rPr>
              <w:t>近三年营业额</w:t>
            </w:r>
          </w:p>
        </w:tc>
        <w:tc>
          <w:tcPr>
            <w:tcW w:w="6581" w:type="dxa"/>
            <w:gridSpan w:val="4"/>
            <w:tcBorders>
              <w:top w:val="single" w:sz="4" w:space="0" w:color="auto"/>
              <w:left w:val="single" w:sz="4" w:space="0" w:color="auto"/>
              <w:right w:val="single" w:sz="4" w:space="0" w:color="auto"/>
            </w:tcBorders>
            <w:vAlign w:val="center"/>
          </w:tcPr>
          <w:p w14:paraId="75199272" w14:textId="77777777" w:rsidR="0080391C" w:rsidRDefault="0080391C">
            <w:pPr>
              <w:topLinePunct/>
              <w:spacing w:line="440" w:lineRule="exact"/>
              <w:rPr>
                <w:szCs w:val="21"/>
              </w:rPr>
            </w:pPr>
          </w:p>
        </w:tc>
      </w:tr>
      <w:tr w:rsidR="0080391C" w14:paraId="18AACA87" w14:textId="77777777">
        <w:trPr>
          <w:trHeight w:val="20"/>
        </w:trPr>
        <w:tc>
          <w:tcPr>
            <w:tcW w:w="2350" w:type="dxa"/>
            <w:tcBorders>
              <w:top w:val="single" w:sz="4" w:space="0" w:color="auto"/>
              <w:left w:val="single" w:sz="4" w:space="0" w:color="auto"/>
              <w:right w:val="single" w:sz="4" w:space="0" w:color="auto"/>
            </w:tcBorders>
            <w:vAlign w:val="center"/>
          </w:tcPr>
          <w:p w14:paraId="2B8F47D6" w14:textId="77777777" w:rsidR="0080391C" w:rsidRDefault="00000000">
            <w:pPr>
              <w:topLinePunct/>
              <w:spacing w:line="440" w:lineRule="exact"/>
              <w:rPr>
                <w:szCs w:val="21"/>
              </w:rPr>
            </w:pPr>
            <w:r>
              <w:rPr>
                <w:szCs w:val="21"/>
              </w:rPr>
              <w:t>投标人关联企业情况</w:t>
            </w:r>
            <w:r>
              <w:rPr>
                <w:b/>
                <w:bCs/>
                <w:szCs w:val="21"/>
              </w:rPr>
              <w:t>（</w:t>
            </w:r>
            <w:r>
              <w:rPr>
                <w:szCs w:val="21"/>
              </w:rPr>
              <w:t>包括但不限于与投标人法定代表人（单位负责人）为同一人或者存在控股、管理关系的不同单位</w:t>
            </w:r>
            <w:r>
              <w:rPr>
                <w:b/>
                <w:bCs/>
                <w:szCs w:val="21"/>
              </w:rPr>
              <w:t>）</w:t>
            </w:r>
          </w:p>
        </w:tc>
        <w:tc>
          <w:tcPr>
            <w:tcW w:w="6581" w:type="dxa"/>
            <w:gridSpan w:val="4"/>
            <w:tcBorders>
              <w:top w:val="single" w:sz="4" w:space="0" w:color="auto"/>
              <w:left w:val="single" w:sz="4" w:space="0" w:color="auto"/>
              <w:right w:val="single" w:sz="4" w:space="0" w:color="auto"/>
            </w:tcBorders>
            <w:vAlign w:val="center"/>
          </w:tcPr>
          <w:p w14:paraId="32C3B2B0" w14:textId="77777777" w:rsidR="0080391C" w:rsidRDefault="0080391C">
            <w:pPr>
              <w:topLinePunct/>
              <w:spacing w:line="440" w:lineRule="exact"/>
              <w:rPr>
                <w:szCs w:val="21"/>
              </w:rPr>
            </w:pPr>
          </w:p>
        </w:tc>
      </w:tr>
      <w:tr w:rsidR="0080391C" w14:paraId="0D069228" w14:textId="77777777">
        <w:trPr>
          <w:trHeight w:val="20"/>
        </w:trPr>
        <w:tc>
          <w:tcPr>
            <w:tcW w:w="2350" w:type="dxa"/>
            <w:tcBorders>
              <w:top w:val="single" w:sz="4" w:space="0" w:color="auto"/>
              <w:left w:val="single" w:sz="4" w:space="0" w:color="auto"/>
              <w:right w:val="single" w:sz="4" w:space="0" w:color="auto"/>
            </w:tcBorders>
            <w:vAlign w:val="center"/>
          </w:tcPr>
          <w:p w14:paraId="6B28668C" w14:textId="77777777" w:rsidR="0080391C" w:rsidRDefault="00000000">
            <w:pPr>
              <w:topLinePunct/>
              <w:spacing w:line="440" w:lineRule="exact"/>
              <w:jc w:val="center"/>
              <w:rPr>
                <w:szCs w:val="21"/>
              </w:rPr>
            </w:pPr>
            <w:r>
              <w:rPr>
                <w:szCs w:val="21"/>
              </w:rPr>
              <w:t>投标设备</w:t>
            </w:r>
            <w:r>
              <w:rPr>
                <w:rFonts w:hint="eastAsia"/>
                <w:szCs w:val="21"/>
              </w:rPr>
              <w:t>投标人</w:t>
            </w:r>
            <w:r>
              <w:rPr>
                <w:szCs w:val="21"/>
              </w:rPr>
              <w:t>名称</w:t>
            </w:r>
          </w:p>
        </w:tc>
        <w:tc>
          <w:tcPr>
            <w:tcW w:w="6581" w:type="dxa"/>
            <w:gridSpan w:val="4"/>
            <w:tcBorders>
              <w:top w:val="single" w:sz="4" w:space="0" w:color="auto"/>
              <w:left w:val="single" w:sz="4" w:space="0" w:color="auto"/>
              <w:right w:val="single" w:sz="4" w:space="0" w:color="auto"/>
            </w:tcBorders>
            <w:vAlign w:val="center"/>
          </w:tcPr>
          <w:p w14:paraId="07F2E9F8" w14:textId="77777777" w:rsidR="0080391C" w:rsidRDefault="0080391C">
            <w:pPr>
              <w:topLinePunct/>
              <w:spacing w:line="440" w:lineRule="exact"/>
              <w:rPr>
                <w:szCs w:val="21"/>
              </w:rPr>
            </w:pPr>
          </w:p>
        </w:tc>
      </w:tr>
      <w:tr w:rsidR="0080391C" w14:paraId="51A702A0" w14:textId="77777777">
        <w:trPr>
          <w:trHeight w:val="20"/>
        </w:trPr>
        <w:tc>
          <w:tcPr>
            <w:tcW w:w="2350" w:type="dxa"/>
            <w:tcBorders>
              <w:top w:val="single" w:sz="4" w:space="0" w:color="auto"/>
              <w:left w:val="single" w:sz="4" w:space="0" w:color="auto"/>
              <w:right w:val="single" w:sz="4" w:space="0" w:color="auto"/>
            </w:tcBorders>
            <w:vAlign w:val="center"/>
          </w:tcPr>
          <w:p w14:paraId="5021D1CF" w14:textId="77777777" w:rsidR="0080391C" w:rsidRDefault="00000000">
            <w:pPr>
              <w:topLinePunct/>
              <w:spacing w:line="440" w:lineRule="exact"/>
              <w:rPr>
                <w:szCs w:val="21"/>
              </w:rPr>
            </w:pPr>
            <w:r>
              <w:rPr>
                <w:szCs w:val="21"/>
              </w:rPr>
              <w:t>投标人须知要求投标设备</w:t>
            </w:r>
            <w:r>
              <w:rPr>
                <w:rFonts w:hint="eastAsia"/>
                <w:szCs w:val="21"/>
              </w:rPr>
              <w:t>投标人</w:t>
            </w:r>
            <w:r>
              <w:rPr>
                <w:szCs w:val="21"/>
              </w:rPr>
              <w:t>需具有的资质证书</w:t>
            </w:r>
          </w:p>
        </w:tc>
        <w:tc>
          <w:tcPr>
            <w:tcW w:w="6581" w:type="dxa"/>
            <w:gridSpan w:val="4"/>
            <w:tcBorders>
              <w:top w:val="single" w:sz="4" w:space="0" w:color="auto"/>
              <w:left w:val="single" w:sz="4" w:space="0" w:color="auto"/>
              <w:right w:val="single" w:sz="4" w:space="0" w:color="auto"/>
            </w:tcBorders>
            <w:vAlign w:val="center"/>
          </w:tcPr>
          <w:p w14:paraId="3C7AE4C4" w14:textId="77777777" w:rsidR="0080391C" w:rsidRDefault="0080391C">
            <w:pPr>
              <w:topLinePunct/>
              <w:spacing w:line="440" w:lineRule="exact"/>
              <w:rPr>
                <w:szCs w:val="21"/>
              </w:rPr>
            </w:pPr>
          </w:p>
        </w:tc>
      </w:tr>
      <w:tr w:rsidR="0080391C" w14:paraId="6A4288A1" w14:textId="77777777">
        <w:trPr>
          <w:trHeight w:val="20"/>
        </w:trPr>
        <w:tc>
          <w:tcPr>
            <w:tcW w:w="2350" w:type="dxa"/>
            <w:tcBorders>
              <w:top w:val="single" w:sz="4" w:space="0" w:color="auto"/>
              <w:left w:val="single" w:sz="4" w:space="0" w:color="auto"/>
              <w:bottom w:val="single" w:sz="4" w:space="0" w:color="auto"/>
              <w:right w:val="single" w:sz="4" w:space="0" w:color="auto"/>
            </w:tcBorders>
            <w:vAlign w:val="center"/>
          </w:tcPr>
          <w:p w14:paraId="0F1CA2A6" w14:textId="77777777" w:rsidR="0080391C" w:rsidRDefault="00000000">
            <w:pPr>
              <w:topLinePunct/>
              <w:spacing w:line="440" w:lineRule="exact"/>
              <w:jc w:val="center"/>
              <w:rPr>
                <w:szCs w:val="21"/>
              </w:rPr>
            </w:pPr>
            <w:r>
              <w:rPr>
                <w:szCs w:val="21"/>
              </w:rPr>
              <w:t>备注</w:t>
            </w:r>
          </w:p>
        </w:tc>
        <w:tc>
          <w:tcPr>
            <w:tcW w:w="6581" w:type="dxa"/>
            <w:gridSpan w:val="4"/>
            <w:tcBorders>
              <w:top w:val="single" w:sz="4" w:space="0" w:color="auto"/>
              <w:left w:val="single" w:sz="4" w:space="0" w:color="auto"/>
              <w:bottom w:val="single" w:sz="4" w:space="0" w:color="auto"/>
              <w:right w:val="single" w:sz="4" w:space="0" w:color="auto"/>
            </w:tcBorders>
            <w:vAlign w:val="center"/>
          </w:tcPr>
          <w:p w14:paraId="58986AB5" w14:textId="77777777" w:rsidR="0080391C" w:rsidRDefault="0080391C">
            <w:pPr>
              <w:topLinePunct/>
              <w:spacing w:line="440" w:lineRule="exact"/>
              <w:jc w:val="center"/>
              <w:rPr>
                <w:szCs w:val="21"/>
              </w:rPr>
            </w:pPr>
          </w:p>
        </w:tc>
      </w:tr>
    </w:tbl>
    <w:p w14:paraId="15807164" w14:textId="77777777" w:rsidR="0080391C" w:rsidRDefault="00000000">
      <w:pPr>
        <w:spacing w:line="400" w:lineRule="exact"/>
        <w:rPr>
          <w:b/>
          <w:bCs/>
          <w:szCs w:val="21"/>
        </w:rPr>
      </w:pPr>
      <w:r>
        <w:rPr>
          <w:b/>
          <w:bCs/>
          <w:szCs w:val="21"/>
        </w:rPr>
        <w:t>注：</w:t>
      </w:r>
      <w:r>
        <w:rPr>
          <w:rFonts w:hint="eastAsia"/>
          <w:b/>
          <w:bCs/>
          <w:szCs w:val="21"/>
        </w:rPr>
        <w:t>1.</w:t>
      </w:r>
      <w:r>
        <w:rPr>
          <w:rFonts w:hint="eastAsia"/>
          <w:b/>
          <w:bCs/>
          <w:szCs w:val="21"/>
        </w:rPr>
        <w:t>后附营业执照</w:t>
      </w:r>
      <w:r>
        <w:rPr>
          <w:rFonts w:hint="eastAsia"/>
          <w:b/>
          <w:bCs/>
          <w:szCs w:val="21"/>
        </w:rPr>
        <w:t>(</w:t>
      </w:r>
      <w:r>
        <w:rPr>
          <w:rFonts w:hint="eastAsia"/>
          <w:b/>
          <w:bCs/>
          <w:szCs w:val="21"/>
        </w:rPr>
        <w:t>如营业执照中没有体现经营范围的，则以工商部门网站“商事主体信息公示平台”查询平台页面（</w:t>
      </w:r>
      <w:proofErr w:type="gramStart"/>
      <w:r>
        <w:rPr>
          <w:rFonts w:hint="eastAsia"/>
          <w:b/>
          <w:bCs/>
          <w:szCs w:val="21"/>
        </w:rPr>
        <w:t>含经营</w:t>
      </w:r>
      <w:proofErr w:type="gramEnd"/>
      <w:r>
        <w:rPr>
          <w:rFonts w:hint="eastAsia"/>
          <w:b/>
          <w:bCs/>
          <w:szCs w:val="21"/>
        </w:rPr>
        <w:t>范围）为准</w:t>
      </w:r>
      <w:r>
        <w:rPr>
          <w:rFonts w:hint="eastAsia"/>
          <w:b/>
          <w:bCs/>
          <w:szCs w:val="21"/>
        </w:rPr>
        <w:t>)</w:t>
      </w:r>
      <w:r>
        <w:rPr>
          <w:rFonts w:hint="eastAsia"/>
          <w:b/>
          <w:bCs/>
          <w:szCs w:val="21"/>
        </w:rPr>
        <w:t>。</w:t>
      </w:r>
    </w:p>
    <w:p w14:paraId="7B8AC831" w14:textId="77777777" w:rsidR="0080391C" w:rsidRDefault="0080391C">
      <w:pPr>
        <w:spacing w:line="440" w:lineRule="exact"/>
        <w:ind w:firstLineChars="200" w:firstLine="420"/>
        <w:rPr>
          <w:szCs w:val="21"/>
        </w:rPr>
      </w:pPr>
    </w:p>
    <w:p w14:paraId="162EE8DA" w14:textId="77777777" w:rsidR="0080391C" w:rsidRDefault="0080391C">
      <w:pPr>
        <w:spacing w:line="440" w:lineRule="exact"/>
        <w:ind w:firstLineChars="200" w:firstLine="420"/>
        <w:rPr>
          <w:szCs w:val="21"/>
        </w:rPr>
      </w:pPr>
    </w:p>
    <w:p w14:paraId="20A7C026" w14:textId="77777777" w:rsidR="0080391C" w:rsidRDefault="00000000">
      <w:pPr>
        <w:spacing w:line="440" w:lineRule="exact"/>
        <w:ind w:right="480" w:firstLineChars="950" w:firstLine="1995"/>
        <w:jc w:val="right"/>
        <w:rPr>
          <w:szCs w:val="21"/>
        </w:rPr>
      </w:pPr>
      <w:bookmarkStart w:id="568" w:name="_Toc369531695"/>
      <w:bookmarkStart w:id="569" w:name="_Toc16568"/>
      <w:bookmarkStart w:id="570" w:name="_Toc369531696"/>
      <w:bookmarkStart w:id="571" w:name="_Toc352691659"/>
      <w:bookmarkStart w:id="572" w:name="_Toc352691660"/>
      <w:bookmarkStart w:id="573" w:name="_Toc16824"/>
      <w:bookmarkEnd w:id="503"/>
      <w:bookmarkEnd w:id="504"/>
      <w:bookmarkEnd w:id="505"/>
      <w:bookmarkEnd w:id="506"/>
      <w:bookmarkEnd w:id="507"/>
      <w:bookmarkEnd w:id="508"/>
      <w:bookmarkEnd w:id="509"/>
      <w:bookmarkEnd w:id="510"/>
      <w:bookmarkEnd w:id="511"/>
      <w:bookmarkEnd w:id="568"/>
      <w:bookmarkEnd w:id="569"/>
      <w:bookmarkEnd w:id="570"/>
      <w:bookmarkEnd w:id="571"/>
      <w:bookmarkEnd w:id="572"/>
      <w:bookmarkEnd w:id="573"/>
      <w:r>
        <w:rPr>
          <w:szCs w:val="21"/>
        </w:rPr>
        <w:t>投</w:t>
      </w:r>
      <w:r>
        <w:rPr>
          <w:szCs w:val="21"/>
        </w:rPr>
        <w:t xml:space="preserve"> </w:t>
      </w:r>
      <w:r>
        <w:rPr>
          <w:szCs w:val="21"/>
        </w:rPr>
        <w:t>标</w:t>
      </w:r>
      <w:r>
        <w:rPr>
          <w:szCs w:val="21"/>
        </w:rPr>
        <w:t xml:space="preserve"> </w:t>
      </w:r>
      <w:r>
        <w:rPr>
          <w:szCs w:val="21"/>
        </w:rPr>
        <w:t>人：</w:t>
      </w:r>
      <w:r>
        <w:rPr>
          <w:szCs w:val="21"/>
          <w:u w:val="single"/>
        </w:rPr>
        <w:t xml:space="preserve">                         </w:t>
      </w:r>
      <w:r>
        <w:rPr>
          <w:szCs w:val="21"/>
          <w:u w:val="single"/>
        </w:rPr>
        <w:tab/>
      </w:r>
      <w:r>
        <w:rPr>
          <w:szCs w:val="21"/>
        </w:rPr>
        <w:t>（盖单位章）</w:t>
      </w:r>
    </w:p>
    <w:p w14:paraId="5E833A2F" w14:textId="77777777" w:rsidR="0080391C" w:rsidRDefault="00000000">
      <w:pPr>
        <w:wordWrap w:val="0"/>
        <w:spacing w:line="440" w:lineRule="exact"/>
        <w:jc w:val="right"/>
        <w:rPr>
          <w:szCs w:val="21"/>
        </w:rPr>
      </w:pPr>
      <w:r>
        <w:rPr>
          <w:szCs w:val="21"/>
        </w:rPr>
        <w:t xml:space="preserve">                 </w:t>
      </w:r>
      <w:r>
        <w:rPr>
          <w:rFonts w:hint="eastAsia"/>
          <w:szCs w:val="21"/>
        </w:rPr>
        <w:t xml:space="preserve">        </w:t>
      </w:r>
      <w:r>
        <w:rPr>
          <w:szCs w:val="21"/>
        </w:rPr>
        <w:t>法定代表人（单位负责人）或其委托代理人：</w:t>
      </w:r>
      <w:r>
        <w:rPr>
          <w:szCs w:val="21"/>
          <w:u w:val="single"/>
        </w:rPr>
        <w:t xml:space="preserve">   </w:t>
      </w:r>
      <w:r>
        <w:rPr>
          <w:rFonts w:hint="eastAsia"/>
          <w:szCs w:val="21"/>
          <w:u w:val="single"/>
        </w:rPr>
        <w:t xml:space="preserve">  </w:t>
      </w:r>
      <w:r>
        <w:rPr>
          <w:szCs w:val="21"/>
          <w:u w:val="single"/>
        </w:rPr>
        <w:t xml:space="preserve"> </w:t>
      </w:r>
      <w:r>
        <w:rPr>
          <w:szCs w:val="21"/>
          <w:u w:val="single"/>
        </w:rPr>
        <w:tab/>
      </w:r>
      <w:r>
        <w:rPr>
          <w:szCs w:val="21"/>
        </w:rPr>
        <w:t>（签字）</w:t>
      </w:r>
    </w:p>
    <w:p w14:paraId="6B5C08BE" w14:textId="77777777" w:rsidR="0080391C" w:rsidRDefault="00000000">
      <w:pPr>
        <w:spacing w:line="440" w:lineRule="exact"/>
        <w:ind w:firstLineChars="1400" w:firstLine="2940"/>
        <w:jc w:val="left"/>
        <w:rPr>
          <w:szCs w:val="21"/>
        </w:rPr>
      </w:pPr>
      <w:r>
        <w:rPr>
          <w:szCs w:val="21"/>
        </w:rPr>
        <w:t>地</w:t>
      </w:r>
      <w:r>
        <w:rPr>
          <w:szCs w:val="21"/>
        </w:rPr>
        <w:t xml:space="preserve">    </w:t>
      </w:r>
      <w:r>
        <w:rPr>
          <w:szCs w:val="21"/>
        </w:rPr>
        <w:t>址：</w:t>
      </w:r>
      <w:r>
        <w:rPr>
          <w:szCs w:val="21"/>
          <w:u w:val="single"/>
        </w:rPr>
        <w:t xml:space="preserve">          </w:t>
      </w:r>
      <w:r>
        <w:rPr>
          <w:szCs w:val="21"/>
          <w:u w:val="single"/>
        </w:rPr>
        <w:tab/>
        <w:t xml:space="preserve">                            </w:t>
      </w:r>
    </w:p>
    <w:p w14:paraId="44C861E6" w14:textId="77777777" w:rsidR="0080391C" w:rsidRDefault="00000000">
      <w:pPr>
        <w:spacing w:line="440" w:lineRule="exact"/>
        <w:ind w:firstLineChars="1400" w:firstLine="2940"/>
        <w:jc w:val="left"/>
        <w:rPr>
          <w:szCs w:val="21"/>
        </w:rPr>
      </w:pPr>
      <w:r>
        <w:rPr>
          <w:szCs w:val="21"/>
        </w:rPr>
        <w:t>网</w:t>
      </w:r>
      <w:r>
        <w:rPr>
          <w:szCs w:val="21"/>
        </w:rPr>
        <w:t xml:space="preserve">    </w:t>
      </w:r>
      <w:r>
        <w:rPr>
          <w:szCs w:val="21"/>
        </w:rPr>
        <w:t>址：</w:t>
      </w:r>
      <w:r>
        <w:rPr>
          <w:szCs w:val="21"/>
          <w:u w:val="single"/>
        </w:rPr>
        <w:t xml:space="preserve">                                       </w:t>
      </w:r>
      <w:r>
        <w:rPr>
          <w:szCs w:val="21"/>
          <w:u w:val="single"/>
        </w:rPr>
        <w:tab/>
        <w:t xml:space="preserve">    </w:t>
      </w:r>
    </w:p>
    <w:p w14:paraId="56609E94" w14:textId="77777777" w:rsidR="0080391C" w:rsidRDefault="00000000">
      <w:pPr>
        <w:spacing w:line="440" w:lineRule="exact"/>
        <w:ind w:firstLineChars="1400" w:firstLine="2940"/>
        <w:jc w:val="left"/>
        <w:rPr>
          <w:szCs w:val="21"/>
        </w:rPr>
      </w:pPr>
      <w:r>
        <w:rPr>
          <w:szCs w:val="21"/>
        </w:rPr>
        <w:t>电</w:t>
      </w:r>
      <w:r>
        <w:rPr>
          <w:szCs w:val="21"/>
        </w:rPr>
        <w:t xml:space="preserve">    </w:t>
      </w:r>
      <w:r>
        <w:rPr>
          <w:szCs w:val="21"/>
        </w:rPr>
        <w:t>话：</w:t>
      </w:r>
      <w:r>
        <w:rPr>
          <w:szCs w:val="21"/>
          <w:u w:val="single"/>
        </w:rPr>
        <w:t xml:space="preserve">          </w:t>
      </w:r>
      <w:r>
        <w:rPr>
          <w:szCs w:val="21"/>
          <w:u w:val="single"/>
        </w:rPr>
        <w:tab/>
        <w:t xml:space="preserve">                          </w:t>
      </w:r>
      <w:r>
        <w:rPr>
          <w:szCs w:val="21"/>
          <w:u w:val="single"/>
        </w:rPr>
        <w:tab/>
        <w:t xml:space="preserve">    </w:t>
      </w:r>
    </w:p>
    <w:p w14:paraId="53B06E6E" w14:textId="77777777" w:rsidR="0080391C" w:rsidRDefault="00000000">
      <w:pPr>
        <w:spacing w:line="440" w:lineRule="exact"/>
        <w:ind w:firstLineChars="1400" w:firstLine="2940"/>
        <w:jc w:val="left"/>
        <w:rPr>
          <w:szCs w:val="21"/>
        </w:rPr>
      </w:pPr>
      <w:r>
        <w:rPr>
          <w:szCs w:val="21"/>
        </w:rPr>
        <w:t>传</w:t>
      </w:r>
      <w:r>
        <w:rPr>
          <w:szCs w:val="21"/>
        </w:rPr>
        <w:t xml:space="preserve">    </w:t>
      </w:r>
      <w:r>
        <w:rPr>
          <w:szCs w:val="21"/>
        </w:rPr>
        <w:t>真：</w:t>
      </w:r>
      <w:r>
        <w:rPr>
          <w:szCs w:val="21"/>
          <w:u w:val="single"/>
        </w:rPr>
        <w:t xml:space="preserve">          </w:t>
      </w:r>
      <w:r>
        <w:rPr>
          <w:szCs w:val="21"/>
          <w:u w:val="single"/>
        </w:rPr>
        <w:tab/>
        <w:t xml:space="preserve">                                </w:t>
      </w:r>
    </w:p>
    <w:p w14:paraId="3289438F" w14:textId="77777777" w:rsidR="0080391C" w:rsidRDefault="00000000">
      <w:pPr>
        <w:spacing w:line="440" w:lineRule="exact"/>
        <w:ind w:firstLineChars="1400" w:firstLine="2940"/>
        <w:jc w:val="left"/>
        <w:rPr>
          <w:szCs w:val="21"/>
        </w:rPr>
      </w:pPr>
      <w:r>
        <w:rPr>
          <w:szCs w:val="21"/>
        </w:rPr>
        <w:t>邮政编码：</w:t>
      </w:r>
      <w:r>
        <w:rPr>
          <w:szCs w:val="21"/>
          <w:u w:val="single"/>
        </w:rPr>
        <w:t xml:space="preserve">          </w:t>
      </w:r>
      <w:r>
        <w:rPr>
          <w:szCs w:val="21"/>
          <w:u w:val="single"/>
        </w:rPr>
        <w:tab/>
        <w:t xml:space="preserve">                                </w:t>
      </w:r>
    </w:p>
    <w:p w14:paraId="56F1975F" w14:textId="77777777" w:rsidR="0080391C" w:rsidRDefault="00000000">
      <w:pPr>
        <w:spacing w:line="440" w:lineRule="exact"/>
        <w:ind w:right="480"/>
        <w:jc w:val="right"/>
        <w:rPr>
          <w:sz w:val="24"/>
          <w:szCs w:val="24"/>
        </w:rPr>
      </w:pPr>
      <w:r>
        <w:rPr>
          <w:rFonts w:ascii="宋体" w:hAnsi="宋体" w:cs="黑体" w:hint="eastAsia"/>
          <w:kern w:val="0"/>
          <w:szCs w:val="21"/>
          <w:u w:val="single"/>
        </w:rPr>
        <w:t xml:space="preserve">        </w:t>
      </w:r>
      <w:r>
        <w:rPr>
          <w:rFonts w:ascii="宋体" w:hAnsi="宋体" w:cs="仿宋_GB2312" w:hint="eastAsia"/>
          <w:kern w:val="0"/>
          <w:szCs w:val="21"/>
        </w:rPr>
        <w:t xml:space="preserve"> 年 </w:t>
      </w:r>
      <w:r>
        <w:rPr>
          <w:rFonts w:ascii="宋体" w:hAnsi="宋体" w:cs="黑体" w:hint="eastAsia"/>
          <w:kern w:val="0"/>
          <w:szCs w:val="21"/>
          <w:u w:val="single"/>
        </w:rPr>
        <w:t xml:space="preserve">        </w:t>
      </w:r>
      <w:r>
        <w:rPr>
          <w:rFonts w:ascii="宋体" w:hAnsi="宋体" w:cs="仿宋_GB2312" w:hint="eastAsia"/>
          <w:kern w:val="0"/>
          <w:szCs w:val="21"/>
        </w:rPr>
        <w:t xml:space="preserve"> 月 </w:t>
      </w:r>
      <w:r>
        <w:rPr>
          <w:rFonts w:ascii="宋体" w:hAnsi="宋体" w:cs="黑体" w:hint="eastAsia"/>
          <w:kern w:val="0"/>
          <w:szCs w:val="21"/>
          <w:u w:val="single"/>
        </w:rPr>
        <w:t xml:space="preserve">        </w:t>
      </w:r>
      <w:r>
        <w:rPr>
          <w:rFonts w:ascii="宋体" w:hAnsi="宋体" w:cs="仿宋_GB2312" w:hint="eastAsia"/>
          <w:kern w:val="0"/>
          <w:szCs w:val="21"/>
        </w:rPr>
        <w:t xml:space="preserve"> </w:t>
      </w:r>
      <w:r>
        <w:rPr>
          <w:szCs w:val="21"/>
        </w:rPr>
        <w:t>日</w:t>
      </w:r>
    </w:p>
    <w:p w14:paraId="0D48E9DD" w14:textId="77777777" w:rsidR="0080391C" w:rsidRDefault="0080391C">
      <w:pPr>
        <w:spacing w:line="440" w:lineRule="exact"/>
        <w:rPr>
          <w:sz w:val="24"/>
          <w:szCs w:val="24"/>
        </w:rPr>
      </w:pPr>
    </w:p>
    <w:p w14:paraId="4140684D" w14:textId="77777777" w:rsidR="0080391C" w:rsidRDefault="0080391C">
      <w:pPr>
        <w:spacing w:line="440" w:lineRule="exact"/>
        <w:rPr>
          <w:sz w:val="24"/>
          <w:szCs w:val="24"/>
        </w:rPr>
      </w:pPr>
    </w:p>
    <w:p w14:paraId="5EEE2178" w14:textId="77777777" w:rsidR="0080391C" w:rsidRDefault="0080391C">
      <w:pPr>
        <w:spacing w:line="440" w:lineRule="exact"/>
        <w:rPr>
          <w:rFonts w:eastAsia="黑体"/>
          <w:sz w:val="24"/>
          <w:szCs w:val="24"/>
        </w:rPr>
      </w:pPr>
      <w:bookmarkStart w:id="574" w:name="_Toc369531697"/>
      <w:bookmarkStart w:id="575" w:name="_Toc152045787"/>
      <w:bookmarkStart w:id="576" w:name="_Toc247514246"/>
      <w:bookmarkStart w:id="577" w:name="_Toc361508752"/>
      <w:bookmarkStart w:id="578" w:name="_Toc144974856"/>
      <w:bookmarkStart w:id="579" w:name="_Toc352691661"/>
      <w:bookmarkStart w:id="580" w:name="_Toc384308375"/>
      <w:bookmarkStart w:id="581" w:name="_Toc247527827"/>
      <w:bookmarkStart w:id="582" w:name="_Toc300835209"/>
      <w:bookmarkStart w:id="583" w:name="_Toc17960"/>
      <w:bookmarkStart w:id="584" w:name="_Toc152042576"/>
    </w:p>
    <w:p w14:paraId="7086EE14" w14:textId="77777777" w:rsidR="0080391C" w:rsidRDefault="0080391C">
      <w:pPr>
        <w:spacing w:line="440" w:lineRule="exact"/>
        <w:rPr>
          <w:rFonts w:eastAsia="黑体"/>
          <w:sz w:val="24"/>
          <w:szCs w:val="24"/>
        </w:rPr>
      </w:pPr>
    </w:p>
    <w:p w14:paraId="03686E47" w14:textId="77777777" w:rsidR="0080391C" w:rsidRDefault="00000000">
      <w:pPr>
        <w:pStyle w:val="2"/>
        <w:jc w:val="center"/>
        <w:rPr>
          <w:rFonts w:ascii="Times New Roman" w:hAnsi="Times New Roman"/>
          <w:szCs w:val="32"/>
        </w:rPr>
      </w:pPr>
      <w:bookmarkStart w:id="585" w:name="_Toc19944"/>
      <w:bookmarkStart w:id="586" w:name="_Toc12684"/>
      <w:bookmarkStart w:id="587" w:name="_Toc9849798"/>
      <w:bookmarkStart w:id="588" w:name="_Toc19409"/>
      <w:bookmarkStart w:id="589" w:name="_Toc20596"/>
      <w:bookmarkStart w:id="590" w:name="_Toc18920347"/>
      <w:bookmarkStart w:id="591" w:name="_Toc16604500"/>
      <w:bookmarkStart w:id="592" w:name="_Toc16604582"/>
      <w:bookmarkStart w:id="593" w:name="_Toc27454"/>
      <w:bookmarkStart w:id="594" w:name="_Toc16688239"/>
      <w:bookmarkStart w:id="595" w:name="_Toc19933"/>
      <w:bookmarkStart w:id="596" w:name="_Toc18005"/>
      <w:bookmarkStart w:id="597" w:name="_Toc16586279"/>
      <w:bookmarkStart w:id="598" w:name="_Toc16061"/>
      <w:bookmarkStart w:id="599" w:name="_Toc18920450"/>
      <w:bookmarkEnd w:id="574"/>
      <w:bookmarkEnd w:id="575"/>
      <w:bookmarkEnd w:id="576"/>
      <w:bookmarkEnd w:id="577"/>
      <w:bookmarkEnd w:id="578"/>
      <w:bookmarkEnd w:id="579"/>
      <w:bookmarkEnd w:id="580"/>
      <w:bookmarkEnd w:id="581"/>
      <w:bookmarkEnd w:id="582"/>
      <w:bookmarkEnd w:id="583"/>
      <w:bookmarkEnd w:id="584"/>
      <w:r>
        <w:rPr>
          <w:rFonts w:ascii="Times New Roman" w:hAnsi="Times New Roman" w:hint="eastAsia"/>
          <w:szCs w:val="32"/>
        </w:rPr>
        <w:br w:type="page"/>
      </w:r>
      <w:r>
        <w:rPr>
          <w:rFonts w:ascii="Times New Roman" w:hAnsi="Times New Roman" w:hint="eastAsia"/>
          <w:szCs w:val="32"/>
        </w:rPr>
        <w:lastRenderedPageBreak/>
        <w:t>三</w:t>
      </w:r>
      <w:r>
        <w:rPr>
          <w:rFonts w:ascii="Times New Roman" w:hAnsi="Times New Roman"/>
          <w:szCs w:val="32"/>
        </w:rPr>
        <w:t>、法定代表人（单位负责人）身份证明</w:t>
      </w:r>
      <w:bookmarkEnd w:id="585"/>
      <w:bookmarkEnd w:id="586"/>
      <w:bookmarkEnd w:id="587"/>
      <w:bookmarkEnd w:id="588"/>
      <w:bookmarkEnd w:id="589"/>
      <w:r>
        <w:rPr>
          <w:rFonts w:ascii="Times New Roman" w:hAnsi="Times New Roman"/>
          <w:szCs w:val="21"/>
        </w:rPr>
        <w:t>（适用于无委托代理人的情况）</w:t>
      </w:r>
      <w:bookmarkEnd w:id="590"/>
      <w:bookmarkEnd w:id="591"/>
      <w:bookmarkEnd w:id="592"/>
      <w:bookmarkEnd w:id="593"/>
      <w:bookmarkEnd w:id="594"/>
      <w:bookmarkEnd w:id="595"/>
      <w:bookmarkEnd w:id="596"/>
      <w:bookmarkEnd w:id="597"/>
      <w:bookmarkEnd w:id="598"/>
      <w:bookmarkEnd w:id="599"/>
    </w:p>
    <w:p w14:paraId="585B5AC1" w14:textId="77777777" w:rsidR="0080391C" w:rsidRDefault="0080391C">
      <w:pPr>
        <w:spacing w:line="440" w:lineRule="exact"/>
        <w:rPr>
          <w:sz w:val="24"/>
          <w:szCs w:val="24"/>
        </w:rPr>
      </w:pPr>
    </w:p>
    <w:p w14:paraId="43B58A76" w14:textId="77777777" w:rsidR="0080391C" w:rsidRDefault="0080391C">
      <w:pPr>
        <w:spacing w:line="440" w:lineRule="exact"/>
        <w:rPr>
          <w:sz w:val="24"/>
          <w:szCs w:val="24"/>
        </w:rPr>
      </w:pPr>
    </w:p>
    <w:p w14:paraId="268D9D5F" w14:textId="77777777" w:rsidR="0080391C" w:rsidRDefault="00000000">
      <w:pPr>
        <w:spacing w:line="440" w:lineRule="exact"/>
        <w:rPr>
          <w:szCs w:val="21"/>
          <w:u w:val="single"/>
        </w:rPr>
      </w:pPr>
      <w:r>
        <w:rPr>
          <w:szCs w:val="21"/>
        </w:rPr>
        <w:t>投标人名称：</w:t>
      </w:r>
      <w:r>
        <w:rPr>
          <w:szCs w:val="21"/>
          <w:u w:val="single"/>
        </w:rPr>
        <w:t xml:space="preserve">                        </w:t>
      </w:r>
    </w:p>
    <w:p w14:paraId="21DB0A73" w14:textId="77777777" w:rsidR="0080391C" w:rsidRDefault="0080391C">
      <w:pPr>
        <w:spacing w:line="440" w:lineRule="exact"/>
        <w:rPr>
          <w:szCs w:val="21"/>
          <w:u w:val="single"/>
        </w:rPr>
      </w:pPr>
    </w:p>
    <w:p w14:paraId="6B2C9572" w14:textId="77777777" w:rsidR="0080391C" w:rsidRDefault="00000000">
      <w:pPr>
        <w:spacing w:line="440" w:lineRule="exact"/>
        <w:rPr>
          <w:szCs w:val="21"/>
        </w:rPr>
      </w:pPr>
      <w:r>
        <w:rPr>
          <w:szCs w:val="21"/>
        </w:rPr>
        <w:t>姓名：</w:t>
      </w:r>
      <w:r>
        <w:rPr>
          <w:rFonts w:ascii="宋体" w:hAnsi="宋体" w:hint="eastAsia"/>
          <w:szCs w:val="21"/>
        </w:rPr>
        <w:t xml:space="preserve"> </w:t>
      </w:r>
      <w:r>
        <w:rPr>
          <w:rFonts w:ascii="宋体" w:hAnsi="宋体" w:hint="eastAsia"/>
          <w:szCs w:val="21"/>
          <w:u w:val="single"/>
        </w:rPr>
        <w:t xml:space="preserve">             </w:t>
      </w:r>
      <w:r>
        <w:rPr>
          <w:rFonts w:hint="eastAsia"/>
          <w:szCs w:val="21"/>
        </w:rPr>
        <w:t xml:space="preserve"> </w:t>
      </w:r>
      <w:r>
        <w:rPr>
          <w:szCs w:val="21"/>
        </w:rPr>
        <w:t>性别：</w:t>
      </w:r>
      <w:bookmarkStart w:id="600" w:name="_Toc352691662"/>
      <w:bookmarkStart w:id="601" w:name="_Toc27897"/>
      <w:bookmarkStart w:id="602" w:name="_Toc369531698"/>
      <w:r>
        <w:rPr>
          <w:rFonts w:ascii="宋体" w:hAnsi="宋体" w:hint="eastAsia"/>
          <w:szCs w:val="21"/>
        </w:rPr>
        <w:t xml:space="preserve"> </w:t>
      </w:r>
      <w:r>
        <w:rPr>
          <w:rFonts w:ascii="宋体" w:hAnsi="宋体" w:hint="eastAsia"/>
          <w:szCs w:val="21"/>
          <w:u w:val="single"/>
        </w:rPr>
        <w:t xml:space="preserve">             </w:t>
      </w:r>
      <w:r>
        <w:rPr>
          <w:rFonts w:hint="eastAsia"/>
          <w:szCs w:val="21"/>
        </w:rPr>
        <w:t xml:space="preserve"> </w:t>
      </w:r>
      <w:r>
        <w:rPr>
          <w:szCs w:val="21"/>
        </w:rPr>
        <w:t>年</w:t>
      </w:r>
      <w:bookmarkEnd w:id="600"/>
      <w:bookmarkEnd w:id="601"/>
      <w:bookmarkEnd w:id="602"/>
      <w:r>
        <w:rPr>
          <w:szCs w:val="21"/>
        </w:rPr>
        <w:t>龄</w:t>
      </w:r>
      <w:bookmarkStart w:id="603" w:name="_Toc152042578"/>
      <w:bookmarkStart w:id="604" w:name="_Toc361508754"/>
      <w:bookmarkStart w:id="605" w:name="_Toc352691663"/>
      <w:bookmarkStart w:id="606" w:name="_Toc152045789"/>
      <w:bookmarkStart w:id="607" w:name="_Toc247527829"/>
      <w:bookmarkStart w:id="608" w:name="_Toc384308377"/>
      <w:bookmarkStart w:id="609" w:name="_Toc15573"/>
      <w:bookmarkStart w:id="610" w:name="_Toc144974858"/>
      <w:bookmarkStart w:id="611" w:name="_Toc247514248"/>
      <w:bookmarkStart w:id="612" w:name="_Toc300835211"/>
      <w:bookmarkStart w:id="613" w:name="_Toc369531699"/>
      <w:r>
        <w:rPr>
          <w:szCs w:val="21"/>
        </w:rPr>
        <w:t>：</w:t>
      </w:r>
      <w:bookmarkEnd w:id="603"/>
      <w:bookmarkEnd w:id="604"/>
      <w:bookmarkEnd w:id="605"/>
      <w:bookmarkEnd w:id="606"/>
      <w:bookmarkEnd w:id="607"/>
      <w:bookmarkEnd w:id="608"/>
      <w:bookmarkEnd w:id="609"/>
      <w:bookmarkEnd w:id="610"/>
      <w:bookmarkEnd w:id="611"/>
      <w:bookmarkEnd w:id="612"/>
      <w:bookmarkEnd w:id="613"/>
      <w:r>
        <w:rPr>
          <w:rFonts w:ascii="宋体" w:hAnsi="宋体" w:hint="eastAsia"/>
          <w:szCs w:val="21"/>
        </w:rPr>
        <w:t xml:space="preserve"> </w:t>
      </w:r>
      <w:r>
        <w:rPr>
          <w:rFonts w:ascii="宋体" w:hAnsi="宋体" w:hint="eastAsia"/>
          <w:szCs w:val="21"/>
          <w:u w:val="single"/>
        </w:rPr>
        <w:t xml:space="preserve">             </w:t>
      </w:r>
      <w:r>
        <w:rPr>
          <w:rFonts w:hint="eastAsia"/>
          <w:szCs w:val="21"/>
        </w:rPr>
        <w:t xml:space="preserve"> </w:t>
      </w:r>
      <w:r>
        <w:rPr>
          <w:szCs w:val="21"/>
        </w:rPr>
        <w:t>职务：</w:t>
      </w:r>
      <w:r>
        <w:rPr>
          <w:szCs w:val="21"/>
          <w:u w:val="single"/>
        </w:rPr>
        <w:t xml:space="preserve">   </w:t>
      </w:r>
      <w:r>
        <w:rPr>
          <w:rFonts w:hint="eastAsia"/>
          <w:szCs w:val="21"/>
          <w:u w:val="single"/>
        </w:rPr>
        <w:t xml:space="preserve"> </w:t>
      </w:r>
      <w:r>
        <w:rPr>
          <w:szCs w:val="21"/>
          <w:u w:val="single"/>
        </w:rPr>
        <w:t xml:space="preserve">    </w:t>
      </w:r>
    </w:p>
    <w:p w14:paraId="286E350B" w14:textId="77777777" w:rsidR="0080391C" w:rsidRDefault="00000000">
      <w:pPr>
        <w:autoSpaceDE w:val="0"/>
        <w:autoSpaceDN w:val="0"/>
        <w:adjustRightInd w:val="0"/>
        <w:spacing w:line="360" w:lineRule="auto"/>
        <w:jc w:val="left"/>
        <w:rPr>
          <w:szCs w:val="21"/>
        </w:rPr>
      </w:pPr>
      <w:r>
        <w:rPr>
          <w:szCs w:val="21"/>
        </w:rPr>
        <w:t>系</w:t>
      </w:r>
      <w:r>
        <w:rPr>
          <w:rFonts w:ascii="宋体" w:hAnsi="宋体" w:cs="仿宋_GB2312" w:hint="eastAsia"/>
          <w:kern w:val="0"/>
          <w:szCs w:val="21"/>
        </w:rPr>
        <w:t xml:space="preserve"> </w:t>
      </w:r>
      <w:r>
        <w:rPr>
          <w:rFonts w:ascii="宋体" w:hAnsi="宋体" w:cs="黑体" w:hint="eastAsia"/>
          <w:kern w:val="0"/>
          <w:szCs w:val="21"/>
          <w:u w:val="single"/>
        </w:rPr>
        <w:t xml:space="preserve">                       </w:t>
      </w:r>
      <w:r>
        <w:rPr>
          <w:rFonts w:hint="eastAsia"/>
          <w:szCs w:val="21"/>
        </w:rPr>
        <w:t xml:space="preserve"> </w:t>
      </w:r>
      <w:r>
        <w:rPr>
          <w:rFonts w:hint="eastAsia"/>
          <w:szCs w:val="21"/>
        </w:rPr>
        <w:t>（</w:t>
      </w:r>
      <w:r>
        <w:rPr>
          <w:szCs w:val="21"/>
        </w:rPr>
        <w:t>投标人名称</w:t>
      </w:r>
      <w:r>
        <w:rPr>
          <w:rFonts w:hint="eastAsia"/>
          <w:szCs w:val="21"/>
        </w:rPr>
        <w:t>）</w:t>
      </w:r>
      <w:r>
        <w:rPr>
          <w:szCs w:val="21"/>
        </w:rPr>
        <w:t>的法定代表人（单位负责人）。</w:t>
      </w:r>
    </w:p>
    <w:p w14:paraId="26F5BFF0" w14:textId="77777777" w:rsidR="0080391C" w:rsidRDefault="00000000">
      <w:pPr>
        <w:spacing w:line="440" w:lineRule="exact"/>
        <w:ind w:firstLineChars="200" w:firstLine="420"/>
        <w:rPr>
          <w:szCs w:val="21"/>
        </w:rPr>
      </w:pPr>
      <w:r>
        <w:rPr>
          <w:szCs w:val="21"/>
        </w:rPr>
        <w:t>特此证明。</w:t>
      </w:r>
    </w:p>
    <w:p w14:paraId="3CD124F7" w14:textId="77777777" w:rsidR="0080391C" w:rsidRDefault="0080391C">
      <w:pPr>
        <w:spacing w:line="440" w:lineRule="exact"/>
        <w:rPr>
          <w:szCs w:val="21"/>
        </w:rPr>
      </w:pPr>
    </w:p>
    <w:p w14:paraId="3E83FC36" w14:textId="77777777" w:rsidR="0080391C" w:rsidRDefault="00000000">
      <w:pPr>
        <w:spacing w:line="440" w:lineRule="exact"/>
        <w:rPr>
          <w:szCs w:val="21"/>
        </w:rPr>
      </w:pPr>
      <w:r>
        <w:rPr>
          <w:szCs w:val="21"/>
        </w:rPr>
        <w:t>附：法定代表人（单位负责人）身份证复印件。</w:t>
      </w:r>
    </w:p>
    <w:p w14:paraId="686F6D58" w14:textId="77777777" w:rsidR="0080391C" w:rsidRDefault="0080391C">
      <w:pPr>
        <w:spacing w:line="440" w:lineRule="exact"/>
        <w:rPr>
          <w:szCs w:val="21"/>
        </w:rPr>
      </w:pPr>
    </w:p>
    <w:p w14:paraId="15C2BEFC" w14:textId="77777777" w:rsidR="0080391C" w:rsidRDefault="00000000">
      <w:pPr>
        <w:spacing w:line="440" w:lineRule="exact"/>
        <w:rPr>
          <w:szCs w:val="21"/>
        </w:rPr>
      </w:pPr>
      <w:r>
        <w:rPr>
          <w:szCs w:val="21"/>
        </w:rPr>
        <w:t>注：本身份证明需由投标人加盖单位公章。</w:t>
      </w:r>
    </w:p>
    <w:p w14:paraId="6B25803E" w14:textId="77777777" w:rsidR="0080391C" w:rsidRDefault="0080391C">
      <w:pPr>
        <w:spacing w:line="440" w:lineRule="exact"/>
        <w:rPr>
          <w:szCs w:val="21"/>
        </w:rPr>
      </w:pPr>
    </w:p>
    <w:p w14:paraId="18B5BB4B" w14:textId="77777777" w:rsidR="0080391C" w:rsidRDefault="0080391C">
      <w:pPr>
        <w:spacing w:line="440" w:lineRule="exact"/>
        <w:rPr>
          <w:szCs w:val="21"/>
        </w:rPr>
      </w:pPr>
    </w:p>
    <w:p w14:paraId="0EDEEDF6" w14:textId="77777777" w:rsidR="0080391C" w:rsidRDefault="00000000">
      <w:pPr>
        <w:spacing w:line="440" w:lineRule="exact"/>
        <w:jc w:val="right"/>
        <w:rPr>
          <w:szCs w:val="21"/>
        </w:rPr>
      </w:pPr>
      <w:r>
        <w:rPr>
          <w:szCs w:val="21"/>
        </w:rPr>
        <w:t xml:space="preserve">                              </w:t>
      </w:r>
      <w:r>
        <w:rPr>
          <w:szCs w:val="21"/>
        </w:rPr>
        <w:t>投标人：</w:t>
      </w:r>
      <w:r>
        <w:rPr>
          <w:rFonts w:ascii="宋体" w:hAnsi="宋体" w:hint="eastAsia"/>
          <w:szCs w:val="21"/>
        </w:rPr>
        <w:t xml:space="preserve"> </w:t>
      </w:r>
      <w:r>
        <w:rPr>
          <w:rFonts w:ascii="宋体" w:hAnsi="宋体" w:hint="eastAsia"/>
          <w:szCs w:val="21"/>
          <w:u w:val="single"/>
        </w:rPr>
        <w:t xml:space="preserve">             </w:t>
      </w:r>
      <w:r>
        <w:rPr>
          <w:rFonts w:hint="eastAsia"/>
          <w:szCs w:val="21"/>
        </w:rPr>
        <w:t xml:space="preserve"> </w:t>
      </w:r>
      <w:r>
        <w:rPr>
          <w:rFonts w:hint="eastAsia"/>
          <w:szCs w:val="21"/>
        </w:rPr>
        <w:t>（</w:t>
      </w:r>
      <w:r>
        <w:rPr>
          <w:szCs w:val="21"/>
        </w:rPr>
        <w:t>单位公章</w:t>
      </w:r>
      <w:r>
        <w:rPr>
          <w:rFonts w:hint="eastAsia"/>
          <w:szCs w:val="21"/>
        </w:rPr>
        <w:t>）</w:t>
      </w:r>
    </w:p>
    <w:p w14:paraId="195BB54F" w14:textId="77777777" w:rsidR="0080391C" w:rsidRDefault="0080391C">
      <w:pPr>
        <w:spacing w:line="440" w:lineRule="exact"/>
        <w:rPr>
          <w:szCs w:val="21"/>
        </w:rPr>
      </w:pPr>
    </w:p>
    <w:p w14:paraId="6E47615A" w14:textId="77777777" w:rsidR="0080391C" w:rsidRDefault="00000000">
      <w:pPr>
        <w:spacing w:line="440" w:lineRule="exact"/>
        <w:ind w:firstLineChars="1850" w:firstLine="3885"/>
        <w:jc w:val="right"/>
        <w:rPr>
          <w:sz w:val="24"/>
          <w:szCs w:val="24"/>
        </w:rPr>
      </w:pPr>
      <w:r>
        <w:rPr>
          <w:rFonts w:ascii="宋体" w:hAnsi="宋体" w:cs="黑体" w:hint="eastAsia"/>
          <w:kern w:val="0"/>
          <w:szCs w:val="21"/>
          <w:u w:val="single"/>
        </w:rPr>
        <w:t xml:space="preserve">        </w:t>
      </w:r>
      <w:r>
        <w:rPr>
          <w:rFonts w:ascii="宋体" w:hAnsi="宋体" w:cs="仿宋_GB2312" w:hint="eastAsia"/>
          <w:kern w:val="0"/>
          <w:szCs w:val="21"/>
        </w:rPr>
        <w:t xml:space="preserve"> 年 </w:t>
      </w:r>
      <w:r>
        <w:rPr>
          <w:rFonts w:ascii="宋体" w:hAnsi="宋体" w:cs="黑体" w:hint="eastAsia"/>
          <w:kern w:val="0"/>
          <w:szCs w:val="21"/>
          <w:u w:val="single"/>
        </w:rPr>
        <w:t xml:space="preserve">        </w:t>
      </w:r>
      <w:r>
        <w:rPr>
          <w:rFonts w:ascii="宋体" w:hAnsi="宋体" w:cs="仿宋_GB2312" w:hint="eastAsia"/>
          <w:kern w:val="0"/>
          <w:szCs w:val="21"/>
        </w:rPr>
        <w:t xml:space="preserve"> 月 </w:t>
      </w:r>
      <w:r>
        <w:rPr>
          <w:rFonts w:ascii="宋体" w:hAnsi="宋体" w:cs="黑体" w:hint="eastAsia"/>
          <w:kern w:val="0"/>
          <w:szCs w:val="21"/>
          <w:u w:val="single"/>
        </w:rPr>
        <w:t xml:space="preserve">        </w:t>
      </w:r>
      <w:r>
        <w:rPr>
          <w:rFonts w:ascii="宋体" w:hAnsi="宋体" w:cs="仿宋_GB2312" w:hint="eastAsia"/>
          <w:kern w:val="0"/>
          <w:szCs w:val="21"/>
        </w:rPr>
        <w:t xml:space="preserve"> </w:t>
      </w:r>
      <w:r>
        <w:rPr>
          <w:sz w:val="24"/>
          <w:szCs w:val="24"/>
        </w:rPr>
        <w:t>日</w:t>
      </w:r>
    </w:p>
    <w:p w14:paraId="436EA8BD" w14:textId="77777777" w:rsidR="0080391C" w:rsidRDefault="0080391C">
      <w:pPr>
        <w:spacing w:line="440" w:lineRule="exact"/>
        <w:rPr>
          <w:rFonts w:eastAsia="黑体"/>
          <w:sz w:val="24"/>
          <w:szCs w:val="24"/>
        </w:rPr>
      </w:pPr>
    </w:p>
    <w:p w14:paraId="074C3BFF" w14:textId="77777777" w:rsidR="0080391C" w:rsidRDefault="0080391C">
      <w:pPr>
        <w:spacing w:line="440" w:lineRule="exact"/>
        <w:jc w:val="center"/>
        <w:rPr>
          <w:rFonts w:eastAsia="黑体"/>
          <w:sz w:val="24"/>
          <w:szCs w:val="24"/>
        </w:rPr>
      </w:pPr>
    </w:p>
    <w:p w14:paraId="12A6573E" w14:textId="77777777" w:rsidR="0080391C" w:rsidRDefault="00000000">
      <w:pPr>
        <w:pStyle w:val="2"/>
        <w:jc w:val="left"/>
        <w:rPr>
          <w:rFonts w:ascii="Times New Roman" w:hAnsi="Times New Roman"/>
          <w:szCs w:val="32"/>
        </w:rPr>
      </w:pPr>
      <w:bookmarkStart w:id="614" w:name="_Toc23004"/>
      <w:bookmarkStart w:id="615" w:name="_Toc9849799"/>
      <w:bookmarkStart w:id="616" w:name="_Toc18970"/>
      <w:bookmarkStart w:id="617" w:name="_Toc16469"/>
      <w:bookmarkStart w:id="618" w:name="_Toc22633"/>
      <w:bookmarkStart w:id="619" w:name="_Toc24317"/>
      <w:bookmarkStart w:id="620" w:name="_Toc16604501"/>
      <w:bookmarkStart w:id="621" w:name="_Toc18920451"/>
      <w:bookmarkStart w:id="622" w:name="_Toc18920348"/>
      <w:bookmarkStart w:id="623" w:name="_Toc4319"/>
      <w:bookmarkStart w:id="624" w:name="_Toc816"/>
      <w:bookmarkStart w:id="625" w:name="_Toc16586280"/>
      <w:bookmarkStart w:id="626" w:name="_Toc26743"/>
      <w:bookmarkStart w:id="627" w:name="_Toc16604583"/>
      <w:bookmarkStart w:id="628" w:name="_Toc16688240"/>
      <w:r>
        <w:rPr>
          <w:rFonts w:ascii="Times New Roman" w:hAnsi="Times New Roman" w:hint="eastAsia"/>
          <w:szCs w:val="32"/>
        </w:rPr>
        <w:br w:type="page"/>
      </w:r>
      <w:r>
        <w:rPr>
          <w:rFonts w:ascii="Times New Roman" w:hAnsi="Times New Roman" w:hint="eastAsia"/>
          <w:szCs w:val="32"/>
        </w:rPr>
        <w:lastRenderedPageBreak/>
        <w:t>四</w:t>
      </w:r>
      <w:r>
        <w:rPr>
          <w:rFonts w:ascii="Times New Roman" w:hAnsi="Times New Roman"/>
          <w:szCs w:val="32"/>
        </w:rPr>
        <w:t>、授权委托书</w:t>
      </w:r>
      <w:bookmarkEnd w:id="614"/>
      <w:bookmarkEnd w:id="615"/>
      <w:bookmarkEnd w:id="616"/>
      <w:bookmarkEnd w:id="617"/>
      <w:bookmarkEnd w:id="618"/>
      <w:r>
        <w:rPr>
          <w:rFonts w:ascii="Times New Roman" w:hAnsi="Times New Roman"/>
          <w:szCs w:val="21"/>
        </w:rPr>
        <w:t>（适用于有委托代理人的情况）</w:t>
      </w:r>
      <w:bookmarkEnd w:id="619"/>
      <w:bookmarkEnd w:id="620"/>
      <w:bookmarkEnd w:id="621"/>
      <w:bookmarkEnd w:id="622"/>
      <w:bookmarkEnd w:id="623"/>
      <w:bookmarkEnd w:id="624"/>
      <w:bookmarkEnd w:id="625"/>
      <w:bookmarkEnd w:id="626"/>
      <w:bookmarkEnd w:id="627"/>
      <w:bookmarkEnd w:id="628"/>
    </w:p>
    <w:p w14:paraId="126DA271" w14:textId="77777777" w:rsidR="0080391C" w:rsidRDefault="0080391C">
      <w:pPr>
        <w:spacing w:line="440" w:lineRule="exact"/>
        <w:rPr>
          <w:rFonts w:eastAsia="黑体"/>
          <w:sz w:val="24"/>
          <w:szCs w:val="24"/>
        </w:rPr>
      </w:pPr>
    </w:p>
    <w:p w14:paraId="12FD9661" w14:textId="77777777" w:rsidR="0080391C" w:rsidRDefault="00000000">
      <w:pPr>
        <w:topLinePunct/>
        <w:spacing w:line="440" w:lineRule="exact"/>
        <w:ind w:firstLineChars="200" w:firstLine="480"/>
        <w:rPr>
          <w:sz w:val="24"/>
          <w:szCs w:val="24"/>
        </w:rPr>
      </w:pPr>
      <w:r>
        <w:rPr>
          <w:sz w:val="24"/>
          <w:szCs w:val="24"/>
        </w:rPr>
        <w:t>本人</w:t>
      </w:r>
      <w:r>
        <w:rPr>
          <w:sz w:val="24"/>
          <w:szCs w:val="24"/>
          <w:u w:val="single"/>
        </w:rPr>
        <w:t xml:space="preserve">              </w:t>
      </w:r>
      <w:r>
        <w:rPr>
          <w:sz w:val="24"/>
          <w:szCs w:val="24"/>
        </w:rPr>
        <w:t>（姓名）系</w:t>
      </w:r>
      <w:r>
        <w:rPr>
          <w:sz w:val="24"/>
          <w:szCs w:val="24"/>
          <w:u w:val="single"/>
        </w:rPr>
        <w:t xml:space="preserve">                    </w:t>
      </w:r>
      <w:r>
        <w:rPr>
          <w:sz w:val="24"/>
          <w:szCs w:val="24"/>
        </w:rPr>
        <w:t>（投标人名称）的法定代表人（单位负责人），现委托</w:t>
      </w:r>
      <w:r>
        <w:rPr>
          <w:sz w:val="24"/>
          <w:szCs w:val="24"/>
          <w:u w:val="single"/>
        </w:rPr>
        <w:t xml:space="preserve">            </w:t>
      </w:r>
      <w:r>
        <w:rPr>
          <w:sz w:val="24"/>
          <w:szCs w:val="24"/>
        </w:rPr>
        <w:t>（姓名）为我方代理人。代理人根据授权，以我方名义签署、澄清确认、递交、撤回、修改招标项目投标文件、签订合同和处理有关事宜，其法律后果由我方承担。</w:t>
      </w:r>
    </w:p>
    <w:p w14:paraId="257ECC19" w14:textId="77777777" w:rsidR="0080391C" w:rsidRDefault="00000000">
      <w:pPr>
        <w:spacing w:line="440" w:lineRule="exact"/>
        <w:rPr>
          <w:sz w:val="24"/>
          <w:szCs w:val="24"/>
        </w:rPr>
      </w:pPr>
      <w:r>
        <w:rPr>
          <w:sz w:val="24"/>
          <w:szCs w:val="24"/>
        </w:rPr>
        <w:t>委托期限：</w:t>
      </w:r>
      <w:r>
        <w:rPr>
          <w:sz w:val="24"/>
          <w:szCs w:val="24"/>
          <w:u w:val="single"/>
        </w:rPr>
        <w:t xml:space="preserve">                       </w:t>
      </w:r>
      <w:r>
        <w:rPr>
          <w:sz w:val="24"/>
          <w:szCs w:val="24"/>
        </w:rPr>
        <w:t>。</w:t>
      </w:r>
    </w:p>
    <w:p w14:paraId="0C68B227" w14:textId="77777777" w:rsidR="0080391C" w:rsidRDefault="00000000">
      <w:pPr>
        <w:spacing w:line="440" w:lineRule="exact"/>
        <w:ind w:firstLineChars="200" w:firstLine="480"/>
        <w:rPr>
          <w:sz w:val="24"/>
          <w:szCs w:val="24"/>
        </w:rPr>
      </w:pPr>
      <w:r>
        <w:rPr>
          <w:sz w:val="24"/>
          <w:szCs w:val="24"/>
        </w:rPr>
        <w:t>代理人无转委托权。</w:t>
      </w:r>
    </w:p>
    <w:p w14:paraId="27873831" w14:textId="77777777" w:rsidR="0080391C" w:rsidRDefault="0080391C">
      <w:pPr>
        <w:spacing w:line="440" w:lineRule="exact"/>
        <w:ind w:firstLineChars="200" w:firstLine="480"/>
        <w:rPr>
          <w:sz w:val="24"/>
          <w:szCs w:val="24"/>
        </w:rPr>
      </w:pPr>
    </w:p>
    <w:p w14:paraId="09838838" w14:textId="77777777" w:rsidR="0080391C" w:rsidRDefault="00000000">
      <w:pPr>
        <w:spacing w:line="440" w:lineRule="exact"/>
        <w:rPr>
          <w:sz w:val="24"/>
          <w:szCs w:val="24"/>
        </w:rPr>
      </w:pPr>
      <w:r>
        <w:rPr>
          <w:sz w:val="24"/>
          <w:szCs w:val="24"/>
        </w:rPr>
        <w:t>附：法定代表人（单位负责人）身份证复印件及委托代理人身份证复印件</w:t>
      </w:r>
    </w:p>
    <w:p w14:paraId="160D8CB6" w14:textId="77777777" w:rsidR="0080391C" w:rsidRDefault="0080391C">
      <w:pPr>
        <w:spacing w:line="440" w:lineRule="exact"/>
        <w:rPr>
          <w:sz w:val="24"/>
          <w:szCs w:val="24"/>
        </w:rPr>
      </w:pPr>
    </w:p>
    <w:p w14:paraId="20DBD6B8" w14:textId="77777777" w:rsidR="0080391C" w:rsidRDefault="00000000">
      <w:pPr>
        <w:spacing w:line="440" w:lineRule="exact"/>
        <w:rPr>
          <w:sz w:val="24"/>
          <w:szCs w:val="24"/>
        </w:rPr>
      </w:pPr>
      <w:r>
        <w:rPr>
          <w:sz w:val="24"/>
          <w:szCs w:val="24"/>
        </w:rPr>
        <w:t>注：本授权委托书需由投标人加盖单位公章并由其法定代表人（单位负责人）和委托代理人签字。</w:t>
      </w:r>
    </w:p>
    <w:p w14:paraId="2CC917F4" w14:textId="77777777" w:rsidR="0080391C" w:rsidRDefault="0080391C">
      <w:pPr>
        <w:spacing w:line="440" w:lineRule="exact"/>
        <w:rPr>
          <w:sz w:val="24"/>
          <w:szCs w:val="24"/>
        </w:rPr>
      </w:pPr>
    </w:p>
    <w:p w14:paraId="39A8AD94" w14:textId="77777777" w:rsidR="0080391C" w:rsidRDefault="00000000">
      <w:pPr>
        <w:spacing w:line="440" w:lineRule="exact"/>
        <w:ind w:firstLineChars="1282" w:firstLine="3077"/>
        <w:rPr>
          <w:sz w:val="24"/>
          <w:szCs w:val="24"/>
        </w:rPr>
      </w:pPr>
      <w:r>
        <w:rPr>
          <w:sz w:val="24"/>
          <w:szCs w:val="24"/>
        </w:rPr>
        <w:t>投</w:t>
      </w:r>
      <w:r>
        <w:rPr>
          <w:sz w:val="24"/>
          <w:szCs w:val="24"/>
        </w:rPr>
        <w:t xml:space="preserve">  </w:t>
      </w:r>
      <w:r>
        <w:rPr>
          <w:sz w:val="24"/>
          <w:szCs w:val="24"/>
        </w:rPr>
        <w:t>标</w:t>
      </w:r>
      <w:r>
        <w:rPr>
          <w:sz w:val="24"/>
          <w:szCs w:val="24"/>
        </w:rPr>
        <w:t xml:space="preserve">  </w:t>
      </w:r>
      <w:r>
        <w:rPr>
          <w:sz w:val="24"/>
          <w:szCs w:val="24"/>
        </w:rPr>
        <w:t>人：</w:t>
      </w:r>
      <w:r>
        <w:rPr>
          <w:sz w:val="24"/>
          <w:szCs w:val="24"/>
          <w:u w:val="single"/>
        </w:rPr>
        <w:tab/>
      </w:r>
      <w:r>
        <w:rPr>
          <w:sz w:val="24"/>
          <w:szCs w:val="24"/>
          <w:u w:val="single"/>
        </w:rPr>
        <w:tab/>
      </w:r>
      <w:r>
        <w:rPr>
          <w:sz w:val="24"/>
          <w:szCs w:val="24"/>
          <w:u w:val="single"/>
        </w:rPr>
        <w:tab/>
        <w:t xml:space="preserve">             </w:t>
      </w:r>
      <w:r>
        <w:rPr>
          <w:sz w:val="24"/>
          <w:szCs w:val="24"/>
          <w:u w:val="single"/>
        </w:rPr>
        <w:tab/>
      </w:r>
      <w:r>
        <w:rPr>
          <w:sz w:val="24"/>
          <w:szCs w:val="24"/>
        </w:rPr>
        <w:t>（单位公章）</w:t>
      </w:r>
    </w:p>
    <w:p w14:paraId="1717DA9D" w14:textId="77777777" w:rsidR="0080391C" w:rsidRDefault="00000000">
      <w:pPr>
        <w:wordWrap w:val="0"/>
        <w:spacing w:line="440" w:lineRule="exact"/>
        <w:jc w:val="right"/>
        <w:rPr>
          <w:sz w:val="24"/>
          <w:szCs w:val="24"/>
        </w:rPr>
      </w:pPr>
      <w:r>
        <w:rPr>
          <w:rFonts w:hint="eastAsia"/>
          <w:sz w:val="24"/>
          <w:szCs w:val="24"/>
        </w:rPr>
        <w:t xml:space="preserve">          </w:t>
      </w:r>
      <w:r>
        <w:rPr>
          <w:sz w:val="24"/>
          <w:szCs w:val="24"/>
        </w:rPr>
        <w:t>法定代表人（单位负责人）：</w:t>
      </w:r>
      <w:r>
        <w:rPr>
          <w:sz w:val="24"/>
          <w:szCs w:val="24"/>
          <w:u w:val="single"/>
        </w:rPr>
        <w:tab/>
      </w:r>
      <w:r>
        <w:rPr>
          <w:sz w:val="24"/>
          <w:szCs w:val="24"/>
          <w:u w:val="single"/>
        </w:rPr>
        <w:tab/>
        <w:t xml:space="preserve">    </w:t>
      </w:r>
      <w:r>
        <w:rPr>
          <w:sz w:val="24"/>
          <w:szCs w:val="24"/>
          <w:u w:val="single"/>
        </w:rPr>
        <w:tab/>
      </w:r>
      <w:r>
        <w:rPr>
          <w:sz w:val="24"/>
          <w:szCs w:val="24"/>
        </w:rPr>
        <w:t>（签字）</w:t>
      </w:r>
    </w:p>
    <w:p w14:paraId="092A7655" w14:textId="77777777" w:rsidR="0080391C" w:rsidRDefault="00000000">
      <w:pPr>
        <w:spacing w:line="440" w:lineRule="exact"/>
        <w:ind w:firstLineChars="1282" w:firstLine="3077"/>
        <w:rPr>
          <w:sz w:val="24"/>
          <w:szCs w:val="24"/>
        </w:rPr>
      </w:pPr>
      <w:r>
        <w:rPr>
          <w:sz w:val="24"/>
          <w:szCs w:val="24"/>
        </w:rPr>
        <w:t>身份证号码：</w:t>
      </w:r>
      <w:r>
        <w:rPr>
          <w:sz w:val="24"/>
          <w:szCs w:val="24"/>
          <w:u w:val="single"/>
        </w:rPr>
        <w:tab/>
      </w:r>
      <w:r>
        <w:rPr>
          <w:sz w:val="24"/>
          <w:szCs w:val="24"/>
          <w:u w:val="single"/>
        </w:rPr>
        <w:tab/>
      </w:r>
      <w:r>
        <w:rPr>
          <w:sz w:val="24"/>
          <w:szCs w:val="24"/>
          <w:u w:val="single"/>
        </w:rPr>
        <w:tab/>
        <w:t xml:space="preserve">         </w:t>
      </w:r>
      <w:r>
        <w:rPr>
          <w:rFonts w:hint="eastAsia"/>
          <w:sz w:val="24"/>
          <w:szCs w:val="24"/>
          <w:u w:val="single"/>
        </w:rPr>
        <w:t xml:space="preserve"> </w:t>
      </w:r>
      <w:r>
        <w:rPr>
          <w:sz w:val="24"/>
          <w:szCs w:val="24"/>
          <w:u w:val="single"/>
        </w:rPr>
        <w:t xml:space="preserve">          </w:t>
      </w:r>
      <w:r>
        <w:rPr>
          <w:sz w:val="24"/>
          <w:szCs w:val="24"/>
          <w:u w:val="single"/>
        </w:rPr>
        <w:tab/>
      </w:r>
    </w:p>
    <w:p w14:paraId="3D0A3E52" w14:textId="77777777" w:rsidR="0080391C" w:rsidRDefault="00000000">
      <w:pPr>
        <w:spacing w:line="440" w:lineRule="exact"/>
        <w:jc w:val="right"/>
        <w:rPr>
          <w:sz w:val="24"/>
          <w:szCs w:val="24"/>
        </w:rPr>
      </w:pPr>
      <w:r>
        <w:rPr>
          <w:sz w:val="24"/>
          <w:szCs w:val="24"/>
        </w:rPr>
        <w:t>委托代理人：</w:t>
      </w:r>
      <w:r>
        <w:rPr>
          <w:sz w:val="24"/>
          <w:szCs w:val="24"/>
          <w:u w:val="single"/>
        </w:rPr>
        <w:tab/>
      </w:r>
      <w:r>
        <w:rPr>
          <w:sz w:val="24"/>
          <w:szCs w:val="24"/>
          <w:u w:val="single"/>
        </w:rPr>
        <w:tab/>
      </w:r>
      <w:r>
        <w:rPr>
          <w:sz w:val="24"/>
          <w:szCs w:val="24"/>
          <w:u w:val="single"/>
        </w:rPr>
        <w:tab/>
        <w:t xml:space="preserve">                </w:t>
      </w:r>
      <w:r>
        <w:rPr>
          <w:sz w:val="24"/>
          <w:szCs w:val="24"/>
          <w:u w:val="single"/>
        </w:rPr>
        <w:tab/>
      </w:r>
      <w:r>
        <w:rPr>
          <w:sz w:val="24"/>
          <w:szCs w:val="24"/>
        </w:rPr>
        <w:t>（签字）</w:t>
      </w:r>
    </w:p>
    <w:p w14:paraId="4D05A668" w14:textId="77777777" w:rsidR="0080391C" w:rsidRDefault="00000000">
      <w:pPr>
        <w:spacing w:line="440" w:lineRule="exact"/>
        <w:ind w:firstLineChars="1282" w:firstLine="3077"/>
        <w:rPr>
          <w:sz w:val="24"/>
          <w:szCs w:val="24"/>
        </w:rPr>
      </w:pPr>
      <w:r>
        <w:rPr>
          <w:sz w:val="24"/>
          <w:szCs w:val="24"/>
        </w:rPr>
        <w:t>身份证号码：</w:t>
      </w:r>
      <w:r>
        <w:rPr>
          <w:sz w:val="24"/>
          <w:szCs w:val="24"/>
          <w:u w:val="single"/>
        </w:rPr>
        <w:tab/>
      </w:r>
      <w:r>
        <w:rPr>
          <w:sz w:val="24"/>
          <w:szCs w:val="24"/>
          <w:u w:val="single"/>
        </w:rPr>
        <w:tab/>
      </w:r>
      <w:r>
        <w:rPr>
          <w:sz w:val="24"/>
          <w:szCs w:val="24"/>
          <w:u w:val="single"/>
        </w:rPr>
        <w:tab/>
        <w:t xml:space="preserve">           </w:t>
      </w:r>
      <w:r>
        <w:rPr>
          <w:rFonts w:hint="eastAsia"/>
          <w:sz w:val="24"/>
          <w:szCs w:val="24"/>
          <w:u w:val="single"/>
        </w:rPr>
        <w:t xml:space="preserve"> </w:t>
      </w:r>
      <w:r>
        <w:rPr>
          <w:sz w:val="24"/>
          <w:szCs w:val="24"/>
          <w:u w:val="single"/>
        </w:rPr>
        <w:t xml:space="preserve">         </w:t>
      </w:r>
      <w:r>
        <w:rPr>
          <w:sz w:val="24"/>
          <w:szCs w:val="24"/>
          <w:u w:val="single"/>
        </w:rPr>
        <w:tab/>
      </w:r>
    </w:p>
    <w:p w14:paraId="6CCDBCB8" w14:textId="77777777" w:rsidR="0080391C" w:rsidRDefault="0080391C">
      <w:pPr>
        <w:spacing w:line="440" w:lineRule="exact"/>
        <w:rPr>
          <w:sz w:val="24"/>
          <w:szCs w:val="24"/>
        </w:rPr>
      </w:pPr>
    </w:p>
    <w:p w14:paraId="2BCDCFFD" w14:textId="77777777" w:rsidR="0080391C" w:rsidRDefault="00000000">
      <w:pPr>
        <w:spacing w:line="440" w:lineRule="exact"/>
        <w:ind w:firstLineChars="1932" w:firstLine="4637"/>
        <w:jc w:val="right"/>
        <w:rPr>
          <w:sz w:val="24"/>
          <w:szCs w:val="24"/>
        </w:rPr>
      </w:pPr>
      <w:r>
        <w:rPr>
          <w:rFonts w:ascii="宋体" w:hAnsi="宋体" w:cs="黑体" w:hint="eastAsia"/>
          <w:kern w:val="0"/>
          <w:sz w:val="24"/>
          <w:szCs w:val="24"/>
          <w:u w:val="single"/>
        </w:rPr>
        <w:t xml:space="preserve">      </w:t>
      </w:r>
      <w:r>
        <w:rPr>
          <w:rFonts w:ascii="宋体" w:hAnsi="宋体" w:cs="仿宋_GB2312" w:hint="eastAsia"/>
          <w:kern w:val="0"/>
          <w:sz w:val="24"/>
          <w:szCs w:val="24"/>
        </w:rPr>
        <w:t xml:space="preserve"> 年 </w:t>
      </w:r>
      <w:r>
        <w:rPr>
          <w:rFonts w:ascii="宋体" w:hAnsi="宋体" w:cs="黑体" w:hint="eastAsia"/>
          <w:kern w:val="0"/>
          <w:sz w:val="24"/>
          <w:szCs w:val="24"/>
          <w:u w:val="single"/>
        </w:rPr>
        <w:t xml:space="preserve">        </w:t>
      </w:r>
      <w:r>
        <w:rPr>
          <w:rFonts w:ascii="宋体" w:hAnsi="宋体" w:cs="仿宋_GB2312" w:hint="eastAsia"/>
          <w:kern w:val="0"/>
          <w:sz w:val="24"/>
          <w:szCs w:val="24"/>
        </w:rPr>
        <w:t xml:space="preserve"> 月 </w:t>
      </w:r>
      <w:r>
        <w:rPr>
          <w:rFonts w:ascii="宋体" w:hAnsi="宋体" w:cs="黑体" w:hint="eastAsia"/>
          <w:kern w:val="0"/>
          <w:sz w:val="24"/>
          <w:szCs w:val="24"/>
          <w:u w:val="single"/>
        </w:rPr>
        <w:t xml:space="preserve">        </w:t>
      </w:r>
      <w:r>
        <w:rPr>
          <w:rFonts w:ascii="宋体" w:hAnsi="宋体" w:cs="仿宋_GB2312" w:hint="eastAsia"/>
          <w:kern w:val="0"/>
          <w:sz w:val="24"/>
          <w:szCs w:val="24"/>
        </w:rPr>
        <w:t xml:space="preserve"> </w:t>
      </w:r>
      <w:r>
        <w:rPr>
          <w:sz w:val="24"/>
          <w:szCs w:val="24"/>
        </w:rPr>
        <w:t>日</w:t>
      </w:r>
    </w:p>
    <w:p w14:paraId="11B0DB2E" w14:textId="77777777" w:rsidR="0080391C" w:rsidRDefault="0080391C">
      <w:pPr>
        <w:spacing w:line="440" w:lineRule="exact"/>
        <w:rPr>
          <w:rFonts w:eastAsia="黑体"/>
          <w:b/>
          <w:sz w:val="24"/>
          <w:szCs w:val="24"/>
        </w:rPr>
      </w:pPr>
    </w:p>
    <w:p w14:paraId="48D52503" w14:textId="77777777" w:rsidR="0080391C" w:rsidRDefault="00000000">
      <w:pPr>
        <w:pStyle w:val="2"/>
        <w:jc w:val="left"/>
        <w:rPr>
          <w:rFonts w:ascii="Times New Roman" w:hAnsi="Times New Roman"/>
          <w:szCs w:val="32"/>
        </w:rPr>
      </w:pPr>
      <w:bookmarkStart w:id="629" w:name="_Toc18920453"/>
      <w:bookmarkStart w:id="630" w:name="_Toc18920350"/>
      <w:bookmarkStart w:id="631" w:name="_Toc16604503"/>
      <w:bookmarkStart w:id="632" w:name="_Toc16688242"/>
      <w:bookmarkStart w:id="633" w:name="_Toc16586282"/>
      <w:bookmarkStart w:id="634" w:name="_Toc16604585"/>
      <w:bookmarkStart w:id="635" w:name="_Toc9612"/>
      <w:bookmarkStart w:id="636" w:name="_Toc13927"/>
      <w:bookmarkStart w:id="637" w:name="_Toc8731"/>
      <w:bookmarkStart w:id="638" w:name="_Toc22430"/>
      <w:r>
        <w:rPr>
          <w:rFonts w:ascii="Times New Roman" w:hAnsi="Times New Roman" w:hint="eastAsia"/>
          <w:szCs w:val="32"/>
        </w:rPr>
        <w:lastRenderedPageBreak/>
        <w:t>五、</w:t>
      </w:r>
      <w:bookmarkStart w:id="639" w:name="_Hlk129356262"/>
      <w:bookmarkEnd w:id="629"/>
      <w:bookmarkEnd w:id="630"/>
      <w:bookmarkEnd w:id="631"/>
      <w:bookmarkEnd w:id="632"/>
      <w:bookmarkEnd w:id="633"/>
      <w:bookmarkEnd w:id="634"/>
      <w:r>
        <w:rPr>
          <w:rFonts w:ascii="宋体" w:hAnsi="宋体" w:cs="宋体" w:hint="eastAsia"/>
          <w:szCs w:val="21"/>
        </w:rPr>
        <w:t>投标人需提供“国家企业信用信息公示系统”</w:t>
      </w:r>
      <w:bookmarkEnd w:id="639"/>
      <w:r>
        <w:rPr>
          <w:rFonts w:ascii="宋体" w:hAnsi="宋体" w:cs="宋体" w:hint="eastAsia"/>
          <w:szCs w:val="21"/>
        </w:rPr>
        <w:t>（</w:t>
      </w:r>
      <w:r>
        <w:rPr>
          <w:rFonts w:ascii="宋体" w:hAnsi="宋体" w:cs="宋体" w:hint="eastAsia"/>
          <w:szCs w:val="21"/>
        </w:rPr>
        <w:t>www.gsxt.gov.cn</w:t>
      </w:r>
      <w:r>
        <w:rPr>
          <w:rFonts w:ascii="宋体" w:hAnsi="宋体" w:cs="宋体" w:hint="eastAsia"/>
          <w:szCs w:val="21"/>
        </w:rPr>
        <w:t>）中关于本单位营业执照信息、发起人及出资信息、主要人员信息、分支机构信息、变更信息、股东及出资信息、股权变更信息、行政许可信息、行政处罚信息等内容的查询结果（查询结果应为截标前</w:t>
      </w:r>
      <w:r>
        <w:rPr>
          <w:rFonts w:ascii="宋体" w:hAnsi="宋体" w:cs="宋体" w:hint="eastAsia"/>
          <w:szCs w:val="21"/>
        </w:rPr>
        <w:t xml:space="preserve"> 90 </w:t>
      </w:r>
      <w:r>
        <w:rPr>
          <w:rFonts w:ascii="宋体" w:hAnsi="宋体" w:cs="宋体" w:hint="eastAsia"/>
          <w:szCs w:val="21"/>
        </w:rPr>
        <w:t>天内网站自动生成的</w:t>
      </w:r>
      <w:r>
        <w:rPr>
          <w:rFonts w:ascii="宋体" w:hAnsi="宋体" w:cs="宋体" w:hint="eastAsia"/>
          <w:szCs w:val="21"/>
        </w:rPr>
        <w:t xml:space="preserve"> PDF </w:t>
      </w:r>
      <w:r>
        <w:rPr>
          <w:rFonts w:ascii="宋体" w:hAnsi="宋体" w:cs="宋体" w:hint="eastAsia"/>
          <w:szCs w:val="21"/>
        </w:rPr>
        <w:t>文件的打印版）。</w:t>
      </w:r>
      <w:bookmarkEnd w:id="635"/>
      <w:bookmarkEnd w:id="636"/>
      <w:bookmarkEnd w:id="637"/>
      <w:bookmarkEnd w:id="638"/>
    </w:p>
    <w:p w14:paraId="33F9D1DC" w14:textId="77777777" w:rsidR="0080391C" w:rsidRDefault="0080391C">
      <w:pPr>
        <w:pStyle w:val="af0"/>
      </w:pPr>
    </w:p>
    <w:p w14:paraId="11F4C2BC" w14:textId="77777777" w:rsidR="0080391C" w:rsidRDefault="00000000">
      <w:pPr>
        <w:widowControl/>
        <w:jc w:val="left"/>
        <w:rPr>
          <w:rFonts w:eastAsia="黑体"/>
          <w:b/>
          <w:sz w:val="32"/>
          <w:szCs w:val="32"/>
        </w:rPr>
      </w:pPr>
      <w:r>
        <w:rPr>
          <w:b/>
          <w:sz w:val="24"/>
          <w:szCs w:val="24"/>
        </w:rPr>
        <w:br w:type="page"/>
      </w:r>
      <w:bookmarkStart w:id="640" w:name="_Toc16586283"/>
      <w:bookmarkStart w:id="641" w:name="_Toc16604504"/>
      <w:bookmarkStart w:id="642" w:name="_Toc18920454"/>
      <w:bookmarkStart w:id="643" w:name="_Toc18920351"/>
      <w:bookmarkStart w:id="644" w:name="_Toc16604586"/>
      <w:bookmarkStart w:id="645" w:name="_Toc16688243"/>
      <w:r>
        <w:rPr>
          <w:rFonts w:eastAsia="黑体" w:hint="eastAsia"/>
          <w:b/>
          <w:sz w:val="32"/>
          <w:szCs w:val="32"/>
        </w:rPr>
        <w:lastRenderedPageBreak/>
        <w:t>六、</w:t>
      </w:r>
      <w:bookmarkEnd w:id="640"/>
      <w:bookmarkEnd w:id="641"/>
      <w:bookmarkEnd w:id="642"/>
      <w:bookmarkEnd w:id="643"/>
      <w:bookmarkEnd w:id="644"/>
      <w:bookmarkEnd w:id="645"/>
      <w:r>
        <w:rPr>
          <w:rFonts w:eastAsia="黑体" w:hint="eastAsia"/>
          <w:b/>
          <w:sz w:val="32"/>
          <w:szCs w:val="32"/>
        </w:rPr>
        <w:t>投标人对外购原材料、配套元件和外部委托加工及进口散装的部件应具备进行进厂验收所需的检测设备，或由材料供应商提供检测合格证明。（提供任意一种检测设备或检测合格证明</w:t>
      </w:r>
      <w:r>
        <w:rPr>
          <w:rFonts w:eastAsia="黑体" w:hint="eastAsia"/>
          <w:b/>
          <w:sz w:val="32"/>
          <w:szCs w:val="32"/>
        </w:rPr>
        <w:t>,</w:t>
      </w:r>
      <w:r>
        <w:rPr>
          <w:rFonts w:eastAsia="黑体" w:hint="eastAsia"/>
          <w:b/>
          <w:sz w:val="32"/>
          <w:szCs w:val="32"/>
        </w:rPr>
        <w:t>检测设备需提供购买发票或者合同或其他证明材料）。</w:t>
      </w:r>
    </w:p>
    <w:p w14:paraId="75DF69A8" w14:textId="77777777" w:rsidR="0080391C" w:rsidRDefault="0080391C">
      <w:pPr>
        <w:pStyle w:val="af"/>
        <w:spacing w:before="120"/>
        <w:ind w:firstLineChars="0" w:firstLine="0"/>
      </w:pPr>
    </w:p>
    <w:p w14:paraId="16E53730" w14:textId="77777777" w:rsidR="0080391C" w:rsidRDefault="00000000">
      <w:pPr>
        <w:pStyle w:val="af"/>
        <w:spacing w:before="120"/>
        <w:ind w:firstLineChars="0" w:firstLine="0"/>
        <w:rPr>
          <w:rFonts w:eastAsia="黑体"/>
          <w:b/>
          <w:sz w:val="32"/>
          <w:szCs w:val="32"/>
        </w:rPr>
      </w:pPr>
      <w:r>
        <w:rPr>
          <w:rFonts w:eastAsia="黑体" w:hint="eastAsia"/>
          <w:b/>
          <w:sz w:val="32"/>
          <w:szCs w:val="32"/>
        </w:rPr>
        <w:br w:type="page"/>
      </w:r>
      <w:r>
        <w:rPr>
          <w:rFonts w:eastAsia="黑体" w:hint="eastAsia"/>
          <w:b/>
          <w:sz w:val="32"/>
          <w:szCs w:val="32"/>
        </w:rPr>
        <w:lastRenderedPageBreak/>
        <w:t>七、</w:t>
      </w:r>
      <w:bookmarkStart w:id="646" w:name="_Hlk129356305"/>
      <w:r>
        <w:rPr>
          <w:rFonts w:eastAsia="黑体" w:hint="eastAsia"/>
          <w:b/>
          <w:sz w:val="32"/>
          <w:szCs w:val="32"/>
        </w:rPr>
        <w:t>没有被工商行政管理机关在全国企业信用信息公示系统中列入严重违法失信企业名单的相关证明材料。</w:t>
      </w:r>
      <w:bookmarkEnd w:id="646"/>
    </w:p>
    <w:p w14:paraId="7282E84D" w14:textId="77777777" w:rsidR="0080391C" w:rsidRDefault="00000000">
      <w:pPr>
        <w:pStyle w:val="af"/>
        <w:spacing w:before="120"/>
        <w:ind w:firstLineChars="0" w:firstLine="0"/>
        <w:rPr>
          <w:rFonts w:eastAsia="黑体"/>
          <w:b/>
          <w:sz w:val="32"/>
          <w:szCs w:val="32"/>
        </w:rPr>
      </w:pPr>
      <w:r>
        <w:rPr>
          <w:rFonts w:eastAsia="黑体" w:hint="eastAsia"/>
          <w:b/>
          <w:sz w:val="32"/>
          <w:szCs w:val="32"/>
        </w:rPr>
        <w:br w:type="page"/>
      </w:r>
      <w:r>
        <w:rPr>
          <w:rFonts w:eastAsia="黑体" w:hint="eastAsia"/>
          <w:b/>
          <w:sz w:val="32"/>
          <w:szCs w:val="32"/>
        </w:rPr>
        <w:lastRenderedPageBreak/>
        <w:t>八、</w:t>
      </w:r>
      <w:bookmarkStart w:id="647" w:name="_Hlk129356343"/>
      <w:r>
        <w:rPr>
          <w:rFonts w:eastAsia="黑体" w:hint="eastAsia"/>
          <w:b/>
          <w:sz w:val="32"/>
          <w:szCs w:val="32"/>
        </w:rPr>
        <w:t>没有被“信用中国”网站（</w:t>
      </w:r>
      <w:r>
        <w:rPr>
          <w:rFonts w:eastAsia="黑体" w:hint="eastAsia"/>
          <w:b/>
          <w:sz w:val="32"/>
          <w:szCs w:val="32"/>
        </w:rPr>
        <w:t>www.creditchina.gov.cn</w:t>
      </w:r>
      <w:r>
        <w:rPr>
          <w:rFonts w:eastAsia="黑体" w:hint="eastAsia"/>
          <w:b/>
          <w:sz w:val="32"/>
          <w:szCs w:val="32"/>
        </w:rPr>
        <w:t>）或各级信用信息共享平台中列入失信被执行人名单的相关证明材料。</w:t>
      </w:r>
      <w:bookmarkEnd w:id="647"/>
    </w:p>
    <w:p w14:paraId="2316D732" w14:textId="77777777" w:rsidR="0080391C" w:rsidRDefault="00000000">
      <w:pPr>
        <w:pStyle w:val="af"/>
        <w:spacing w:before="120"/>
        <w:ind w:firstLineChars="0" w:firstLine="0"/>
        <w:rPr>
          <w:rFonts w:eastAsia="黑体"/>
          <w:b/>
          <w:sz w:val="32"/>
          <w:szCs w:val="32"/>
        </w:rPr>
      </w:pPr>
      <w:r>
        <w:rPr>
          <w:rFonts w:eastAsia="黑体" w:hint="eastAsia"/>
          <w:b/>
          <w:sz w:val="32"/>
          <w:szCs w:val="32"/>
        </w:rPr>
        <w:br w:type="page"/>
      </w:r>
      <w:r>
        <w:rPr>
          <w:rFonts w:eastAsia="黑体" w:hint="eastAsia"/>
          <w:b/>
          <w:sz w:val="32"/>
          <w:szCs w:val="32"/>
        </w:rPr>
        <w:lastRenderedPageBreak/>
        <w:t>九、在近三年内投标人或其法定代表人、拟委任的项目负责人没有行贿犯罪行为的。（投标人提供诚信承诺书）</w:t>
      </w:r>
    </w:p>
    <w:p w14:paraId="3E4A7181" w14:textId="77777777" w:rsidR="0080391C" w:rsidRDefault="00000000">
      <w:pPr>
        <w:pStyle w:val="p0"/>
        <w:spacing w:line="360" w:lineRule="auto"/>
        <w:jc w:val="center"/>
        <w:rPr>
          <w:rFonts w:eastAsia="黑体"/>
          <w:b/>
          <w:kern w:val="2"/>
          <w:sz w:val="32"/>
          <w:szCs w:val="32"/>
        </w:rPr>
      </w:pPr>
      <w:bookmarkStart w:id="648" w:name="_Hlk129356378"/>
      <w:r>
        <w:rPr>
          <w:rFonts w:eastAsia="黑体" w:hint="eastAsia"/>
          <w:b/>
          <w:kern w:val="2"/>
          <w:sz w:val="32"/>
          <w:szCs w:val="32"/>
        </w:rPr>
        <w:t>企业诚信承诺书（仅供参考）</w:t>
      </w:r>
    </w:p>
    <w:p w14:paraId="48F1419F" w14:textId="77777777" w:rsidR="0080391C" w:rsidRDefault="00000000">
      <w:pPr>
        <w:pStyle w:val="p0"/>
        <w:spacing w:line="360" w:lineRule="auto"/>
        <w:rPr>
          <w:rFonts w:ascii="宋体" w:hAnsi="宋体"/>
          <w:u w:val="single"/>
        </w:rPr>
      </w:pPr>
      <w:r>
        <w:rPr>
          <w:rFonts w:ascii="宋体" w:hAnsi="宋体" w:hint="eastAsia"/>
        </w:rPr>
        <w:t>致</w:t>
      </w:r>
      <w:r>
        <w:rPr>
          <w:rFonts w:ascii="宋体" w:hAnsi="宋体" w:hint="eastAsia"/>
          <w:u w:val="single"/>
        </w:rPr>
        <w:t xml:space="preserve">： （招标人名称）    </w:t>
      </w:r>
      <w:r>
        <w:rPr>
          <w:rFonts w:ascii="宋体" w:hAnsi="宋体" w:cs="宋体" w:hint="eastAsia"/>
          <w:u w:val="single"/>
        </w:rPr>
        <w:t xml:space="preserve"> </w:t>
      </w:r>
    </w:p>
    <w:p w14:paraId="6A6F4FD8" w14:textId="77777777" w:rsidR="0080391C" w:rsidRDefault="00000000">
      <w:pPr>
        <w:spacing w:line="360" w:lineRule="auto"/>
        <w:rPr>
          <w:rFonts w:ascii="宋体" w:hAnsi="宋体"/>
          <w:szCs w:val="21"/>
        </w:rPr>
      </w:pPr>
      <w:r>
        <w:rPr>
          <w:rFonts w:ascii="宋体" w:hAnsi="宋体" w:hint="eastAsia"/>
          <w:szCs w:val="21"/>
        </w:rPr>
        <w:t xml:space="preserve">    我单位参与</w:t>
      </w:r>
      <w:r>
        <w:rPr>
          <w:rFonts w:ascii="宋体" w:hAnsi="宋体" w:hint="eastAsia"/>
          <w:szCs w:val="21"/>
          <w:u w:val="single"/>
        </w:rPr>
        <w:t>（项目名称）</w:t>
      </w:r>
      <w:r>
        <w:rPr>
          <w:rFonts w:ascii="宋体" w:hAnsi="宋体" w:hint="eastAsia"/>
          <w:szCs w:val="21"/>
        </w:rPr>
        <w:t>的报价，同时在此郑重承诺：</w:t>
      </w:r>
    </w:p>
    <w:p w14:paraId="4B56FE90" w14:textId="77777777" w:rsidR="0080391C" w:rsidRDefault="00000000">
      <w:pPr>
        <w:spacing w:line="360" w:lineRule="auto"/>
        <w:ind w:firstLineChars="200" w:firstLine="420"/>
        <w:jc w:val="left"/>
        <w:rPr>
          <w:rFonts w:ascii="宋体" w:hAnsi="宋体"/>
          <w:szCs w:val="21"/>
        </w:rPr>
      </w:pPr>
      <w:r>
        <w:rPr>
          <w:rFonts w:ascii="宋体" w:hAnsi="宋体" w:hint="eastAsia"/>
          <w:szCs w:val="21"/>
        </w:rPr>
        <w:t>1、我单位严格遵守《中华人民共和国招标投标法》、《中华人民共和国招标投标法实施条例》及本项目招标监管部门的规定，有关本项目投标文件的所有资料均经我单位确认无误。</w:t>
      </w:r>
    </w:p>
    <w:p w14:paraId="6370C622" w14:textId="77777777" w:rsidR="0080391C" w:rsidRDefault="00000000">
      <w:pPr>
        <w:spacing w:line="360" w:lineRule="auto"/>
        <w:ind w:firstLineChars="200" w:firstLine="420"/>
        <w:jc w:val="left"/>
        <w:rPr>
          <w:rFonts w:ascii="宋体" w:hAnsi="宋体"/>
          <w:szCs w:val="21"/>
        </w:rPr>
      </w:pPr>
      <w:r>
        <w:rPr>
          <w:rFonts w:ascii="宋体" w:hAnsi="宋体" w:hint="eastAsia"/>
          <w:szCs w:val="21"/>
        </w:rPr>
        <w:t>2、我单位承诺提供的所有资料</w:t>
      </w:r>
      <w:proofErr w:type="gramStart"/>
      <w:r>
        <w:rPr>
          <w:rFonts w:ascii="宋体" w:hAnsi="宋体" w:hint="eastAsia"/>
          <w:szCs w:val="21"/>
        </w:rPr>
        <w:t>均真实</w:t>
      </w:r>
      <w:proofErr w:type="gramEnd"/>
      <w:r>
        <w:rPr>
          <w:rFonts w:ascii="宋体" w:hAnsi="宋体" w:hint="eastAsia"/>
          <w:szCs w:val="21"/>
        </w:rPr>
        <w:t xml:space="preserve">有效，在合同签订前，贵单位有权对我单位进行履约能力审查，如不接受履约能力审查或有弄虚作假，自愿接受贵单位的处罚，承担相关责任。 </w:t>
      </w:r>
    </w:p>
    <w:p w14:paraId="786DEECC" w14:textId="77777777" w:rsidR="0080391C" w:rsidRDefault="00000000">
      <w:pPr>
        <w:spacing w:line="360" w:lineRule="auto"/>
        <w:ind w:firstLineChars="200" w:firstLine="420"/>
        <w:jc w:val="left"/>
        <w:rPr>
          <w:rFonts w:ascii="宋体" w:hAnsi="宋体"/>
          <w:szCs w:val="21"/>
        </w:rPr>
      </w:pPr>
      <w:r>
        <w:rPr>
          <w:rFonts w:ascii="宋体" w:hAnsi="宋体" w:hint="eastAsia"/>
          <w:szCs w:val="21"/>
        </w:rPr>
        <w:t>3、我单位不存在以下情形之一</w:t>
      </w:r>
    </w:p>
    <w:p w14:paraId="2C6F1041" w14:textId="77777777" w:rsidR="0080391C" w:rsidRDefault="00000000">
      <w:pPr>
        <w:spacing w:line="360" w:lineRule="auto"/>
        <w:ind w:firstLineChars="200" w:firstLine="420"/>
        <w:jc w:val="left"/>
        <w:rPr>
          <w:rFonts w:ascii="宋体" w:hAnsi="宋体"/>
          <w:szCs w:val="21"/>
        </w:rPr>
      </w:pPr>
      <w:r>
        <w:rPr>
          <w:rFonts w:ascii="宋体" w:hAnsi="宋体" w:hint="eastAsia"/>
          <w:szCs w:val="21"/>
        </w:rPr>
        <w:t>（1）与招标人存在利害关系且可能影响招标公正性；</w:t>
      </w:r>
    </w:p>
    <w:p w14:paraId="3BCF691A" w14:textId="77777777" w:rsidR="0080391C" w:rsidRDefault="00000000">
      <w:pPr>
        <w:spacing w:line="360" w:lineRule="auto"/>
        <w:ind w:firstLineChars="200" w:firstLine="420"/>
        <w:jc w:val="left"/>
        <w:rPr>
          <w:rFonts w:ascii="宋体" w:hAnsi="宋体"/>
          <w:szCs w:val="21"/>
        </w:rPr>
      </w:pPr>
      <w:r>
        <w:rPr>
          <w:rFonts w:ascii="宋体" w:hAnsi="宋体" w:hint="eastAsia"/>
          <w:szCs w:val="21"/>
        </w:rPr>
        <w:t>（2）投标人不得直接或间接地与招标人为采购本次招标的货物进行设计、 编制规范和其他文件所委托的咨询公司或其附属机构有任何关联。</w:t>
      </w:r>
    </w:p>
    <w:p w14:paraId="1EFFDBF8" w14:textId="77777777" w:rsidR="0080391C" w:rsidRDefault="00000000">
      <w:pPr>
        <w:spacing w:line="360" w:lineRule="auto"/>
        <w:ind w:firstLineChars="200" w:firstLine="420"/>
        <w:jc w:val="left"/>
        <w:rPr>
          <w:rFonts w:ascii="宋体" w:hAnsi="宋体"/>
          <w:szCs w:val="21"/>
        </w:rPr>
      </w:pPr>
      <w:r>
        <w:rPr>
          <w:rFonts w:ascii="宋体" w:hAnsi="宋体" w:hint="eastAsia"/>
          <w:szCs w:val="21"/>
        </w:rPr>
        <w:t>（3）</w:t>
      </w:r>
      <w:r>
        <w:rPr>
          <w:rFonts w:ascii="宋体" w:hAnsi="宋体" w:hint="eastAsia"/>
          <w:bCs/>
          <w:szCs w:val="21"/>
        </w:rPr>
        <w:t>存在以下情形的不同投标人，不得同时参加同</w:t>
      </w:r>
      <w:proofErr w:type="gramStart"/>
      <w:r>
        <w:rPr>
          <w:rFonts w:ascii="宋体" w:hAnsi="宋体" w:hint="eastAsia"/>
          <w:bCs/>
          <w:szCs w:val="21"/>
        </w:rPr>
        <w:t>一标包的</w:t>
      </w:r>
      <w:proofErr w:type="gramEnd"/>
      <w:r>
        <w:rPr>
          <w:rFonts w:ascii="宋体" w:hAnsi="宋体" w:hint="eastAsia"/>
          <w:bCs/>
          <w:szCs w:val="21"/>
        </w:rPr>
        <w:t>投标：单位负责人为同一人或者存在控股、管理关系的不同单位；控股股东、实际控制人、董事、监事或高级管理人员同时在参与投标的其他单位任职的。</w:t>
      </w:r>
    </w:p>
    <w:p w14:paraId="58A6848C" w14:textId="77777777" w:rsidR="0080391C" w:rsidRDefault="00000000">
      <w:pPr>
        <w:spacing w:line="360" w:lineRule="auto"/>
        <w:ind w:firstLineChars="200" w:firstLine="420"/>
        <w:jc w:val="left"/>
        <w:rPr>
          <w:rFonts w:ascii="宋体" w:hAnsi="宋体"/>
          <w:szCs w:val="21"/>
        </w:rPr>
      </w:pPr>
      <w:r>
        <w:rPr>
          <w:rFonts w:ascii="宋体" w:hAnsi="宋体" w:hint="eastAsia"/>
          <w:szCs w:val="21"/>
        </w:rPr>
        <w:t>（4）</w:t>
      </w:r>
      <w:r>
        <w:rPr>
          <w:rFonts w:ascii="Calibri" w:hAnsi="Calibri" w:hint="eastAsia"/>
          <w:szCs w:val="21"/>
        </w:rPr>
        <w:t>若投标人被南方电网公司或广东电网有限责任公司或广东电网能源发展有限公司暂停投标资格的，在截标前必须通过南方电网公司或广东电网有限责任公司</w:t>
      </w:r>
      <w:r>
        <w:rPr>
          <w:rFonts w:ascii="Calibri" w:hAnsi="Calibri"/>
          <w:szCs w:val="21"/>
        </w:rPr>
        <w:t>或</w:t>
      </w:r>
      <w:r>
        <w:rPr>
          <w:rFonts w:ascii="Calibri" w:hAnsi="Calibri" w:hint="eastAsia"/>
          <w:szCs w:val="21"/>
        </w:rPr>
        <w:t>广东电网能源发展有限公司的验证并恢复投标资格（暂停和恢复投标资格以网、省公司、广能发正式发文为准）。</w:t>
      </w:r>
    </w:p>
    <w:p w14:paraId="0737C555" w14:textId="77777777" w:rsidR="0080391C" w:rsidRDefault="00000000">
      <w:pPr>
        <w:spacing w:line="360" w:lineRule="auto"/>
        <w:ind w:firstLineChars="200" w:firstLine="420"/>
        <w:jc w:val="left"/>
        <w:rPr>
          <w:rFonts w:ascii="宋体" w:hAnsi="宋体"/>
          <w:szCs w:val="21"/>
        </w:rPr>
      </w:pPr>
      <w:r>
        <w:rPr>
          <w:rFonts w:ascii="宋体" w:hAnsi="宋体" w:hint="eastAsia"/>
          <w:szCs w:val="21"/>
        </w:rPr>
        <w:t>（5）</w:t>
      </w:r>
      <w:r>
        <w:rPr>
          <w:rFonts w:ascii="宋体" w:hAnsi="宋体" w:cs="宋体" w:hint="eastAsia"/>
          <w:szCs w:val="21"/>
        </w:rPr>
        <w:t>被依法暂停或者取消投标资格</w:t>
      </w:r>
      <w:r>
        <w:rPr>
          <w:rFonts w:ascii="宋体" w:hAnsi="宋体" w:hint="eastAsia"/>
          <w:szCs w:val="21"/>
        </w:rPr>
        <w:t xml:space="preserve">；        </w:t>
      </w:r>
    </w:p>
    <w:p w14:paraId="0199F286" w14:textId="77777777" w:rsidR="0080391C" w:rsidRDefault="00000000">
      <w:pPr>
        <w:spacing w:line="360" w:lineRule="auto"/>
        <w:ind w:firstLineChars="200" w:firstLine="420"/>
        <w:jc w:val="left"/>
        <w:rPr>
          <w:rFonts w:ascii="宋体" w:hAnsi="宋体"/>
          <w:szCs w:val="21"/>
        </w:rPr>
      </w:pPr>
      <w:r>
        <w:rPr>
          <w:rFonts w:ascii="宋体" w:hAnsi="宋体" w:hint="eastAsia"/>
          <w:szCs w:val="21"/>
        </w:rPr>
        <w:t>（6）被责令停产停业、暂扣或者吊销许可证、暂扣或者吊销执照；</w:t>
      </w:r>
    </w:p>
    <w:p w14:paraId="09F9AB57" w14:textId="77777777" w:rsidR="0080391C" w:rsidRDefault="00000000">
      <w:pPr>
        <w:spacing w:line="360" w:lineRule="auto"/>
        <w:ind w:firstLineChars="200" w:firstLine="420"/>
        <w:jc w:val="left"/>
        <w:rPr>
          <w:rFonts w:ascii="宋体" w:hAnsi="宋体"/>
          <w:szCs w:val="21"/>
        </w:rPr>
      </w:pPr>
      <w:r>
        <w:rPr>
          <w:rFonts w:ascii="宋体" w:hAnsi="宋体" w:hint="eastAsia"/>
          <w:szCs w:val="21"/>
        </w:rPr>
        <w:t>（7）进入清算程序，或被宣告破产，或其他丧失履约能力的情形；</w:t>
      </w:r>
    </w:p>
    <w:p w14:paraId="4A2EE5F9" w14:textId="77777777" w:rsidR="0080391C" w:rsidRDefault="00000000">
      <w:pPr>
        <w:spacing w:line="360" w:lineRule="auto"/>
        <w:ind w:firstLineChars="200" w:firstLine="420"/>
        <w:jc w:val="left"/>
        <w:rPr>
          <w:rFonts w:ascii="宋体" w:hAnsi="宋体"/>
          <w:szCs w:val="21"/>
        </w:rPr>
      </w:pPr>
      <w:r>
        <w:rPr>
          <w:rFonts w:ascii="宋体" w:hAnsi="宋体" w:hint="eastAsia"/>
          <w:szCs w:val="21"/>
        </w:rPr>
        <w:t>（8）在最近三年内有骗取中选或严重违约或重大产品质量问题的。</w:t>
      </w:r>
    </w:p>
    <w:p w14:paraId="04395DBC" w14:textId="77777777" w:rsidR="0080391C" w:rsidRDefault="00000000">
      <w:pPr>
        <w:spacing w:line="360" w:lineRule="auto"/>
        <w:ind w:firstLineChars="200" w:firstLine="420"/>
        <w:jc w:val="left"/>
        <w:rPr>
          <w:rFonts w:ascii="宋体" w:hAnsi="宋体"/>
          <w:szCs w:val="21"/>
        </w:rPr>
      </w:pPr>
      <w:r>
        <w:rPr>
          <w:rFonts w:ascii="宋体" w:hAnsi="宋体" w:hint="eastAsia"/>
          <w:szCs w:val="21"/>
        </w:rPr>
        <w:t>（9）被工商行政管理机关在全国企业信用信息公示系统中列入严重违法失信企业名单；</w:t>
      </w:r>
    </w:p>
    <w:p w14:paraId="27CDB00B" w14:textId="77777777" w:rsidR="0080391C" w:rsidRDefault="00000000">
      <w:pPr>
        <w:spacing w:line="360" w:lineRule="auto"/>
        <w:ind w:firstLineChars="200" w:firstLine="420"/>
        <w:jc w:val="left"/>
        <w:rPr>
          <w:rFonts w:ascii="宋体" w:hAnsi="宋体"/>
          <w:szCs w:val="21"/>
        </w:rPr>
      </w:pPr>
      <w:r>
        <w:rPr>
          <w:rFonts w:ascii="宋体" w:hAnsi="宋体" w:hint="eastAsia"/>
          <w:szCs w:val="21"/>
        </w:rPr>
        <w:t>（10）被“信用中国”网站（www.creditchina.gov.cn）或各级信用信息共享平台中列入失信被执行人名单；</w:t>
      </w:r>
    </w:p>
    <w:p w14:paraId="18E7590F" w14:textId="77777777" w:rsidR="0080391C" w:rsidRDefault="00000000">
      <w:pPr>
        <w:spacing w:line="360" w:lineRule="auto"/>
        <w:ind w:firstLineChars="200" w:firstLine="420"/>
        <w:jc w:val="left"/>
        <w:rPr>
          <w:rFonts w:ascii="宋体" w:hAnsi="宋体"/>
          <w:szCs w:val="21"/>
        </w:rPr>
      </w:pPr>
      <w:r>
        <w:rPr>
          <w:rFonts w:ascii="宋体" w:hAnsi="宋体" w:hint="eastAsia"/>
          <w:szCs w:val="21"/>
        </w:rPr>
        <w:t>（11）在近三年内投标人或其法定代表人、拟委任的项目负责人有行贿犯罪行为的。</w:t>
      </w:r>
    </w:p>
    <w:p w14:paraId="7E505DBA" w14:textId="77777777" w:rsidR="0080391C" w:rsidRDefault="00000000">
      <w:pPr>
        <w:spacing w:line="360" w:lineRule="auto"/>
        <w:ind w:firstLineChars="200" w:firstLine="420"/>
        <w:jc w:val="left"/>
        <w:rPr>
          <w:rFonts w:ascii="宋体" w:hAnsi="宋体"/>
          <w:szCs w:val="21"/>
        </w:rPr>
      </w:pPr>
      <w:r>
        <w:rPr>
          <w:rFonts w:ascii="宋体" w:hAnsi="宋体" w:hint="eastAsia"/>
          <w:szCs w:val="21"/>
        </w:rPr>
        <w:t>（12）法律法规或投标人须知前附表规定的其他情形。</w:t>
      </w:r>
    </w:p>
    <w:p w14:paraId="6C289B22" w14:textId="77777777" w:rsidR="0080391C" w:rsidRDefault="0080391C">
      <w:pPr>
        <w:spacing w:line="360" w:lineRule="auto"/>
        <w:ind w:firstLineChars="200" w:firstLine="420"/>
        <w:jc w:val="left"/>
        <w:rPr>
          <w:rFonts w:ascii="宋体" w:hAnsi="宋体"/>
          <w:szCs w:val="21"/>
        </w:rPr>
      </w:pPr>
    </w:p>
    <w:p w14:paraId="6CD45D36" w14:textId="77777777" w:rsidR="0080391C" w:rsidRDefault="00000000">
      <w:pPr>
        <w:pStyle w:val="afffffff"/>
        <w:jc w:val="right"/>
        <w:rPr>
          <w:sz w:val="21"/>
          <w:szCs w:val="21"/>
        </w:rPr>
      </w:pPr>
      <w:r>
        <w:rPr>
          <w:rFonts w:hint="eastAsia"/>
          <w:sz w:val="21"/>
          <w:szCs w:val="21"/>
        </w:rPr>
        <w:lastRenderedPageBreak/>
        <w:t>投标人：（</w:t>
      </w:r>
      <w:r>
        <w:rPr>
          <w:rFonts w:cs="宋体" w:hint="eastAsia"/>
          <w:sz w:val="21"/>
          <w:szCs w:val="22"/>
        </w:rPr>
        <w:t>公章或电子签章</w:t>
      </w:r>
      <w:r>
        <w:rPr>
          <w:rFonts w:hint="eastAsia"/>
          <w:sz w:val="21"/>
          <w:szCs w:val="21"/>
        </w:rPr>
        <w:t>）</w:t>
      </w:r>
    </w:p>
    <w:p w14:paraId="2A08D62E" w14:textId="77777777" w:rsidR="0080391C" w:rsidRDefault="00000000">
      <w:pPr>
        <w:pStyle w:val="afffffff"/>
        <w:jc w:val="right"/>
        <w:rPr>
          <w:snapToGrid w:val="0"/>
          <w:kern w:val="24"/>
          <w:sz w:val="21"/>
          <w:szCs w:val="22"/>
        </w:rPr>
      </w:pPr>
      <w:r>
        <w:rPr>
          <w:rFonts w:hint="eastAsia"/>
          <w:snapToGrid w:val="0"/>
          <w:kern w:val="24"/>
          <w:sz w:val="21"/>
          <w:szCs w:val="21"/>
        </w:rPr>
        <w:t>日期：</w:t>
      </w:r>
      <w:r>
        <w:rPr>
          <w:rFonts w:hint="eastAsia"/>
          <w:snapToGrid w:val="0"/>
          <w:kern w:val="24"/>
          <w:sz w:val="21"/>
          <w:szCs w:val="21"/>
          <w:u w:val="single"/>
        </w:rPr>
        <w:t xml:space="preserve">     </w:t>
      </w:r>
      <w:r>
        <w:rPr>
          <w:rFonts w:hint="eastAsia"/>
          <w:snapToGrid w:val="0"/>
          <w:kern w:val="24"/>
          <w:sz w:val="21"/>
          <w:szCs w:val="21"/>
        </w:rPr>
        <w:t>年</w:t>
      </w:r>
      <w:r>
        <w:rPr>
          <w:rFonts w:hint="eastAsia"/>
          <w:snapToGrid w:val="0"/>
          <w:kern w:val="24"/>
          <w:sz w:val="21"/>
          <w:szCs w:val="21"/>
          <w:u w:val="single"/>
        </w:rPr>
        <w:t xml:space="preserve">     </w:t>
      </w:r>
      <w:r>
        <w:rPr>
          <w:rFonts w:hint="eastAsia"/>
          <w:snapToGrid w:val="0"/>
          <w:kern w:val="24"/>
          <w:sz w:val="21"/>
          <w:szCs w:val="21"/>
        </w:rPr>
        <w:t>月</w:t>
      </w:r>
      <w:r>
        <w:rPr>
          <w:rFonts w:hint="eastAsia"/>
          <w:snapToGrid w:val="0"/>
          <w:kern w:val="24"/>
          <w:sz w:val="21"/>
          <w:szCs w:val="21"/>
          <w:u w:val="single"/>
        </w:rPr>
        <w:t xml:space="preserve">    </w:t>
      </w:r>
      <w:r>
        <w:rPr>
          <w:rFonts w:hint="eastAsia"/>
          <w:snapToGrid w:val="0"/>
          <w:kern w:val="24"/>
          <w:sz w:val="21"/>
          <w:szCs w:val="21"/>
        </w:rPr>
        <w:t>日</w:t>
      </w:r>
    </w:p>
    <w:bookmarkEnd w:id="648"/>
    <w:p w14:paraId="300D7C67" w14:textId="77777777" w:rsidR="0080391C" w:rsidRDefault="0080391C">
      <w:pPr>
        <w:pStyle w:val="af"/>
        <w:spacing w:before="120"/>
        <w:ind w:firstLineChars="0" w:firstLine="0"/>
      </w:pPr>
    </w:p>
    <w:p w14:paraId="106A3F28" w14:textId="77777777" w:rsidR="0080391C" w:rsidRDefault="0080391C">
      <w:pPr>
        <w:pStyle w:val="af"/>
        <w:spacing w:before="120"/>
        <w:ind w:firstLineChars="0" w:firstLine="0"/>
      </w:pPr>
    </w:p>
    <w:p w14:paraId="57059CCC" w14:textId="77777777" w:rsidR="0080391C" w:rsidRDefault="0080391C">
      <w:pPr>
        <w:pStyle w:val="af"/>
        <w:spacing w:before="120"/>
        <w:ind w:firstLineChars="0" w:firstLine="0"/>
      </w:pPr>
    </w:p>
    <w:p w14:paraId="0D5D31F4" w14:textId="77777777" w:rsidR="0080391C" w:rsidRDefault="00000000">
      <w:pPr>
        <w:pStyle w:val="af"/>
        <w:spacing w:before="120"/>
        <w:ind w:firstLineChars="0" w:firstLine="0"/>
        <w:rPr>
          <w:rFonts w:eastAsia="黑体"/>
          <w:b/>
          <w:sz w:val="32"/>
          <w:szCs w:val="32"/>
        </w:rPr>
      </w:pPr>
      <w:r>
        <w:rPr>
          <w:rFonts w:eastAsia="黑体" w:hint="eastAsia"/>
          <w:b/>
          <w:sz w:val="32"/>
          <w:szCs w:val="32"/>
        </w:rPr>
        <w:br w:type="page"/>
      </w:r>
      <w:r>
        <w:rPr>
          <w:rFonts w:eastAsia="黑体" w:hint="eastAsia"/>
          <w:b/>
          <w:sz w:val="32"/>
          <w:szCs w:val="32"/>
        </w:rPr>
        <w:lastRenderedPageBreak/>
        <w:t>十、如属产品制造商或授权代理商参加投标（必须提供制造商出具的有效授权书），被授权的代理商不得将所获授权权限转让给他人。如同</w:t>
      </w:r>
      <w:proofErr w:type="gramStart"/>
      <w:r>
        <w:rPr>
          <w:rFonts w:eastAsia="黑体" w:hint="eastAsia"/>
          <w:b/>
          <w:sz w:val="32"/>
          <w:szCs w:val="32"/>
        </w:rPr>
        <w:t>一</w:t>
      </w:r>
      <w:proofErr w:type="gramEnd"/>
      <w:r>
        <w:rPr>
          <w:rFonts w:eastAsia="黑体" w:hint="eastAsia"/>
          <w:b/>
          <w:sz w:val="32"/>
          <w:szCs w:val="32"/>
        </w:rPr>
        <w:t>品牌制造商和代理商同时参加投标的，则否决代理商投标。同一品牌存在多个代理商参加投标的，则否决其投标。</w:t>
      </w:r>
    </w:p>
    <w:p w14:paraId="4B520A13" w14:textId="77777777" w:rsidR="0080391C" w:rsidRDefault="00000000">
      <w:pPr>
        <w:pStyle w:val="af"/>
        <w:spacing w:before="120"/>
        <w:ind w:firstLineChars="0" w:firstLine="0"/>
        <w:rPr>
          <w:rFonts w:eastAsia="黑体"/>
          <w:b/>
          <w:sz w:val="32"/>
          <w:szCs w:val="32"/>
        </w:rPr>
      </w:pPr>
      <w:r>
        <w:rPr>
          <w:rFonts w:eastAsia="黑体" w:hint="eastAsia"/>
          <w:b/>
          <w:sz w:val="32"/>
          <w:szCs w:val="32"/>
        </w:rPr>
        <w:br w:type="page"/>
      </w:r>
      <w:r>
        <w:rPr>
          <w:rFonts w:eastAsia="黑体" w:hint="eastAsia"/>
          <w:b/>
          <w:sz w:val="32"/>
          <w:szCs w:val="32"/>
        </w:rPr>
        <w:lastRenderedPageBreak/>
        <w:t>十一、投标人资格要求：业绩要求</w:t>
      </w:r>
    </w:p>
    <w:p w14:paraId="255949BB" w14:textId="77777777" w:rsidR="0080391C" w:rsidRDefault="00000000">
      <w:pPr>
        <w:pStyle w:val="af"/>
        <w:spacing w:before="120"/>
        <w:ind w:firstLineChars="0" w:firstLine="420"/>
      </w:pPr>
      <w:bookmarkStart w:id="649" w:name="_Hlk129356410"/>
      <w:r>
        <w:rPr>
          <w:rFonts w:hint="eastAsia"/>
        </w:rPr>
        <w:t>投标人近</w:t>
      </w:r>
      <w:r>
        <w:rPr>
          <w:rFonts w:hint="eastAsia"/>
        </w:rPr>
        <w:t>3</w:t>
      </w:r>
      <w:r>
        <w:rPr>
          <w:rFonts w:hint="eastAsia"/>
        </w:rPr>
        <w:t>年（投标截止日期前</w:t>
      </w:r>
      <w:r>
        <w:rPr>
          <w:rFonts w:hint="eastAsia"/>
        </w:rPr>
        <w:t>36</w:t>
      </w:r>
      <w:r>
        <w:rPr>
          <w:rFonts w:hint="eastAsia"/>
        </w:rPr>
        <w:t>个月）具有相关产品一定数量的供货业绩，供货业绩需按照招标文件规定格式提供业绩证明表，需附上供货合同关键内容页面（封面、清单页、签字盖章页）、相应的发票扫描件作为支撑材料（相关产品是指所投标的物，一定数量是指合同数量不少于</w:t>
      </w:r>
      <w:r>
        <w:rPr>
          <w:rFonts w:hint="eastAsia"/>
        </w:rPr>
        <w:t xml:space="preserve"> 5 </w:t>
      </w:r>
      <w:r>
        <w:rPr>
          <w:rFonts w:hint="eastAsia"/>
        </w:rPr>
        <w:t>份）。</w:t>
      </w:r>
    </w:p>
    <w:p w14:paraId="6D6E41B4" w14:textId="77777777" w:rsidR="0080391C" w:rsidRDefault="00000000">
      <w:pPr>
        <w:pStyle w:val="af"/>
        <w:spacing w:before="120"/>
        <w:ind w:firstLineChars="0" w:firstLine="420"/>
        <w:rPr>
          <w:b/>
          <w:bCs/>
        </w:rPr>
      </w:pPr>
      <w:r>
        <w:rPr>
          <w:rFonts w:hint="eastAsia"/>
          <w:b/>
          <w:bCs/>
        </w:rPr>
        <w:t>备注：可以合并填报在投标文件格式中“十四、业绩金额”</w:t>
      </w:r>
    </w:p>
    <w:bookmarkEnd w:id="649"/>
    <w:p w14:paraId="39DB8E20" w14:textId="77777777" w:rsidR="0080391C" w:rsidRDefault="00000000">
      <w:pPr>
        <w:spacing w:line="540" w:lineRule="exact"/>
        <w:rPr>
          <w:rFonts w:eastAsia="黑体"/>
          <w:b/>
          <w:sz w:val="32"/>
          <w:szCs w:val="32"/>
        </w:rPr>
      </w:pPr>
      <w:r>
        <w:rPr>
          <w:rFonts w:eastAsia="黑体" w:hint="eastAsia"/>
          <w:b/>
          <w:sz w:val="32"/>
          <w:szCs w:val="32"/>
        </w:rPr>
        <w:br w:type="page"/>
      </w:r>
      <w:r>
        <w:rPr>
          <w:rFonts w:eastAsia="黑体" w:hint="eastAsia"/>
          <w:b/>
          <w:sz w:val="32"/>
          <w:szCs w:val="32"/>
        </w:rPr>
        <w:lastRenderedPageBreak/>
        <w:t>十二、投标人须提供具备检测资质的机构出具的产品型式试验报告或含有产品型式试验内容的检验</w:t>
      </w:r>
      <w:r>
        <w:rPr>
          <w:rFonts w:eastAsia="黑体" w:hint="eastAsia"/>
          <w:b/>
          <w:sz w:val="32"/>
          <w:szCs w:val="32"/>
        </w:rPr>
        <w:t>/</w:t>
      </w:r>
      <w:r>
        <w:rPr>
          <w:rFonts w:eastAsia="黑体" w:hint="eastAsia"/>
          <w:b/>
          <w:sz w:val="32"/>
          <w:szCs w:val="32"/>
        </w:rPr>
        <w:t>检测报告或具备国内外行业权威机构颁发的产品的型式试验报告、鉴定报告、认证证书等产品证明文件。（提供控制</w:t>
      </w:r>
      <w:proofErr w:type="gramStart"/>
      <w:r>
        <w:rPr>
          <w:rFonts w:eastAsia="黑体" w:hint="eastAsia"/>
          <w:b/>
          <w:sz w:val="32"/>
          <w:szCs w:val="32"/>
        </w:rPr>
        <w:t>价</w:t>
      </w:r>
      <w:ins w:id="650" w:author="罗广华" w:date="2023-03-06T10:54:00Z">
        <w:r>
          <w:rPr>
            <w:rFonts w:eastAsia="黑体" w:hint="eastAsia"/>
            <w:b/>
            <w:sz w:val="32"/>
            <w:szCs w:val="32"/>
          </w:rPr>
          <w:t>报告</w:t>
        </w:r>
      </w:ins>
      <w:proofErr w:type="gramEnd"/>
      <w:r>
        <w:rPr>
          <w:rFonts w:eastAsia="黑体" w:hint="eastAsia"/>
          <w:b/>
          <w:sz w:val="32"/>
          <w:szCs w:val="32"/>
        </w:rPr>
        <w:t>中的任意一个规格的投标产品的产品证明文件至少</w:t>
      </w:r>
      <w:r>
        <w:rPr>
          <w:rFonts w:eastAsia="黑体" w:hint="eastAsia"/>
          <w:b/>
          <w:sz w:val="32"/>
          <w:szCs w:val="32"/>
        </w:rPr>
        <w:t>1</w:t>
      </w:r>
      <w:r>
        <w:rPr>
          <w:rFonts w:eastAsia="黑体" w:hint="eastAsia"/>
          <w:b/>
          <w:sz w:val="32"/>
          <w:szCs w:val="32"/>
        </w:rPr>
        <w:t>份）。</w:t>
      </w:r>
    </w:p>
    <w:p w14:paraId="36E845A8" w14:textId="77777777" w:rsidR="0080391C" w:rsidRDefault="0080391C">
      <w:pPr>
        <w:jc w:val="center"/>
        <w:rPr>
          <w:rFonts w:ascii="宋体" w:hAnsi="宋体" w:cs="宋体"/>
          <w:b/>
          <w:sz w:val="24"/>
          <w:szCs w:val="24"/>
        </w:rPr>
      </w:pPr>
    </w:p>
    <w:p w14:paraId="07C50451" w14:textId="77777777" w:rsidR="0080391C" w:rsidRDefault="00000000">
      <w:pPr>
        <w:jc w:val="center"/>
        <w:rPr>
          <w:rFonts w:ascii="宋体" w:hAnsi="宋体" w:cs="Dialog"/>
          <w:szCs w:val="28"/>
        </w:rPr>
      </w:pPr>
      <w:bookmarkStart w:id="651" w:name="_Hlk129434137"/>
      <w:r>
        <w:rPr>
          <w:rFonts w:ascii="宋体" w:hAnsi="宋体" w:cs="宋体" w:hint="eastAsia"/>
          <w:b/>
          <w:sz w:val="24"/>
          <w:szCs w:val="24"/>
        </w:rPr>
        <w:t>有效检测报告汇总表</w:t>
      </w:r>
    </w:p>
    <w:tbl>
      <w:tblPr>
        <w:tblpPr w:leftFromText="180" w:rightFromText="180" w:vertAnchor="text" w:horzAnchor="page" w:tblpX="1877" w:tblpY="126"/>
        <w:tblOverlap w:val="neve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2"/>
        <w:gridCol w:w="1840"/>
        <w:gridCol w:w="1840"/>
        <w:gridCol w:w="1841"/>
        <w:gridCol w:w="1573"/>
        <w:gridCol w:w="653"/>
      </w:tblGrid>
      <w:tr w:rsidR="0080391C" w14:paraId="6EFDA6C4" w14:textId="77777777">
        <w:trPr>
          <w:trHeight w:val="627"/>
        </w:trPr>
        <w:tc>
          <w:tcPr>
            <w:tcW w:w="623" w:type="pct"/>
            <w:vAlign w:val="center"/>
          </w:tcPr>
          <w:p w14:paraId="2C435970" w14:textId="77777777" w:rsidR="0080391C" w:rsidRDefault="00000000">
            <w:pPr>
              <w:spacing w:after="120"/>
              <w:jc w:val="center"/>
              <w:rPr>
                <w:rFonts w:ascii="宋体" w:hAnsi="宋体" w:cs="宋体"/>
                <w:szCs w:val="21"/>
              </w:rPr>
            </w:pPr>
            <w:r>
              <w:rPr>
                <w:rFonts w:ascii="宋体" w:hAnsi="宋体" w:cs="宋体" w:hint="eastAsia"/>
                <w:szCs w:val="21"/>
              </w:rPr>
              <w:t>序号</w:t>
            </w:r>
          </w:p>
        </w:tc>
        <w:tc>
          <w:tcPr>
            <w:tcW w:w="1039" w:type="pct"/>
            <w:vAlign w:val="center"/>
          </w:tcPr>
          <w:p w14:paraId="2ECAF881" w14:textId="77777777" w:rsidR="0080391C" w:rsidRDefault="00000000">
            <w:pPr>
              <w:spacing w:after="120"/>
              <w:jc w:val="center"/>
              <w:rPr>
                <w:rFonts w:ascii="宋体" w:hAnsi="宋体" w:cs="宋体"/>
                <w:szCs w:val="21"/>
              </w:rPr>
            </w:pPr>
            <w:r>
              <w:rPr>
                <w:rFonts w:ascii="宋体" w:hAnsi="宋体" w:cs="宋体" w:hint="eastAsia"/>
                <w:szCs w:val="21"/>
              </w:rPr>
              <w:t>产品名称</w:t>
            </w:r>
          </w:p>
        </w:tc>
        <w:tc>
          <w:tcPr>
            <w:tcW w:w="1039" w:type="pct"/>
            <w:vAlign w:val="center"/>
          </w:tcPr>
          <w:p w14:paraId="3BAC2609" w14:textId="77777777" w:rsidR="0080391C" w:rsidRDefault="00000000">
            <w:pPr>
              <w:spacing w:after="120"/>
              <w:jc w:val="center"/>
              <w:rPr>
                <w:rFonts w:ascii="宋体" w:hAnsi="宋体" w:cs="宋体"/>
                <w:szCs w:val="21"/>
              </w:rPr>
            </w:pPr>
            <w:r>
              <w:rPr>
                <w:rFonts w:ascii="宋体" w:hAnsi="宋体" w:cs="宋体" w:hint="eastAsia"/>
                <w:szCs w:val="21"/>
              </w:rPr>
              <w:t>检测报告名称</w:t>
            </w:r>
          </w:p>
        </w:tc>
        <w:tc>
          <w:tcPr>
            <w:tcW w:w="1039" w:type="pct"/>
            <w:vAlign w:val="center"/>
          </w:tcPr>
          <w:p w14:paraId="563BF173" w14:textId="77777777" w:rsidR="0080391C" w:rsidRDefault="00000000">
            <w:pPr>
              <w:spacing w:after="120"/>
              <w:jc w:val="center"/>
              <w:rPr>
                <w:rFonts w:ascii="宋体" w:hAnsi="宋体" w:cs="宋体"/>
                <w:szCs w:val="21"/>
              </w:rPr>
            </w:pPr>
            <w:r>
              <w:rPr>
                <w:rFonts w:ascii="宋体" w:hAnsi="宋体" w:cs="宋体" w:hint="eastAsia"/>
                <w:szCs w:val="21"/>
              </w:rPr>
              <w:t>检测机构名称</w:t>
            </w:r>
          </w:p>
        </w:tc>
        <w:tc>
          <w:tcPr>
            <w:tcW w:w="888" w:type="pct"/>
            <w:vAlign w:val="center"/>
          </w:tcPr>
          <w:p w14:paraId="54AA9BDF" w14:textId="77777777" w:rsidR="0080391C" w:rsidRDefault="00000000">
            <w:pPr>
              <w:spacing w:after="120"/>
              <w:jc w:val="center"/>
              <w:rPr>
                <w:rFonts w:ascii="宋体" w:hAnsi="宋体" w:cs="宋体"/>
                <w:szCs w:val="21"/>
              </w:rPr>
            </w:pPr>
            <w:r>
              <w:rPr>
                <w:rFonts w:ascii="宋体" w:hAnsi="宋体" w:cs="宋体" w:hint="eastAsia"/>
                <w:szCs w:val="21"/>
              </w:rPr>
              <w:t>报告出具时间</w:t>
            </w:r>
          </w:p>
        </w:tc>
        <w:tc>
          <w:tcPr>
            <w:tcW w:w="369" w:type="pct"/>
            <w:vAlign w:val="center"/>
          </w:tcPr>
          <w:p w14:paraId="302AA4B6" w14:textId="77777777" w:rsidR="0080391C" w:rsidRDefault="00000000">
            <w:pPr>
              <w:spacing w:after="120"/>
              <w:jc w:val="center"/>
              <w:rPr>
                <w:rFonts w:ascii="宋体" w:hAnsi="宋体" w:cs="宋体"/>
                <w:szCs w:val="21"/>
              </w:rPr>
            </w:pPr>
            <w:r>
              <w:rPr>
                <w:rFonts w:ascii="宋体" w:hAnsi="宋体" w:cs="宋体" w:hint="eastAsia"/>
                <w:szCs w:val="21"/>
              </w:rPr>
              <w:t>备注</w:t>
            </w:r>
          </w:p>
        </w:tc>
      </w:tr>
      <w:tr w:rsidR="0080391C" w14:paraId="6CCE2ED9" w14:textId="77777777">
        <w:trPr>
          <w:trHeight w:val="657"/>
        </w:trPr>
        <w:tc>
          <w:tcPr>
            <w:tcW w:w="623" w:type="pct"/>
            <w:vAlign w:val="center"/>
          </w:tcPr>
          <w:p w14:paraId="13F3A671" w14:textId="77777777" w:rsidR="0080391C" w:rsidRDefault="0080391C">
            <w:pPr>
              <w:spacing w:after="120"/>
              <w:ind w:leftChars="200" w:left="420"/>
              <w:jc w:val="center"/>
              <w:rPr>
                <w:rFonts w:ascii="宋体" w:hAnsi="宋体" w:cs="宋体"/>
                <w:szCs w:val="21"/>
              </w:rPr>
            </w:pPr>
          </w:p>
        </w:tc>
        <w:tc>
          <w:tcPr>
            <w:tcW w:w="1039" w:type="pct"/>
            <w:vAlign w:val="center"/>
          </w:tcPr>
          <w:p w14:paraId="0544ECA2" w14:textId="77777777" w:rsidR="0080391C" w:rsidRDefault="0080391C">
            <w:pPr>
              <w:spacing w:after="120"/>
              <w:ind w:leftChars="200" w:left="420"/>
              <w:jc w:val="center"/>
              <w:rPr>
                <w:rFonts w:ascii="宋体" w:hAnsi="宋体" w:cs="宋体"/>
                <w:szCs w:val="21"/>
              </w:rPr>
            </w:pPr>
          </w:p>
        </w:tc>
        <w:tc>
          <w:tcPr>
            <w:tcW w:w="1039" w:type="pct"/>
            <w:vAlign w:val="center"/>
          </w:tcPr>
          <w:p w14:paraId="4036C371" w14:textId="77777777" w:rsidR="0080391C" w:rsidRDefault="0080391C">
            <w:pPr>
              <w:spacing w:after="120"/>
              <w:ind w:leftChars="200" w:left="420"/>
              <w:jc w:val="center"/>
              <w:rPr>
                <w:rFonts w:ascii="宋体" w:hAnsi="宋体" w:cs="宋体"/>
                <w:szCs w:val="21"/>
              </w:rPr>
            </w:pPr>
          </w:p>
        </w:tc>
        <w:tc>
          <w:tcPr>
            <w:tcW w:w="1039" w:type="pct"/>
            <w:vAlign w:val="center"/>
          </w:tcPr>
          <w:p w14:paraId="0FF48F8F" w14:textId="77777777" w:rsidR="0080391C" w:rsidRDefault="0080391C">
            <w:pPr>
              <w:spacing w:after="120"/>
              <w:ind w:leftChars="200" w:left="420"/>
              <w:jc w:val="center"/>
              <w:rPr>
                <w:rFonts w:ascii="宋体" w:hAnsi="宋体" w:cs="宋体"/>
                <w:szCs w:val="21"/>
              </w:rPr>
            </w:pPr>
          </w:p>
        </w:tc>
        <w:tc>
          <w:tcPr>
            <w:tcW w:w="888" w:type="pct"/>
            <w:vAlign w:val="center"/>
          </w:tcPr>
          <w:p w14:paraId="34341BB2" w14:textId="77777777" w:rsidR="0080391C" w:rsidRDefault="0080391C">
            <w:pPr>
              <w:spacing w:after="120"/>
              <w:ind w:leftChars="200" w:left="420"/>
              <w:jc w:val="center"/>
              <w:rPr>
                <w:rFonts w:ascii="宋体" w:hAnsi="宋体" w:cs="宋体"/>
                <w:szCs w:val="21"/>
              </w:rPr>
            </w:pPr>
          </w:p>
        </w:tc>
        <w:tc>
          <w:tcPr>
            <w:tcW w:w="369" w:type="pct"/>
            <w:vAlign w:val="center"/>
          </w:tcPr>
          <w:p w14:paraId="4E173EB9" w14:textId="77777777" w:rsidR="0080391C" w:rsidRDefault="0080391C">
            <w:pPr>
              <w:spacing w:after="120"/>
              <w:ind w:leftChars="200" w:left="420"/>
              <w:jc w:val="center"/>
              <w:rPr>
                <w:rFonts w:ascii="宋体" w:hAnsi="宋体" w:cs="宋体"/>
                <w:szCs w:val="21"/>
              </w:rPr>
            </w:pPr>
          </w:p>
        </w:tc>
      </w:tr>
      <w:tr w:rsidR="0080391C" w14:paraId="5C112CCF" w14:textId="77777777">
        <w:trPr>
          <w:trHeight w:val="627"/>
        </w:trPr>
        <w:tc>
          <w:tcPr>
            <w:tcW w:w="623" w:type="pct"/>
            <w:vAlign w:val="center"/>
          </w:tcPr>
          <w:p w14:paraId="3CE82D66" w14:textId="77777777" w:rsidR="0080391C" w:rsidRDefault="0080391C">
            <w:pPr>
              <w:spacing w:after="120"/>
              <w:ind w:leftChars="200" w:left="420"/>
              <w:jc w:val="center"/>
              <w:rPr>
                <w:rFonts w:ascii="宋体" w:hAnsi="宋体" w:cs="宋体"/>
                <w:szCs w:val="21"/>
              </w:rPr>
            </w:pPr>
          </w:p>
        </w:tc>
        <w:tc>
          <w:tcPr>
            <w:tcW w:w="1039" w:type="pct"/>
            <w:vAlign w:val="center"/>
          </w:tcPr>
          <w:p w14:paraId="3222718E" w14:textId="77777777" w:rsidR="0080391C" w:rsidRDefault="0080391C">
            <w:pPr>
              <w:spacing w:after="120"/>
              <w:ind w:leftChars="200" w:left="420"/>
              <w:jc w:val="center"/>
              <w:rPr>
                <w:rFonts w:ascii="宋体" w:hAnsi="宋体" w:cs="宋体"/>
                <w:szCs w:val="21"/>
              </w:rPr>
            </w:pPr>
          </w:p>
        </w:tc>
        <w:tc>
          <w:tcPr>
            <w:tcW w:w="1039" w:type="pct"/>
            <w:vAlign w:val="center"/>
          </w:tcPr>
          <w:p w14:paraId="6E6B23B5" w14:textId="77777777" w:rsidR="0080391C" w:rsidRDefault="0080391C">
            <w:pPr>
              <w:spacing w:after="120"/>
              <w:ind w:leftChars="200" w:left="420"/>
              <w:jc w:val="center"/>
              <w:rPr>
                <w:rFonts w:ascii="宋体" w:hAnsi="宋体" w:cs="宋体"/>
                <w:szCs w:val="21"/>
              </w:rPr>
            </w:pPr>
          </w:p>
        </w:tc>
        <w:tc>
          <w:tcPr>
            <w:tcW w:w="1039" w:type="pct"/>
            <w:vAlign w:val="center"/>
          </w:tcPr>
          <w:p w14:paraId="1F45CFC4" w14:textId="77777777" w:rsidR="0080391C" w:rsidRDefault="0080391C">
            <w:pPr>
              <w:spacing w:after="120"/>
              <w:ind w:leftChars="200" w:left="420"/>
              <w:jc w:val="center"/>
              <w:rPr>
                <w:rFonts w:ascii="宋体" w:hAnsi="宋体" w:cs="宋体"/>
                <w:szCs w:val="21"/>
              </w:rPr>
            </w:pPr>
          </w:p>
        </w:tc>
        <w:tc>
          <w:tcPr>
            <w:tcW w:w="888" w:type="pct"/>
            <w:vAlign w:val="center"/>
          </w:tcPr>
          <w:p w14:paraId="5440532A" w14:textId="77777777" w:rsidR="0080391C" w:rsidRDefault="0080391C">
            <w:pPr>
              <w:spacing w:after="120"/>
              <w:ind w:leftChars="200" w:left="420"/>
              <w:jc w:val="center"/>
              <w:rPr>
                <w:rFonts w:ascii="宋体" w:hAnsi="宋体" w:cs="宋体"/>
                <w:szCs w:val="21"/>
              </w:rPr>
            </w:pPr>
          </w:p>
        </w:tc>
        <w:tc>
          <w:tcPr>
            <w:tcW w:w="369" w:type="pct"/>
            <w:vAlign w:val="center"/>
          </w:tcPr>
          <w:p w14:paraId="42C35E9B" w14:textId="77777777" w:rsidR="0080391C" w:rsidRDefault="0080391C">
            <w:pPr>
              <w:spacing w:after="120"/>
              <w:ind w:leftChars="200" w:left="420"/>
              <w:jc w:val="center"/>
              <w:rPr>
                <w:rFonts w:ascii="宋体" w:hAnsi="宋体" w:cs="宋体"/>
                <w:szCs w:val="21"/>
              </w:rPr>
            </w:pPr>
          </w:p>
        </w:tc>
      </w:tr>
      <w:tr w:rsidR="0080391C" w14:paraId="33D78C89" w14:textId="77777777">
        <w:trPr>
          <w:trHeight w:val="657"/>
        </w:trPr>
        <w:tc>
          <w:tcPr>
            <w:tcW w:w="623" w:type="pct"/>
            <w:vAlign w:val="center"/>
          </w:tcPr>
          <w:p w14:paraId="19F0EC80" w14:textId="77777777" w:rsidR="0080391C" w:rsidRDefault="0080391C">
            <w:pPr>
              <w:spacing w:after="120"/>
              <w:ind w:leftChars="200" w:left="420"/>
              <w:jc w:val="center"/>
              <w:rPr>
                <w:rFonts w:ascii="宋体" w:hAnsi="宋体" w:cs="宋体"/>
                <w:szCs w:val="21"/>
              </w:rPr>
            </w:pPr>
          </w:p>
        </w:tc>
        <w:tc>
          <w:tcPr>
            <w:tcW w:w="1039" w:type="pct"/>
            <w:vAlign w:val="center"/>
          </w:tcPr>
          <w:p w14:paraId="4AADA22C" w14:textId="77777777" w:rsidR="0080391C" w:rsidRDefault="0080391C">
            <w:pPr>
              <w:spacing w:after="120"/>
              <w:ind w:leftChars="200" w:left="420"/>
              <w:jc w:val="center"/>
              <w:rPr>
                <w:rFonts w:ascii="宋体" w:hAnsi="宋体" w:cs="宋体"/>
                <w:szCs w:val="21"/>
              </w:rPr>
            </w:pPr>
          </w:p>
        </w:tc>
        <w:tc>
          <w:tcPr>
            <w:tcW w:w="1039" w:type="pct"/>
            <w:vAlign w:val="center"/>
          </w:tcPr>
          <w:p w14:paraId="02334A41" w14:textId="77777777" w:rsidR="0080391C" w:rsidRDefault="0080391C">
            <w:pPr>
              <w:spacing w:after="120"/>
              <w:ind w:leftChars="200" w:left="420"/>
              <w:jc w:val="center"/>
              <w:rPr>
                <w:rFonts w:ascii="宋体" w:hAnsi="宋体" w:cs="宋体"/>
                <w:szCs w:val="21"/>
              </w:rPr>
            </w:pPr>
          </w:p>
        </w:tc>
        <w:tc>
          <w:tcPr>
            <w:tcW w:w="1039" w:type="pct"/>
            <w:vAlign w:val="center"/>
          </w:tcPr>
          <w:p w14:paraId="04B4520B" w14:textId="77777777" w:rsidR="0080391C" w:rsidRDefault="0080391C">
            <w:pPr>
              <w:spacing w:after="120"/>
              <w:ind w:leftChars="200" w:left="420"/>
              <w:jc w:val="center"/>
              <w:rPr>
                <w:rFonts w:ascii="宋体" w:hAnsi="宋体" w:cs="宋体"/>
                <w:szCs w:val="21"/>
              </w:rPr>
            </w:pPr>
          </w:p>
        </w:tc>
        <w:tc>
          <w:tcPr>
            <w:tcW w:w="888" w:type="pct"/>
            <w:vAlign w:val="center"/>
          </w:tcPr>
          <w:p w14:paraId="14BC2CD8" w14:textId="77777777" w:rsidR="0080391C" w:rsidRDefault="0080391C">
            <w:pPr>
              <w:spacing w:after="120"/>
              <w:ind w:leftChars="200" w:left="420"/>
              <w:jc w:val="center"/>
              <w:rPr>
                <w:rFonts w:ascii="宋体" w:hAnsi="宋体" w:cs="宋体"/>
                <w:szCs w:val="21"/>
              </w:rPr>
            </w:pPr>
          </w:p>
        </w:tc>
        <w:tc>
          <w:tcPr>
            <w:tcW w:w="369" w:type="pct"/>
            <w:vAlign w:val="center"/>
          </w:tcPr>
          <w:p w14:paraId="12111176" w14:textId="77777777" w:rsidR="0080391C" w:rsidRDefault="0080391C">
            <w:pPr>
              <w:spacing w:after="120"/>
              <w:ind w:leftChars="200" w:left="420"/>
              <w:jc w:val="center"/>
              <w:rPr>
                <w:rFonts w:ascii="宋体" w:hAnsi="宋体" w:cs="宋体"/>
                <w:szCs w:val="21"/>
              </w:rPr>
            </w:pPr>
          </w:p>
        </w:tc>
      </w:tr>
      <w:tr w:rsidR="0080391C" w14:paraId="285FAEB2" w14:textId="77777777">
        <w:trPr>
          <w:trHeight w:val="627"/>
        </w:trPr>
        <w:tc>
          <w:tcPr>
            <w:tcW w:w="623" w:type="pct"/>
            <w:vAlign w:val="center"/>
          </w:tcPr>
          <w:p w14:paraId="6F37297D" w14:textId="77777777" w:rsidR="0080391C" w:rsidRDefault="0080391C">
            <w:pPr>
              <w:spacing w:after="120"/>
              <w:ind w:leftChars="200" w:left="420"/>
              <w:jc w:val="center"/>
              <w:rPr>
                <w:rFonts w:ascii="宋体" w:hAnsi="宋体" w:cs="宋体"/>
                <w:szCs w:val="21"/>
              </w:rPr>
            </w:pPr>
          </w:p>
        </w:tc>
        <w:tc>
          <w:tcPr>
            <w:tcW w:w="1039" w:type="pct"/>
            <w:vAlign w:val="center"/>
          </w:tcPr>
          <w:p w14:paraId="323F8E12" w14:textId="77777777" w:rsidR="0080391C" w:rsidRDefault="0080391C">
            <w:pPr>
              <w:spacing w:after="120"/>
              <w:ind w:leftChars="200" w:left="420"/>
              <w:jc w:val="center"/>
              <w:rPr>
                <w:rFonts w:ascii="宋体" w:hAnsi="宋体" w:cs="宋体"/>
                <w:szCs w:val="21"/>
              </w:rPr>
            </w:pPr>
          </w:p>
        </w:tc>
        <w:tc>
          <w:tcPr>
            <w:tcW w:w="1039" w:type="pct"/>
            <w:vAlign w:val="center"/>
          </w:tcPr>
          <w:p w14:paraId="4B3A08C1" w14:textId="77777777" w:rsidR="0080391C" w:rsidRDefault="0080391C">
            <w:pPr>
              <w:spacing w:after="120"/>
              <w:ind w:leftChars="200" w:left="420"/>
              <w:jc w:val="center"/>
              <w:rPr>
                <w:rFonts w:ascii="宋体" w:hAnsi="宋体" w:cs="宋体"/>
                <w:szCs w:val="21"/>
              </w:rPr>
            </w:pPr>
          </w:p>
        </w:tc>
        <w:tc>
          <w:tcPr>
            <w:tcW w:w="1039" w:type="pct"/>
            <w:vAlign w:val="center"/>
          </w:tcPr>
          <w:p w14:paraId="0C6EA125" w14:textId="77777777" w:rsidR="0080391C" w:rsidRDefault="0080391C">
            <w:pPr>
              <w:spacing w:after="120"/>
              <w:ind w:leftChars="200" w:left="420"/>
              <w:jc w:val="center"/>
              <w:rPr>
                <w:rFonts w:ascii="宋体" w:hAnsi="宋体" w:cs="宋体"/>
                <w:szCs w:val="21"/>
              </w:rPr>
            </w:pPr>
          </w:p>
        </w:tc>
        <w:tc>
          <w:tcPr>
            <w:tcW w:w="888" w:type="pct"/>
            <w:vAlign w:val="center"/>
          </w:tcPr>
          <w:p w14:paraId="0B28B16E" w14:textId="77777777" w:rsidR="0080391C" w:rsidRDefault="0080391C">
            <w:pPr>
              <w:spacing w:after="120"/>
              <w:ind w:leftChars="200" w:left="420"/>
              <w:jc w:val="center"/>
              <w:rPr>
                <w:rFonts w:ascii="宋体" w:hAnsi="宋体" w:cs="宋体"/>
                <w:szCs w:val="21"/>
              </w:rPr>
            </w:pPr>
          </w:p>
        </w:tc>
        <w:tc>
          <w:tcPr>
            <w:tcW w:w="369" w:type="pct"/>
            <w:vAlign w:val="center"/>
          </w:tcPr>
          <w:p w14:paraId="332B8A26" w14:textId="77777777" w:rsidR="0080391C" w:rsidRDefault="0080391C">
            <w:pPr>
              <w:spacing w:after="120"/>
              <w:ind w:leftChars="200" w:left="420"/>
              <w:jc w:val="center"/>
              <w:rPr>
                <w:rFonts w:ascii="宋体" w:hAnsi="宋体" w:cs="宋体"/>
                <w:szCs w:val="21"/>
              </w:rPr>
            </w:pPr>
          </w:p>
        </w:tc>
      </w:tr>
      <w:tr w:rsidR="0080391C" w14:paraId="14ADB32E" w14:textId="77777777">
        <w:trPr>
          <w:trHeight w:val="657"/>
        </w:trPr>
        <w:tc>
          <w:tcPr>
            <w:tcW w:w="623" w:type="pct"/>
            <w:vAlign w:val="center"/>
          </w:tcPr>
          <w:p w14:paraId="79BDA2CD" w14:textId="77777777" w:rsidR="0080391C" w:rsidRDefault="0080391C">
            <w:pPr>
              <w:spacing w:after="120"/>
              <w:ind w:leftChars="200" w:left="420"/>
              <w:jc w:val="center"/>
              <w:rPr>
                <w:rFonts w:ascii="宋体" w:hAnsi="宋体" w:cs="宋体"/>
                <w:szCs w:val="21"/>
              </w:rPr>
            </w:pPr>
          </w:p>
        </w:tc>
        <w:tc>
          <w:tcPr>
            <w:tcW w:w="1039" w:type="pct"/>
            <w:vAlign w:val="center"/>
          </w:tcPr>
          <w:p w14:paraId="7B1B7EE4" w14:textId="77777777" w:rsidR="0080391C" w:rsidRDefault="0080391C">
            <w:pPr>
              <w:spacing w:after="120"/>
              <w:ind w:leftChars="200" w:left="420"/>
              <w:jc w:val="center"/>
              <w:rPr>
                <w:rFonts w:ascii="宋体" w:hAnsi="宋体" w:cs="宋体"/>
                <w:szCs w:val="21"/>
              </w:rPr>
            </w:pPr>
          </w:p>
        </w:tc>
        <w:tc>
          <w:tcPr>
            <w:tcW w:w="1039" w:type="pct"/>
            <w:vAlign w:val="center"/>
          </w:tcPr>
          <w:p w14:paraId="68DFEABC" w14:textId="77777777" w:rsidR="0080391C" w:rsidRDefault="0080391C">
            <w:pPr>
              <w:spacing w:after="120"/>
              <w:ind w:leftChars="200" w:left="420"/>
              <w:jc w:val="center"/>
              <w:rPr>
                <w:rFonts w:ascii="宋体" w:hAnsi="宋体" w:cs="宋体"/>
                <w:szCs w:val="21"/>
              </w:rPr>
            </w:pPr>
          </w:p>
        </w:tc>
        <w:tc>
          <w:tcPr>
            <w:tcW w:w="1039" w:type="pct"/>
            <w:vAlign w:val="center"/>
          </w:tcPr>
          <w:p w14:paraId="713D1C84" w14:textId="77777777" w:rsidR="0080391C" w:rsidRDefault="0080391C">
            <w:pPr>
              <w:spacing w:after="120"/>
              <w:ind w:leftChars="200" w:left="420"/>
              <w:jc w:val="center"/>
              <w:rPr>
                <w:rFonts w:ascii="宋体" w:hAnsi="宋体" w:cs="宋体"/>
                <w:szCs w:val="21"/>
              </w:rPr>
            </w:pPr>
          </w:p>
        </w:tc>
        <w:tc>
          <w:tcPr>
            <w:tcW w:w="888" w:type="pct"/>
            <w:vAlign w:val="center"/>
          </w:tcPr>
          <w:p w14:paraId="507BD536" w14:textId="77777777" w:rsidR="0080391C" w:rsidRDefault="0080391C">
            <w:pPr>
              <w:spacing w:after="120"/>
              <w:ind w:leftChars="200" w:left="420"/>
              <w:jc w:val="center"/>
              <w:rPr>
                <w:rFonts w:ascii="宋体" w:hAnsi="宋体" w:cs="宋体"/>
                <w:szCs w:val="21"/>
              </w:rPr>
            </w:pPr>
          </w:p>
        </w:tc>
        <w:tc>
          <w:tcPr>
            <w:tcW w:w="369" w:type="pct"/>
            <w:vAlign w:val="center"/>
          </w:tcPr>
          <w:p w14:paraId="39AF49C4" w14:textId="77777777" w:rsidR="0080391C" w:rsidRDefault="0080391C">
            <w:pPr>
              <w:spacing w:after="120"/>
              <w:ind w:leftChars="200" w:left="420"/>
              <w:jc w:val="center"/>
              <w:rPr>
                <w:rFonts w:ascii="宋体" w:hAnsi="宋体" w:cs="宋体"/>
                <w:szCs w:val="21"/>
              </w:rPr>
            </w:pPr>
          </w:p>
        </w:tc>
      </w:tr>
    </w:tbl>
    <w:p w14:paraId="66BFB06B" w14:textId="77777777" w:rsidR="0080391C" w:rsidRDefault="00000000">
      <w:pPr>
        <w:spacing w:line="540" w:lineRule="exact"/>
        <w:rPr>
          <w:rFonts w:ascii="宋体" w:hAnsi="宋体" w:cs="Dialog"/>
          <w:szCs w:val="28"/>
        </w:rPr>
      </w:pPr>
      <w:r>
        <w:rPr>
          <w:rFonts w:ascii="宋体" w:hAnsi="宋体" w:cs="Dialog" w:hint="eastAsia"/>
          <w:szCs w:val="28"/>
        </w:rPr>
        <w:t>注：同一产品只需提供1个报告。</w:t>
      </w:r>
    </w:p>
    <w:bookmarkEnd w:id="651"/>
    <w:p w14:paraId="62DFE85D" w14:textId="77777777" w:rsidR="0080391C" w:rsidRDefault="0080391C">
      <w:pPr>
        <w:pStyle w:val="af"/>
        <w:spacing w:before="120"/>
        <w:ind w:firstLine="480"/>
      </w:pPr>
    </w:p>
    <w:p w14:paraId="42E21C6A" w14:textId="77777777" w:rsidR="0080391C" w:rsidRDefault="00000000">
      <w:pPr>
        <w:spacing w:line="540" w:lineRule="exact"/>
        <w:jc w:val="left"/>
        <w:rPr>
          <w:rFonts w:eastAsia="黑体"/>
          <w:b/>
          <w:sz w:val="32"/>
          <w:szCs w:val="32"/>
        </w:rPr>
      </w:pPr>
      <w:r>
        <w:rPr>
          <w:rFonts w:eastAsia="黑体"/>
          <w:b/>
          <w:sz w:val="32"/>
          <w:szCs w:val="32"/>
        </w:rPr>
        <w:br w:type="page"/>
      </w:r>
      <w:r>
        <w:rPr>
          <w:rFonts w:eastAsia="黑体" w:hint="eastAsia"/>
          <w:b/>
          <w:sz w:val="32"/>
          <w:szCs w:val="32"/>
        </w:rPr>
        <w:lastRenderedPageBreak/>
        <w:t>十三、质量管理情况（含资信证明）</w:t>
      </w:r>
    </w:p>
    <w:p w14:paraId="7768E62C" w14:textId="77777777" w:rsidR="0080391C" w:rsidRDefault="0080391C">
      <w:pPr>
        <w:widowControl/>
        <w:jc w:val="left"/>
        <w:rPr>
          <w:rFonts w:eastAsia="黑体"/>
          <w:b/>
          <w:sz w:val="32"/>
          <w:szCs w:val="32"/>
        </w:rPr>
      </w:pPr>
    </w:p>
    <w:p w14:paraId="0E5313C2" w14:textId="77777777" w:rsidR="0080391C" w:rsidRDefault="00000000">
      <w:pPr>
        <w:widowControl/>
        <w:jc w:val="left"/>
        <w:rPr>
          <w:rFonts w:ascii="宋体" w:hAnsi="宋体" w:cs="宋体"/>
          <w:bCs/>
          <w:sz w:val="24"/>
          <w:szCs w:val="24"/>
        </w:rPr>
      </w:pPr>
      <w:r>
        <w:rPr>
          <w:rFonts w:ascii="宋体" w:hAnsi="宋体" w:cs="宋体" w:hint="eastAsia"/>
          <w:bCs/>
          <w:sz w:val="24"/>
          <w:szCs w:val="24"/>
        </w:rPr>
        <w:t>投标人须提供：</w:t>
      </w:r>
    </w:p>
    <w:p w14:paraId="2429B100" w14:textId="77777777" w:rsidR="0080391C" w:rsidRDefault="00000000">
      <w:pPr>
        <w:widowControl/>
        <w:jc w:val="left"/>
        <w:rPr>
          <w:rFonts w:ascii="宋体" w:hAnsi="宋体" w:cs="宋体"/>
          <w:bCs/>
          <w:sz w:val="24"/>
          <w:szCs w:val="24"/>
        </w:rPr>
      </w:pPr>
      <w:r>
        <w:rPr>
          <w:rFonts w:ascii="宋体" w:hAnsi="宋体" w:cs="宋体" w:hint="eastAsia"/>
          <w:bCs/>
          <w:sz w:val="24"/>
          <w:szCs w:val="24"/>
        </w:rPr>
        <w:t>1、如属制造商投标：有效的防腐涂料生产或销售的质量管理体系认证证书、环境管理体系认证证书、职业健康体系认证证书、资信证明（2022年1月1日至今开具的银行资信证明或第三方资信评价结果）</w:t>
      </w:r>
    </w:p>
    <w:p w14:paraId="6E781754" w14:textId="77777777" w:rsidR="0080391C" w:rsidRDefault="00000000">
      <w:pPr>
        <w:widowControl/>
        <w:jc w:val="left"/>
        <w:rPr>
          <w:rFonts w:ascii="宋体" w:hAnsi="宋体" w:cs="宋体"/>
          <w:bCs/>
          <w:sz w:val="24"/>
          <w:szCs w:val="24"/>
        </w:rPr>
      </w:pPr>
      <w:r>
        <w:rPr>
          <w:rFonts w:ascii="宋体" w:hAnsi="宋体" w:cs="宋体" w:hint="eastAsia"/>
          <w:bCs/>
          <w:sz w:val="24"/>
          <w:szCs w:val="24"/>
        </w:rPr>
        <w:t>2、如属代理商投标：所代理产品的制造商有效的防腐涂料生产或销售的质量管理体系认证证书、环境管理体系认证证书、职业健康体系认证证书、资信证明（2022年1月1日至今开具的银行资信证明或第三方资信评价结果）</w:t>
      </w:r>
    </w:p>
    <w:p w14:paraId="1023D28D" w14:textId="77777777" w:rsidR="0080391C" w:rsidRDefault="00000000">
      <w:pPr>
        <w:widowControl/>
        <w:jc w:val="left"/>
        <w:rPr>
          <w:rFonts w:ascii="宋体" w:hAnsi="宋体" w:cs="宋体"/>
          <w:bCs/>
          <w:sz w:val="24"/>
          <w:szCs w:val="24"/>
        </w:rPr>
      </w:pPr>
      <w:r>
        <w:rPr>
          <w:rFonts w:ascii="宋体" w:hAnsi="宋体" w:cs="宋体" w:hint="eastAsia"/>
          <w:bCs/>
          <w:sz w:val="24"/>
          <w:szCs w:val="24"/>
        </w:rPr>
        <w:t>3、如属代理商投标：代理商有效的防腐涂料销售的质量管理体系认证证书、环境管理体系认证证书、职业健康体系认证证书、资信证明（2022年1月1日至今开具的银行资信证明或第三方资信评价结果）</w:t>
      </w:r>
    </w:p>
    <w:p w14:paraId="49512764" w14:textId="77777777" w:rsidR="0080391C" w:rsidRDefault="0080391C">
      <w:pPr>
        <w:widowControl/>
        <w:jc w:val="left"/>
        <w:rPr>
          <w:rFonts w:eastAsia="黑体"/>
          <w:bCs/>
          <w:sz w:val="24"/>
          <w:szCs w:val="24"/>
        </w:rPr>
      </w:pPr>
    </w:p>
    <w:p w14:paraId="4960FBB2" w14:textId="77777777" w:rsidR="0080391C" w:rsidRDefault="00000000">
      <w:pPr>
        <w:widowControl/>
        <w:jc w:val="left"/>
        <w:rPr>
          <w:rFonts w:eastAsia="黑体"/>
          <w:b/>
          <w:sz w:val="32"/>
          <w:szCs w:val="32"/>
        </w:rPr>
      </w:pPr>
      <w:r>
        <w:rPr>
          <w:rFonts w:eastAsia="黑体" w:hint="eastAsia"/>
          <w:bCs/>
          <w:sz w:val="24"/>
          <w:szCs w:val="24"/>
        </w:rPr>
        <w:br w:type="page"/>
      </w:r>
      <w:r>
        <w:rPr>
          <w:rFonts w:eastAsia="黑体" w:hint="eastAsia"/>
          <w:b/>
          <w:sz w:val="32"/>
          <w:szCs w:val="32"/>
        </w:rPr>
        <w:lastRenderedPageBreak/>
        <w:t>十四、业绩金额</w:t>
      </w:r>
    </w:p>
    <w:p w14:paraId="28A4C9BC" w14:textId="77777777" w:rsidR="0080391C" w:rsidRDefault="0080391C">
      <w:pPr>
        <w:jc w:val="center"/>
        <w:rPr>
          <w:rFonts w:ascii="宋体" w:hAnsi="宋体" w:cs="宋体"/>
          <w:b/>
          <w:sz w:val="24"/>
          <w:szCs w:val="24"/>
        </w:rPr>
      </w:pPr>
      <w:bookmarkStart w:id="652" w:name="_Hlk129434177"/>
    </w:p>
    <w:p w14:paraId="54DC049E" w14:textId="77777777" w:rsidR="0080391C" w:rsidRDefault="00000000">
      <w:pPr>
        <w:jc w:val="center"/>
        <w:rPr>
          <w:rFonts w:ascii="宋体" w:hAnsi="宋体" w:cs="宋体"/>
          <w:b/>
          <w:sz w:val="24"/>
          <w:szCs w:val="24"/>
        </w:rPr>
      </w:pPr>
      <w:r>
        <w:rPr>
          <w:rFonts w:ascii="宋体" w:hAnsi="宋体" w:cs="宋体" w:hint="eastAsia"/>
          <w:b/>
          <w:sz w:val="24"/>
          <w:szCs w:val="24"/>
        </w:rPr>
        <w:t>供货业绩汇总表</w:t>
      </w:r>
    </w:p>
    <w:tbl>
      <w:tblPr>
        <w:tblpPr w:leftFromText="180" w:rightFromText="180" w:vertAnchor="text" w:horzAnchor="page" w:tblpX="1877" w:tblpY="126"/>
        <w:tblOverlap w:val="neve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2"/>
        <w:gridCol w:w="1840"/>
        <w:gridCol w:w="1840"/>
        <w:gridCol w:w="1841"/>
        <w:gridCol w:w="1573"/>
        <w:gridCol w:w="653"/>
      </w:tblGrid>
      <w:tr w:rsidR="0080391C" w14:paraId="64E5702B" w14:textId="77777777">
        <w:trPr>
          <w:trHeight w:val="627"/>
        </w:trPr>
        <w:tc>
          <w:tcPr>
            <w:tcW w:w="623" w:type="pct"/>
            <w:vAlign w:val="center"/>
          </w:tcPr>
          <w:p w14:paraId="17A9FAA4" w14:textId="77777777" w:rsidR="0080391C" w:rsidRDefault="00000000">
            <w:pPr>
              <w:spacing w:after="120"/>
              <w:jc w:val="center"/>
              <w:rPr>
                <w:rFonts w:ascii="宋体" w:hAnsi="宋体" w:cs="宋体"/>
                <w:szCs w:val="21"/>
              </w:rPr>
            </w:pPr>
            <w:r>
              <w:rPr>
                <w:rFonts w:ascii="宋体" w:hAnsi="宋体" w:cs="宋体" w:hint="eastAsia"/>
                <w:szCs w:val="21"/>
              </w:rPr>
              <w:t>序号</w:t>
            </w:r>
          </w:p>
        </w:tc>
        <w:tc>
          <w:tcPr>
            <w:tcW w:w="1039" w:type="pct"/>
            <w:vAlign w:val="center"/>
          </w:tcPr>
          <w:p w14:paraId="6F0125DD" w14:textId="77777777" w:rsidR="0080391C" w:rsidRDefault="00000000">
            <w:pPr>
              <w:spacing w:after="120"/>
              <w:jc w:val="center"/>
              <w:rPr>
                <w:rFonts w:ascii="宋体" w:hAnsi="宋体" w:cs="宋体"/>
                <w:szCs w:val="21"/>
              </w:rPr>
            </w:pPr>
            <w:r>
              <w:rPr>
                <w:rFonts w:ascii="宋体" w:hAnsi="宋体" w:cs="宋体" w:hint="eastAsia"/>
                <w:szCs w:val="21"/>
              </w:rPr>
              <w:t>产品名称</w:t>
            </w:r>
          </w:p>
        </w:tc>
        <w:tc>
          <w:tcPr>
            <w:tcW w:w="1039" w:type="pct"/>
            <w:vAlign w:val="center"/>
          </w:tcPr>
          <w:p w14:paraId="1A1689A5" w14:textId="77777777" w:rsidR="0080391C" w:rsidRDefault="00000000">
            <w:pPr>
              <w:spacing w:after="120"/>
              <w:jc w:val="center"/>
              <w:rPr>
                <w:rFonts w:ascii="宋体" w:hAnsi="宋体" w:cs="宋体"/>
                <w:szCs w:val="21"/>
              </w:rPr>
            </w:pPr>
            <w:r>
              <w:rPr>
                <w:rFonts w:ascii="宋体" w:hAnsi="宋体" w:cs="宋体" w:hint="eastAsia"/>
                <w:szCs w:val="21"/>
              </w:rPr>
              <w:t>合同名称</w:t>
            </w:r>
          </w:p>
        </w:tc>
        <w:tc>
          <w:tcPr>
            <w:tcW w:w="1039" w:type="pct"/>
            <w:vAlign w:val="center"/>
          </w:tcPr>
          <w:p w14:paraId="6DAB4A3E" w14:textId="77777777" w:rsidR="0080391C" w:rsidRDefault="00000000">
            <w:pPr>
              <w:spacing w:after="120"/>
              <w:jc w:val="center"/>
              <w:rPr>
                <w:rFonts w:ascii="宋体" w:hAnsi="宋体" w:cs="宋体"/>
                <w:szCs w:val="21"/>
              </w:rPr>
            </w:pPr>
            <w:r>
              <w:rPr>
                <w:rFonts w:ascii="宋体" w:hAnsi="宋体" w:hint="eastAsia"/>
                <w:szCs w:val="21"/>
              </w:rPr>
              <w:t>专项合同或订单合同金额</w:t>
            </w:r>
          </w:p>
        </w:tc>
        <w:tc>
          <w:tcPr>
            <w:tcW w:w="888" w:type="pct"/>
            <w:vAlign w:val="center"/>
          </w:tcPr>
          <w:p w14:paraId="5F4C1B6A" w14:textId="77777777" w:rsidR="0080391C" w:rsidRDefault="00000000">
            <w:pPr>
              <w:spacing w:after="120"/>
              <w:jc w:val="center"/>
              <w:rPr>
                <w:rFonts w:ascii="宋体" w:hAnsi="宋体" w:cs="宋体"/>
                <w:szCs w:val="21"/>
              </w:rPr>
            </w:pPr>
            <w:r>
              <w:rPr>
                <w:rFonts w:ascii="宋体" w:hAnsi="宋体" w:cs="宋体" w:hint="eastAsia"/>
                <w:szCs w:val="21"/>
              </w:rPr>
              <w:t>合同签订时间</w:t>
            </w:r>
          </w:p>
        </w:tc>
        <w:tc>
          <w:tcPr>
            <w:tcW w:w="369" w:type="pct"/>
            <w:vAlign w:val="center"/>
          </w:tcPr>
          <w:p w14:paraId="05C4AB1F" w14:textId="77777777" w:rsidR="0080391C" w:rsidRDefault="00000000">
            <w:pPr>
              <w:spacing w:after="120"/>
              <w:jc w:val="center"/>
              <w:rPr>
                <w:rFonts w:ascii="宋体" w:hAnsi="宋体" w:cs="宋体"/>
                <w:szCs w:val="21"/>
              </w:rPr>
            </w:pPr>
            <w:r>
              <w:rPr>
                <w:rFonts w:ascii="宋体" w:hAnsi="宋体" w:cs="宋体" w:hint="eastAsia"/>
                <w:szCs w:val="21"/>
              </w:rPr>
              <w:t>备注</w:t>
            </w:r>
          </w:p>
        </w:tc>
      </w:tr>
      <w:tr w:rsidR="0080391C" w14:paraId="7A5369E0" w14:textId="77777777">
        <w:trPr>
          <w:trHeight w:val="657"/>
        </w:trPr>
        <w:tc>
          <w:tcPr>
            <w:tcW w:w="623" w:type="pct"/>
            <w:vAlign w:val="center"/>
          </w:tcPr>
          <w:p w14:paraId="510D0C65" w14:textId="77777777" w:rsidR="0080391C" w:rsidRDefault="0080391C">
            <w:pPr>
              <w:spacing w:after="120"/>
              <w:ind w:leftChars="200" w:left="420"/>
              <w:jc w:val="center"/>
              <w:rPr>
                <w:rFonts w:ascii="宋体" w:hAnsi="宋体" w:cs="宋体"/>
                <w:szCs w:val="21"/>
              </w:rPr>
            </w:pPr>
          </w:p>
        </w:tc>
        <w:tc>
          <w:tcPr>
            <w:tcW w:w="1039" w:type="pct"/>
            <w:vAlign w:val="center"/>
          </w:tcPr>
          <w:p w14:paraId="7CA1524F" w14:textId="77777777" w:rsidR="0080391C" w:rsidRDefault="0080391C">
            <w:pPr>
              <w:spacing w:after="120"/>
              <w:ind w:leftChars="200" w:left="420"/>
              <w:jc w:val="center"/>
              <w:rPr>
                <w:rFonts w:ascii="宋体" w:hAnsi="宋体" w:cs="宋体"/>
                <w:szCs w:val="21"/>
              </w:rPr>
            </w:pPr>
          </w:p>
        </w:tc>
        <w:tc>
          <w:tcPr>
            <w:tcW w:w="1039" w:type="pct"/>
            <w:vAlign w:val="center"/>
          </w:tcPr>
          <w:p w14:paraId="53DF95D0" w14:textId="77777777" w:rsidR="0080391C" w:rsidRDefault="0080391C">
            <w:pPr>
              <w:spacing w:after="120"/>
              <w:ind w:leftChars="200" w:left="420"/>
              <w:jc w:val="center"/>
              <w:rPr>
                <w:rFonts w:ascii="宋体" w:hAnsi="宋体" w:cs="宋体"/>
                <w:szCs w:val="21"/>
              </w:rPr>
            </w:pPr>
          </w:p>
        </w:tc>
        <w:tc>
          <w:tcPr>
            <w:tcW w:w="1039" w:type="pct"/>
            <w:vAlign w:val="center"/>
          </w:tcPr>
          <w:p w14:paraId="438322CE" w14:textId="77777777" w:rsidR="0080391C" w:rsidRDefault="0080391C">
            <w:pPr>
              <w:spacing w:after="120"/>
              <w:ind w:leftChars="200" w:left="420"/>
              <w:jc w:val="center"/>
              <w:rPr>
                <w:rFonts w:ascii="宋体" w:hAnsi="宋体" w:cs="宋体"/>
                <w:szCs w:val="21"/>
              </w:rPr>
            </w:pPr>
          </w:p>
        </w:tc>
        <w:tc>
          <w:tcPr>
            <w:tcW w:w="888" w:type="pct"/>
            <w:vAlign w:val="center"/>
          </w:tcPr>
          <w:p w14:paraId="18DB154D" w14:textId="77777777" w:rsidR="0080391C" w:rsidRDefault="0080391C">
            <w:pPr>
              <w:spacing w:after="120"/>
              <w:ind w:leftChars="200" w:left="420"/>
              <w:jc w:val="center"/>
              <w:rPr>
                <w:rFonts w:ascii="宋体" w:hAnsi="宋体" w:cs="宋体"/>
                <w:szCs w:val="21"/>
              </w:rPr>
            </w:pPr>
          </w:p>
        </w:tc>
        <w:tc>
          <w:tcPr>
            <w:tcW w:w="369" w:type="pct"/>
            <w:vAlign w:val="center"/>
          </w:tcPr>
          <w:p w14:paraId="27CCE3FF" w14:textId="77777777" w:rsidR="0080391C" w:rsidRDefault="0080391C">
            <w:pPr>
              <w:spacing w:after="120"/>
              <w:ind w:leftChars="200" w:left="420"/>
              <w:jc w:val="center"/>
              <w:rPr>
                <w:rFonts w:ascii="宋体" w:hAnsi="宋体" w:cs="宋体"/>
                <w:szCs w:val="21"/>
              </w:rPr>
            </w:pPr>
          </w:p>
        </w:tc>
      </w:tr>
      <w:tr w:rsidR="0080391C" w14:paraId="6E703A10" w14:textId="77777777">
        <w:trPr>
          <w:trHeight w:val="627"/>
        </w:trPr>
        <w:tc>
          <w:tcPr>
            <w:tcW w:w="623" w:type="pct"/>
            <w:vAlign w:val="center"/>
          </w:tcPr>
          <w:p w14:paraId="6D11B813" w14:textId="77777777" w:rsidR="0080391C" w:rsidRDefault="0080391C">
            <w:pPr>
              <w:spacing w:after="120"/>
              <w:ind w:leftChars="200" w:left="420"/>
              <w:jc w:val="center"/>
              <w:rPr>
                <w:rFonts w:ascii="宋体" w:hAnsi="宋体" w:cs="宋体"/>
                <w:szCs w:val="21"/>
              </w:rPr>
            </w:pPr>
          </w:p>
        </w:tc>
        <w:tc>
          <w:tcPr>
            <w:tcW w:w="1039" w:type="pct"/>
            <w:vAlign w:val="center"/>
          </w:tcPr>
          <w:p w14:paraId="5BCF9AED" w14:textId="77777777" w:rsidR="0080391C" w:rsidRDefault="0080391C">
            <w:pPr>
              <w:spacing w:after="120"/>
              <w:ind w:leftChars="200" w:left="420"/>
              <w:jc w:val="center"/>
              <w:rPr>
                <w:rFonts w:ascii="宋体" w:hAnsi="宋体" w:cs="宋体"/>
                <w:szCs w:val="21"/>
              </w:rPr>
            </w:pPr>
          </w:p>
        </w:tc>
        <w:tc>
          <w:tcPr>
            <w:tcW w:w="1039" w:type="pct"/>
            <w:vAlign w:val="center"/>
          </w:tcPr>
          <w:p w14:paraId="467750D6" w14:textId="77777777" w:rsidR="0080391C" w:rsidRDefault="0080391C">
            <w:pPr>
              <w:spacing w:after="120"/>
              <w:ind w:leftChars="200" w:left="420"/>
              <w:jc w:val="center"/>
              <w:rPr>
                <w:rFonts w:ascii="宋体" w:hAnsi="宋体" w:cs="宋体"/>
                <w:szCs w:val="21"/>
              </w:rPr>
            </w:pPr>
          </w:p>
        </w:tc>
        <w:tc>
          <w:tcPr>
            <w:tcW w:w="1039" w:type="pct"/>
            <w:vAlign w:val="center"/>
          </w:tcPr>
          <w:p w14:paraId="6A64FA4E" w14:textId="77777777" w:rsidR="0080391C" w:rsidRDefault="0080391C">
            <w:pPr>
              <w:spacing w:after="120"/>
              <w:ind w:leftChars="200" w:left="420"/>
              <w:jc w:val="center"/>
              <w:rPr>
                <w:rFonts w:ascii="宋体" w:hAnsi="宋体" w:cs="宋体"/>
                <w:szCs w:val="21"/>
              </w:rPr>
            </w:pPr>
          </w:p>
        </w:tc>
        <w:tc>
          <w:tcPr>
            <w:tcW w:w="888" w:type="pct"/>
            <w:vAlign w:val="center"/>
          </w:tcPr>
          <w:p w14:paraId="3EE37700" w14:textId="77777777" w:rsidR="0080391C" w:rsidRDefault="0080391C">
            <w:pPr>
              <w:spacing w:after="120"/>
              <w:ind w:leftChars="200" w:left="420"/>
              <w:jc w:val="center"/>
              <w:rPr>
                <w:rFonts w:ascii="宋体" w:hAnsi="宋体" w:cs="宋体"/>
                <w:szCs w:val="21"/>
              </w:rPr>
            </w:pPr>
          </w:p>
        </w:tc>
        <w:tc>
          <w:tcPr>
            <w:tcW w:w="369" w:type="pct"/>
            <w:vAlign w:val="center"/>
          </w:tcPr>
          <w:p w14:paraId="37590DB9" w14:textId="77777777" w:rsidR="0080391C" w:rsidRDefault="0080391C">
            <w:pPr>
              <w:spacing w:after="120"/>
              <w:ind w:leftChars="200" w:left="420"/>
              <w:jc w:val="center"/>
              <w:rPr>
                <w:rFonts w:ascii="宋体" w:hAnsi="宋体" w:cs="宋体"/>
                <w:szCs w:val="21"/>
              </w:rPr>
            </w:pPr>
          </w:p>
        </w:tc>
      </w:tr>
      <w:tr w:rsidR="0080391C" w14:paraId="34B886BC" w14:textId="77777777">
        <w:trPr>
          <w:trHeight w:val="657"/>
        </w:trPr>
        <w:tc>
          <w:tcPr>
            <w:tcW w:w="623" w:type="pct"/>
            <w:vAlign w:val="center"/>
          </w:tcPr>
          <w:p w14:paraId="62705911" w14:textId="77777777" w:rsidR="0080391C" w:rsidRDefault="0080391C">
            <w:pPr>
              <w:spacing w:after="120"/>
              <w:ind w:leftChars="200" w:left="420"/>
              <w:jc w:val="center"/>
              <w:rPr>
                <w:rFonts w:ascii="宋体" w:hAnsi="宋体" w:cs="宋体"/>
                <w:szCs w:val="21"/>
              </w:rPr>
            </w:pPr>
          </w:p>
        </w:tc>
        <w:tc>
          <w:tcPr>
            <w:tcW w:w="1039" w:type="pct"/>
            <w:vAlign w:val="center"/>
          </w:tcPr>
          <w:p w14:paraId="0B15D8B1" w14:textId="77777777" w:rsidR="0080391C" w:rsidRDefault="0080391C">
            <w:pPr>
              <w:spacing w:after="120"/>
              <w:ind w:leftChars="200" w:left="420"/>
              <w:jc w:val="center"/>
              <w:rPr>
                <w:rFonts w:ascii="宋体" w:hAnsi="宋体" w:cs="宋体"/>
                <w:szCs w:val="21"/>
              </w:rPr>
            </w:pPr>
          </w:p>
        </w:tc>
        <w:tc>
          <w:tcPr>
            <w:tcW w:w="1039" w:type="pct"/>
            <w:vAlign w:val="center"/>
          </w:tcPr>
          <w:p w14:paraId="6026A6E9" w14:textId="77777777" w:rsidR="0080391C" w:rsidRDefault="0080391C">
            <w:pPr>
              <w:spacing w:after="120"/>
              <w:ind w:leftChars="200" w:left="420"/>
              <w:jc w:val="center"/>
              <w:rPr>
                <w:rFonts w:ascii="宋体" w:hAnsi="宋体" w:cs="宋体"/>
                <w:szCs w:val="21"/>
              </w:rPr>
            </w:pPr>
          </w:p>
        </w:tc>
        <w:tc>
          <w:tcPr>
            <w:tcW w:w="1039" w:type="pct"/>
            <w:vAlign w:val="center"/>
          </w:tcPr>
          <w:p w14:paraId="45DE23B8" w14:textId="77777777" w:rsidR="0080391C" w:rsidRDefault="0080391C">
            <w:pPr>
              <w:spacing w:after="120"/>
              <w:ind w:leftChars="200" w:left="420"/>
              <w:jc w:val="center"/>
              <w:rPr>
                <w:rFonts w:ascii="宋体" w:hAnsi="宋体" w:cs="宋体"/>
                <w:szCs w:val="21"/>
              </w:rPr>
            </w:pPr>
          </w:p>
        </w:tc>
        <w:tc>
          <w:tcPr>
            <w:tcW w:w="888" w:type="pct"/>
            <w:vAlign w:val="center"/>
          </w:tcPr>
          <w:p w14:paraId="760D12F9" w14:textId="77777777" w:rsidR="0080391C" w:rsidRDefault="0080391C">
            <w:pPr>
              <w:spacing w:after="120"/>
              <w:ind w:leftChars="200" w:left="420"/>
              <w:jc w:val="center"/>
              <w:rPr>
                <w:rFonts w:ascii="宋体" w:hAnsi="宋体" w:cs="宋体"/>
                <w:szCs w:val="21"/>
              </w:rPr>
            </w:pPr>
          </w:p>
        </w:tc>
        <w:tc>
          <w:tcPr>
            <w:tcW w:w="369" w:type="pct"/>
            <w:vAlign w:val="center"/>
          </w:tcPr>
          <w:p w14:paraId="6E9DBF15" w14:textId="77777777" w:rsidR="0080391C" w:rsidRDefault="0080391C">
            <w:pPr>
              <w:spacing w:after="120"/>
              <w:ind w:leftChars="200" w:left="420"/>
              <w:jc w:val="center"/>
              <w:rPr>
                <w:rFonts w:ascii="宋体" w:hAnsi="宋体" w:cs="宋体"/>
                <w:szCs w:val="21"/>
              </w:rPr>
            </w:pPr>
          </w:p>
        </w:tc>
      </w:tr>
      <w:tr w:rsidR="0080391C" w14:paraId="6C2AF82F" w14:textId="77777777">
        <w:trPr>
          <w:trHeight w:val="627"/>
        </w:trPr>
        <w:tc>
          <w:tcPr>
            <w:tcW w:w="623" w:type="pct"/>
            <w:vAlign w:val="center"/>
          </w:tcPr>
          <w:p w14:paraId="2615A8C0" w14:textId="77777777" w:rsidR="0080391C" w:rsidRDefault="0080391C">
            <w:pPr>
              <w:spacing w:after="120"/>
              <w:ind w:leftChars="200" w:left="420"/>
              <w:jc w:val="center"/>
              <w:rPr>
                <w:rFonts w:ascii="宋体" w:hAnsi="宋体" w:cs="宋体"/>
                <w:szCs w:val="21"/>
              </w:rPr>
            </w:pPr>
          </w:p>
        </w:tc>
        <w:tc>
          <w:tcPr>
            <w:tcW w:w="1039" w:type="pct"/>
            <w:vAlign w:val="center"/>
          </w:tcPr>
          <w:p w14:paraId="27F7880C" w14:textId="77777777" w:rsidR="0080391C" w:rsidRDefault="0080391C">
            <w:pPr>
              <w:spacing w:after="120"/>
              <w:ind w:leftChars="200" w:left="420"/>
              <w:jc w:val="center"/>
              <w:rPr>
                <w:rFonts w:ascii="宋体" w:hAnsi="宋体" w:cs="宋体"/>
                <w:szCs w:val="21"/>
              </w:rPr>
            </w:pPr>
          </w:p>
        </w:tc>
        <w:tc>
          <w:tcPr>
            <w:tcW w:w="1039" w:type="pct"/>
            <w:vAlign w:val="center"/>
          </w:tcPr>
          <w:p w14:paraId="5E2AF3F9" w14:textId="77777777" w:rsidR="0080391C" w:rsidRDefault="0080391C">
            <w:pPr>
              <w:spacing w:after="120"/>
              <w:ind w:leftChars="200" w:left="420"/>
              <w:jc w:val="center"/>
              <w:rPr>
                <w:rFonts w:ascii="宋体" w:hAnsi="宋体" w:cs="宋体"/>
                <w:szCs w:val="21"/>
              </w:rPr>
            </w:pPr>
          </w:p>
        </w:tc>
        <w:tc>
          <w:tcPr>
            <w:tcW w:w="1039" w:type="pct"/>
            <w:vAlign w:val="center"/>
          </w:tcPr>
          <w:p w14:paraId="30DE7977" w14:textId="77777777" w:rsidR="0080391C" w:rsidRDefault="0080391C">
            <w:pPr>
              <w:spacing w:after="120"/>
              <w:ind w:leftChars="200" w:left="420"/>
              <w:jc w:val="center"/>
              <w:rPr>
                <w:rFonts w:ascii="宋体" w:hAnsi="宋体" w:cs="宋体"/>
                <w:szCs w:val="21"/>
              </w:rPr>
            </w:pPr>
          </w:p>
        </w:tc>
        <w:tc>
          <w:tcPr>
            <w:tcW w:w="888" w:type="pct"/>
            <w:vAlign w:val="center"/>
          </w:tcPr>
          <w:p w14:paraId="61E6942F" w14:textId="77777777" w:rsidR="0080391C" w:rsidRDefault="0080391C">
            <w:pPr>
              <w:spacing w:after="120"/>
              <w:ind w:leftChars="200" w:left="420"/>
              <w:jc w:val="center"/>
              <w:rPr>
                <w:rFonts w:ascii="宋体" w:hAnsi="宋体" w:cs="宋体"/>
                <w:szCs w:val="21"/>
              </w:rPr>
            </w:pPr>
          </w:p>
        </w:tc>
        <w:tc>
          <w:tcPr>
            <w:tcW w:w="369" w:type="pct"/>
            <w:vAlign w:val="center"/>
          </w:tcPr>
          <w:p w14:paraId="65CFB3A0" w14:textId="77777777" w:rsidR="0080391C" w:rsidRDefault="0080391C">
            <w:pPr>
              <w:spacing w:after="120"/>
              <w:ind w:leftChars="200" w:left="420"/>
              <w:jc w:val="center"/>
              <w:rPr>
                <w:rFonts w:ascii="宋体" w:hAnsi="宋体" w:cs="宋体"/>
                <w:szCs w:val="21"/>
              </w:rPr>
            </w:pPr>
          </w:p>
        </w:tc>
      </w:tr>
      <w:tr w:rsidR="0080391C" w14:paraId="5ADA44F9" w14:textId="77777777">
        <w:trPr>
          <w:trHeight w:val="657"/>
        </w:trPr>
        <w:tc>
          <w:tcPr>
            <w:tcW w:w="623" w:type="pct"/>
            <w:vAlign w:val="center"/>
          </w:tcPr>
          <w:p w14:paraId="478014F7" w14:textId="77777777" w:rsidR="0080391C" w:rsidRDefault="0080391C">
            <w:pPr>
              <w:spacing w:after="120"/>
              <w:ind w:leftChars="200" w:left="420"/>
              <w:jc w:val="center"/>
              <w:rPr>
                <w:rFonts w:ascii="宋体" w:hAnsi="宋体" w:cs="宋体"/>
                <w:szCs w:val="21"/>
              </w:rPr>
            </w:pPr>
          </w:p>
        </w:tc>
        <w:tc>
          <w:tcPr>
            <w:tcW w:w="1039" w:type="pct"/>
            <w:vAlign w:val="center"/>
          </w:tcPr>
          <w:p w14:paraId="17B1252B" w14:textId="77777777" w:rsidR="0080391C" w:rsidRDefault="0080391C">
            <w:pPr>
              <w:spacing w:after="120"/>
              <w:ind w:leftChars="200" w:left="420"/>
              <w:jc w:val="center"/>
              <w:rPr>
                <w:rFonts w:ascii="宋体" w:hAnsi="宋体" w:cs="宋体"/>
                <w:szCs w:val="21"/>
              </w:rPr>
            </w:pPr>
          </w:p>
        </w:tc>
        <w:tc>
          <w:tcPr>
            <w:tcW w:w="1039" w:type="pct"/>
            <w:vAlign w:val="center"/>
          </w:tcPr>
          <w:p w14:paraId="01EBA982" w14:textId="77777777" w:rsidR="0080391C" w:rsidRDefault="0080391C">
            <w:pPr>
              <w:spacing w:after="120"/>
              <w:ind w:leftChars="200" w:left="420"/>
              <w:jc w:val="center"/>
              <w:rPr>
                <w:rFonts w:ascii="宋体" w:hAnsi="宋体" w:cs="宋体"/>
                <w:szCs w:val="21"/>
              </w:rPr>
            </w:pPr>
          </w:p>
        </w:tc>
        <w:tc>
          <w:tcPr>
            <w:tcW w:w="1039" w:type="pct"/>
            <w:vAlign w:val="center"/>
          </w:tcPr>
          <w:p w14:paraId="48D28D42" w14:textId="77777777" w:rsidR="0080391C" w:rsidRDefault="0080391C">
            <w:pPr>
              <w:spacing w:after="120"/>
              <w:ind w:leftChars="200" w:left="420"/>
              <w:jc w:val="center"/>
              <w:rPr>
                <w:rFonts w:ascii="宋体" w:hAnsi="宋体" w:cs="宋体"/>
                <w:szCs w:val="21"/>
              </w:rPr>
            </w:pPr>
          </w:p>
        </w:tc>
        <w:tc>
          <w:tcPr>
            <w:tcW w:w="888" w:type="pct"/>
            <w:vAlign w:val="center"/>
          </w:tcPr>
          <w:p w14:paraId="5081FD30" w14:textId="77777777" w:rsidR="0080391C" w:rsidRDefault="0080391C">
            <w:pPr>
              <w:spacing w:after="120"/>
              <w:ind w:leftChars="200" w:left="420"/>
              <w:jc w:val="center"/>
              <w:rPr>
                <w:rFonts w:ascii="宋体" w:hAnsi="宋体" w:cs="宋体"/>
                <w:szCs w:val="21"/>
              </w:rPr>
            </w:pPr>
          </w:p>
        </w:tc>
        <w:tc>
          <w:tcPr>
            <w:tcW w:w="369" w:type="pct"/>
            <w:vAlign w:val="center"/>
          </w:tcPr>
          <w:p w14:paraId="25DAED9C" w14:textId="77777777" w:rsidR="0080391C" w:rsidRDefault="0080391C">
            <w:pPr>
              <w:spacing w:after="120"/>
              <w:ind w:leftChars="200" w:left="420"/>
              <w:jc w:val="center"/>
              <w:rPr>
                <w:rFonts w:ascii="宋体" w:hAnsi="宋体" w:cs="宋体"/>
                <w:szCs w:val="21"/>
              </w:rPr>
            </w:pPr>
          </w:p>
        </w:tc>
      </w:tr>
    </w:tbl>
    <w:p w14:paraId="0294F35B" w14:textId="77777777" w:rsidR="0080391C" w:rsidRDefault="00000000">
      <w:pPr>
        <w:pStyle w:val="19"/>
        <w:widowControl/>
        <w:spacing w:line="360" w:lineRule="exact"/>
        <w:ind w:firstLineChars="0" w:firstLine="0"/>
        <w:rPr>
          <w:rFonts w:ascii="宋体" w:hAnsi="宋体"/>
          <w:sz w:val="24"/>
          <w:szCs w:val="24"/>
        </w:rPr>
      </w:pPr>
      <w:r>
        <w:rPr>
          <w:rFonts w:ascii="宋体" w:hAnsi="宋体" w:hint="eastAsia"/>
          <w:sz w:val="24"/>
          <w:szCs w:val="24"/>
        </w:rPr>
        <w:t>注 ：</w:t>
      </w:r>
    </w:p>
    <w:p w14:paraId="274896F1" w14:textId="77777777" w:rsidR="0080391C" w:rsidRDefault="00000000">
      <w:pPr>
        <w:pStyle w:val="19"/>
        <w:widowControl/>
        <w:spacing w:line="360" w:lineRule="exact"/>
        <w:ind w:firstLineChars="0" w:firstLine="0"/>
        <w:rPr>
          <w:rFonts w:ascii="宋体" w:hAnsi="宋体"/>
          <w:sz w:val="24"/>
          <w:szCs w:val="24"/>
        </w:rPr>
      </w:pPr>
      <w:r>
        <w:rPr>
          <w:rFonts w:ascii="宋体" w:hAnsi="宋体" w:hint="eastAsia"/>
          <w:sz w:val="24"/>
          <w:szCs w:val="24"/>
        </w:rPr>
        <w:t>1、只填报防腐油漆业绩，不能填报其它产品业绩（如一个合同有其它产品金额的，投标人填报业绩金额时要剔除其相应金额）。</w:t>
      </w:r>
    </w:p>
    <w:p w14:paraId="26D36DD4" w14:textId="77777777" w:rsidR="0080391C" w:rsidRDefault="00000000">
      <w:pPr>
        <w:pStyle w:val="19"/>
        <w:widowControl/>
        <w:spacing w:line="360" w:lineRule="exact"/>
        <w:ind w:firstLineChars="0" w:firstLine="0"/>
        <w:rPr>
          <w:rFonts w:ascii="宋体" w:hAnsi="宋体"/>
          <w:sz w:val="24"/>
          <w:szCs w:val="24"/>
        </w:rPr>
      </w:pPr>
      <w:r>
        <w:rPr>
          <w:rFonts w:ascii="宋体" w:hAnsi="宋体" w:hint="eastAsia"/>
          <w:sz w:val="24"/>
          <w:szCs w:val="24"/>
        </w:rPr>
        <w:t>2、只填报合同签订时间为</w:t>
      </w:r>
      <w:r>
        <w:rPr>
          <w:rFonts w:hint="eastAsia"/>
          <w:sz w:val="24"/>
          <w:szCs w:val="24"/>
        </w:rPr>
        <w:t>投标截止日前</w:t>
      </w:r>
      <w:r>
        <w:rPr>
          <w:rFonts w:hint="eastAsia"/>
          <w:sz w:val="24"/>
          <w:szCs w:val="24"/>
        </w:rPr>
        <w:t>36</w:t>
      </w:r>
      <w:r>
        <w:rPr>
          <w:rFonts w:hint="eastAsia"/>
          <w:sz w:val="24"/>
          <w:szCs w:val="24"/>
        </w:rPr>
        <w:t>个月</w:t>
      </w:r>
      <w:r>
        <w:rPr>
          <w:rFonts w:ascii="宋体" w:hAnsi="宋体" w:hint="eastAsia"/>
          <w:sz w:val="24"/>
          <w:szCs w:val="24"/>
        </w:rPr>
        <w:t>的合同业绩。</w:t>
      </w:r>
    </w:p>
    <w:p w14:paraId="18291311" w14:textId="77777777" w:rsidR="0080391C" w:rsidRDefault="00000000">
      <w:pPr>
        <w:pStyle w:val="19"/>
        <w:widowControl/>
        <w:spacing w:line="360" w:lineRule="exact"/>
        <w:ind w:firstLineChars="0" w:firstLine="0"/>
        <w:rPr>
          <w:rFonts w:ascii="宋体" w:hAnsi="宋体"/>
          <w:sz w:val="24"/>
          <w:szCs w:val="24"/>
        </w:rPr>
      </w:pPr>
      <w:r>
        <w:rPr>
          <w:rFonts w:ascii="宋体" w:hAnsi="宋体" w:hint="eastAsia"/>
          <w:sz w:val="24"/>
          <w:szCs w:val="24"/>
        </w:rPr>
        <w:t>3、只填报专项合同和订单合同金额，不能填报框架协议金额。</w:t>
      </w:r>
    </w:p>
    <w:p w14:paraId="7ACD3DBA" w14:textId="77777777" w:rsidR="0080391C" w:rsidRDefault="00000000">
      <w:pPr>
        <w:pStyle w:val="19"/>
        <w:widowControl/>
        <w:spacing w:line="360" w:lineRule="exact"/>
        <w:ind w:firstLineChars="0" w:firstLine="0"/>
        <w:rPr>
          <w:rFonts w:ascii="宋体" w:hAnsi="宋体"/>
          <w:sz w:val="24"/>
          <w:szCs w:val="24"/>
        </w:rPr>
      </w:pPr>
      <w:r>
        <w:rPr>
          <w:rFonts w:ascii="宋体" w:hAnsi="宋体" w:hint="eastAsia"/>
          <w:sz w:val="24"/>
          <w:szCs w:val="24"/>
        </w:rPr>
        <w:t>4、近年完成业绩情况</w:t>
      </w:r>
      <w:proofErr w:type="gramStart"/>
      <w:r>
        <w:rPr>
          <w:rFonts w:ascii="宋体" w:hAnsi="宋体" w:hint="eastAsia"/>
          <w:sz w:val="24"/>
          <w:szCs w:val="24"/>
        </w:rPr>
        <w:t>表最多</w:t>
      </w:r>
      <w:proofErr w:type="gramEnd"/>
      <w:r>
        <w:rPr>
          <w:rFonts w:ascii="宋体" w:hAnsi="宋体" w:hint="eastAsia"/>
          <w:sz w:val="24"/>
          <w:szCs w:val="24"/>
        </w:rPr>
        <w:t>只能填报10（含）项业绩，超出项的业绩无效。</w:t>
      </w:r>
    </w:p>
    <w:p w14:paraId="2EC5FE82" w14:textId="77777777" w:rsidR="0080391C" w:rsidRDefault="00000000">
      <w:pPr>
        <w:pStyle w:val="19"/>
        <w:widowControl/>
        <w:spacing w:line="360" w:lineRule="exact"/>
        <w:ind w:firstLineChars="0" w:firstLine="0"/>
        <w:rPr>
          <w:rFonts w:ascii="宋体" w:hAnsi="宋体"/>
          <w:sz w:val="24"/>
          <w:szCs w:val="24"/>
        </w:rPr>
      </w:pPr>
      <w:r>
        <w:rPr>
          <w:rFonts w:ascii="宋体" w:hAnsi="宋体" w:hint="eastAsia"/>
          <w:sz w:val="24"/>
          <w:szCs w:val="24"/>
        </w:rPr>
        <w:t>5、近年完成业绩情况表的合同金额、业绩金额一律取整为万元。</w:t>
      </w:r>
    </w:p>
    <w:p w14:paraId="7CC19777" w14:textId="77777777" w:rsidR="0080391C" w:rsidRDefault="00000000">
      <w:pPr>
        <w:pStyle w:val="19"/>
        <w:widowControl/>
        <w:spacing w:line="360" w:lineRule="exact"/>
        <w:ind w:firstLineChars="0" w:firstLine="0"/>
        <w:rPr>
          <w:rFonts w:ascii="宋体" w:hAnsi="宋体"/>
          <w:sz w:val="24"/>
          <w:szCs w:val="24"/>
        </w:rPr>
      </w:pPr>
      <w:r>
        <w:rPr>
          <w:rFonts w:ascii="宋体" w:hAnsi="宋体" w:hint="eastAsia"/>
          <w:sz w:val="24"/>
          <w:szCs w:val="24"/>
        </w:rPr>
        <w:t>6、需提供近3年（投标截止日期前36个月）证明材料（需附上供货合同关键内容页面（封面、清单页、签字盖章页）、相应的中标通知书、相应的发票扫描件）</w:t>
      </w:r>
    </w:p>
    <w:bookmarkEnd w:id="652"/>
    <w:p w14:paraId="29DCB30F" w14:textId="77777777" w:rsidR="0080391C" w:rsidRDefault="0080391C">
      <w:pPr>
        <w:widowControl/>
        <w:jc w:val="left"/>
        <w:rPr>
          <w:szCs w:val="21"/>
        </w:rPr>
      </w:pPr>
    </w:p>
    <w:p w14:paraId="12CDFF9F" w14:textId="77777777" w:rsidR="0080391C" w:rsidRDefault="0080391C">
      <w:pPr>
        <w:widowControl/>
        <w:jc w:val="left"/>
        <w:rPr>
          <w:szCs w:val="21"/>
        </w:rPr>
      </w:pPr>
    </w:p>
    <w:p w14:paraId="03D440F2" w14:textId="77777777" w:rsidR="0080391C" w:rsidRDefault="00000000">
      <w:pPr>
        <w:widowControl/>
        <w:jc w:val="left"/>
        <w:rPr>
          <w:rFonts w:eastAsia="黑体"/>
          <w:b/>
          <w:sz w:val="32"/>
          <w:szCs w:val="32"/>
        </w:rPr>
      </w:pPr>
      <w:r>
        <w:rPr>
          <w:szCs w:val="21"/>
        </w:rPr>
        <w:br w:type="page"/>
      </w:r>
      <w:r>
        <w:rPr>
          <w:rFonts w:eastAsia="黑体" w:hint="eastAsia"/>
          <w:b/>
          <w:sz w:val="32"/>
          <w:szCs w:val="32"/>
        </w:rPr>
        <w:lastRenderedPageBreak/>
        <w:t>十五、交货期承诺（格式自拟）</w:t>
      </w:r>
    </w:p>
    <w:p w14:paraId="00CC30A7" w14:textId="77777777" w:rsidR="0080391C" w:rsidRDefault="0080391C">
      <w:pPr>
        <w:widowControl/>
        <w:jc w:val="left"/>
        <w:rPr>
          <w:rFonts w:eastAsia="黑体"/>
          <w:b/>
          <w:sz w:val="32"/>
          <w:szCs w:val="20"/>
        </w:rPr>
      </w:pPr>
    </w:p>
    <w:p w14:paraId="347314A4" w14:textId="77777777" w:rsidR="0080391C" w:rsidRDefault="0080391C">
      <w:pPr>
        <w:pStyle w:val="CharCharChar"/>
      </w:pPr>
    </w:p>
    <w:p w14:paraId="3DEBA43B" w14:textId="77777777" w:rsidR="0080391C" w:rsidRDefault="00000000">
      <w:pPr>
        <w:pStyle w:val="af0"/>
        <w:spacing w:line="360" w:lineRule="auto"/>
        <w:rPr>
          <w:rFonts w:ascii="宋体" w:hAnsi="宋体"/>
          <w:sz w:val="24"/>
          <w:szCs w:val="24"/>
        </w:rPr>
      </w:pPr>
      <w:r>
        <w:rPr>
          <w:rFonts w:ascii="宋体" w:hAnsi="宋体" w:hint="eastAsia"/>
          <w:b/>
          <w:bCs/>
          <w:sz w:val="24"/>
          <w:szCs w:val="24"/>
        </w:rPr>
        <w:t>交货期承诺函，格式自定</w:t>
      </w:r>
      <w:r>
        <w:rPr>
          <w:rFonts w:ascii="宋体" w:hAnsi="宋体" w:hint="eastAsia"/>
          <w:sz w:val="24"/>
          <w:szCs w:val="24"/>
        </w:rPr>
        <w:t>。正文内容需写明“如我公司中标，自订单下达之日起，批量为10吨以内的产品订单承诺的总交货期为</w:t>
      </w:r>
      <w:r>
        <w:rPr>
          <w:rFonts w:ascii="宋体" w:hAnsi="宋体" w:hint="eastAsia"/>
          <w:sz w:val="24"/>
          <w:szCs w:val="24"/>
          <w:u w:val="single"/>
        </w:rPr>
        <w:t xml:space="preserve">      </w:t>
      </w:r>
      <w:r>
        <w:rPr>
          <w:rFonts w:ascii="宋体" w:hAnsi="宋体" w:hint="eastAsia"/>
          <w:sz w:val="24"/>
          <w:szCs w:val="24"/>
        </w:rPr>
        <w:t>天。”承诺函</w:t>
      </w:r>
      <w:r>
        <w:rPr>
          <w:rFonts w:ascii="宋体" w:hAnsi="宋体" w:hint="eastAsia"/>
          <w:b/>
          <w:bCs/>
          <w:sz w:val="24"/>
          <w:szCs w:val="24"/>
        </w:rPr>
        <w:t>需加盖投标人公章或电子印章</w:t>
      </w:r>
      <w:r>
        <w:rPr>
          <w:rFonts w:ascii="宋体" w:hAnsi="宋体" w:hint="eastAsia"/>
          <w:sz w:val="24"/>
          <w:szCs w:val="24"/>
        </w:rPr>
        <w:t>。</w:t>
      </w:r>
    </w:p>
    <w:p w14:paraId="140849CF" w14:textId="77777777" w:rsidR="0080391C" w:rsidRDefault="0080391C">
      <w:pPr>
        <w:pStyle w:val="CharCharChar"/>
      </w:pPr>
    </w:p>
    <w:p w14:paraId="1D04483E" w14:textId="77777777" w:rsidR="0080391C" w:rsidRDefault="0080391C">
      <w:pPr>
        <w:pStyle w:val="CharCharChar"/>
      </w:pPr>
    </w:p>
    <w:p w14:paraId="48543549" w14:textId="77777777" w:rsidR="0080391C" w:rsidRDefault="0080391C">
      <w:pPr>
        <w:pStyle w:val="CharCharChar"/>
      </w:pPr>
    </w:p>
    <w:p w14:paraId="618D054A" w14:textId="77777777" w:rsidR="0080391C" w:rsidRDefault="0080391C">
      <w:pPr>
        <w:pStyle w:val="CharCharChar"/>
      </w:pPr>
    </w:p>
    <w:p w14:paraId="7A10C491" w14:textId="77777777" w:rsidR="0080391C" w:rsidRDefault="0080391C">
      <w:pPr>
        <w:pStyle w:val="CharCharChar"/>
      </w:pPr>
    </w:p>
    <w:p w14:paraId="7051E2F6" w14:textId="77777777" w:rsidR="0080391C" w:rsidRDefault="0080391C">
      <w:pPr>
        <w:pStyle w:val="CharCharChar"/>
      </w:pPr>
    </w:p>
    <w:p w14:paraId="107CF3FA" w14:textId="77777777" w:rsidR="0080391C" w:rsidRDefault="0080391C">
      <w:pPr>
        <w:pStyle w:val="CharCharChar"/>
      </w:pPr>
    </w:p>
    <w:p w14:paraId="24A873FF" w14:textId="77777777" w:rsidR="0080391C" w:rsidRDefault="0080391C">
      <w:pPr>
        <w:pStyle w:val="CharCharChar"/>
      </w:pPr>
    </w:p>
    <w:p w14:paraId="6D76BD9F" w14:textId="77777777" w:rsidR="0080391C" w:rsidRDefault="0080391C">
      <w:pPr>
        <w:pStyle w:val="CharCharChar"/>
      </w:pPr>
    </w:p>
    <w:p w14:paraId="7F55819B" w14:textId="77777777" w:rsidR="0080391C" w:rsidRDefault="0080391C">
      <w:pPr>
        <w:pStyle w:val="CharCharChar"/>
      </w:pPr>
    </w:p>
    <w:p w14:paraId="0E5A1976" w14:textId="77777777" w:rsidR="0080391C" w:rsidRDefault="00000000">
      <w:pPr>
        <w:pStyle w:val="CharCharChar"/>
        <w:rPr>
          <w:rFonts w:ascii="Times New Roman" w:eastAsia="黑体" w:hAnsi="Times New Roman"/>
          <w:b/>
          <w:sz w:val="32"/>
          <w:szCs w:val="32"/>
        </w:rPr>
      </w:pPr>
      <w:r>
        <w:rPr>
          <w:rFonts w:ascii="Times New Roman" w:eastAsia="黑体" w:hAnsi="Times New Roman" w:hint="eastAsia"/>
          <w:b/>
          <w:sz w:val="32"/>
          <w:szCs w:val="32"/>
        </w:rPr>
        <w:br w:type="page"/>
      </w:r>
      <w:r>
        <w:rPr>
          <w:rFonts w:ascii="Times New Roman" w:eastAsia="黑体" w:hAnsi="Times New Roman" w:hint="eastAsia"/>
          <w:b/>
          <w:sz w:val="32"/>
          <w:szCs w:val="32"/>
        </w:rPr>
        <w:lastRenderedPageBreak/>
        <w:t>十六、售后服务（根据商务评审表提供相关材料）</w:t>
      </w:r>
    </w:p>
    <w:p w14:paraId="318F8AFA" w14:textId="77777777" w:rsidR="0080391C" w:rsidRDefault="00000000">
      <w:pPr>
        <w:pStyle w:val="af"/>
        <w:spacing w:before="120"/>
        <w:ind w:firstLine="480"/>
      </w:pPr>
      <w:r>
        <w:rPr>
          <w:rFonts w:hint="eastAsia"/>
        </w:rPr>
        <w:t>注：提供</w:t>
      </w:r>
      <w:r>
        <w:rPr>
          <w:rFonts w:ascii="宋体" w:hAnsi="宋体" w:cs="Dialog" w:hint="eastAsia"/>
          <w:szCs w:val="28"/>
        </w:rPr>
        <w:t>健全的售后服务体系；包含服务响应、服务水平、售后服务承诺等</w:t>
      </w:r>
      <w:r>
        <w:rPr>
          <w:rFonts w:hint="eastAsia"/>
        </w:rPr>
        <w:t>，相关人员投标截止</w:t>
      </w:r>
      <w:proofErr w:type="gramStart"/>
      <w:r>
        <w:rPr>
          <w:rFonts w:hint="eastAsia"/>
        </w:rPr>
        <w:t>日前半年社保证明</w:t>
      </w:r>
      <w:proofErr w:type="gramEnd"/>
      <w:r>
        <w:rPr>
          <w:rFonts w:hint="eastAsia"/>
        </w:rPr>
        <w:t>复印件，供办事处自有产权证明文件（或租用合同或营业执照复印件）。</w:t>
      </w:r>
    </w:p>
    <w:p w14:paraId="6AD35AC1" w14:textId="77777777" w:rsidR="0080391C" w:rsidRDefault="0080391C">
      <w:pPr>
        <w:pStyle w:val="CharCharChar"/>
      </w:pPr>
    </w:p>
    <w:p w14:paraId="494D9852" w14:textId="77777777" w:rsidR="0080391C" w:rsidRDefault="0080391C">
      <w:pPr>
        <w:pStyle w:val="CharCharChar"/>
      </w:pPr>
    </w:p>
    <w:p w14:paraId="40D96585" w14:textId="77777777" w:rsidR="0080391C" w:rsidRDefault="0080391C">
      <w:pPr>
        <w:pStyle w:val="CharCharChar"/>
      </w:pPr>
    </w:p>
    <w:p w14:paraId="6F187016" w14:textId="77777777" w:rsidR="0080391C" w:rsidRDefault="0080391C">
      <w:pPr>
        <w:pStyle w:val="CharCharChar"/>
      </w:pPr>
    </w:p>
    <w:p w14:paraId="1790F4DB" w14:textId="77777777" w:rsidR="0080391C" w:rsidRDefault="0080391C">
      <w:pPr>
        <w:pStyle w:val="CharCharChar"/>
      </w:pPr>
    </w:p>
    <w:p w14:paraId="2F0E2896" w14:textId="77777777" w:rsidR="0080391C" w:rsidRDefault="0080391C">
      <w:pPr>
        <w:pStyle w:val="CharCharChar"/>
      </w:pPr>
    </w:p>
    <w:p w14:paraId="4D37D0B8" w14:textId="77777777" w:rsidR="0080391C" w:rsidRDefault="0080391C">
      <w:pPr>
        <w:pStyle w:val="CharCharChar"/>
      </w:pPr>
    </w:p>
    <w:p w14:paraId="714EEE98" w14:textId="77777777" w:rsidR="0080391C" w:rsidRDefault="0080391C">
      <w:pPr>
        <w:pStyle w:val="CharCharChar"/>
      </w:pPr>
    </w:p>
    <w:p w14:paraId="7C242F8E" w14:textId="77777777" w:rsidR="0080391C" w:rsidRDefault="0080391C">
      <w:pPr>
        <w:pStyle w:val="CharCharChar"/>
      </w:pPr>
    </w:p>
    <w:p w14:paraId="134161FC" w14:textId="77777777" w:rsidR="0080391C" w:rsidRDefault="0080391C">
      <w:pPr>
        <w:pStyle w:val="CharCharChar"/>
      </w:pPr>
    </w:p>
    <w:p w14:paraId="4E58BCB7" w14:textId="77777777" w:rsidR="0080391C" w:rsidRDefault="0080391C">
      <w:pPr>
        <w:pStyle w:val="CharCharChar"/>
      </w:pPr>
    </w:p>
    <w:p w14:paraId="3D4C8CDA" w14:textId="77777777" w:rsidR="0080391C" w:rsidRDefault="0080391C">
      <w:pPr>
        <w:pStyle w:val="CharCharChar"/>
      </w:pPr>
    </w:p>
    <w:p w14:paraId="3CC44EE7" w14:textId="77777777" w:rsidR="0080391C" w:rsidRDefault="0080391C">
      <w:pPr>
        <w:pStyle w:val="CharCharChar"/>
      </w:pPr>
    </w:p>
    <w:p w14:paraId="5213C73D" w14:textId="77777777" w:rsidR="0080391C" w:rsidRDefault="0080391C">
      <w:pPr>
        <w:pStyle w:val="CharCharChar"/>
      </w:pPr>
    </w:p>
    <w:p w14:paraId="5BCF4866" w14:textId="77777777" w:rsidR="0080391C" w:rsidRDefault="0080391C">
      <w:pPr>
        <w:pStyle w:val="CharCharChar"/>
      </w:pPr>
    </w:p>
    <w:p w14:paraId="3A1957B5" w14:textId="77777777" w:rsidR="0080391C" w:rsidRDefault="00000000">
      <w:pPr>
        <w:widowControl/>
        <w:jc w:val="left"/>
        <w:rPr>
          <w:rFonts w:eastAsia="黑体"/>
          <w:b/>
          <w:sz w:val="32"/>
          <w:szCs w:val="32"/>
        </w:rPr>
      </w:pPr>
      <w:r>
        <w:rPr>
          <w:rFonts w:eastAsia="黑体" w:hint="eastAsia"/>
          <w:b/>
          <w:sz w:val="32"/>
          <w:szCs w:val="32"/>
        </w:rPr>
        <w:br w:type="page"/>
      </w:r>
      <w:r>
        <w:rPr>
          <w:rFonts w:eastAsia="黑体" w:hint="eastAsia"/>
          <w:b/>
          <w:sz w:val="32"/>
          <w:szCs w:val="32"/>
        </w:rPr>
        <w:lastRenderedPageBreak/>
        <w:t>十七、投标人认为有必要提供的其他文件（如有）</w:t>
      </w:r>
    </w:p>
    <w:p w14:paraId="79468EBF" w14:textId="77777777" w:rsidR="0080391C" w:rsidRDefault="00000000">
      <w:pPr>
        <w:spacing w:line="440" w:lineRule="exact"/>
        <w:ind w:firstLineChars="300" w:firstLine="720"/>
        <w:rPr>
          <w:rFonts w:eastAsia="黑体"/>
          <w:b/>
          <w:sz w:val="24"/>
          <w:szCs w:val="24"/>
        </w:rPr>
      </w:pPr>
      <w:r>
        <w:rPr>
          <w:sz w:val="24"/>
          <w:szCs w:val="24"/>
        </w:rPr>
        <w:t>注：投标人应根据投标人须知的要求附相关证明材料。</w:t>
      </w:r>
    </w:p>
    <w:p w14:paraId="22DF26FB" w14:textId="77777777" w:rsidR="0080391C" w:rsidRDefault="0080391C">
      <w:pPr>
        <w:spacing w:line="540" w:lineRule="exact"/>
        <w:jc w:val="left"/>
        <w:rPr>
          <w:rFonts w:eastAsia="黑体"/>
          <w:b/>
          <w:sz w:val="32"/>
          <w:szCs w:val="32"/>
        </w:rPr>
      </w:pPr>
    </w:p>
    <w:p w14:paraId="65E72CBE" w14:textId="77777777" w:rsidR="0080391C" w:rsidRDefault="00000000">
      <w:pPr>
        <w:widowControl/>
        <w:jc w:val="left"/>
        <w:rPr>
          <w:rFonts w:ascii="宋体" w:hAnsi="宋体" w:cs="仿宋_GB2312"/>
          <w:kern w:val="0"/>
          <w:szCs w:val="21"/>
        </w:rPr>
      </w:pPr>
      <w:r>
        <w:rPr>
          <w:rFonts w:eastAsia="黑体"/>
          <w:b/>
          <w:sz w:val="32"/>
          <w:szCs w:val="32"/>
        </w:rPr>
        <w:br w:type="page"/>
      </w:r>
    </w:p>
    <w:p w14:paraId="70AC72C0" w14:textId="77777777" w:rsidR="0080391C" w:rsidRDefault="0080391C">
      <w:pPr>
        <w:jc w:val="center"/>
        <w:rPr>
          <w:rFonts w:ascii="宋体" w:hAnsi="宋体" w:cs="仿宋_GB2312"/>
          <w:kern w:val="0"/>
          <w:szCs w:val="21"/>
        </w:rPr>
      </w:pPr>
    </w:p>
    <w:p w14:paraId="22BB2803" w14:textId="77777777" w:rsidR="0080391C" w:rsidRDefault="00000000">
      <w:pPr>
        <w:jc w:val="center"/>
        <w:rPr>
          <w:rFonts w:eastAsia="黑体"/>
          <w:sz w:val="20"/>
        </w:rPr>
      </w:pPr>
      <w:r>
        <w:rPr>
          <w:rFonts w:ascii="宋体" w:hAnsi="宋体" w:cs="黑体" w:hint="eastAsia"/>
          <w:kern w:val="0"/>
          <w:sz w:val="44"/>
          <w:szCs w:val="44"/>
          <w:u w:val="single"/>
        </w:rPr>
        <w:t>广东电网能源发展有限公司2023-2024年度防腐油漆阶段框架协议采购项目</w:t>
      </w:r>
    </w:p>
    <w:p w14:paraId="00FAC31A" w14:textId="77777777" w:rsidR="0080391C" w:rsidRDefault="00000000">
      <w:pPr>
        <w:pStyle w:val="af"/>
        <w:spacing w:before="120"/>
        <w:ind w:firstLineChars="1000" w:firstLine="2800"/>
        <w:rPr>
          <w:rFonts w:eastAsia="黑体"/>
        </w:rPr>
      </w:pPr>
      <w:r>
        <w:rPr>
          <w:rFonts w:eastAsia="黑体" w:hint="eastAsia"/>
          <w:sz w:val="28"/>
          <w:szCs w:val="28"/>
        </w:rPr>
        <w:t>项目编号：</w:t>
      </w:r>
      <w:r>
        <w:rPr>
          <w:rFonts w:ascii="宋体" w:hAnsi="宋体" w:cs="仿宋_GB2312"/>
          <w:kern w:val="0"/>
          <w:szCs w:val="21"/>
        </w:rPr>
        <w:t xml:space="preserve"> </w:t>
      </w:r>
      <w:r>
        <w:rPr>
          <w:rFonts w:ascii="宋体" w:hAnsi="宋体" w:cs="黑体" w:hint="eastAsia"/>
          <w:kern w:val="0"/>
          <w:szCs w:val="21"/>
          <w:u w:val="single"/>
        </w:rPr>
        <w:t>202302-0015</w:t>
      </w:r>
    </w:p>
    <w:p w14:paraId="2F1B5EEA" w14:textId="77777777" w:rsidR="0080391C" w:rsidRDefault="0080391C">
      <w:pPr>
        <w:rPr>
          <w:rFonts w:eastAsia="黑体"/>
          <w:sz w:val="20"/>
        </w:rPr>
      </w:pPr>
    </w:p>
    <w:p w14:paraId="4814FFC4" w14:textId="77777777" w:rsidR="0080391C" w:rsidRDefault="00000000">
      <w:pPr>
        <w:jc w:val="center"/>
        <w:rPr>
          <w:rFonts w:eastAsia="黑体"/>
          <w:sz w:val="44"/>
        </w:rPr>
      </w:pPr>
      <w:r>
        <w:rPr>
          <w:rFonts w:eastAsia="黑体"/>
          <w:sz w:val="44"/>
        </w:rPr>
        <w:t>投</w:t>
      </w:r>
      <w:r>
        <w:rPr>
          <w:rFonts w:eastAsia="黑体"/>
          <w:sz w:val="44"/>
        </w:rPr>
        <w:t xml:space="preserve"> </w:t>
      </w:r>
      <w:r>
        <w:rPr>
          <w:rFonts w:eastAsia="黑体"/>
          <w:sz w:val="44"/>
        </w:rPr>
        <w:t>标</w:t>
      </w:r>
      <w:r>
        <w:rPr>
          <w:rFonts w:eastAsia="黑体"/>
          <w:sz w:val="44"/>
        </w:rPr>
        <w:t xml:space="preserve"> </w:t>
      </w:r>
      <w:r>
        <w:rPr>
          <w:rFonts w:eastAsia="黑体"/>
          <w:sz w:val="44"/>
        </w:rPr>
        <w:t>文</w:t>
      </w:r>
      <w:r>
        <w:rPr>
          <w:rFonts w:eastAsia="黑体"/>
          <w:sz w:val="44"/>
        </w:rPr>
        <w:t xml:space="preserve"> </w:t>
      </w:r>
      <w:r>
        <w:rPr>
          <w:rFonts w:eastAsia="黑体"/>
          <w:sz w:val="44"/>
        </w:rPr>
        <w:t>件</w:t>
      </w:r>
    </w:p>
    <w:p w14:paraId="68A4CF7D" w14:textId="77777777" w:rsidR="0080391C" w:rsidRDefault="0080391C">
      <w:pPr>
        <w:jc w:val="center"/>
        <w:rPr>
          <w:rFonts w:eastAsia="黑体"/>
          <w:sz w:val="44"/>
        </w:rPr>
      </w:pPr>
    </w:p>
    <w:p w14:paraId="15B8E94C" w14:textId="77777777" w:rsidR="0080391C" w:rsidRDefault="0080391C">
      <w:pPr>
        <w:jc w:val="center"/>
        <w:rPr>
          <w:rFonts w:eastAsia="黑体"/>
          <w:sz w:val="44"/>
        </w:rPr>
      </w:pPr>
    </w:p>
    <w:p w14:paraId="71DAB7E3" w14:textId="77777777" w:rsidR="0080391C" w:rsidRDefault="0080391C">
      <w:pPr>
        <w:jc w:val="center"/>
        <w:rPr>
          <w:rFonts w:eastAsia="黑体"/>
          <w:sz w:val="44"/>
        </w:rPr>
      </w:pPr>
    </w:p>
    <w:p w14:paraId="6ECD70E7" w14:textId="77777777" w:rsidR="0080391C" w:rsidRDefault="0080391C">
      <w:pPr>
        <w:jc w:val="center"/>
        <w:rPr>
          <w:rFonts w:eastAsia="黑体"/>
          <w:sz w:val="44"/>
        </w:rPr>
      </w:pPr>
    </w:p>
    <w:p w14:paraId="5A714E6B" w14:textId="77777777" w:rsidR="0080391C" w:rsidRDefault="0080391C">
      <w:pPr>
        <w:jc w:val="center"/>
        <w:rPr>
          <w:rFonts w:eastAsia="黑体"/>
          <w:sz w:val="44"/>
        </w:rPr>
      </w:pPr>
    </w:p>
    <w:p w14:paraId="47DA4C7E" w14:textId="77777777" w:rsidR="0080391C" w:rsidRDefault="00000000">
      <w:pPr>
        <w:jc w:val="center"/>
        <w:rPr>
          <w:rFonts w:eastAsia="黑体"/>
          <w:sz w:val="44"/>
        </w:rPr>
      </w:pPr>
      <w:r>
        <w:rPr>
          <w:rFonts w:eastAsia="黑体" w:hint="eastAsia"/>
          <w:sz w:val="44"/>
        </w:rPr>
        <w:t>（</w:t>
      </w:r>
      <w:r>
        <w:rPr>
          <w:rFonts w:eastAsia="黑体" w:hint="eastAsia"/>
          <w:sz w:val="44"/>
        </w:rPr>
        <w:t>2.</w:t>
      </w:r>
      <w:r>
        <w:rPr>
          <w:rFonts w:eastAsia="黑体" w:hint="eastAsia"/>
          <w:sz w:val="44"/>
        </w:rPr>
        <w:t>技术部分）</w:t>
      </w:r>
    </w:p>
    <w:p w14:paraId="1CB54DA6" w14:textId="77777777" w:rsidR="0080391C" w:rsidRDefault="0080391C">
      <w:pPr>
        <w:jc w:val="center"/>
        <w:rPr>
          <w:rFonts w:eastAsia="黑体"/>
          <w:sz w:val="44"/>
        </w:rPr>
      </w:pPr>
    </w:p>
    <w:p w14:paraId="7270A4E8" w14:textId="77777777" w:rsidR="0080391C" w:rsidRDefault="0080391C">
      <w:pPr>
        <w:jc w:val="center"/>
        <w:rPr>
          <w:rFonts w:eastAsia="黑体"/>
          <w:sz w:val="44"/>
        </w:rPr>
      </w:pPr>
    </w:p>
    <w:p w14:paraId="66733CAF" w14:textId="77777777" w:rsidR="0080391C" w:rsidRDefault="0080391C">
      <w:pPr>
        <w:rPr>
          <w:rFonts w:eastAsia="黑体"/>
          <w:sz w:val="28"/>
        </w:rPr>
      </w:pPr>
    </w:p>
    <w:p w14:paraId="6DEBEEB2" w14:textId="77777777" w:rsidR="0080391C" w:rsidRDefault="0080391C">
      <w:pPr>
        <w:rPr>
          <w:rFonts w:eastAsia="黑体"/>
          <w:sz w:val="28"/>
        </w:rPr>
      </w:pPr>
    </w:p>
    <w:p w14:paraId="0F311CCD" w14:textId="77777777" w:rsidR="0080391C" w:rsidRDefault="0080391C">
      <w:pPr>
        <w:rPr>
          <w:rFonts w:eastAsia="黑体"/>
          <w:sz w:val="28"/>
        </w:rPr>
      </w:pPr>
    </w:p>
    <w:p w14:paraId="6A2A9AF1" w14:textId="77777777" w:rsidR="0080391C" w:rsidRDefault="0080391C">
      <w:pPr>
        <w:rPr>
          <w:rFonts w:eastAsia="黑体"/>
          <w:sz w:val="28"/>
        </w:rPr>
      </w:pPr>
    </w:p>
    <w:p w14:paraId="7F8711C6" w14:textId="77777777" w:rsidR="0080391C" w:rsidRDefault="0080391C">
      <w:pPr>
        <w:rPr>
          <w:rFonts w:eastAsia="黑体"/>
          <w:sz w:val="28"/>
        </w:rPr>
      </w:pPr>
    </w:p>
    <w:p w14:paraId="7BC1CD4A" w14:textId="77777777" w:rsidR="0080391C" w:rsidRDefault="0080391C">
      <w:pPr>
        <w:spacing w:line="360" w:lineRule="auto"/>
        <w:rPr>
          <w:rFonts w:eastAsia="黑体"/>
          <w:sz w:val="28"/>
        </w:rPr>
      </w:pPr>
    </w:p>
    <w:p w14:paraId="54ED9388" w14:textId="77777777" w:rsidR="0080391C" w:rsidRDefault="00000000">
      <w:pPr>
        <w:spacing w:line="360" w:lineRule="auto"/>
        <w:ind w:firstLineChars="400" w:firstLine="1120"/>
        <w:rPr>
          <w:rFonts w:eastAsia="黑体"/>
          <w:sz w:val="28"/>
          <w:u w:val="single"/>
        </w:rPr>
      </w:pPr>
      <w:r>
        <w:rPr>
          <w:rFonts w:eastAsia="黑体"/>
          <w:sz w:val="28"/>
        </w:rPr>
        <w:t>投标人：</w:t>
      </w:r>
      <w:r>
        <w:rPr>
          <w:u w:val="single"/>
        </w:rPr>
        <w:t xml:space="preserve">                               </w:t>
      </w:r>
      <w:r>
        <w:rPr>
          <w:rFonts w:hint="eastAsia"/>
          <w:u w:val="single"/>
        </w:rPr>
        <w:t xml:space="preserve">  </w:t>
      </w:r>
      <w:r>
        <w:rPr>
          <w:u w:val="single"/>
        </w:rPr>
        <w:t xml:space="preserve">             </w:t>
      </w:r>
      <w:r>
        <w:rPr>
          <w:rFonts w:eastAsia="黑体"/>
          <w:sz w:val="28"/>
        </w:rPr>
        <w:t>（盖单位章）</w:t>
      </w:r>
    </w:p>
    <w:p w14:paraId="3941A7CA" w14:textId="77777777" w:rsidR="0080391C" w:rsidRDefault="00000000">
      <w:pPr>
        <w:spacing w:line="360" w:lineRule="auto"/>
        <w:ind w:firstLineChars="400" w:firstLine="1120"/>
        <w:jc w:val="left"/>
        <w:rPr>
          <w:rFonts w:eastAsia="黑体"/>
          <w:sz w:val="28"/>
        </w:rPr>
      </w:pPr>
      <w:r>
        <w:rPr>
          <w:rFonts w:eastAsia="黑体"/>
          <w:sz w:val="28"/>
        </w:rPr>
        <w:t>法定代表人（单位负责人）或其委托代理人：</w:t>
      </w:r>
      <w:r>
        <w:rPr>
          <w:rFonts w:ascii="宋体" w:hAnsi="宋体" w:cs="仿宋_GB2312" w:hint="eastAsia"/>
          <w:kern w:val="0"/>
          <w:szCs w:val="21"/>
        </w:rPr>
        <w:t xml:space="preserve"> </w:t>
      </w:r>
      <w:r>
        <w:rPr>
          <w:rFonts w:ascii="宋体" w:hAnsi="宋体" w:cs="黑体" w:hint="eastAsia"/>
          <w:kern w:val="0"/>
          <w:szCs w:val="21"/>
          <w:u w:val="single"/>
        </w:rPr>
        <w:t xml:space="preserve">        </w:t>
      </w:r>
      <w:r>
        <w:rPr>
          <w:rFonts w:ascii="宋体" w:hAnsi="宋体" w:cs="仿宋_GB2312" w:hint="eastAsia"/>
          <w:kern w:val="0"/>
          <w:szCs w:val="21"/>
        </w:rPr>
        <w:t xml:space="preserve"> </w:t>
      </w:r>
      <w:r>
        <w:rPr>
          <w:rFonts w:eastAsia="黑体"/>
          <w:sz w:val="28"/>
        </w:rPr>
        <w:t>（签字）</w:t>
      </w:r>
    </w:p>
    <w:p w14:paraId="26CED2FE" w14:textId="77777777" w:rsidR="0080391C" w:rsidRDefault="0080391C">
      <w:pPr>
        <w:jc w:val="center"/>
        <w:rPr>
          <w:rFonts w:eastAsia="黑体"/>
          <w:sz w:val="28"/>
        </w:rPr>
      </w:pPr>
    </w:p>
    <w:p w14:paraId="67810F3F" w14:textId="77777777" w:rsidR="0080391C" w:rsidRDefault="00000000">
      <w:pPr>
        <w:spacing w:line="400" w:lineRule="exact"/>
        <w:jc w:val="center"/>
      </w:pPr>
      <w:r>
        <w:rPr>
          <w:rFonts w:ascii="宋体" w:hAnsi="宋体" w:cs="黑体" w:hint="eastAsia"/>
          <w:kern w:val="0"/>
          <w:szCs w:val="21"/>
          <w:u w:val="single"/>
        </w:rPr>
        <w:t xml:space="preserve">        </w:t>
      </w:r>
      <w:r>
        <w:rPr>
          <w:rFonts w:ascii="宋体" w:hAnsi="宋体" w:cs="仿宋_GB2312" w:hint="eastAsia"/>
          <w:kern w:val="0"/>
          <w:szCs w:val="21"/>
        </w:rPr>
        <w:t xml:space="preserve"> </w:t>
      </w:r>
      <w:r>
        <w:rPr>
          <w:rFonts w:ascii="黑体" w:eastAsia="黑体" w:hAnsi="黑体" w:cs="黑体" w:hint="eastAsia"/>
          <w:kern w:val="0"/>
          <w:sz w:val="28"/>
          <w:szCs w:val="28"/>
        </w:rPr>
        <w:t>年</w:t>
      </w:r>
      <w:r>
        <w:rPr>
          <w:rFonts w:ascii="宋体" w:hAnsi="宋体" w:cs="仿宋_GB2312" w:hint="eastAsia"/>
          <w:kern w:val="0"/>
          <w:szCs w:val="21"/>
        </w:rPr>
        <w:t xml:space="preserve"> </w:t>
      </w:r>
      <w:r>
        <w:rPr>
          <w:rFonts w:ascii="宋体" w:hAnsi="宋体" w:cs="黑体" w:hint="eastAsia"/>
          <w:kern w:val="0"/>
          <w:szCs w:val="21"/>
          <w:u w:val="single"/>
        </w:rPr>
        <w:t xml:space="preserve">        </w:t>
      </w:r>
      <w:r>
        <w:rPr>
          <w:rFonts w:ascii="宋体" w:hAnsi="宋体" w:cs="仿宋_GB2312" w:hint="eastAsia"/>
          <w:kern w:val="0"/>
          <w:szCs w:val="21"/>
        </w:rPr>
        <w:t xml:space="preserve"> </w:t>
      </w:r>
      <w:r>
        <w:rPr>
          <w:rFonts w:ascii="黑体" w:eastAsia="黑体" w:hAnsi="黑体" w:cs="黑体" w:hint="eastAsia"/>
          <w:kern w:val="0"/>
          <w:sz w:val="28"/>
          <w:szCs w:val="28"/>
        </w:rPr>
        <w:t>月</w:t>
      </w:r>
      <w:r>
        <w:rPr>
          <w:rFonts w:ascii="宋体" w:hAnsi="宋体" w:cs="仿宋_GB2312" w:hint="eastAsia"/>
          <w:kern w:val="0"/>
          <w:szCs w:val="21"/>
        </w:rPr>
        <w:t xml:space="preserve"> </w:t>
      </w:r>
      <w:r>
        <w:rPr>
          <w:rFonts w:ascii="宋体" w:hAnsi="宋体" w:cs="黑体" w:hint="eastAsia"/>
          <w:kern w:val="0"/>
          <w:szCs w:val="21"/>
          <w:u w:val="single"/>
        </w:rPr>
        <w:t xml:space="preserve">        </w:t>
      </w:r>
      <w:r>
        <w:rPr>
          <w:rFonts w:ascii="宋体" w:hAnsi="宋体" w:cs="仿宋_GB2312" w:hint="eastAsia"/>
          <w:kern w:val="0"/>
          <w:szCs w:val="21"/>
        </w:rPr>
        <w:t xml:space="preserve"> </w:t>
      </w:r>
      <w:r>
        <w:rPr>
          <w:rFonts w:eastAsia="黑体"/>
          <w:sz w:val="28"/>
        </w:rPr>
        <w:t>日</w:t>
      </w:r>
      <w:r>
        <w:br w:type="page"/>
      </w:r>
    </w:p>
    <w:p w14:paraId="5D32CDD5" w14:textId="77777777" w:rsidR="0080391C" w:rsidRDefault="00000000">
      <w:pPr>
        <w:pStyle w:val="2"/>
        <w:jc w:val="center"/>
        <w:rPr>
          <w:rFonts w:ascii="Times New Roman" w:hAnsi="Times New Roman"/>
          <w:szCs w:val="32"/>
        </w:rPr>
      </w:pPr>
      <w:bookmarkStart w:id="653" w:name="_Toc5784"/>
      <w:bookmarkStart w:id="654" w:name="_Toc18920455"/>
      <w:bookmarkStart w:id="655" w:name="_Toc18920352"/>
      <w:bookmarkStart w:id="656" w:name="_Toc16688244"/>
      <w:bookmarkStart w:id="657" w:name="_Toc9849800"/>
      <w:bookmarkStart w:id="658" w:name="_Toc4328"/>
      <w:bookmarkStart w:id="659" w:name="_Toc9559"/>
      <w:bookmarkStart w:id="660" w:name="_Toc20679"/>
      <w:bookmarkStart w:id="661" w:name="_Toc9581"/>
      <w:bookmarkStart w:id="662" w:name="_Toc16604505"/>
      <w:bookmarkStart w:id="663" w:name="_Toc10344"/>
      <w:bookmarkStart w:id="664" w:name="_Toc16604587"/>
      <w:bookmarkStart w:id="665" w:name="_Toc16586284"/>
      <w:bookmarkStart w:id="666" w:name="_Toc3357"/>
      <w:bookmarkStart w:id="667" w:name="_Toc27340"/>
      <w:r>
        <w:rPr>
          <w:rFonts w:ascii="Times New Roman" w:hAnsi="Times New Roman"/>
          <w:szCs w:val="32"/>
        </w:rPr>
        <w:lastRenderedPageBreak/>
        <w:t>目录</w:t>
      </w:r>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p>
    <w:p w14:paraId="010F5E71" w14:textId="77777777" w:rsidR="0080391C" w:rsidRDefault="00000000">
      <w:pPr>
        <w:spacing w:line="540" w:lineRule="exact"/>
        <w:rPr>
          <w:szCs w:val="21"/>
        </w:rPr>
      </w:pPr>
      <w:r>
        <w:rPr>
          <w:rFonts w:hint="eastAsia"/>
          <w:szCs w:val="21"/>
        </w:rPr>
        <w:t>一</w:t>
      </w:r>
      <w:r>
        <w:rPr>
          <w:szCs w:val="21"/>
        </w:rPr>
        <w:t>、</w:t>
      </w:r>
      <w:r>
        <w:rPr>
          <w:rFonts w:hint="eastAsia"/>
          <w:szCs w:val="21"/>
        </w:rPr>
        <w:t>技术差异性</w:t>
      </w:r>
    </w:p>
    <w:p w14:paraId="45A6C468" w14:textId="77777777" w:rsidR="0080391C" w:rsidRDefault="00000000">
      <w:pPr>
        <w:spacing w:line="540" w:lineRule="exact"/>
        <w:rPr>
          <w:szCs w:val="21"/>
        </w:rPr>
      </w:pPr>
      <w:r>
        <w:rPr>
          <w:rFonts w:hint="eastAsia"/>
          <w:szCs w:val="21"/>
        </w:rPr>
        <w:t>二</w:t>
      </w:r>
      <w:r>
        <w:rPr>
          <w:szCs w:val="21"/>
        </w:rPr>
        <w:t>、</w:t>
      </w:r>
      <w:r>
        <w:rPr>
          <w:rFonts w:ascii="宋体" w:hAnsi="宋体" w:hint="eastAsia"/>
          <w:szCs w:val="21"/>
        </w:rPr>
        <w:t>产品质量管理</w:t>
      </w:r>
    </w:p>
    <w:p w14:paraId="29C99BD5" w14:textId="77777777" w:rsidR="0080391C" w:rsidRDefault="00000000">
      <w:pPr>
        <w:spacing w:line="540" w:lineRule="exact"/>
        <w:rPr>
          <w:szCs w:val="21"/>
        </w:rPr>
      </w:pPr>
      <w:r>
        <w:rPr>
          <w:rFonts w:hint="eastAsia"/>
          <w:szCs w:val="21"/>
        </w:rPr>
        <w:t>三</w:t>
      </w:r>
      <w:r>
        <w:rPr>
          <w:szCs w:val="21"/>
        </w:rPr>
        <w:t>、</w:t>
      </w:r>
      <w:r>
        <w:rPr>
          <w:rFonts w:ascii="宋体" w:hAnsi="宋体" w:hint="eastAsia"/>
          <w:szCs w:val="21"/>
        </w:rPr>
        <w:t>产品技术水平</w:t>
      </w:r>
    </w:p>
    <w:p w14:paraId="366BF559" w14:textId="77777777" w:rsidR="0080391C" w:rsidRDefault="00000000">
      <w:pPr>
        <w:spacing w:line="540" w:lineRule="exact"/>
        <w:rPr>
          <w:szCs w:val="21"/>
        </w:rPr>
      </w:pPr>
      <w:r>
        <w:rPr>
          <w:rFonts w:hint="eastAsia"/>
          <w:szCs w:val="21"/>
        </w:rPr>
        <w:t>四</w:t>
      </w:r>
      <w:r>
        <w:rPr>
          <w:szCs w:val="21"/>
        </w:rPr>
        <w:t>、</w:t>
      </w:r>
      <w:r>
        <w:rPr>
          <w:rFonts w:ascii="宋体" w:hAnsi="宋体" w:cs="宋体" w:hint="eastAsia"/>
          <w:szCs w:val="21"/>
        </w:rPr>
        <w:t>生产能力</w:t>
      </w:r>
    </w:p>
    <w:p w14:paraId="66B02F4C" w14:textId="77777777" w:rsidR="0080391C" w:rsidRDefault="00000000">
      <w:pPr>
        <w:spacing w:line="540" w:lineRule="exact"/>
        <w:rPr>
          <w:szCs w:val="21"/>
        </w:rPr>
      </w:pPr>
      <w:r>
        <w:rPr>
          <w:rFonts w:hint="eastAsia"/>
          <w:szCs w:val="21"/>
        </w:rPr>
        <w:t>五、</w:t>
      </w:r>
      <w:r>
        <w:rPr>
          <w:rFonts w:ascii="宋体" w:hAnsi="宋体" w:cs="宋体" w:hint="eastAsia"/>
          <w:szCs w:val="21"/>
        </w:rPr>
        <w:t>综合评价</w:t>
      </w:r>
    </w:p>
    <w:p w14:paraId="101359E5" w14:textId="77777777" w:rsidR="0080391C" w:rsidRDefault="00000000">
      <w:pPr>
        <w:spacing w:line="540" w:lineRule="exact"/>
        <w:rPr>
          <w:szCs w:val="21"/>
        </w:rPr>
      </w:pPr>
      <w:r>
        <w:rPr>
          <w:rFonts w:hint="eastAsia"/>
          <w:szCs w:val="21"/>
        </w:rPr>
        <w:t>六、其它（其他投标人认为需要补充的资料）</w:t>
      </w:r>
    </w:p>
    <w:p w14:paraId="516C4D27" w14:textId="77777777" w:rsidR="0080391C" w:rsidRDefault="00000000">
      <w:pPr>
        <w:spacing w:line="540" w:lineRule="exact"/>
        <w:rPr>
          <w:sz w:val="24"/>
          <w:szCs w:val="24"/>
        </w:rPr>
      </w:pPr>
      <w:r>
        <w:rPr>
          <w:rFonts w:hint="eastAsia"/>
          <w:b/>
          <w:szCs w:val="21"/>
        </w:rPr>
        <w:t>注：</w:t>
      </w:r>
      <w:r>
        <w:rPr>
          <w:b/>
          <w:szCs w:val="21"/>
        </w:rPr>
        <w:t>根据</w:t>
      </w:r>
      <w:r>
        <w:rPr>
          <w:rFonts w:hint="eastAsia"/>
          <w:b/>
          <w:szCs w:val="21"/>
        </w:rPr>
        <w:t>招标</w:t>
      </w:r>
      <w:r>
        <w:rPr>
          <w:b/>
          <w:szCs w:val="21"/>
        </w:rPr>
        <w:t>文件及评</w:t>
      </w:r>
      <w:r>
        <w:rPr>
          <w:rFonts w:hint="eastAsia"/>
          <w:b/>
          <w:szCs w:val="21"/>
        </w:rPr>
        <w:t>标</w:t>
      </w:r>
      <w:r>
        <w:rPr>
          <w:b/>
          <w:szCs w:val="21"/>
        </w:rPr>
        <w:t>办法的具体要求自行编制，包括但不限于上述内容。</w:t>
      </w:r>
    </w:p>
    <w:p w14:paraId="42D8BC64" w14:textId="77777777" w:rsidR="0080391C" w:rsidRDefault="0080391C">
      <w:pPr>
        <w:pStyle w:val="CharCharChar"/>
      </w:pPr>
    </w:p>
    <w:p w14:paraId="0FC01F66" w14:textId="77777777" w:rsidR="0080391C" w:rsidRDefault="0080391C">
      <w:pPr>
        <w:pStyle w:val="CharCharChar"/>
      </w:pPr>
    </w:p>
    <w:p w14:paraId="58814214" w14:textId="77777777" w:rsidR="0080391C" w:rsidRDefault="0080391C">
      <w:pPr>
        <w:pStyle w:val="CharCharChar"/>
      </w:pPr>
    </w:p>
    <w:p w14:paraId="71D0D1AE" w14:textId="77777777" w:rsidR="0080391C" w:rsidRDefault="0080391C">
      <w:pPr>
        <w:pStyle w:val="CharCharChar"/>
      </w:pPr>
    </w:p>
    <w:p w14:paraId="7308E6EF" w14:textId="77777777" w:rsidR="0080391C" w:rsidRDefault="0080391C">
      <w:pPr>
        <w:pStyle w:val="CharCharChar"/>
      </w:pPr>
    </w:p>
    <w:p w14:paraId="3790603A" w14:textId="77777777" w:rsidR="0080391C" w:rsidRDefault="0080391C">
      <w:pPr>
        <w:pStyle w:val="CharCharChar"/>
      </w:pPr>
    </w:p>
    <w:p w14:paraId="38C85F39" w14:textId="77777777" w:rsidR="0080391C" w:rsidRDefault="0080391C">
      <w:pPr>
        <w:pStyle w:val="CharCharChar"/>
      </w:pPr>
    </w:p>
    <w:p w14:paraId="79F9D27D" w14:textId="77777777" w:rsidR="0080391C" w:rsidRDefault="0080391C">
      <w:pPr>
        <w:pStyle w:val="CharCharChar"/>
      </w:pPr>
    </w:p>
    <w:p w14:paraId="000CFBE0" w14:textId="77777777" w:rsidR="0080391C" w:rsidRDefault="0080391C">
      <w:pPr>
        <w:pStyle w:val="CharCharChar"/>
      </w:pPr>
    </w:p>
    <w:p w14:paraId="0D277A99" w14:textId="77777777" w:rsidR="0080391C" w:rsidRDefault="0080391C">
      <w:pPr>
        <w:pStyle w:val="CharCharChar"/>
      </w:pPr>
    </w:p>
    <w:p w14:paraId="3E96F83B" w14:textId="77777777" w:rsidR="0080391C" w:rsidRDefault="0080391C">
      <w:pPr>
        <w:pStyle w:val="CharCharChar"/>
      </w:pPr>
    </w:p>
    <w:p w14:paraId="40BDBCDB" w14:textId="77777777" w:rsidR="0080391C" w:rsidRDefault="0080391C">
      <w:pPr>
        <w:pStyle w:val="CharCharChar"/>
      </w:pPr>
    </w:p>
    <w:p w14:paraId="4A02E185" w14:textId="77777777" w:rsidR="0080391C" w:rsidRDefault="0080391C">
      <w:pPr>
        <w:pStyle w:val="CharCharChar"/>
      </w:pPr>
    </w:p>
    <w:p w14:paraId="6B927B7D" w14:textId="77777777" w:rsidR="0080391C" w:rsidRDefault="0080391C">
      <w:pPr>
        <w:pStyle w:val="CharCharChar"/>
      </w:pPr>
    </w:p>
    <w:p w14:paraId="6D9851E2" w14:textId="77777777" w:rsidR="0080391C" w:rsidRDefault="0080391C">
      <w:pPr>
        <w:pStyle w:val="CharCharChar"/>
      </w:pPr>
    </w:p>
    <w:p w14:paraId="078A4577" w14:textId="77777777" w:rsidR="0080391C" w:rsidRDefault="0080391C">
      <w:pPr>
        <w:pStyle w:val="CharCharChar"/>
      </w:pPr>
    </w:p>
    <w:p w14:paraId="5E978B2B" w14:textId="77777777" w:rsidR="0080391C" w:rsidRDefault="0080391C">
      <w:pPr>
        <w:pStyle w:val="CharCharChar"/>
      </w:pPr>
    </w:p>
    <w:p w14:paraId="76C2DF83" w14:textId="77777777" w:rsidR="0080391C" w:rsidRDefault="0080391C">
      <w:pPr>
        <w:pStyle w:val="CharCharChar"/>
      </w:pPr>
    </w:p>
    <w:p w14:paraId="2D059E33" w14:textId="77777777" w:rsidR="0080391C" w:rsidRDefault="00000000">
      <w:pPr>
        <w:numPr>
          <w:ilvl w:val="0"/>
          <w:numId w:val="2"/>
        </w:numPr>
        <w:spacing w:line="540" w:lineRule="exact"/>
        <w:jc w:val="left"/>
        <w:rPr>
          <w:rFonts w:eastAsia="黑体"/>
          <w:b/>
          <w:sz w:val="32"/>
          <w:szCs w:val="32"/>
        </w:rPr>
      </w:pPr>
      <w:r>
        <w:rPr>
          <w:rFonts w:eastAsia="黑体" w:hint="eastAsia"/>
          <w:b/>
          <w:sz w:val="32"/>
          <w:szCs w:val="32"/>
        </w:rPr>
        <w:lastRenderedPageBreak/>
        <w:t>技术差异性</w:t>
      </w:r>
    </w:p>
    <w:p w14:paraId="4B92DCE0" w14:textId="77777777" w:rsidR="0080391C" w:rsidRDefault="0080391C">
      <w:pPr>
        <w:pStyle w:val="CharCharChar"/>
      </w:pPr>
    </w:p>
    <w:p w14:paraId="5C3048C0" w14:textId="77777777" w:rsidR="0080391C" w:rsidRDefault="0080391C">
      <w:pPr>
        <w:pStyle w:val="CharCharChar"/>
        <w:ind w:left="960"/>
        <w:rPr>
          <w:rFonts w:ascii="Times New Roman" w:eastAsia="黑体" w:hAnsi="Times New Roman"/>
          <w:b/>
          <w:sz w:val="32"/>
          <w:szCs w:val="32"/>
        </w:rPr>
      </w:pPr>
    </w:p>
    <w:p w14:paraId="4363E39D" w14:textId="77777777" w:rsidR="0080391C" w:rsidRDefault="00000000">
      <w:pPr>
        <w:spacing w:line="540" w:lineRule="exact"/>
        <w:jc w:val="center"/>
        <w:rPr>
          <w:rFonts w:eastAsia="黑体"/>
          <w:b/>
          <w:sz w:val="32"/>
          <w:szCs w:val="20"/>
        </w:rPr>
      </w:pPr>
      <w:r>
        <w:rPr>
          <w:rFonts w:eastAsia="黑体" w:hint="eastAsia"/>
          <w:b/>
          <w:sz w:val="32"/>
          <w:szCs w:val="20"/>
        </w:rPr>
        <w:t>技术偏差表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2835"/>
        <w:gridCol w:w="2835"/>
        <w:gridCol w:w="1984"/>
      </w:tblGrid>
      <w:tr w:rsidR="0080391C" w14:paraId="4C565ECF" w14:textId="77777777">
        <w:trPr>
          <w:jc w:val="center"/>
        </w:trPr>
        <w:tc>
          <w:tcPr>
            <w:tcW w:w="1417" w:type="dxa"/>
            <w:vAlign w:val="center"/>
          </w:tcPr>
          <w:p w14:paraId="6A1FCD28" w14:textId="77777777" w:rsidR="0080391C" w:rsidRDefault="00000000">
            <w:pPr>
              <w:spacing w:line="540" w:lineRule="exact"/>
              <w:jc w:val="center"/>
              <w:rPr>
                <w:rFonts w:ascii="黑体" w:eastAsia="黑体" w:hAnsi="黑体" w:cs="黑体"/>
                <w:bCs/>
                <w:sz w:val="32"/>
                <w:szCs w:val="20"/>
              </w:rPr>
            </w:pPr>
            <w:r>
              <w:rPr>
                <w:rFonts w:ascii="黑体" w:eastAsia="黑体" w:hAnsi="黑体" w:cs="黑体" w:hint="eastAsia"/>
                <w:bCs/>
                <w:szCs w:val="21"/>
              </w:rPr>
              <w:t>序号</w:t>
            </w:r>
          </w:p>
        </w:tc>
        <w:tc>
          <w:tcPr>
            <w:tcW w:w="2835" w:type="dxa"/>
            <w:vAlign w:val="center"/>
          </w:tcPr>
          <w:p w14:paraId="610E708A" w14:textId="77777777" w:rsidR="0080391C" w:rsidRDefault="00000000">
            <w:pPr>
              <w:spacing w:line="540" w:lineRule="exact"/>
              <w:jc w:val="center"/>
              <w:rPr>
                <w:rFonts w:ascii="黑体" w:eastAsia="黑体" w:hAnsi="黑体" w:cs="黑体"/>
                <w:bCs/>
                <w:szCs w:val="21"/>
              </w:rPr>
            </w:pPr>
            <w:r>
              <w:rPr>
                <w:rFonts w:ascii="黑体" w:eastAsia="黑体" w:hAnsi="黑体" w:cs="黑体" w:hint="eastAsia"/>
                <w:bCs/>
                <w:szCs w:val="21"/>
              </w:rPr>
              <w:t>招标文件章节及条款号</w:t>
            </w:r>
          </w:p>
        </w:tc>
        <w:tc>
          <w:tcPr>
            <w:tcW w:w="2835" w:type="dxa"/>
            <w:vAlign w:val="center"/>
          </w:tcPr>
          <w:p w14:paraId="02004563" w14:textId="77777777" w:rsidR="0080391C" w:rsidRDefault="00000000">
            <w:pPr>
              <w:spacing w:line="540" w:lineRule="exact"/>
              <w:jc w:val="center"/>
              <w:rPr>
                <w:rFonts w:ascii="黑体" w:eastAsia="黑体" w:hAnsi="黑体" w:cs="黑体"/>
                <w:bCs/>
                <w:szCs w:val="21"/>
              </w:rPr>
            </w:pPr>
            <w:r>
              <w:rPr>
                <w:rFonts w:ascii="黑体" w:eastAsia="黑体" w:hAnsi="黑体" w:cs="黑体" w:hint="eastAsia"/>
                <w:bCs/>
                <w:szCs w:val="21"/>
              </w:rPr>
              <w:t>投标文件章节及条款号</w:t>
            </w:r>
          </w:p>
        </w:tc>
        <w:tc>
          <w:tcPr>
            <w:tcW w:w="1984" w:type="dxa"/>
            <w:vAlign w:val="center"/>
          </w:tcPr>
          <w:p w14:paraId="5F72A5FA" w14:textId="77777777" w:rsidR="0080391C" w:rsidRDefault="00000000">
            <w:pPr>
              <w:spacing w:line="540" w:lineRule="exact"/>
              <w:jc w:val="center"/>
              <w:rPr>
                <w:rFonts w:ascii="黑体" w:eastAsia="黑体" w:hAnsi="黑体" w:cs="黑体"/>
                <w:bCs/>
                <w:szCs w:val="21"/>
              </w:rPr>
            </w:pPr>
            <w:r>
              <w:rPr>
                <w:rFonts w:ascii="黑体" w:eastAsia="黑体" w:hAnsi="黑体" w:cs="黑体" w:hint="eastAsia"/>
                <w:bCs/>
                <w:szCs w:val="21"/>
              </w:rPr>
              <w:t>偏差说明</w:t>
            </w:r>
          </w:p>
        </w:tc>
      </w:tr>
      <w:tr w:rsidR="0080391C" w14:paraId="6192CB59" w14:textId="77777777">
        <w:trPr>
          <w:jc w:val="center"/>
        </w:trPr>
        <w:tc>
          <w:tcPr>
            <w:tcW w:w="1417" w:type="dxa"/>
            <w:vAlign w:val="center"/>
          </w:tcPr>
          <w:p w14:paraId="288006C3" w14:textId="77777777" w:rsidR="0080391C" w:rsidRDefault="00000000">
            <w:pPr>
              <w:spacing w:line="540" w:lineRule="exact"/>
              <w:jc w:val="center"/>
              <w:rPr>
                <w:rFonts w:eastAsia="黑体"/>
                <w:bCs/>
                <w:szCs w:val="21"/>
              </w:rPr>
            </w:pPr>
            <w:r>
              <w:rPr>
                <w:rFonts w:eastAsia="黑体" w:hint="eastAsia"/>
                <w:bCs/>
                <w:szCs w:val="21"/>
              </w:rPr>
              <w:t>1</w:t>
            </w:r>
          </w:p>
        </w:tc>
        <w:tc>
          <w:tcPr>
            <w:tcW w:w="2835" w:type="dxa"/>
            <w:vAlign w:val="center"/>
          </w:tcPr>
          <w:p w14:paraId="52903F54" w14:textId="77777777" w:rsidR="0080391C" w:rsidRDefault="0080391C">
            <w:pPr>
              <w:spacing w:line="540" w:lineRule="exact"/>
              <w:jc w:val="center"/>
              <w:rPr>
                <w:rFonts w:eastAsia="黑体"/>
                <w:bCs/>
                <w:szCs w:val="21"/>
              </w:rPr>
            </w:pPr>
          </w:p>
        </w:tc>
        <w:tc>
          <w:tcPr>
            <w:tcW w:w="2835" w:type="dxa"/>
            <w:vAlign w:val="center"/>
          </w:tcPr>
          <w:p w14:paraId="02DA6737" w14:textId="77777777" w:rsidR="0080391C" w:rsidRDefault="0080391C">
            <w:pPr>
              <w:spacing w:line="540" w:lineRule="exact"/>
              <w:jc w:val="center"/>
              <w:rPr>
                <w:rFonts w:eastAsia="黑体"/>
                <w:bCs/>
                <w:szCs w:val="21"/>
              </w:rPr>
            </w:pPr>
          </w:p>
        </w:tc>
        <w:tc>
          <w:tcPr>
            <w:tcW w:w="1984" w:type="dxa"/>
            <w:vAlign w:val="center"/>
          </w:tcPr>
          <w:p w14:paraId="0FB65976" w14:textId="77777777" w:rsidR="0080391C" w:rsidRDefault="0080391C">
            <w:pPr>
              <w:spacing w:line="540" w:lineRule="exact"/>
              <w:jc w:val="center"/>
              <w:rPr>
                <w:rFonts w:eastAsia="黑体"/>
                <w:bCs/>
                <w:szCs w:val="21"/>
              </w:rPr>
            </w:pPr>
          </w:p>
        </w:tc>
      </w:tr>
      <w:tr w:rsidR="0080391C" w14:paraId="5C2E5FC6" w14:textId="77777777">
        <w:trPr>
          <w:jc w:val="center"/>
        </w:trPr>
        <w:tc>
          <w:tcPr>
            <w:tcW w:w="1417" w:type="dxa"/>
            <w:vAlign w:val="center"/>
          </w:tcPr>
          <w:p w14:paraId="5790111D" w14:textId="77777777" w:rsidR="0080391C" w:rsidRDefault="00000000">
            <w:pPr>
              <w:spacing w:line="540" w:lineRule="exact"/>
              <w:jc w:val="center"/>
              <w:rPr>
                <w:rFonts w:eastAsia="黑体"/>
                <w:bCs/>
                <w:szCs w:val="21"/>
              </w:rPr>
            </w:pPr>
            <w:r>
              <w:rPr>
                <w:rFonts w:eastAsia="黑体" w:hint="eastAsia"/>
                <w:bCs/>
                <w:szCs w:val="21"/>
              </w:rPr>
              <w:t>2</w:t>
            </w:r>
          </w:p>
        </w:tc>
        <w:tc>
          <w:tcPr>
            <w:tcW w:w="2835" w:type="dxa"/>
            <w:vAlign w:val="center"/>
          </w:tcPr>
          <w:p w14:paraId="4CED6212" w14:textId="77777777" w:rsidR="0080391C" w:rsidRDefault="0080391C">
            <w:pPr>
              <w:spacing w:line="540" w:lineRule="exact"/>
              <w:jc w:val="center"/>
              <w:rPr>
                <w:rFonts w:eastAsia="黑体"/>
                <w:bCs/>
                <w:szCs w:val="21"/>
              </w:rPr>
            </w:pPr>
          </w:p>
        </w:tc>
        <w:tc>
          <w:tcPr>
            <w:tcW w:w="2835" w:type="dxa"/>
            <w:vAlign w:val="center"/>
          </w:tcPr>
          <w:p w14:paraId="49D832E4" w14:textId="77777777" w:rsidR="0080391C" w:rsidRDefault="0080391C">
            <w:pPr>
              <w:spacing w:line="540" w:lineRule="exact"/>
              <w:jc w:val="center"/>
              <w:rPr>
                <w:rFonts w:eastAsia="黑体"/>
                <w:bCs/>
                <w:szCs w:val="21"/>
              </w:rPr>
            </w:pPr>
          </w:p>
        </w:tc>
        <w:tc>
          <w:tcPr>
            <w:tcW w:w="1984" w:type="dxa"/>
            <w:vAlign w:val="center"/>
          </w:tcPr>
          <w:p w14:paraId="06253351" w14:textId="77777777" w:rsidR="0080391C" w:rsidRDefault="0080391C">
            <w:pPr>
              <w:spacing w:line="540" w:lineRule="exact"/>
              <w:jc w:val="center"/>
              <w:rPr>
                <w:rFonts w:eastAsia="黑体"/>
                <w:bCs/>
                <w:szCs w:val="21"/>
              </w:rPr>
            </w:pPr>
          </w:p>
        </w:tc>
      </w:tr>
      <w:tr w:rsidR="0080391C" w14:paraId="29C9E44E" w14:textId="77777777">
        <w:trPr>
          <w:jc w:val="center"/>
        </w:trPr>
        <w:tc>
          <w:tcPr>
            <w:tcW w:w="1417" w:type="dxa"/>
            <w:vAlign w:val="center"/>
          </w:tcPr>
          <w:p w14:paraId="7A1D155A" w14:textId="77777777" w:rsidR="0080391C" w:rsidRDefault="00000000">
            <w:pPr>
              <w:spacing w:line="540" w:lineRule="exact"/>
              <w:jc w:val="center"/>
              <w:rPr>
                <w:rFonts w:eastAsia="黑体"/>
                <w:bCs/>
                <w:szCs w:val="21"/>
              </w:rPr>
            </w:pPr>
            <w:r>
              <w:rPr>
                <w:rFonts w:eastAsia="黑体" w:hint="eastAsia"/>
                <w:bCs/>
                <w:szCs w:val="21"/>
              </w:rPr>
              <w:t>3</w:t>
            </w:r>
          </w:p>
        </w:tc>
        <w:tc>
          <w:tcPr>
            <w:tcW w:w="2835" w:type="dxa"/>
            <w:vAlign w:val="center"/>
          </w:tcPr>
          <w:p w14:paraId="48C92983" w14:textId="77777777" w:rsidR="0080391C" w:rsidRDefault="0080391C">
            <w:pPr>
              <w:spacing w:line="540" w:lineRule="exact"/>
              <w:jc w:val="center"/>
              <w:rPr>
                <w:rFonts w:eastAsia="黑体"/>
                <w:bCs/>
                <w:szCs w:val="21"/>
              </w:rPr>
            </w:pPr>
          </w:p>
        </w:tc>
        <w:tc>
          <w:tcPr>
            <w:tcW w:w="2835" w:type="dxa"/>
            <w:vAlign w:val="center"/>
          </w:tcPr>
          <w:p w14:paraId="684A5E54" w14:textId="77777777" w:rsidR="0080391C" w:rsidRDefault="0080391C">
            <w:pPr>
              <w:spacing w:line="540" w:lineRule="exact"/>
              <w:jc w:val="center"/>
              <w:rPr>
                <w:rFonts w:eastAsia="黑体"/>
                <w:bCs/>
                <w:szCs w:val="21"/>
              </w:rPr>
            </w:pPr>
          </w:p>
        </w:tc>
        <w:tc>
          <w:tcPr>
            <w:tcW w:w="1984" w:type="dxa"/>
            <w:vAlign w:val="center"/>
          </w:tcPr>
          <w:p w14:paraId="0811B142" w14:textId="77777777" w:rsidR="0080391C" w:rsidRDefault="0080391C">
            <w:pPr>
              <w:spacing w:line="540" w:lineRule="exact"/>
              <w:jc w:val="center"/>
              <w:rPr>
                <w:rFonts w:eastAsia="黑体"/>
                <w:bCs/>
                <w:szCs w:val="21"/>
              </w:rPr>
            </w:pPr>
          </w:p>
        </w:tc>
      </w:tr>
      <w:tr w:rsidR="0080391C" w14:paraId="7B151E94" w14:textId="77777777">
        <w:trPr>
          <w:jc w:val="center"/>
        </w:trPr>
        <w:tc>
          <w:tcPr>
            <w:tcW w:w="1417" w:type="dxa"/>
            <w:vAlign w:val="center"/>
          </w:tcPr>
          <w:p w14:paraId="41484812" w14:textId="77777777" w:rsidR="0080391C" w:rsidRDefault="00000000">
            <w:pPr>
              <w:spacing w:line="540" w:lineRule="exact"/>
              <w:jc w:val="center"/>
              <w:rPr>
                <w:rFonts w:eastAsia="黑体"/>
                <w:bCs/>
                <w:szCs w:val="21"/>
              </w:rPr>
            </w:pPr>
            <w:r>
              <w:rPr>
                <w:rFonts w:eastAsia="黑体" w:hint="eastAsia"/>
                <w:bCs/>
                <w:szCs w:val="21"/>
              </w:rPr>
              <w:t>4</w:t>
            </w:r>
          </w:p>
        </w:tc>
        <w:tc>
          <w:tcPr>
            <w:tcW w:w="2835" w:type="dxa"/>
            <w:vAlign w:val="center"/>
          </w:tcPr>
          <w:p w14:paraId="0D01BC2D" w14:textId="77777777" w:rsidR="0080391C" w:rsidRDefault="0080391C">
            <w:pPr>
              <w:spacing w:line="540" w:lineRule="exact"/>
              <w:jc w:val="center"/>
              <w:rPr>
                <w:rFonts w:eastAsia="黑体"/>
                <w:bCs/>
                <w:szCs w:val="21"/>
              </w:rPr>
            </w:pPr>
          </w:p>
        </w:tc>
        <w:tc>
          <w:tcPr>
            <w:tcW w:w="2835" w:type="dxa"/>
            <w:vAlign w:val="center"/>
          </w:tcPr>
          <w:p w14:paraId="169CB177" w14:textId="77777777" w:rsidR="0080391C" w:rsidRDefault="0080391C">
            <w:pPr>
              <w:spacing w:line="540" w:lineRule="exact"/>
              <w:jc w:val="center"/>
              <w:rPr>
                <w:rFonts w:eastAsia="黑体"/>
                <w:bCs/>
                <w:szCs w:val="21"/>
              </w:rPr>
            </w:pPr>
          </w:p>
        </w:tc>
        <w:tc>
          <w:tcPr>
            <w:tcW w:w="1984" w:type="dxa"/>
            <w:vAlign w:val="center"/>
          </w:tcPr>
          <w:p w14:paraId="1450CEAA" w14:textId="77777777" w:rsidR="0080391C" w:rsidRDefault="0080391C">
            <w:pPr>
              <w:spacing w:line="540" w:lineRule="exact"/>
              <w:jc w:val="center"/>
              <w:rPr>
                <w:rFonts w:eastAsia="黑体"/>
                <w:bCs/>
                <w:szCs w:val="21"/>
              </w:rPr>
            </w:pPr>
          </w:p>
        </w:tc>
      </w:tr>
      <w:tr w:rsidR="0080391C" w14:paraId="5858227F" w14:textId="77777777">
        <w:trPr>
          <w:jc w:val="center"/>
        </w:trPr>
        <w:tc>
          <w:tcPr>
            <w:tcW w:w="1417" w:type="dxa"/>
            <w:vAlign w:val="center"/>
          </w:tcPr>
          <w:p w14:paraId="74431743" w14:textId="77777777" w:rsidR="0080391C" w:rsidRDefault="00000000">
            <w:pPr>
              <w:spacing w:line="540" w:lineRule="exact"/>
              <w:jc w:val="center"/>
              <w:rPr>
                <w:rFonts w:eastAsia="黑体"/>
                <w:bCs/>
                <w:szCs w:val="21"/>
              </w:rPr>
            </w:pPr>
            <w:r>
              <w:rPr>
                <w:rFonts w:eastAsia="黑体" w:hint="eastAsia"/>
                <w:bCs/>
                <w:szCs w:val="21"/>
              </w:rPr>
              <w:t>5</w:t>
            </w:r>
          </w:p>
        </w:tc>
        <w:tc>
          <w:tcPr>
            <w:tcW w:w="2835" w:type="dxa"/>
            <w:vAlign w:val="center"/>
          </w:tcPr>
          <w:p w14:paraId="4CE05D26" w14:textId="77777777" w:rsidR="0080391C" w:rsidRDefault="0080391C">
            <w:pPr>
              <w:spacing w:line="540" w:lineRule="exact"/>
              <w:jc w:val="center"/>
              <w:rPr>
                <w:rFonts w:eastAsia="黑体"/>
                <w:bCs/>
                <w:szCs w:val="21"/>
              </w:rPr>
            </w:pPr>
          </w:p>
        </w:tc>
        <w:tc>
          <w:tcPr>
            <w:tcW w:w="2835" w:type="dxa"/>
            <w:vAlign w:val="center"/>
          </w:tcPr>
          <w:p w14:paraId="566265BA" w14:textId="77777777" w:rsidR="0080391C" w:rsidRDefault="0080391C">
            <w:pPr>
              <w:spacing w:line="540" w:lineRule="exact"/>
              <w:jc w:val="center"/>
              <w:rPr>
                <w:rFonts w:eastAsia="黑体"/>
                <w:bCs/>
                <w:szCs w:val="21"/>
              </w:rPr>
            </w:pPr>
          </w:p>
        </w:tc>
        <w:tc>
          <w:tcPr>
            <w:tcW w:w="1984" w:type="dxa"/>
            <w:vAlign w:val="center"/>
          </w:tcPr>
          <w:p w14:paraId="17E57221" w14:textId="77777777" w:rsidR="0080391C" w:rsidRDefault="0080391C">
            <w:pPr>
              <w:spacing w:line="540" w:lineRule="exact"/>
              <w:jc w:val="center"/>
              <w:rPr>
                <w:rFonts w:eastAsia="黑体"/>
                <w:bCs/>
                <w:szCs w:val="21"/>
              </w:rPr>
            </w:pPr>
          </w:p>
        </w:tc>
      </w:tr>
    </w:tbl>
    <w:p w14:paraId="4830390E" w14:textId="77777777" w:rsidR="0080391C" w:rsidRDefault="0080391C">
      <w:pPr>
        <w:spacing w:line="540" w:lineRule="exact"/>
        <w:ind w:left="2040"/>
        <w:rPr>
          <w:rFonts w:eastAsia="黑体"/>
          <w:bCs/>
          <w:szCs w:val="21"/>
        </w:rPr>
      </w:pPr>
    </w:p>
    <w:p w14:paraId="7D099C88" w14:textId="77777777" w:rsidR="0080391C" w:rsidRDefault="00000000">
      <w:pPr>
        <w:spacing w:line="540" w:lineRule="exact"/>
        <w:ind w:firstLineChars="200" w:firstLine="420"/>
        <w:rPr>
          <w:rFonts w:eastAsia="黑体"/>
          <w:bCs/>
          <w:szCs w:val="21"/>
        </w:rPr>
      </w:pPr>
      <w:r>
        <w:rPr>
          <w:rFonts w:eastAsia="黑体" w:hint="eastAsia"/>
          <w:bCs/>
          <w:szCs w:val="21"/>
        </w:rPr>
        <w:t>我单位</w:t>
      </w:r>
      <w:r>
        <w:rPr>
          <w:rFonts w:eastAsia="黑体" w:hint="eastAsia"/>
          <w:bCs/>
          <w:szCs w:val="21"/>
          <w:u w:val="single"/>
        </w:rPr>
        <w:t xml:space="preserve">                              </w:t>
      </w:r>
      <w:r>
        <w:rPr>
          <w:rFonts w:eastAsia="黑体" w:hint="eastAsia"/>
          <w:bCs/>
          <w:szCs w:val="21"/>
        </w:rPr>
        <w:t>（公司名称）保证：除商务和技术偏差表列出的偏差外，响应招标文件的全部要求。</w:t>
      </w:r>
    </w:p>
    <w:p w14:paraId="74C7146D" w14:textId="77777777" w:rsidR="0080391C" w:rsidRDefault="0080391C">
      <w:pPr>
        <w:spacing w:line="540" w:lineRule="exact"/>
        <w:ind w:firstLineChars="200" w:firstLine="420"/>
        <w:rPr>
          <w:rFonts w:eastAsia="黑体"/>
          <w:bCs/>
          <w:szCs w:val="21"/>
        </w:rPr>
      </w:pPr>
    </w:p>
    <w:p w14:paraId="14677FBA" w14:textId="77777777" w:rsidR="0080391C" w:rsidRDefault="00000000">
      <w:pPr>
        <w:spacing w:line="440" w:lineRule="exact"/>
        <w:ind w:firstLineChars="1200" w:firstLine="2520"/>
        <w:jc w:val="right"/>
        <w:rPr>
          <w:szCs w:val="21"/>
        </w:rPr>
      </w:pPr>
      <w:r>
        <w:rPr>
          <w:szCs w:val="21"/>
        </w:rPr>
        <w:t>投</w:t>
      </w:r>
      <w:r>
        <w:rPr>
          <w:szCs w:val="21"/>
        </w:rPr>
        <w:t xml:space="preserve"> </w:t>
      </w:r>
      <w:r>
        <w:rPr>
          <w:szCs w:val="21"/>
        </w:rPr>
        <w:t>标</w:t>
      </w:r>
      <w:r>
        <w:rPr>
          <w:szCs w:val="21"/>
        </w:rPr>
        <w:t xml:space="preserve"> </w:t>
      </w:r>
      <w:r>
        <w:rPr>
          <w:szCs w:val="21"/>
        </w:rPr>
        <w:t>人：</w:t>
      </w:r>
      <w:r>
        <w:rPr>
          <w:rFonts w:ascii="宋体" w:hAnsi="宋体" w:cs="宋体" w:hint="eastAsia"/>
          <w:szCs w:val="21"/>
        </w:rPr>
        <w:t xml:space="preserve"> </w:t>
      </w:r>
      <w:r>
        <w:rPr>
          <w:rFonts w:ascii="宋体" w:hAnsi="宋体" w:cs="宋体" w:hint="eastAsia"/>
          <w:szCs w:val="21"/>
          <w:u w:val="single"/>
        </w:rPr>
        <w:t xml:space="preserve">                                  </w:t>
      </w:r>
      <w:r>
        <w:rPr>
          <w:rFonts w:hint="eastAsia"/>
          <w:szCs w:val="21"/>
        </w:rPr>
        <w:t xml:space="preserve"> </w:t>
      </w:r>
      <w:r>
        <w:rPr>
          <w:rFonts w:hint="eastAsia"/>
          <w:szCs w:val="21"/>
        </w:rPr>
        <w:t>（加</w:t>
      </w:r>
      <w:r>
        <w:rPr>
          <w:szCs w:val="21"/>
        </w:rPr>
        <w:t>盖单位章）</w:t>
      </w:r>
    </w:p>
    <w:p w14:paraId="619BCC39" w14:textId="77777777" w:rsidR="0080391C" w:rsidRDefault="00000000">
      <w:pPr>
        <w:spacing w:line="440" w:lineRule="exact"/>
        <w:jc w:val="right"/>
        <w:rPr>
          <w:szCs w:val="21"/>
        </w:rPr>
      </w:pPr>
      <w:r>
        <w:t xml:space="preserve">                    </w:t>
      </w:r>
      <w:r>
        <w:t>法定代表人</w:t>
      </w:r>
      <w:r>
        <w:rPr>
          <w:szCs w:val="21"/>
        </w:rPr>
        <w:t>或其</w:t>
      </w:r>
      <w:r>
        <w:rPr>
          <w:rFonts w:hint="eastAsia"/>
          <w:szCs w:val="21"/>
        </w:rPr>
        <w:t>授权</w:t>
      </w:r>
      <w:r>
        <w:rPr>
          <w:szCs w:val="21"/>
        </w:rPr>
        <w:t>委托代理人：</w:t>
      </w:r>
      <w:r>
        <w:rPr>
          <w:rFonts w:ascii="宋体" w:hAnsi="宋体" w:hint="eastAsia"/>
          <w:szCs w:val="21"/>
        </w:rPr>
        <w:t xml:space="preserve"> </w:t>
      </w:r>
      <w:r>
        <w:rPr>
          <w:rFonts w:ascii="宋体" w:hAnsi="宋体" w:hint="eastAsia"/>
          <w:szCs w:val="21"/>
          <w:u w:val="single"/>
        </w:rPr>
        <w:t xml:space="preserve">                  </w:t>
      </w:r>
      <w:r>
        <w:rPr>
          <w:rFonts w:ascii="宋体" w:hAnsi="宋体" w:hint="eastAsia"/>
          <w:szCs w:val="21"/>
        </w:rPr>
        <w:t xml:space="preserve"> </w:t>
      </w:r>
      <w:r>
        <w:rPr>
          <w:szCs w:val="21"/>
        </w:rPr>
        <w:t>（签字）</w:t>
      </w:r>
    </w:p>
    <w:p w14:paraId="30F695C1" w14:textId="77777777" w:rsidR="0080391C" w:rsidRDefault="00000000">
      <w:pPr>
        <w:spacing w:line="440" w:lineRule="exact"/>
        <w:ind w:firstLineChars="300" w:firstLine="630"/>
        <w:jc w:val="right"/>
        <w:sectPr w:rsidR="0080391C">
          <w:type w:val="continuous"/>
          <w:pgSz w:w="12240" w:h="15840"/>
          <w:pgMar w:top="1440" w:right="1800" w:bottom="1440" w:left="1800" w:header="720" w:footer="720" w:gutter="0"/>
          <w:cols w:space="720"/>
          <w:docGrid w:linePitch="285"/>
        </w:sectPr>
      </w:pPr>
      <w:r>
        <w:rPr>
          <w:rFonts w:ascii="宋体" w:hAnsi="宋体" w:cs="黑体" w:hint="eastAsia"/>
          <w:kern w:val="0"/>
          <w:szCs w:val="21"/>
          <w:u w:val="single"/>
        </w:rPr>
        <w:t xml:space="preserve">        </w:t>
      </w:r>
      <w:r>
        <w:rPr>
          <w:rFonts w:ascii="宋体" w:hAnsi="宋体" w:cs="仿宋_GB2312" w:hint="eastAsia"/>
          <w:kern w:val="0"/>
          <w:szCs w:val="21"/>
        </w:rPr>
        <w:t xml:space="preserve"> 年 </w:t>
      </w:r>
      <w:r>
        <w:rPr>
          <w:rFonts w:ascii="宋体" w:hAnsi="宋体" w:cs="黑体" w:hint="eastAsia"/>
          <w:kern w:val="0"/>
          <w:szCs w:val="21"/>
          <w:u w:val="single"/>
        </w:rPr>
        <w:t xml:space="preserve">        </w:t>
      </w:r>
      <w:r>
        <w:rPr>
          <w:rFonts w:ascii="宋体" w:hAnsi="宋体" w:cs="仿宋_GB2312" w:hint="eastAsia"/>
          <w:kern w:val="0"/>
          <w:szCs w:val="21"/>
        </w:rPr>
        <w:t xml:space="preserve"> 月 </w:t>
      </w:r>
      <w:r>
        <w:rPr>
          <w:rFonts w:ascii="宋体" w:hAnsi="宋体" w:cs="黑体" w:hint="eastAsia"/>
          <w:kern w:val="0"/>
          <w:szCs w:val="21"/>
          <w:u w:val="single"/>
        </w:rPr>
        <w:t xml:space="preserve">        </w:t>
      </w:r>
      <w:r>
        <w:rPr>
          <w:rFonts w:ascii="宋体" w:hAnsi="宋体" w:cs="仿宋_GB2312" w:hint="eastAsia"/>
          <w:kern w:val="0"/>
          <w:szCs w:val="21"/>
        </w:rPr>
        <w:t xml:space="preserve"> </w:t>
      </w:r>
      <w:r>
        <w:rPr>
          <w:szCs w:val="21"/>
        </w:rPr>
        <w:t>日</w:t>
      </w:r>
    </w:p>
    <w:p w14:paraId="7EDBC7EE" w14:textId="77777777" w:rsidR="0080391C" w:rsidRDefault="0080391C">
      <w:pPr>
        <w:pStyle w:val="CharCharChar"/>
        <w:ind w:left="2040"/>
        <w:rPr>
          <w:rFonts w:ascii="Times New Roman" w:eastAsia="黑体" w:hAnsi="Times New Roman"/>
          <w:b/>
          <w:sz w:val="32"/>
          <w:szCs w:val="32"/>
        </w:rPr>
      </w:pPr>
    </w:p>
    <w:p w14:paraId="5091E5DA" w14:textId="77777777" w:rsidR="0080391C" w:rsidRDefault="0080391C">
      <w:pPr>
        <w:spacing w:line="540" w:lineRule="exact"/>
        <w:rPr>
          <w:rFonts w:eastAsia="黑体"/>
          <w:b/>
          <w:sz w:val="32"/>
          <w:szCs w:val="32"/>
        </w:rPr>
      </w:pPr>
    </w:p>
    <w:p w14:paraId="082BC7B9" w14:textId="77777777" w:rsidR="0080391C" w:rsidRDefault="0080391C">
      <w:pPr>
        <w:pStyle w:val="CharCharChar"/>
      </w:pPr>
    </w:p>
    <w:p w14:paraId="1299AA6C" w14:textId="77777777" w:rsidR="0080391C" w:rsidRDefault="0080391C">
      <w:pPr>
        <w:pStyle w:val="CharCharChar"/>
      </w:pPr>
    </w:p>
    <w:p w14:paraId="2C2BBD23" w14:textId="77777777" w:rsidR="0080391C" w:rsidRDefault="0080391C">
      <w:pPr>
        <w:pStyle w:val="CharCharChar"/>
      </w:pPr>
    </w:p>
    <w:p w14:paraId="2503C1A1" w14:textId="77777777" w:rsidR="0080391C" w:rsidRDefault="0080391C">
      <w:pPr>
        <w:pStyle w:val="CharCharChar"/>
      </w:pPr>
    </w:p>
    <w:p w14:paraId="1C281622" w14:textId="77777777" w:rsidR="0080391C" w:rsidRDefault="0080391C">
      <w:pPr>
        <w:pStyle w:val="CharCharChar"/>
      </w:pPr>
    </w:p>
    <w:p w14:paraId="48E5C542" w14:textId="77777777" w:rsidR="0080391C" w:rsidRDefault="0080391C">
      <w:pPr>
        <w:pStyle w:val="CharCharChar"/>
      </w:pPr>
    </w:p>
    <w:p w14:paraId="31CD4394" w14:textId="77777777" w:rsidR="0080391C" w:rsidRDefault="0080391C">
      <w:pPr>
        <w:pStyle w:val="CharCharChar"/>
      </w:pPr>
    </w:p>
    <w:p w14:paraId="2AA64D00" w14:textId="77777777" w:rsidR="0080391C" w:rsidRDefault="00000000">
      <w:pPr>
        <w:numPr>
          <w:ilvl w:val="0"/>
          <w:numId w:val="2"/>
        </w:numPr>
        <w:spacing w:line="540" w:lineRule="exact"/>
        <w:jc w:val="left"/>
        <w:rPr>
          <w:rFonts w:eastAsia="黑体"/>
          <w:b/>
          <w:sz w:val="32"/>
          <w:szCs w:val="32"/>
        </w:rPr>
      </w:pPr>
      <w:r>
        <w:rPr>
          <w:rFonts w:eastAsia="黑体" w:hint="eastAsia"/>
          <w:b/>
          <w:sz w:val="32"/>
          <w:szCs w:val="32"/>
        </w:rPr>
        <w:lastRenderedPageBreak/>
        <w:t>产品质量管理（根据技术评审表提供相关材料）</w:t>
      </w:r>
    </w:p>
    <w:p w14:paraId="48E4B05F" w14:textId="77777777" w:rsidR="0080391C" w:rsidRDefault="0080391C">
      <w:pPr>
        <w:pStyle w:val="CharCharChar"/>
        <w:ind w:left="2365"/>
        <w:rPr>
          <w:rFonts w:ascii="Times New Roman" w:eastAsia="黑体" w:hAnsi="Times New Roman"/>
          <w:b/>
          <w:sz w:val="32"/>
          <w:szCs w:val="32"/>
        </w:rPr>
      </w:pPr>
    </w:p>
    <w:p w14:paraId="084F0F45" w14:textId="77777777" w:rsidR="0080391C" w:rsidRDefault="0080391C">
      <w:pPr>
        <w:pStyle w:val="CharCharChar"/>
        <w:rPr>
          <w:rFonts w:ascii="Times New Roman" w:eastAsia="黑体" w:hAnsi="Times New Roman"/>
          <w:b/>
          <w:sz w:val="32"/>
        </w:rPr>
      </w:pPr>
    </w:p>
    <w:p w14:paraId="5C098CFA" w14:textId="77777777" w:rsidR="0080391C" w:rsidRDefault="0080391C">
      <w:pPr>
        <w:pStyle w:val="CharCharChar"/>
      </w:pPr>
    </w:p>
    <w:p w14:paraId="75723486" w14:textId="77777777" w:rsidR="0080391C" w:rsidRDefault="00000000">
      <w:pPr>
        <w:spacing w:line="540" w:lineRule="exact"/>
        <w:rPr>
          <w:rFonts w:eastAsia="黑体"/>
          <w:b/>
          <w:sz w:val="32"/>
          <w:szCs w:val="32"/>
        </w:rPr>
      </w:pPr>
      <w:r>
        <w:rPr>
          <w:rFonts w:eastAsia="黑体" w:hint="eastAsia"/>
          <w:b/>
          <w:sz w:val="24"/>
          <w:szCs w:val="24"/>
        </w:rPr>
        <w:br w:type="page"/>
      </w:r>
      <w:r>
        <w:rPr>
          <w:rFonts w:eastAsia="黑体" w:hint="eastAsia"/>
          <w:b/>
          <w:sz w:val="32"/>
          <w:szCs w:val="32"/>
        </w:rPr>
        <w:lastRenderedPageBreak/>
        <w:t>三</w:t>
      </w:r>
      <w:r>
        <w:rPr>
          <w:rFonts w:eastAsia="黑体"/>
          <w:b/>
          <w:sz w:val="32"/>
          <w:szCs w:val="32"/>
        </w:rPr>
        <w:t>、</w:t>
      </w:r>
      <w:r>
        <w:rPr>
          <w:rFonts w:eastAsia="黑体" w:hint="eastAsia"/>
          <w:b/>
          <w:sz w:val="32"/>
          <w:szCs w:val="32"/>
        </w:rPr>
        <w:t>产品技术水平（提供所投标的物产品的检验报告）</w:t>
      </w:r>
    </w:p>
    <w:p w14:paraId="3955F37D" w14:textId="77777777" w:rsidR="0080391C" w:rsidRDefault="00000000">
      <w:pPr>
        <w:pStyle w:val="af"/>
        <w:spacing w:before="120"/>
        <w:ind w:firstLine="480"/>
      </w:pPr>
      <w:r>
        <w:rPr>
          <w:rFonts w:hint="eastAsia"/>
        </w:rPr>
        <w:t>注：</w:t>
      </w:r>
      <w:r>
        <w:t>投标人应</w:t>
      </w:r>
      <w:r>
        <w:rPr>
          <w:rFonts w:hint="eastAsia"/>
        </w:rPr>
        <w:t>提供</w:t>
      </w:r>
      <w:r>
        <w:rPr>
          <w:rFonts w:ascii="宋体" w:hAnsi="宋体" w:hint="eastAsia"/>
          <w:szCs w:val="21"/>
        </w:rPr>
        <w:t>具有CNAS认证的检测中心出具的投标产品检验报告</w:t>
      </w:r>
    </w:p>
    <w:p w14:paraId="316AD129" w14:textId="77777777" w:rsidR="0080391C" w:rsidRDefault="00000000">
      <w:pPr>
        <w:spacing w:line="540" w:lineRule="exact"/>
        <w:rPr>
          <w:rFonts w:eastAsia="黑体"/>
          <w:b/>
          <w:sz w:val="32"/>
          <w:szCs w:val="32"/>
        </w:rPr>
      </w:pPr>
      <w:r>
        <w:rPr>
          <w:rFonts w:eastAsia="黑体" w:hint="eastAsia"/>
          <w:b/>
          <w:sz w:val="24"/>
          <w:szCs w:val="24"/>
        </w:rPr>
        <w:br w:type="page"/>
      </w:r>
      <w:r>
        <w:rPr>
          <w:rFonts w:eastAsia="黑体" w:hint="eastAsia"/>
          <w:b/>
          <w:sz w:val="32"/>
          <w:szCs w:val="32"/>
        </w:rPr>
        <w:lastRenderedPageBreak/>
        <w:t>四、生产能力（根据技术评审表提供相关材料）</w:t>
      </w:r>
    </w:p>
    <w:p w14:paraId="69E6E80F" w14:textId="77777777" w:rsidR="0080391C" w:rsidRDefault="00000000">
      <w:pPr>
        <w:pStyle w:val="af"/>
        <w:spacing w:before="120"/>
        <w:ind w:firstLine="480"/>
      </w:pPr>
      <w:r>
        <w:rPr>
          <w:rFonts w:hint="eastAsia"/>
        </w:rPr>
        <w:t>注：提供</w:t>
      </w:r>
      <w:r>
        <w:rPr>
          <w:rFonts w:ascii="宋体" w:hAnsi="宋体" w:hint="eastAsia"/>
          <w:szCs w:val="21"/>
        </w:rPr>
        <w:t>近年完成业绩情况表上的专项合同或订单合同业绩金额。近年完成业绩情况表的填报要求见商务评分条款第4条。</w:t>
      </w:r>
    </w:p>
    <w:p w14:paraId="5A61834E" w14:textId="77777777" w:rsidR="0080391C" w:rsidRDefault="0080391C">
      <w:pPr>
        <w:pStyle w:val="CharCharChar"/>
      </w:pPr>
    </w:p>
    <w:p w14:paraId="69F72AD7" w14:textId="77777777" w:rsidR="0080391C" w:rsidRDefault="00000000">
      <w:pPr>
        <w:widowControl/>
        <w:jc w:val="left"/>
        <w:rPr>
          <w:rFonts w:ascii="宋体" w:hAnsi="宋体" w:cs="宋体"/>
        </w:rPr>
      </w:pPr>
      <w:r>
        <w:rPr>
          <w:rFonts w:eastAsia="黑体"/>
          <w:b/>
          <w:sz w:val="32"/>
          <w:szCs w:val="32"/>
        </w:rPr>
        <w:br w:type="page"/>
      </w:r>
      <w:r>
        <w:rPr>
          <w:rFonts w:eastAsia="黑体" w:hint="eastAsia"/>
          <w:b/>
          <w:sz w:val="32"/>
          <w:szCs w:val="32"/>
        </w:rPr>
        <w:lastRenderedPageBreak/>
        <w:t>五、综合评价（根据技术评审表提供相关材料）</w:t>
      </w:r>
    </w:p>
    <w:p w14:paraId="4A335C56" w14:textId="77777777" w:rsidR="0080391C" w:rsidRDefault="00000000">
      <w:pPr>
        <w:pStyle w:val="af"/>
        <w:spacing w:before="120"/>
        <w:ind w:firstLine="480"/>
      </w:pPr>
      <w:r>
        <w:rPr>
          <w:rFonts w:hint="eastAsia"/>
        </w:rPr>
        <w:t>注：</w:t>
      </w:r>
      <w:r>
        <w:t>投标人应</w:t>
      </w:r>
      <w:r>
        <w:rPr>
          <w:rFonts w:hint="eastAsia"/>
        </w:rPr>
        <w:t>提供</w:t>
      </w:r>
      <w:r>
        <w:rPr>
          <w:rFonts w:ascii="宋体" w:hAnsi="宋体" w:hint="eastAsia"/>
          <w:szCs w:val="21"/>
        </w:rPr>
        <w:t>投标产品运行情况综合评价（用户评价或其它证明文件）</w:t>
      </w:r>
    </w:p>
    <w:p w14:paraId="2F6A2E1A" w14:textId="77777777" w:rsidR="0080391C" w:rsidRDefault="00000000">
      <w:pPr>
        <w:widowControl/>
        <w:jc w:val="left"/>
        <w:rPr>
          <w:rFonts w:eastAsia="黑体"/>
          <w:b/>
          <w:sz w:val="32"/>
          <w:szCs w:val="32"/>
        </w:rPr>
      </w:pPr>
      <w:r>
        <w:rPr>
          <w:rFonts w:eastAsia="黑体"/>
          <w:b/>
          <w:sz w:val="32"/>
          <w:szCs w:val="32"/>
        </w:rPr>
        <w:br w:type="page"/>
      </w:r>
      <w:r>
        <w:rPr>
          <w:rFonts w:eastAsia="黑体" w:hint="eastAsia"/>
          <w:b/>
          <w:sz w:val="32"/>
          <w:szCs w:val="32"/>
        </w:rPr>
        <w:lastRenderedPageBreak/>
        <w:t>六、其他（其他投标人认为需要补充的资料）</w:t>
      </w:r>
    </w:p>
    <w:p w14:paraId="177773A4" w14:textId="77777777" w:rsidR="0080391C" w:rsidRDefault="00000000">
      <w:pPr>
        <w:widowControl/>
        <w:jc w:val="left"/>
        <w:rPr>
          <w:rFonts w:eastAsia="黑体"/>
          <w:b/>
          <w:sz w:val="32"/>
          <w:szCs w:val="32"/>
        </w:rPr>
      </w:pPr>
      <w:r>
        <w:rPr>
          <w:rFonts w:eastAsia="黑体"/>
          <w:b/>
          <w:sz w:val="24"/>
          <w:szCs w:val="24"/>
        </w:rPr>
        <w:br w:type="page"/>
      </w:r>
    </w:p>
    <w:p w14:paraId="5C9C0609" w14:textId="77777777" w:rsidR="0080391C" w:rsidRDefault="0080391C">
      <w:pPr>
        <w:spacing w:line="540" w:lineRule="exact"/>
        <w:rPr>
          <w:rFonts w:eastAsia="黑体"/>
          <w:b/>
          <w:sz w:val="24"/>
          <w:szCs w:val="24"/>
        </w:rPr>
      </w:pPr>
    </w:p>
    <w:p w14:paraId="68A06E98" w14:textId="77777777" w:rsidR="0080391C" w:rsidRDefault="0080391C">
      <w:pPr>
        <w:jc w:val="center"/>
        <w:rPr>
          <w:rFonts w:eastAsia="黑体"/>
          <w:sz w:val="24"/>
          <w:szCs w:val="24"/>
        </w:rPr>
      </w:pPr>
    </w:p>
    <w:p w14:paraId="6DBFA990" w14:textId="77777777" w:rsidR="0080391C" w:rsidRDefault="0080391C">
      <w:pPr>
        <w:jc w:val="center"/>
        <w:rPr>
          <w:rFonts w:eastAsia="黑体"/>
          <w:sz w:val="24"/>
          <w:szCs w:val="24"/>
        </w:rPr>
      </w:pPr>
    </w:p>
    <w:p w14:paraId="6CD8EC2D" w14:textId="77777777" w:rsidR="0080391C" w:rsidRDefault="0080391C">
      <w:pPr>
        <w:jc w:val="center"/>
        <w:rPr>
          <w:rFonts w:eastAsia="黑体"/>
          <w:sz w:val="24"/>
          <w:szCs w:val="24"/>
        </w:rPr>
      </w:pPr>
    </w:p>
    <w:p w14:paraId="58E965B8" w14:textId="77777777" w:rsidR="0080391C" w:rsidRDefault="00000000">
      <w:pPr>
        <w:jc w:val="center"/>
        <w:rPr>
          <w:rFonts w:eastAsia="黑体"/>
          <w:sz w:val="20"/>
        </w:rPr>
      </w:pPr>
      <w:r>
        <w:rPr>
          <w:rFonts w:ascii="宋体" w:hAnsi="宋体" w:cs="仿宋_GB2312"/>
          <w:kern w:val="0"/>
          <w:sz w:val="44"/>
          <w:szCs w:val="44"/>
        </w:rPr>
        <w:t xml:space="preserve"> </w:t>
      </w:r>
      <w:r>
        <w:rPr>
          <w:rFonts w:ascii="宋体" w:hAnsi="宋体" w:cs="黑体" w:hint="eastAsia"/>
          <w:kern w:val="0"/>
          <w:sz w:val="44"/>
          <w:szCs w:val="44"/>
          <w:u w:val="single"/>
        </w:rPr>
        <w:t>广东电网能源发展有限公司2023-2024年度防腐油漆阶段框架协议采购项目</w:t>
      </w:r>
    </w:p>
    <w:p w14:paraId="0CF028ED" w14:textId="77777777" w:rsidR="0080391C" w:rsidRDefault="00000000">
      <w:pPr>
        <w:pStyle w:val="af"/>
        <w:spacing w:before="120"/>
        <w:ind w:firstLineChars="1000" w:firstLine="2800"/>
        <w:rPr>
          <w:rFonts w:eastAsia="黑体"/>
        </w:rPr>
      </w:pPr>
      <w:r>
        <w:rPr>
          <w:rFonts w:eastAsia="黑体" w:hint="eastAsia"/>
          <w:sz w:val="28"/>
          <w:szCs w:val="28"/>
        </w:rPr>
        <w:t>项目编号：</w:t>
      </w:r>
      <w:r>
        <w:rPr>
          <w:rFonts w:ascii="宋体" w:hAnsi="宋体" w:cs="仿宋_GB2312"/>
          <w:kern w:val="0"/>
          <w:szCs w:val="21"/>
        </w:rPr>
        <w:t xml:space="preserve"> </w:t>
      </w:r>
      <w:r>
        <w:rPr>
          <w:rFonts w:ascii="宋体" w:hAnsi="宋体" w:cs="黑体" w:hint="eastAsia"/>
          <w:kern w:val="0"/>
          <w:szCs w:val="21"/>
          <w:u w:val="single"/>
        </w:rPr>
        <w:t>202302-0015</w:t>
      </w:r>
    </w:p>
    <w:p w14:paraId="745EC0D8" w14:textId="77777777" w:rsidR="0080391C" w:rsidRDefault="0080391C">
      <w:pPr>
        <w:rPr>
          <w:rFonts w:eastAsia="黑体"/>
          <w:sz w:val="20"/>
        </w:rPr>
      </w:pPr>
    </w:p>
    <w:p w14:paraId="721919DF" w14:textId="77777777" w:rsidR="0080391C" w:rsidRDefault="0080391C">
      <w:pPr>
        <w:rPr>
          <w:rFonts w:eastAsia="黑体"/>
          <w:sz w:val="20"/>
        </w:rPr>
      </w:pPr>
    </w:p>
    <w:p w14:paraId="48028682" w14:textId="77777777" w:rsidR="0080391C" w:rsidRDefault="00000000">
      <w:pPr>
        <w:jc w:val="center"/>
        <w:rPr>
          <w:rFonts w:eastAsia="黑体"/>
          <w:sz w:val="44"/>
        </w:rPr>
      </w:pPr>
      <w:r>
        <w:rPr>
          <w:rFonts w:eastAsia="黑体"/>
          <w:sz w:val="44"/>
        </w:rPr>
        <w:t>投</w:t>
      </w:r>
      <w:r>
        <w:rPr>
          <w:rFonts w:eastAsia="黑体"/>
          <w:sz w:val="44"/>
        </w:rPr>
        <w:t xml:space="preserve"> </w:t>
      </w:r>
      <w:r>
        <w:rPr>
          <w:rFonts w:eastAsia="黑体"/>
          <w:sz w:val="44"/>
        </w:rPr>
        <w:t>标</w:t>
      </w:r>
      <w:r>
        <w:rPr>
          <w:rFonts w:eastAsia="黑体"/>
          <w:sz w:val="44"/>
        </w:rPr>
        <w:t xml:space="preserve"> </w:t>
      </w:r>
      <w:r>
        <w:rPr>
          <w:rFonts w:eastAsia="黑体"/>
          <w:sz w:val="44"/>
        </w:rPr>
        <w:t>文</w:t>
      </w:r>
      <w:r>
        <w:rPr>
          <w:rFonts w:eastAsia="黑体"/>
          <w:sz w:val="44"/>
        </w:rPr>
        <w:t xml:space="preserve"> </w:t>
      </w:r>
      <w:r>
        <w:rPr>
          <w:rFonts w:eastAsia="黑体"/>
          <w:sz w:val="44"/>
        </w:rPr>
        <w:t>件</w:t>
      </w:r>
    </w:p>
    <w:p w14:paraId="23EF04DE" w14:textId="77777777" w:rsidR="0080391C" w:rsidRDefault="0080391C">
      <w:pPr>
        <w:pStyle w:val="1"/>
        <w:jc w:val="both"/>
        <w:rPr>
          <w:rFonts w:eastAsia="黑体"/>
          <w:sz w:val="44"/>
        </w:rPr>
      </w:pPr>
    </w:p>
    <w:p w14:paraId="239A71BF" w14:textId="77777777" w:rsidR="0080391C" w:rsidRDefault="0080391C"/>
    <w:p w14:paraId="770A6F98" w14:textId="77777777" w:rsidR="0080391C" w:rsidRDefault="0080391C">
      <w:pPr>
        <w:jc w:val="center"/>
        <w:rPr>
          <w:rFonts w:eastAsia="黑体"/>
          <w:sz w:val="44"/>
        </w:rPr>
      </w:pPr>
    </w:p>
    <w:p w14:paraId="666817CC" w14:textId="77777777" w:rsidR="0080391C" w:rsidRDefault="00000000">
      <w:pPr>
        <w:jc w:val="center"/>
        <w:rPr>
          <w:rFonts w:eastAsia="黑体"/>
          <w:sz w:val="44"/>
        </w:rPr>
      </w:pPr>
      <w:r>
        <w:rPr>
          <w:rFonts w:eastAsia="黑体" w:hint="eastAsia"/>
          <w:sz w:val="44"/>
        </w:rPr>
        <w:t>（</w:t>
      </w:r>
      <w:r>
        <w:rPr>
          <w:rFonts w:eastAsia="黑体" w:hint="eastAsia"/>
          <w:sz w:val="44"/>
        </w:rPr>
        <w:t>3.</w:t>
      </w:r>
      <w:r>
        <w:rPr>
          <w:rFonts w:eastAsia="黑体" w:hint="eastAsia"/>
          <w:sz w:val="44"/>
        </w:rPr>
        <w:t>经济部分）</w:t>
      </w:r>
    </w:p>
    <w:p w14:paraId="4265D76F" w14:textId="77777777" w:rsidR="0080391C" w:rsidRDefault="0080391C">
      <w:pPr>
        <w:jc w:val="center"/>
        <w:rPr>
          <w:rFonts w:eastAsia="黑体"/>
          <w:sz w:val="44"/>
        </w:rPr>
      </w:pPr>
    </w:p>
    <w:p w14:paraId="58068D7F" w14:textId="77777777" w:rsidR="0080391C" w:rsidRDefault="0080391C">
      <w:pPr>
        <w:rPr>
          <w:rFonts w:eastAsia="黑体"/>
          <w:sz w:val="44"/>
        </w:rPr>
      </w:pPr>
    </w:p>
    <w:p w14:paraId="0E6F289E" w14:textId="77777777" w:rsidR="0080391C" w:rsidRDefault="0080391C">
      <w:pPr>
        <w:rPr>
          <w:rFonts w:eastAsia="黑体"/>
          <w:sz w:val="28"/>
        </w:rPr>
      </w:pPr>
    </w:p>
    <w:p w14:paraId="5975E2F4" w14:textId="77777777" w:rsidR="0080391C" w:rsidRDefault="0080391C">
      <w:pPr>
        <w:rPr>
          <w:rFonts w:eastAsia="黑体"/>
          <w:sz w:val="28"/>
        </w:rPr>
      </w:pPr>
    </w:p>
    <w:p w14:paraId="1A909544" w14:textId="77777777" w:rsidR="0080391C" w:rsidRDefault="0080391C">
      <w:pPr>
        <w:rPr>
          <w:rFonts w:eastAsia="黑体"/>
          <w:sz w:val="28"/>
        </w:rPr>
      </w:pPr>
    </w:p>
    <w:p w14:paraId="37BB1763" w14:textId="77777777" w:rsidR="0080391C" w:rsidRDefault="0080391C">
      <w:pPr>
        <w:rPr>
          <w:rFonts w:eastAsia="黑体"/>
          <w:sz w:val="28"/>
        </w:rPr>
      </w:pPr>
    </w:p>
    <w:p w14:paraId="1F7D07F5" w14:textId="77777777" w:rsidR="0080391C" w:rsidRDefault="0080391C">
      <w:pPr>
        <w:spacing w:line="360" w:lineRule="auto"/>
        <w:rPr>
          <w:rFonts w:eastAsia="黑体"/>
          <w:sz w:val="28"/>
        </w:rPr>
      </w:pPr>
    </w:p>
    <w:p w14:paraId="1AA7176D" w14:textId="77777777" w:rsidR="0080391C" w:rsidRDefault="00000000">
      <w:pPr>
        <w:spacing w:line="360" w:lineRule="auto"/>
        <w:ind w:firstLineChars="400" w:firstLine="1120"/>
        <w:rPr>
          <w:rFonts w:eastAsia="黑体"/>
          <w:sz w:val="28"/>
          <w:u w:val="single"/>
        </w:rPr>
      </w:pPr>
      <w:r>
        <w:rPr>
          <w:rFonts w:eastAsia="黑体"/>
          <w:sz w:val="28"/>
        </w:rPr>
        <w:t>投标人：</w:t>
      </w:r>
      <w:r>
        <w:rPr>
          <w:u w:val="single"/>
        </w:rPr>
        <w:t xml:space="preserve">                                            </w:t>
      </w:r>
      <w:r>
        <w:rPr>
          <w:rFonts w:eastAsia="黑体"/>
          <w:sz w:val="28"/>
        </w:rPr>
        <w:t>（盖单位章）</w:t>
      </w:r>
    </w:p>
    <w:p w14:paraId="173A66C6" w14:textId="77777777" w:rsidR="0080391C" w:rsidRDefault="00000000">
      <w:pPr>
        <w:spacing w:line="360" w:lineRule="auto"/>
        <w:ind w:firstLineChars="400" w:firstLine="1120"/>
        <w:jc w:val="left"/>
        <w:rPr>
          <w:rFonts w:eastAsia="黑体"/>
          <w:sz w:val="28"/>
        </w:rPr>
      </w:pPr>
      <w:r>
        <w:rPr>
          <w:rFonts w:eastAsia="黑体"/>
          <w:sz w:val="28"/>
        </w:rPr>
        <w:t>法定代表人（单位负责人）或其委托代理人：</w:t>
      </w:r>
      <w:r>
        <w:rPr>
          <w:u w:val="single"/>
        </w:rPr>
        <w:t xml:space="preserve">       </w:t>
      </w:r>
      <w:r>
        <w:rPr>
          <w:rFonts w:eastAsia="黑体"/>
          <w:sz w:val="28"/>
        </w:rPr>
        <w:t>（签字）</w:t>
      </w:r>
    </w:p>
    <w:p w14:paraId="368579EB" w14:textId="77777777" w:rsidR="0080391C" w:rsidRDefault="0080391C">
      <w:pPr>
        <w:jc w:val="center"/>
        <w:rPr>
          <w:rFonts w:eastAsia="黑体"/>
          <w:sz w:val="28"/>
        </w:rPr>
      </w:pPr>
    </w:p>
    <w:p w14:paraId="39A30ADB" w14:textId="77777777" w:rsidR="0080391C" w:rsidRDefault="00000000">
      <w:pPr>
        <w:spacing w:line="540" w:lineRule="exact"/>
        <w:jc w:val="center"/>
        <w:rPr>
          <w:rFonts w:eastAsia="黑体"/>
          <w:sz w:val="28"/>
        </w:rPr>
      </w:pPr>
      <w:r>
        <w:rPr>
          <w:u w:val="single"/>
        </w:rPr>
        <w:t xml:space="preserve">      </w:t>
      </w:r>
      <w:r>
        <w:rPr>
          <w:rFonts w:hint="eastAsia"/>
          <w:u w:val="single"/>
        </w:rPr>
        <w:t xml:space="preserve"> </w:t>
      </w:r>
      <w:r>
        <w:rPr>
          <w:u w:val="single"/>
        </w:rPr>
        <w:t xml:space="preserve"> </w:t>
      </w:r>
      <w:r>
        <w:rPr>
          <w:rFonts w:eastAsia="黑体" w:hint="eastAsia"/>
          <w:sz w:val="28"/>
        </w:rPr>
        <w:t xml:space="preserve"> </w:t>
      </w:r>
      <w:r>
        <w:rPr>
          <w:rFonts w:eastAsia="黑体" w:hint="eastAsia"/>
          <w:sz w:val="28"/>
        </w:rPr>
        <w:t>年</w:t>
      </w:r>
      <w:r>
        <w:rPr>
          <w:rFonts w:eastAsia="黑体" w:hint="eastAsia"/>
          <w:sz w:val="28"/>
        </w:rPr>
        <w:t xml:space="preserve"> </w:t>
      </w:r>
      <w:r>
        <w:rPr>
          <w:u w:val="single"/>
        </w:rPr>
        <w:t xml:space="preserve">  </w:t>
      </w:r>
      <w:r>
        <w:rPr>
          <w:rFonts w:hint="eastAsia"/>
          <w:u w:val="single"/>
        </w:rPr>
        <w:t xml:space="preserve"> </w:t>
      </w:r>
      <w:r>
        <w:rPr>
          <w:u w:val="single"/>
        </w:rPr>
        <w:t xml:space="preserve">     </w:t>
      </w:r>
      <w:r>
        <w:rPr>
          <w:rFonts w:eastAsia="黑体" w:hint="eastAsia"/>
          <w:sz w:val="28"/>
        </w:rPr>
        <w:t xml:space="preserve"> </w:t>
      </w:r>
      <w:r>
        <w:rPr>
          <w:rFonts w:eastAsia="黑体" w:hint="eastAsia"/>
          <w:sz w:val="28"/>
        </w:rPr>
        <w:t>月</w:t>
      </w:r>
      <w:r>
        <w:rPr>
          <w:rFonts w:eastAsia="黑体" w:hint="eastAsia"/>
          <w:sz w:val="28"/>
        </w:rPr>
        <w:t xml:space="preserve"> </w:t>
      </w:r>
      <w:r>
        <w:rPr>
          <w:u w:val="single"/>
        </w:rPr>
        <w:t xml:space="preserve">     </w:t>
      </w:r>
      <w:r>
        <w:rPr>
          <w:rFonts w:hint="eastAsia"/>
          <w:u w:val="single"/>
        </w:rPr>
        <w:t xml:space="preserve"> </w:t>
      </w:r>
      <w:r>
        <w:rPr>
          <w:u w:val="single"/>
        </w:rPr>
        <w:t xml:space="preserve">  </w:t>
      </w:r>
      <w:r>
        <w:rPr>
          <w:rFonts w:eastAsia="黑体" w:hint="eastAsia"/>
          <w:sz w:val="28"/>
        </w:rPr>
        <w:t xml:space="preserve"> </w:t>
      </w:r>
      <w:r>
        <w:rPr>
          <w:rFonts w:eastAsia="黑体" w:hint="eastAsia"/>
          <w:sz w:val="28"/>
        </w:rPr>
        <w:t>日</w:t>
      </w:r>
    </w:p>
    <w:p w14:paraId="3EE44F45" w14:textId="77777777" w:rsidR="0080391C" w:rsidRDefault="00000000">
      <w:pPr>
        <w:spacing w:line="540" w:lineRule="exact"/>
        <w:rPr>
          <w:rFonts w:eastAsia="黑体"/>
          <w:sz w:val="28"/>
        </w:rPr>
      </w:pPr>
      <w:r>
        <w:rPr>
          <w:rFonts w:eastAsia="黑体"/>
          <w:sz w:val="28"/>
        </w:rPr>
        <w:br w:type="page"/>
      </w:r>
    </w:p>
    <w:p w14:paraId="57C1F07E" w14:textId="77777777" w:rsidR="0080391C" w:rsidRDefault="00000000">
      <w:pPr>
        <w:pStyle w:val="2"/>
        <w:jc w:val="center"/>
        <w:rPr>
          <w:rFonts w:ascii="Times New Roman" w:hAnsi="Times New Roman"/>
          <w:szCs w:val="32"/>
        </w:rPr>
      </w:pPr>
      <w:bookmarkStart w:id="668" w:name="_Toc11952"/>
      <w:bookmarkStart w:id="669" w:name="_Toc16688245"/>
      <w:bookmarkStart w:id="670" w:name="_Toc31651"/>
      <w:bookmarkStart w:id="671" w:name="_Toc7595"/>
      <w:bookmarkStart w:id="672" w:name="_Toc18920456"/>
      <w:bookmarkStart w:id="673" w:name="_Toc16604588"/>
      <w:bookmarkStart w:id="674" w:name="_Toc28869"/>
      <w:bookmarkStart w:id="675" w:name="_Toc31005"/>
      <w:bookmarkStart w:id="676" w:name="_Toc16604506"/>
      <w:bookmarkStart w:id="677" w:name="_Toc19368"/>
      <w:bookmarkStart w:id="678" w:name="_Toc9849801"/>
      <w:bookmarkStart w:id="679" w:name="_Toc16586285"/>
      <w:bookmarkStart w:id="680" w:name="_Toc11086"/>
      <w:bookmarkStart w:id="681" w:name="_Toc18920353"/>
      <w:bookmarkStart w:id="682" w:name="_Toc26678"/>
      <w:r>
        <w:rPr>
          <w:rFonts w:ascii="Times New Roman" w:hAnsi="Times New Roman"/>
          <w:szCs w:val="32"/>
        </w:rPr>
        <w:lastRenderedPageBreak/>
        <w:t>目录</w:t>
      </w:r>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p>
    <w:p w14:paraId="4633F73A" w14:textId="77777777" w:rsidR="0080391C" w:rsidRDefault="0080391C">
      <w:pPr>
        <w:spacing w:line="540" w:lineRule="exact"/>
        <w:rPr>
          <w:sz w:val="24"/>
          <w:szCs w:val="24"/>
        </w:rPr>
      </w:pPr>
    </w:p>
    <w:p w14:paraId="52A043A9" w14:textId="77777777" w:rsidR="0080391C" w:rsidRDefault="00000000">
      <w:pPr>
        <w:spacing w:line="540" w:lineRule="exact"/>
        <w:rPr>
          <w:szCs w:val="21"/>
        </w:rPr>
      </w:pPr>
      <w:r>
        <w:rPr>
          <w:rFonts w:hint="eastAsia"/>
          <w:szCs w:val="21"/>
        </w:rPr>
        <w:t>一</w:t>
      </w:r>
      <w:r>
        <w:rPr>
          <w:szCs w:val="21"/>
        </w:rPr>
        <w:t>、</w:t>
      </w:r>
      <w:r>
        <w:rPr>
          <w:rFonts w:hint="eastAsia"/>
          <w:szCs w:val="21"/>
        </w:rPr>
        <w:t>投标函</w:t>
      </w:r>
    </w:p>
    <w:p w14:paraId="69509132" w14:textId="77777777" w:rsidR="0080391C" w:rsidRDefault="00000000">
      <w:pPr>
        <w:spacing w:line="540" w:lineRule="exact"/>
        <w:rPr>
          <w:szCs w:val="21"/>
        </w:rPr>
      </w:pPr>
      <w:r>
        <w:rPr>
          <w:rFonts w:hint="eastAsia"/>
          <w:szCs w:val="21"/>
        </w:rPr>
        <w:t>二</w:t>
      </w:r>
      <w:r>
        <w:rPr>
          <w:szCs w:val="21"/>
        </w:rPr>
        <w:t>、</w:t>
      </w:r>
      <w:r>
        <w:rPr>
          <w:rFonts w:hint="eastAsia"/>
          <w:szCs w:val="21"/>
        </w:rPr>
        <w:t>报价表</w:t>
      </w:r>
    </w:p>
    <w:p w14:paraId="52DF0D18" w14:textId="77777777" w:rsidR="0080391C" w:rsidRDefault="00000000">
      <w:pPr>
        <w:spacing w:line="540" w:lineRule="exact"/>
        <w:rPr>
          <w:szCs w:val="21"/>
        </w:rPr>
      </w:pPr>
      <w:r>
        <w:rPr>
          <w:rFonts w:hint="eastAsia"/>
          <w:szCs w:val="21"/>
        </w:rPr>
        <w:t>三、成本分析报告（如有）</w:t>
      </w:r>
    </w:p>
    <w:p w14:paraId="52063B11" w14:textId="77777777" w:rsidR="0080391C" w:rsidRDefault="00000000">
      <w:pPr>
        <w:spacing w:line="540" w:lineRule="exact"/>
        <w:rPr>
          <w:sz w:val="24"/>
          <w:szCs w:val="24"/>
        </w:rPr>
      </w:pPr>
      <w:r>
        <w:rPr>
          <w:rFonts w:hint="eastAsia"/>
          <w:sz w:val="24"/>
          <w:szCs w:val="24"/>
        </w:rPr>
        <w:br w:type="page"/>
      </w:r>
    </w:p>
    <w:p w14:paraId="5414E3DA" w14:textId="77777777" w:rsidR="0080391C" w:rsidRDefault="00000000">
      <w:pPr>
        <w:pStyle w:val="2"/>
        <w:jc w:val="left"/>
        <w:rPr>
          <w:rFonts w:ascii="Times New Roman" w:hAnsi="Times New Roman"/>
          <w:szCs w:val="32"/>
        </w:rPr>
      </w:pPr>
      <w:bookmarkStart w:id="683" w:name="_Toc3599"/>
      <w:bookmarkStart w:id="684" w:name="_Toc18920457"/>
      <w:bookmarkStart w:id="685" w:name="_Toc4429"/>
      <w:bookmarkStart w:id="686" w:name="_Toc31254"/>
      <w:bookmarkStart w:id="687" w:name="_Toc9347"/>
      <w:bookmarkStart w:id="688" w:name="_Toc16604507"/>
      <w:bookmarkStart w:id="689" w:name="_Toc16604589"/>
      <w:bookmarkStart w:id="690" w:name="_Toc894"/>
      <w:bookmarkStart w:id="691" w:name="_Toc2807"/>
      <w:bookmarkStart w:id="692" w:name="_Toc9849802"/>
      <w:bookmarkStart w:id="693" w:name="_Toc17500"/>
      <w:bookmarkStart w:id="694" w:name="_Toc18920354"/>
      <w:bookmarkStart w:id="695" w:name="_Toc22783"/>
      <w:bookmarkStart w:id="696" w:name="_Toc16688246"/>
      <w:r>
        <w:rPr>
          <w:rFonts w:ascii="Times New Roman" w:hAnsi="Times New Roman"/>
          <w:szCs w:val="32"/>
        </w:rPr>
        <w:lastRenderedPageBreak/>
        <w:t>一、投标函</w:t>
      </w:r>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p>
    <w:p w14:paraId="4075F285" w14:textId="77777777" w:rsidR="0080391C" w:rsidRDefault="00000000">
      <w:pPr>
        <w:spacing w:line="440" w:lineRule="exact"/>
        <w:jc w:val="left"/>
        <w:rPr>
          <w:szCs w:val="21"/>
        </w:rPr>
      </w:pPr>
      <w:r>
        <w:rPr>
          <w:rFonts w:ascii="宋体" w:hAnsi="宋体" w:hint="eastAsia"/>
          <w:szCs w:val="21"/>
        </w:rPr>
        <w:t>广东电网能源发展有限公司</w:t>
      </w:r>
      <w:r>
        <w:rPr>
          <w:szCs w:val="21"/>
        </w:rPr>
        <w:t>（</w:t>
      </w:r>
      <w:r>
        <w:rPr>
          <w:rFonts w:hint="eastAsia"/>
          <w:szCs w:val="21"/>
        </w:rPr>
        <w:t>招</w:t>
      </w:r>
      <w:r>
        <w:rPr>
          <w:szCs w:val="21"/>
        </w:rPr>
        <w:t>标人名称）：</w:t>
      </w:r>
    </w:p>
    <w:p w14:paraId="07E5A75F" w14:textId="77777777" w:rsidR="0080391C" w:rsidRDefault="00000000">
      <w:pPr>
        <w:spacing w:line="440" w:lineRule="exact"/>
        <w:ind w:firstLineChars="200" w:firstLine="420"/>
        <w:rPr>
          <w:szCs w:val="21"/>
        </w:rPr>
      </w:pPr>
      <w:r>
        <w:rPr>
          <w:rFonts w:hint="eastAsia"/>
          <w:szCs w:val="21"/>
        </w:rPr>
        <w:t>1</w:t>
      </w:r>
      <w:r>
        <w:rPr>
          <w:szCs w:val="21"/>
        </w:rPr>
        <w:t>．</w:t>
      </w:r>
      <w:r>
        <w:rPr>
          <w:rFonts w:hint="eastAsia"/>
          <w:szCs w:val="21"/>
        </w:rPr>
        <w:t>根据已收到的</w:t>
      </w:r>
      <w:r>
        <w:rPr>
          <w:rFonts w:hint="eastAsia"/>
          <w:szCs w:val="21"/>
          <w:u w:val="single"/>
        </w:rPr>
        <w:t xml:space="preserve"> </w:t>
      </w:r>
      <w:r>
        <w:rPr>
          <w:rFonts w:hint="eastAsia"/>
          <w:szCs w:val="21"/>
          <w:u w:val="single"/>
        </w:rPr>
        <w:t>（项目名称）</w:t>
      </w:r>
      <w:r>
        <w:rPr>
          <w:rFonts w:hint="eastAsia"/>
          <w:szCs w:val="21"/>
          <w:u w:val="single"/>
        </w:rPr>
        <w:t xml:space="preserve"> </w:t>
      </w:r>
      <w:r>
        <w:rPr>
          <w:rFonts w:hint="eastAsia"/>
          <w:szCs w:val="21"/>
        </w:rPr>
        <w:t>招标文件</w:t>
      </w:r>
      <w:r>
        <w:rPr>
          <w:szCs w:val="21"/>
        </w:rPr>
        <w:t>的全部内容</w:t>
      </w:r>
      <w:r>
        <w:rPr>
          <w:rFonts w:hint="eastAsia"/>
          <w:szCs w:val="21"/>
        </w:rPr>
        <w:t>，遵照《广东电网能源发展有限公司招标管理办法》的有关规定，</w:t>
      </w:r>
      <w:r>
        <w:rPr>
          <w:rFonts w:hint="eastAsia"/>
          <w:b/>
          <w:bCs/>
          <w:szCs w:val="21"/>
        </w:rPr>
        <w:t>我单位经研究上述招标文件的投标须知、合同条件和其他有关文件后，我方愿以</w:t>
      </w:r>
      <w:r>
        <w:rPr>
          <w:rFonts w:hint="eastAsia"/>
          <w:b/>
          <w:bCs/>
          <w:szCs w:val="21"/>
          <w:u w:val="single"/>
        </w:rPr>
        <w:t>报价表</w:t>
      </w:r>
      <w:r>
        <w:rPr>
          <w:rFonts w:hint="eastAsia"/>
          <w:b/>
          <w:bCs/>
          <w:szCs w:val="21"/>
        </w:rPr>
        <w:t>的报价，并按照招标文件及合同条款要求的结算方式进行结算，满足国家、行业验收规范及标准，质量达到</w:t>
      </w:r>
      <w:r>
        <w:rPr>
          <w:rFonts w:hint="eastAsia"/>
          <w:b/>
          <w:bCs/>
          <w:szCs w:val="21"/>
          <w:u w:val="single"/>
        </w:rPr>
        <w:t>合格或以上</w:t>
      </w:r>
      <w:r>
        <w:rPr>
          <w:rFonts w:hint="eastAsia"/>
          <w:b/>
          <w:bCs/>
          <w:szCs w:val="21"/>
        </w:rPr>
        <w:t>标准。</w:t>
      </w:r>
    </w:p>
    <w:p w14:paraId="10528CD4" w14:textId="77777777" w:rsidR="0080391C" w:rsidRDefault="00000000">
      <w:pPr>
        <w:spacing w:line="440" w:lineRule="exact"/>
        <w:ind w:firstLineChars="200" w:firstLine="420"/>
        <w:rPr>
          <w:szCs w:val="21"/>
        </w:rPr>
      </w:pPr>
      <w:r>
        <w:rPr>
          <w:szCs w:val="21"/>
        </w:rPr>
        <w:t xml:space="preserve">2. </w:t>
      </w:r>
      <w:r>
        <w:rPr>
          <w:szCs w:val="21"/>
        </w:rPr>
        <w:t>我方的投标文件包括下列</w:t>
      </w:r>
      <w:r>
        <w:rPr>
          <w:rFonts w:hint="eastAsia"/>
          <w:szCs w:val="21"/>
        </w:rPr>
        <w:t>部分</w:t>
      </w:r>
      <w:r>
        <w:rPr>
          <w:szCs w:val="21"/>
        </w:rPr>
        <w:t>：</w:t>
      </w:r>
    </w:p>
    <w:p w14:paraId="49F16606" w14:textId="77777777" w:rsidR="0080391C" w:rsidRDefault="00000000">
      <w:pPr>
        <w:spacing w:line="400" w:lineRule="exact"/>
        <w:ind w:firstLineChars="392" w:firstLine="823"/>
        <w:rPr>
          <w:szCs w:val="21"/>
        </w:rPr>
      </w:pPr>
      <w:r>
        <w:rPr>
          <w:rFonts w:hint="eastAsia"/>
          <w:szCs w:val="21"/>
        </w:rPr>
        <w:t>商务部分</w:t>
      </w:r>
    </w:p>
    <w:p w14:paraId="4CE3D92F" w14:textId="77777777" w:rsidR="0080391C" w:rsidRDefault="00000000">
      <w:pPr>
        <w:spacing w:line="400" w:lineRule="exact"/>
        <w:ind w:firstLineChars="392" w:firstLine="823"/>
        <w:rPr>
          <w:szCs w:val="21"/>
        </w:rPr>
      </w:pPr>
      <w:r>
        <w:rPr>
          <w:rFonts w:hint="eastAsia"/>
          <w:szCs w:val="21"/>
        </w:rPr>
        <w:t>技术部分</w:t>
      </w:r>
    </w:p>
    <w:p w14:paraId="5C0FB438" w14:textId="77777777" w:rsidR="0080391C" w:rsidRDefault="00000000">
      <w:pPr>
        <w:spacing w:line="400" w:lineRule="exact"/>
        <w:ind w:firstLineChars="392" w:firstLine="823"/>
        <w:rPr>
          <w:szCs w:val="21"/>
        </w:rPr>
      </w:pPr>
      <w:r>
        <w:rPr>
          <w:rFonts w:hint="eastAsia"/>
          <w:szCs w:val="21"/>
        </w:rPr>
        <w:t>经济部分</w:t>
      </w:r>
    </w:p>
    <w:p w14:paraId="6181A182" w14:textId="77777777" w:rsidR="0080391C" w:rsidRDefault="00000000">
      <w:pPr>
        <w:spacing w:line="440" w:lineRule="exact"/>
        <w:ind w:firstLineChars="200" w:firstLine="420"/>
        <w:rPr>
          <w:szCs w:val="21"/>
        </w:rPr>
      </w:pPr>
      <w:r>
        <w:rPr>
          <w:szCs w:val="21"/>
        </w:rPr>
        <w:t>投标文件的上述组成部分如存在内容不一致的，以投标函为准。</w:t>
      </w:r>
    </w:p>
    <w:p w14:paraId="451DD7E9" w14:textId="77777777" w:rsidR="0080391C" w:rsidRDefault="00000000">
      <w:pPr>
        <w:spacing w:line="440" w:lineRule="exact"/>
        <w:ind w:firstLineChars="200" w:firstLine="420"/>
        <w:rPr>
          <w:szCs w:val="21"/>
        </w:rPr>
      </w:pPr>
      <w:r>
        <w:rPr>
          <w:szCs w:val="21"/>
        </w:rPr>
        <w:t>3</w:t>
      </w:r>
      <w:r>
        <w:rPr>
          <w:szCs w:val="21"/>
        </w:rPr>
        <w:t>．我方承诺除商务和技术偏差表列出的偏差外，我方响应招标文件的全部要求。</w:t>
      </w:r>
    </w:p>
    <w:p w14:paraId="24F0DDC3" w14:textId="77777777" w:rsidR="0080391C" w:rsidRDefault="00000000">
      <w:pPr>
        <w:spacing w:line="440" w:lineRule="exact"/>
        <w:ind w:firstLineChars="200" w:firstLine="420"/>
        <w:rPr>
          <w:szCs w:val="21"/>
        </w:rPr>
      </w:pPr>
      <w:r>
        <w:rPr>
          <w:szCs w:val="21"/>
        </w:rPr>
        <w:t>4</w:t>
      </w:r>
      <w:r>
        <w:rPr>
          <w:szCs w:val="21"/>
        </w:rPr>
        <w:t>．我方承诺在招标文件规定的投标有效期内不撤销投标文件。</w:t>
      </w:r>
    </w:p>
    <w:p w14:paraId="47784CB1" w14:textId="77777777" w:rsidR="0080391C" w:rsidRDefault="00000000">
      <w:pPr>
        <w:spacing w:line="440" w:lineRule="exact"/>
        <w:ind w:firstLineChars="200" w:firstLine="420"/>
        <w:rPr>
          <w:szCs w:val="21"/>
        </w:rPr>
      </w:pPr>
      <w:r>
        <w:rPr>
          <w:szCs w:val="21"/>
        </w:rPr>
        <w:t>5</w:t>
      </w:r>
      <w:r>
        <w:rPr>
          <w:szCs w:val="21"/>
        </w:rPr>
        <w:t>．如我方中标，我方承诺：</w:t>
      </w:r>
    </w:p>
    <w:p w14:paraId="6D230DBF" w14:textId="77777777" w:rsidR="0080391C" w:rsidRDefault="00000000">
      <w:pPr>
        <w:spacing w:line="440" w:lineRule="exact"/>
        <w:ind w:leftChars="400" w:left="945" w:hangingChars="50" w:hanging="105"/>
        <w:rPr>
          <w:szCs w:val="21"/>
        </w:rPr>
      </w:pPr>
      <w:r>
        <w:rPr>
          <w:szCs w:val="21"/>
        </w:rPr>
        <w:t>（</w:t>
      </w:r>
      <w:r>
        <w:rPr>
          <w:szCs w:val="21"/>
        </w:rPr>
        <w:t>1</w:t>
      </w:r>
      <w:r>
        <w:rPr>
          <w:szCs w:val="21"/>
        </w:rPr>
        <w:t>）在收到中标通知书后，在中标通知书规定的期限内与你方签订合同；</w:t>
      </w:r>
    </w:p>
    <w:p w14:paraId="74D3445B" w14:textId="77777777" w:rsidR="0080391C" w:rsidRDefault="00000000">
      <w:pPr>
        <w:spacing w:line="440" w:lineRule="exact"/>
        <w:ind w:leftChars="400" w:left="945" w:hangingChars="50" w:hanging="105"/>
        <w:rPr>
          <w:szCs w:val="21"/>
        </w:rPr>
      </w:pPr>
      <w:r>
        <w:rPr>
          <w:szCs w:val="21"/>
        </w:rPr>
        <w:t>（</w:t>
      </w:r>
      <w:r>
        <w:rPr>
          <w:szCs w:val="21"/>
        </w:rPr>
        <w:t>2</w:t>
      </w:r>
      <w:r>
        <w:rPr>
          <w:szCs w:val="21"/>
        </w:rPr>
        <w:t>）在签订合同时不向你方提出附加条件；</w:t>
      </w:r>
    </w:p>
    <w:p w14:paraId="67F24D85" w14:textId="77777777" w:rsidR="0080391C" w:rsidRDefault="00000000">
      <w:pPr>
        <w:spacing w:line="440" w:lineRule="exact"/>
        <w:ind w:leftChars="400" w:left="945" w:hangingChars="50" w:hanging="105"/>
        <w:rPr>
          <w:szCs w:val="21"/>
        </w:rPr>
      </w:pPr>
      <w:r>
        <w:rPr>
          <w:szCs w:val="21"/>
        </w:rPr>
        <w:t>（</w:t>
      </w:r>
      <w:r>
        <w:rPr>
          <w:szCs w:val="21"/>
        </w:rPr>
        <w:t>3</w:t>
      </w:r>
      <w:r>
        <w:rPr>
          <w:szCs w:val="21"/>
        </w:rPr>
        <w:t>）按照招标文件要求提交履约保证金；</w:t>
      </w:r>
    </w:p>
    <w:p w14:paraId="5594C7E6" w14:textId="77777777" w:rsidR="0080391C" w:rsidRDefault="00000000">
      <w:pPr>
        <w:spacing w:line="440" w:lineRule="exact"/>
        <w:ind w:leftChars="400" w:left="945" w:hangingChars="50" w:hanging="105"/>
        <w:rPr>
          <w:szCs w:val="21"/>
        </w:rPr>
      </w:pPr>
      <w:r>
        <w:rPr>
          <w:szCs w:val="21"/>
        </w:rPr>
        <w:t>（</w:t>
      </w:r>
      <w:r>
        <w:rPr>
          <w:szCs w:val="21"/>
        </w:rPr>
        <w:t>4</w:t>
      </w:r>
      <w:r>
        <w:rPr>
          <w:szCs w:val="21"/>
        </w:rPr>
        <w:t>）在合同约定的期限内完成合同规定的全部义务。</w:t>
      </w:r>
    </w:p>
    <w:p w14:paraId="47C5A190" w14:textId="77777777" w:rsidR="0080391C" w:rsidRDefault="00000000">
      <w:pPr>
        <w:spacing w:line="440" w:lineRule="exact"/>
        <w:ind w:firstLineChars="200" w:firstLine="420"/>
        <w:rPr>
          <w:szCs w:val="21"/>
        </w:rPr>
      </w:pPr>
      <w:r>
        <w:rPr>
          <w:szCs w:val="21"/>
        </w:rPr>
        <w:t>6</w:t>
      </w:r>
      <w:r>
        <w:rPr>
          <w:szCs w:val="21"/>
        </w:rPr>
        <w:t>．我方在此声明，所递交的投标文件及有关资料内容完整、真实和准确，且不存在第二章</w:t>
      </w:r>
      <w:r>
        <w:rPr>
          <w:szCs w:val="21"/>
        </w:rPr>
        <w:t>“</w:t>
      </w:r>
      <w:r>
        <w:rPr>
          <w:szCs w:val="21"/>
        </w:rPr>
        <w:t>投标人须知</w:t>
      </w:r>
      <w:r>
        <w:rPr>
          <w:szCs w:val="21"/>
        </w:rPr>
        <w:t>”</w:t>
      </w:r>
      <w:r>
        <w:rPr>
          <w:szCs w:val="21"/>
        </w:rPr>
        <w:t>第</w:t>
      </w:r>
      <w:r>
        <w:rPr>
          <w:szCs w:val="21"/>
        </w:rPr>
        <w:t>1.4.3</w:t>
      </w:r>
      <w:r>
        <w:rPr>
          <w:szCs w:val="21"/>
        </w:rPr>
        <w:t>项规定的任何一种情形。</w:t>
      </w:r>
    </w:p>
    <w:p w14:paraId="03D3F772" w14:textId="77777777" w:rsidR="0080391C" w:rsidRDefault="00000000">
      <w:pPr>
        <w:spacing w:line="480" w:lineRule="exact"/>
        <w:ind w:firstLineChars="200" w:firstLine="420"/>
        <w:rPr>
          <w:szCs w:val="21"/>
        </w:rPr>
      </w:pPr>
      <w:r>
        <w:rPr>
          <w:szCs w:val="21"/>
        </w:rPr>
        <w:t>7</w:t>
      </w:r>
      <w:r>
        <w:rPr>
          <w:szCs w:val="21"/>
        </w:rPr>
        <w:t>．</w:t>
      </w:r>
      <w:r>
        <w:rPr>
          <w:rFonts w:ascii="宋体" w:hAnsi="宋体" w:cs="宋体" w:hint="eastAsia"/>
          <w:szCs w:val="21"/>
        </w:rPr>
        <w:t xml:space="preserve"> </w:t>
      </w:r>
      <w:r>
        <w:rPr>
          <w:rFonts w:ascii="宋体" w:hAnsi="宋体" w:cs="宋体" w:hint="eastAsia"/>
          <w:szCs w:val="21"/>
          <w:u w:val="single"/>
        </w:rPr>
        <w:t xml:space="preserve">                                   </w:t>
      </w:r>
      <w:r>
        <w:rPr>
          <w:rFonts w:hint="eastAsia"/>
          <w:szCs w:val="21"/>
        </w:rPr>
        <w:t xml:space="preserve"> </w:t>
      </w:r>
      <w:r>
        <w:rPr>
          <w:rFonts w:hint="eastAsia"/>
          <w:szCs w:val="21"/>
        </w:rPr>
        <w:t>（</w:t>
      </w:r>
      <w:r>
        <w:rPr>
          <w:szCs w:val="21"/>
        </w:rPr>
        <w:t>其他补充说明</w:t>
      </w:r>
      <w:r>
        <w:rPr>
          <w:rFonts w:hint="eastAsia"/>
          <w:szCs w:val="21"/>
        </w:rPr>
        <w:t>）</w:t>
      </w:r>
      <w:r>
        <w:rPr>
          <w:szCs w:val="21"/>
        </w:rPr>
        <w:t>。</w:t>
      </w:r>
    </w:p>
    <w:p w14:paraId="75C873A1" w14:textId="77777777" w:rsidR="0080391C" w:rsidRDefault="00000000">
      <w:pPr>
        <w:spacing w:line="440" w:lineRule="exact"/>
        <w:ind w:firstLineChars="200" w:firstLine="480"/>
        <w:rPr>
          <w:sz w:val="24"/>
          <w:szCs w:val="24"/>
        </w:rPr>
      </w:pPr>
      <w:r>
        <w:rPr>
          <w:sz w:val="24"/>
          <w:szCs w:val="24"/>
        </w:rPr>
        <w:br w:type="page"/>
      </w:r>
    </w:p>
    <w:p w14:paraId="2608CF91" w14:textId="77777777" w:rsidR="0080391C" w:rsidRDefault="0080391C">
      <w:pPr>
        <w:spacing w:line="440" w:lineRule="exact"/>
        <w:ind w:firstLineChars="200" w:firstLine="480"/>
        <w:rPr>
          <w:sz w:val="24"/>
          <w:szCs w:val="24"/>
        </w:rPr>
      </w:pPr>
    </w:p>
    <w:p w14:paraId="3B0FACB1" w14:textId="77777777" w:rsidR="0080391C" w:rsidRDefault="0080391C">
      <w:pPr>
        <w:spacing w:line="440" w:lineRule="exact"/>
        <w:ind w:firstLineChars="200" w:firstLine="480"/>
        <w:rPr>
          <w:sz w:val="24"/>
          <w:szCs w:val="24"/>
        </w:rPr>
      </w:pPr>
    </w:p>
    <w:p w14:paraId="6360D2EC" w14:textId="77777777" w:rsidR="0080391C" w:rsidRDefault="00000000">
      <w:pPr>
        <w:spacing w:line="440" w:lineRule="exact"/>
        <w:ind w:right="315" w:firstLineChars="1000" w:firstLine="2100"/>
        <w:jc w:val="right"/>
        <w:rPr>
          <w:szCs w:val="21"/>
        </w:rPr>
      </w:pPr>
      <w:r>
        <w:rPr>
          <w:szCs w:val="21"/>
        </w:rPr>
        <w:t>投</w:t>
      </w:r>
      <w:r>
        <w:rPr>
          <w:szCs w:val="21"/>
        </w:rPr>
        <w:t xml:space="preserve"> </w:t>
      </w:r>
      <w:r>
        <w:rPr>
          <w:szCs w:val="21"/>
        </w:rPr>
        <w:t>标</w:t>
      </w:r>
      <w:r>
        <w:rPr>
          <w:szCs w:val="21"/>
        </w:rPr>
        <w:t xml:space="preserve"> </w:t>
      </w:r>
      <w:r>
        <w:rPr>
          <w:szCs w:val="21"/>
        </w:rPr>
        <w:t>人：</w:t>
      </w:r>
      <w:r>
        <w:rPr>
          <w:rFonts w:ascii="宋体" w:hAnsi="宋体" w:cs="宋体" w:hint="eastAsia"/>
          <w:szCs w:val="21"/>
        </w:rPr>
        <w:t xml:space="preserve"> </w:t>
      </w:r>
      <w:r>
        <w:rPr>
          <w:rFonts w:ascii="宋体" w:hAnsi="宋体" w:cs="宋体" w:hint="eastAsia"/>
          <w:szCs w:val="21"/>
          <w:u w:val="single"/>
        </w:rPr>
        <w:t xml:space="preserve">                          </w:t>
      </w:r>
      <w:r>
        <w:rPr>
          <w:rFonts w:hint="eastAsia"/>
          <w:szCs w:val="21"/>
        </w:rPr>
        <w:t xml:space="preserve"> </w:t>
      </w:r>
      <w:r>
        <w:rPr>
          <w:rFonts w:hint="eastAsia"/>
          <w:szCs w:val="21"/>
        </w:rPr>
        <w:t>（</w:t>
      </w:r>
      <w:r>
        <w:rPr>
          <w:szCs w:val="21"/>
        </w:rPr>
        <w:t>盖单位章）</w:t>
      </w:r>
    </w:p>
    <w:p w14:paraId="148892A9" w14:textId="77777777" w:rsidR="0080391C" w:rsidRDefault="00000000">
      <w:pPr>
        <w:spacing w:line="440" w:lineRule="exact"/>
        <w:jc w:val="left"/>
        <w:rPr>
          <w:szCs w:val="21"/>
        </w:rPr>
      </w:pPr>
      <w:r>
        <w:rPr>
          <w:szCs w:val="21"/>
        </w:rPr>
        <w:t xml:space="preserve">                   </w:t>
      </w:r>
      <w:r>
        <w:rPr>
          <w:rFonts w:hint="eastAsia"/>
          <w:szCs w:val="21"/>
        </w:rPr>
        <w:t xml:space="preserve">         </w:t>
      </w:r>
      <w:r>
        <w:rPr>
          <w:szCs w:val="21"/>
        </w:rPr>
        <w:t xml:space="preserve"> </w:t>
      </w:r>
      <w:r>
        <w:rPr>
          <w:szCs w:val="21"/>
        </w:rPr>
        <w:t>法定代表人（单位负责人）或其委托代理人：</w:t>
      </w:r>
      <w:r>
        <w:rPr>
          <w:rFonts w:ascii="宋体" w:hAnsi="宋体" w:hint="eastAsia"/>
          <w:szCs w:val="21"/>
        </w:rPr>
        <w:t xml:space="preserve"> </w:t>
      </w:r>
      <w:r>
        <w:rPr>
          <w:rFonts w:ascii="宋体" w:hAnsi="宋体" w:hint="eastAsia"/>
          <w:szCs w:val="21"/>
          <w:u w:val="single"/>
        </w:rPr>
        <w:t xml:space="preserve">     </w:t>
      </w:r>
      <w:r>
        <w:rPr>
          <w:rFonts w:ascii="宋体" w:hAnsi="宋体" w:hint="eastAsia"/>
          <w:szCs w:val="21"/>
        </w:rPr>
        <w:t xml:space="preserve"> </w:t>
      </w:r>
      <w:r>
        <w:rPr>
          <w:szCs w:val="21"/>
        </w:rPr>
        <w:t>（签字）</w:t>
      </w:r>
    </w:p>
    <w:p w14:paraId="566F1896" w14:textId="77777777" w:rsidR="0080391C" w:rsidRDefault="00000000">
      <w:pPr>
        <w:spacing w:line="440" w:lineRule="exact"/>
        <w:ind w:firstLineChars="1450" w:firstLine="3045"/>
        <w:jc w:val="left"/>
        <w:rPr>
          <w:szCs w:val="21"/>
        </w:rPr>
      </w:pPr>
      <w:r>
        <w:rPr>
          <w:szCs w:val="21"/>
        </w:rPr>
        <w:t>地</w:t>
      </w:r>
      <w:r>
        <w:rPr>
          <w:szCs w:val="21"/>
        </w:rPr>
        <w:t xml:space="preserve">    </w:t>
      </w:r>
      <w:r>
        <w:rPr>
          <w:szCs w:val="21"/>
        </w:rPr>
        <w:t>址：</w:t>
      </w:r>
      <w:r>
        <w:rPr>
          <w:szCs w:val="21"/>
          <w:u w:val="single"/>
        </w:rPr>
        <w:t xml:space="preserve">          </w:t>
      </w:r>
      <w:r>
        <w:rPr>
          <w:szCs w:val="21"/>
          <w:u w:val="single"/>
        </w:rPr>
        <w:tab/>
        <w:t xml:space="preserve">                  </w:t>
      </w:r>
      <w:r>
        <w:rPr>
          <w:rFonts w:hint="eastAsia"/>
          <w:szCs w:val="21"/>
          <w:u w:val="single"/>
        </w:rPr>
        <w:t xml:space="preserve">       </w:t>
      </w:r>
      <w:r>
        <w:rPr>
          <w:szCs w:val="21"/>
          <w:u w:val="single"/>
        </w:rPr>
        <w:t xml:space="preserve">  </w:t>
      </w:r>
      <w:r>
        <w:rPr>
          <w:szCs w:val="21"/>
          <w:u w:val="single"/>
        </w:rPr>
        <w:tab/>
      </w:r>
    </w:p>
    <w:p w14:paraId="7F0F1F5C" w14:textId="77777777" w:rsidR="0080391C" w:rsidRDefault="00000000">
      <w:pPr>
        <w:spacing w:line="440" w:lineRule="exact"/>
        <w:ind w:leftChars="1150" w:left="2415" w:firstLineChars="300" w:firstLine="630"/>
        <w:jc w:val="left"/>
        <w:rPr>
          <w:szCs w:val="21"/>
          <w:u w:val="single"/>
        </w:rPr>
      </w:pPr>
      <w:r>
        <w:rPr>
          <w:szCs w:val="21"/>
        </w:rPr>
        <w:t>网</w:t>
      </w:r>
      <w:r>
        <w:rPr>
          <w:szCs w:val="21"/>
        </w:rPr>
        <w:t xml:space="preserve">    </w:t>
      </w:r>
      <w:r>
        <w:rPr>
          <w:szCs w:val="21"/>
        </w:rPr>
        <w:t>址：</w:t>
      </w:r>
      <w:r>
        <w:rPr>
          <w:szCs w:val="21"/>
          <w:u w:val="single"/>
        </w:rPr>
        <w:t xml:space="preserve">                                  </w:t>
      </w:r>
      <w:r>
        <w:rPr>
          <w:rFonts w:hint="eastAsia"/>
          <w:szCs w:val="21"/>
          <w:u w:val="single"/>
        </w:rPr>
        <w:t xml:space="preserve">  </w:t>
      </w:r>
      <w:r>
        <w:rPr>
          <w:szCs w:val="21"/>
          <w:u w:val="single"/>
        </w:rPr>
        <w:t xml:space="preserve">    </w:t>
      </w:r>
    </w:p>
    <w:p w14:paraId="023309B5" w14:textId="77777777" w:rsidR="0080391C" w:rsidRDefault="00000000">
      <w:pPr>
        <w:spacing w:line="440" w:lineRule="exact"/>
        <w:ind w:leftChars="1150" w:left="2415" w:firstLineChars="300" w:firstLine="630"/>
        <w:jc w:val="left"/>
        <w:rPr>
          <w:szCs w:val="21"/>
        </w:rPr>
      </w:pPr>
      <w:r>
        <w:rPr>
          <w:szCs w:val="21"/>
        </w:rPr>
        <w:t>电</w:t>
      </w:r>
      <w:r>
        <w:rPr>
          <w:szCs w:val="21"/>
        </w:rPr>
        <w:t xml:space="preserve">    </w:t>
      </w:r>
      <w:r>
        <w:rPr>
          <w:szCs w:val="21"/>
        </w:rPr>
        <w:t>话：</w:t>
      </w:r>
      <w:r>
        <w:rPr>
          <w:szCs w:val="21"/>
          <w:u w:val="single"/>
        </w:rPr>
        <w:t xml:space="preserve">          </w:t>
      </w:r>
      <w:r>
        <w:rPr>
          <w:szCs w:val="21"/>
          <w:u w:val="single"/>
        </w:rPr>
        <w:tab/>
        <w:t xml:space="preserve">                            </w:t>
      </w:r>
    </w:p>
    <w:p w14:paraId="7B080CD6" w14:textId="77777777" w:rsidR="0080391C" w:rsidRDefault="00000000">
      <w:pPr>
        <w:spacing w:line="440" w:lineRule="exact"/>
        <w:ind w:firstLineChars="1450" w:firstLine="3045"/>
        <w:jc w:val="left"/>
        <w:rPr>
          <w:szCs w:val="21"/>
        </w:rPr>
      </w:pPr>
      <w:r>
        <w:rPr>
          <w:szCs w:val="21"/>
        </w:rPr>
        <w:t>传</w:t>
      </w:r>
      <w:r>
        <w:rPr>
          <w:szCs w:val="21"/>
        </w:rPr>
        <w:t xml:space="preserve">    </w:t>
      </w:r>
      <w:r>
        <w:rPr>
          <w:szCs w:val="21"/>
        </w:rPr>
        <w:t>真：</w:t>
      </w:r>
      <w:r>
        <w:rPr>
          <w:szCs w:val="21"/>
          <w:u w:val="single"/>
        </w:rPr>
        <w:t xml:space="preserve">          </w:t>
      </w:r>
      <w:r>
        <w:rPr>
          <w:szCs w:val="21"/>
          <w:u w:val="single"/>
        </w:rPr>
        <w:tab/>
        <w:t xml:space="preserve">                                </w:t>
      </w:r>
    </w:p>
    <w:p w14:paraId="7EE174C3" w14:textId="77777777" w:rsidR="0080391C" w:rsidRDefault="00000000">
      <w:pPr>
        <w:spacing w:line="440" w:lineRule="exact"/>
        <w:ind w:firstLineChars="1450" w:firstLine="3045"/>
        <w:jc w:val="left"/>
        <w:rPr>
          <w:szCs w:val="21"/>
          <w:u w:val="single"/>
        </w:rPr>
      </w:pPr>
      <w:r>
        <w:rPr>
          <w:szCs w:val="21"/>
        </w:rPr>
        <w:t>邮政编码：</w:t>
      </w:r>
      <w:r>
        <w:rPr>
          <w:szCs w:val="21"/>
          <w:u w:val="single"/>
        </w:rPr>
        <w:t xml:space="preserve">          </w:t>
      </w:r>
      <w:r>
        <w:rPr>
          <w:szCs w:val="21"/>
          <w:u w:val="single"/>
        </w:rPr>
        <w:tab/>
        <w:t xml:space="preserve">                                </w:t>
      </w:r>
    </w:p>
    <w:p w14:paraId="2A4959E6" w14:textId="77777777" w:rsidR="0080391C" w:rsidRDefault="0080391C">
      <w:pPr>
        <w:spacing w:line="440" w:lineRule="exact"/>
        <w:ind w:firstLineChars="1200" w:firstLine="2520"/>
        <w:jc w:val="left"/>
        <w:rPr>
          <w:szCs w:val="21"/>
          <w:u w:val="single"/>
        </w:rPr>
      </w:pPr>
    </w:p>
    <w:p w14:paraId="5B0A862C" w14:textId="77777777" w:rsidR="0080391C" w:rsidRDefault="00000000">
      <w:pPr>
        <w:spacing w:line="440" w:lineRule="exact"/>
        <w:ind w:right="480" w:firstLineChars="1650" w:firstLine="3465"/>
        <w:jc w:val="right"/>
        <w:rPr>
          <w:szCs w:val="21"/>
        </w:rPr>
      </w:pPr>
      <w:r>
        <w:rPr>
          <w:rFonts w:ascii="宋体" w:hAnsi="宋体" w:cs="黑体" w:hint="eastAsia"/>
          <w:kern w:val="0"/>
          <w:szCs w:val="21"/>
          <w:u w:val="single"/>
        </w:rPr>
        <w:t xml:space="preserve">        </w:t>
      </w:r>
      <w:r>
        <w:rPr>
          <w:rFonts w:ascii="宋体" w:hAnsi="宋体" w:cs="仿宋_GB2312" w:hint="eastAsia"/>
          <w:kern w:val="0"/>
          <w:szCs w:val="21"/>
        </w:rPr>
        <w:t xml:space="preserve"> 年 </w:t>
      </w:r>
      <w:r>
        <w:rPr>
          <w:rFonts w:ascii="宋体" w:hAnsi="宋体" w:cs="黑体" w:hint="eastAsia"/>
          <w:kern w:val="0"/>
          <w:szCs w:val="21"/>
          <w:u w:val="single"/>
        </w:rPr>
        <w:t xml:space="preserve">        </w:t>
      </w:r>
      <w:r>
        <w:rPr>
          <w:rFonts w:ascii="宋体" w:hAnsi="宋体" w:cs="仿宋_GB2312" w:hint="eastAsia"/>
          <w:kern w:val="0"/>
          <w:szCs w:val="21"/>
        </w:rPr>
        <w:t xml:space="preserve"> 月 </w:t>
      </w:r>
      <w:r>
        <w:rPr>
          <w:rFonts w:ascii="宋体" w:hAnsi="宋体" w:cs="黑体" w:hint="eastAsia"/>
          <w:kern w:val="0"/>
          <w:szCs w:val="21"/>
          <w:u w:val="single"/>
        </w:rPr>
        <w:t xml:space="preserve">        </w:t>
      </w:r>
      <w:r>
        <w:rPr>
          <w:rFonts w:ascii="宋体" w:hAnsi="宋体" w:cs="仿宋_GB2312" w:hint="eastAsia"/>
          <w:kern w:val="0"/>
          <w:szCs w:val="21"/>
        </w:rPr>
        <w:t xml:space="preserve"> </w:t>
      </w:r>
      <w:r>
        <w:rPr>
          <w:szCs w:val="21"/>
        </w:rPr>
        <w:t>日</w:t>
      </w:r>
    </w:p>
    <w:p w14:paraId="3DCA39F9" w14:textId="77777777" w:rsidR="0080391C" w:rsidRDefault="0080391C">
      <w:pPr>
        <w:spacing w:line="440" w:lineRule="exact"/>
        <w:rPr>
          <w:sz w:val="24"/>
          <w:szCs w:val="24"/>
        </w:rPr>
      </w:pPr>
    </w:p>
    <w:p w14:paraId="121EE631" w14:textId="77777777" w:rsidR="0080391C" w:rsidRDefault="00000000">
      <w:pPr>
        <w:pStyle w:val="2"/>
        <w:jc w:val="left"/>
        <w:rPr>
          <w:rFonts w:ascii="Times New Roman" w:hAnsi="Times New Roman"/>
          <w:sz w:val="44"/>
          <w:szCs w:val="44"/>
        </w:rPr>
      </w:pPr>
      <w:r>
        <w:rPr>
          <w:rFonts w:ascii="Times New Roman" w:hAnsi="Times New Roman" w:hint="eastAsia"/>
          <w:sz w:val="24"/>
          <w:szCs w:val="24"/>
        </w:rPr>
        <w:br w:type="page"/>
      </w:r>
      <w:bookmarkStart w:id="697" w:name="_Toc24338"/>
      <w:bookmarkStart w:id="698" w:name="_Toc9849803"/>
      <w:bookmarkStart w:id="699" w:name="_Toc16604508"/>
      <w:bookmarkStart w:id="700" w:name="_Toc21679"/>
      <w:bookmarkStart w:id="701" w:name="_Toc16688247"/>
      <w:bookmarkStart w:id="702" w:name="_Toc18920458"/>
      <w:bookmarkStart w:id="703" w:name="_Toc18920355"/>
      <w:bookmarkStart w:id="704" w:name="_Toc977"/>
      <w:bookmarkStart w:id="705" w:name="_Toc10966"/>
      <w:bookmarkStart w:id="706" w:name="_Toc31356"/>
      <w:bookmarkStart w:id="707" w:name="_Toc20225"/>
      <w:bookmarkStart w:id="708" w:name="_Toc28827"/>
      <w:bookmarkStart w:id="709" w:name="_Toc16604590"/>
      <w:bookmarkStart w:id="710" w:name="_Toc29810"/>
      <w:r>
        <w:rPr>
          <w:rFonts w:ascii="Times New Roman" w:hAnsi="Times New Roman" w:hint="eastAsia"/>
          <w:sz w:val="44"/>
          <w:szCs w:val="44"/>
        </w:rPr>
        <w:lastRenderedPageBreak/>
        <w:t>二</w:t>
      </w:r>
      <w:r>
        <w:rPr>
          <w:rFonts w:ascii="Times New Roman" w:hAnsi="Times New Roman"/>
          <w:sz w:val="44"/>
          <w:szCs w:val="44"/>
        </w:rPr>
        <w:t>、报价表</w:t>
      </w:r>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p>
    <w:p w14:paraId="4671AC62" w14:textId="77777777" w:rsidR="0080391C" w:rsidRDefault="00000000">
      <w:pPr>
        <w:jc w:val="center"/>
        <w:rPr>
          <w:rFonts w:ascii="宋体" w:hAnsi="宋体" w:cs="宋体"/>
          <w:sz w:val="32"/>
          <w:szCs w:val="36"/>
        </w:rPr>
      </w:pPr>
      <w:r>
        <w:rPr>
          <w:rFonts w:ascii="宋体" w:hAnsi="宋体" w:cs="宋体" w:hint="eastAsia"/>
          <w:sz w:val="32"/>
          <w:szCs w:val="36"/>
        </w:rPr>
        <w:t>广东电网能源发展有限公司2023-2024年度防腐油漆阶段框架协议采购项目</w:t>
      </w:r>
    </w:p>
    <w:p w14:paraId="11EF097D" w14:textId="77777777" w:rsidR="0080391C" w:rsidRDefault="00000000">
      <w:pPr>
        <w:jc w:val="center"/>
        <w:rPr>
          <w:rFonts w:ascii="宋体" w:hAnsi="宋体" w:cs="宋体"/>
          <w:sz w:val="32"/>
          <w:szCs w:val="36"/>
        </w:rPr>
      </w:pPr>
      <w:r>
        <w:rPr>
          <w:rFonts w:ascii="宋体" w:hAnsi="宋体" w:cs="宋体" w:hint="eastAsia"/>
          <w:sz w:val="32"/>
          <w:szCs w:val="36"/>
        </w:rPr>
        <w:t>报价表</w:t>
      </w:r>
    </w:p>
    <w:tbl>
      <w:tblPr>
        <w:tblStyle w:val="afff3"/>
        <w:tblW w:w="0" w:type="auto"/>
        <w:tblLook w:val="04A0" w:firstRow="1" w:lastRow="0" w:firstColumn="1" w:lastColumn="0" w:noHBand="0" w:noVBand="1"/>
      </w:tblPr>
      <w:tblGrid>
        <w:gridCol w:w="703"/>
        <w:gridCol w:w="2012"/>
        <w:gridCol w:w="1033"/>
        <w:gridCol w:w="950"/>
        <w:gridCol w:w="1567"/>
        <w:gridCol w:w="2591"/>
      </w:tblGrid>
      <w:tr w:rsidR="0080391C" w14:paraId="3C07F886" w14:textId="77777777">
        <w:tc>
          <w:tcPr>
            <w:tcW w:w="703" w:type="dxa"/>
            <w:vAlign w:val="center"/>
          </w:tcPr>
          <w:p w14:paraId="1A4BCABE" w14:textId="77777777" w:rsidR="0080391C" w:rsidRDefault="00000000">
            <w:pPr>
              <w:spacing w:line="540" w:lineRule="exact"/>
              <w:jc w:val="center"/>
              <w:rPr>
                <w:rFonts w:ascii="宋体" w:hAnsi="宋体" w:cs="宋体"/>
                <w:sz w:val="24"/>
                <w:szCs w:val="24"/>
              </w:rPr>
            </w:pPr>
            <w:r>
              <w:rPr>
                <w:rFonts w:ascii="宋体" w:hAnsi="宋体" w:cs="宋体" w:hint="eastAsia"/>
                <w:sz w:val="24"/>
                <w:szCs w:val="24"/>
              </w:rPr>
              <w:t>序号</w:t>
            </w:r>
          </w:p>
        </w:tc>
        <w:tc>
          <w:tcPr>
            <w:tcW w:w="2012" w:type="dxa"/>
            <w:vAlign w:val="center"/>
          </w:tcPr>
          <w:p w14:paraId="68AD95B1" w14:textId="77777777" w:rsidR="0080391C" w:rsidRDefault="00000000">
            <w:pPr>
              <w:spacing w:line="540" w:lineRule="exact"/>
              <w:jc w:val="center"/>
              <w:rPr>
                <w:rFonts w:ascii="宋体" w:hAnsi="宋体" w:cs="宋体"/>
                <w:sz w:val="24"/>
                <w:szCs w:val="24"/>
              </w:rPr>
            </w:pPr>
            <w:r>
              <w:rPr>
                <w:rFonts w:ascii="宋体" w:hAnsi="宋体" w:cs="宋体" w:hint="eastAsia"/>
                <w:sz w:val="24"/>
                <w:szCs w:val="24"/>
              </w:rPr>
              <w:t>名称</w:t>
            </w:r>
          </w:p>
        </w:tc>
        <w:tc>
          <w:tcPr>
            <w:tcW w:w="1033" w:type="dxa"/>
            <w:vAlign w:val="center"/>
          </w:tcPr>
          <w:p w14:paraId="665489C1" w14:textId="77777777" w:rsidR="0080391C" w:rsidRDefault="00000000">
            <w:pPr>
              <w:spacing w:line="540" w:lineRule="exact"/>
              <w:jc w:val="center"/>
              <w:rPr>
                <w:rFonts w:ascii="宋体" w:hAnsi="宋体" w:cs="宋体"/>
                <w:sz w:val="24"/>
                <w:szCs w:val="24"/>
              </w:rPr>
            </w:pPr>
            <w:r>
              <w:rPr>
                <w:rFonts w:ascii="宋体" w:hAnsi="宋体" w:cs="宋体" w:hint="eastAsia"/>
                <w:sz w:val="24"/>
                <w:szCs w:val="24"/>
              </w:rPr>
              <w:t>单位</w:t>
            </w:r>
          </w:p>
        </w:tc>
        <w:tc>
          <w:tcPr>
            <w:tcW w:w="950" w:type="dxa"/>
            <w:vAlign w:val="center"/>
          </w:tcPr>
          <w:p w14:paraId="5435A4E0" w14:textId="77777777" w:rsidR="0080391C" w:rsidRDefault="00000000">
            <w:pPr>
              <w:spacing w:line="540" w:lineRule="exact"/>
              <w:jc w:val="center"/>
              <w:rPr>
                <w:rFonts w:ascii="宋体" w:hAnsi="宋体" w:cs="宋体"/>
                <w:sz w:val="24"/>
                <w:szCs w:val="24"/>
              </w:rPr>
            </w:pPr>
            <w:r>
              <w:rPr>
                <w:rFonts w:ascii="宋体" w:hAnsi="宋体" w:cs="宋体" w:hint="eastAsia"/>
                <w:sz w:val="24"/>
                <w:szCs w:val="24"/>
              </w:rPr>
              <w:t>数量</w:t>
            </w:r>
          </w:p>
        </w:tc>
        <w:tc>
          <w:tcPr>
            <w:tcW w:w="1567" w:type="dxa"/>
            <w:vAlign w:val="center"/>
          </w:tcPr>
          <w:p w14:paraId="29031791" w14:textId="77777777" w:rsidR="0080391C" w:rsidRDefault="00000000">
            <w:pPr>
              <w:spacing w:line="540" w:lineRule="exact"/>
              <w:jc w:val="center"/>
              <w:rPr>
                <w:rFonts w:ascii="宋体" w:hAnsi="宋体" w:cs="宋体"/>
                <w:sz w:val="24"/>
                <w:szCs w:val="24"/>
              </w:rPr>
            </w:pPr>
            <w:r>
              <w:rPr>
                <w:rFonts w:ascii="宋体" w:hAnsi="宋体" w:cs="宋体" w:hint="eastAsia"/>
                <w:sz w:val="24"/>
                <w:szCs w:val="24"/>
              </w:rPr>
              <w:t>控制价单价（含税）（元）</w:t>
            </w:r>
          </w:p>
        </w:tc>
        <w:tc>
          <w:tcPr>
            <w:tcW w:w="2591" w:type="dxa"/>
            <w:vAlign w:val="center"/>
          </w:tcPr>
          <w:p w14:paraId="76ABE89E" w14:textId="77777777" w:rsidR="0080391C" w:rsidRDefault="00000000">
            <w:pPr>
              <w:spacing w:line="540" w:lineRule="exact"/>
              <w:jc w:val="center"/>
              <w:rPr>
                <w:rFonts w:ascii="宋体" w:hAnsi="宋体" w:cs="宋体"/>
                <w:sz w:val="24"/>
                <w:szCs w:val="24"/>
              </w:rPr>
            </w:pPr>
            <w:r>
              <w:rPr>
                <w:rFonts w:ascii="宋体" w:hAnsi="宋体" w:cs="宋体" w:hint="eastAsia"/>
                <w:sz w:val="24"/>
                <w:szCs w:val="24"/>
              </w:rPr>
              <w:t>投标费率（%）</w:t>
            </w:r>
          </w:p>
        </w:tc>
      </w:tr>
      <w:tr w:rsidR="0080391C" w14:paraId="17EEB15A" w14:textId="77777777">
        <w:tc>
          <w:tcPr>
            <w:tcW w:w="703" w:type="dxa"/>
            <w:vAlign w:val="center"/>
          </w:tcPr>
          <w:p w14:paraId="18D601BA" w14:textId="77777777" w:rsidR="0080391C" w:rsidRDefault="00000000">
            <w:pPr>
              <w:spacing w:line="540" w:lineRule="exact"/>
              <w:jc w:val="center"/>
              <w:rPr>
                <w:rFonts w:ascii="宋体" w:hAnsi="宋体" w:cs="宋体"/>
                <w:sz w:val="24"/>
                <w:szCs w:val="24"/>
              </w:rPr>
            </w:pPr>
            <w:r>
              <w:rPr>
                <w:rFonts w:ascii="宋体" w:hAnsi="宋体" w:cs="宋体" w:hint="eastAsia"/>
                <w:sz w:val="24"/>
                <w:szCs w:val="24"/>
              </w:rPr>
              <w:t>1</w:t>
            </w:r>
          </w:p>
        </w:tc>
        <w:tc>
          <w:tcPr>
            <w:tcW w:w="2012" w:type="dxa"/>
            <w:vAlign w:val="center"/>
          </w:tcPr>
          <w:p w14:paraId="650CF643" w14:textId="77777777" w:rsidR="0080391C" w:rsidRDefault="00000000">
            <w:pPr>
              <w:spacing w:line="540" w:lineRule="exact"/>
              <w:jc w:val="center"/>
              <w:rPr>
                <w:rFonts w:ascii="宋体" w:hAnsi="宋体" w:cs="宋体"/>
                <w:sz w:val="24"/>
                <w:szCs w:val="24"/>
              </w:rPr>
            </w:pPr>
            <w:r>
              <w:rPr>
                <w:rFonts w:ascii="宋体" w:hAnsi="宋体" w:cs="宋体" w:hint="eastAsia"/>
                <w:sz w:val="24"/>
                <w:szCs w:val="24"/>
              </w:rPr>
              <w:t>环氧磷酸锌漆</w:t>
            </w:r>
          </w:p>
        </w:tc>
        <w:tc>
          <w:tcPr>
            <w:tcW w:w="1033" w:type="dxa"/>
            <w:vAlign w:val="center"/>
          </w:tcPr>
          <w:p w14:paraId="3D50634C" w14:textId="77777777" w:rsidR="0080391C" w:rsidRDefault="00000000">
            <w:pPr>
              <w:spacing w:line="540" w:lineRule="exact"/>
              <w:jc w:val="center"/>
              <w:rPr>
                <w:rFonts w:ascii="宋体" w:hAnsi="宋体" w:cs="宋体"/>
                <w:sz w:val="24"/>
                <w:szCs w:val="24"/>
              </w:rPr>
            </w:pPr>
            <w:r>
              <w:rPr>
                <w:rFonts w:ascii="宋体" w:hAnsi="宋体" w:cs="宋体" w:hint="eastAsia"/>
                <w:sz w:val="24"/>
                <w:szCs w:val="24"/>
              </w:rPr>
              <w:t>kg</w:t>
            </w:r>
          </w:p>
        </w:tc>
        <w:tc>
          <w:tcPr>
            <w:tcW w:w="950" w:type="dxa"/>
            <w:vAlign w:val="center"/>
          </w:tcPr>
          <w:p w14:paraId="4FFE3738" w14:textId="77777777" w:rsidR="0080391C" w:rsidRDefault="00000000">
            <w:pPr>
              <w:spacing w:line="540" w:lineRule="exact"/>
              <w:jc w:val="center"/>
              <w:rPr>
                <w:rFonts w:ascii="宋体" w:hAnsi="宋体" w:cs="宋体"/>
                <w:sz w:val="24"/>
                <w:szCs w:val="24"/>
              </w:rPr>
            </w:pPr>
            <w:r>
              <w:rPr>
                <w:rFonts w:ascii="宋体" w:hAnsi="宋体" w:cs="宋体" w:hint="eastAsia"/>
                <w:sz w:val="24"/>
                <w:szCs w:val="24"/>
              </w:rPr>
              <w:t>1</w:t>
            </w:r>
          </w:p>
        </w:tc>
        <w:tc>
          <w:tcPr>
            <w:tcW w:w="1567" w:type="dxa"/>
            <w:vAlign w:val="center"/>
          </w:tcPr>
          <w:p w14:paraId="66994CA9" w14:textId="77777777" w:rsidR="0080391C" w:rsidRDefault="00000000">
            <w:pPr>
              <w:spacing w:line="540" w:lineRule="exact"/>
              <w:jc w:val="center"/>
              <w:rPr>
                <w:rFonts w:ascii="宋体" w:hAnsi="宋体" w:cs="宋体"/>
                <w:sz w:val="24"/>
                <w:szCs w:val="24"/>
              </w:rPr>
            </w:pPr>
            <w:r>
              <w:rPr>
                <w:rFonts w:ascii="宋体" w:hAnsi="宋体" w:cs="宋体" w:hint="eastAsia"/>
                <w:sz w:val="24"/>
                <w:szCs w:val="24"/>
              </w:rPr>
              <w:t>31.50</w:t>
            </w:r>
          </w:p>
        </w:tc>
        <w:tc>
          <w:tcPr>
            <w:tcW w:w="2591" w:type="dxa"/>
            <w:vMerge w:val="restart"/>
            <w:vAlign w:val="center"/>
          </w:tcPr>
          <w:p w14:paraId="221EF020" w14:textId="77777777" w:rsidR="0080391C" w:rsidRDefault="0080391C">
            <w:pPr>
              <w:spacing w:line="540" w:lineRule="exact"/>
              <w:jc w:val="center"/>
              <w:rPr>
                <w:rFonts w:ascii="宋体" w:hAnsi="宋体" w:cs="宋体"/>
                <w:sz w:val="24"/>
                <w:szCs w:val="24"/>
              </w:rPr>
            </w:pPr>
          </w:p>
        </w:tc>
      </w:tr>
      <w:tr w:rsidR="0080391C" w14:paraId="7B63D43A" w14:textId="77777777">
        <w:tc>
          <w:tcPr>
            <w:tcW w:w="703" w:type="dxa"/>
            <w:vAlign w:val="center"/>
          </w:tcPr>
          <w:p w14:paraId="3B16863D" w14:textId="77777777" w:rsidR="0080391C" w:rsidRDefault="00000000">
            <w:pPr>
              <w:spacing w:line="540" w:lineRule="exact"/>
              <w:jc w:val="center"/>
              <w:rPr>
                <w:rFonts w:ascii="宋体" w:hAnsi="宋体" w:cs="宋体"/>
                <w:sz w:val="24"/>
                <w:szCs w:val="24"/>
              </w:rPr>
            </w:pPr>
            <w:r>
              <w:rPr>
                <w:rFonts w:ascii="宋体" w:hAnsi="宋体" w:cs="宋体" w:hint="eastAsia"/>
                <w:sz w:val="24"/>
                <w:szCs w:val="24"/>
              </w:rPr>
              <w:t>2</w:t>
            </w:r>
          </w:p>
        </w:tc>
        <w:tc>
          <w:tcPr>
            <w:tcW w:w="2012" w:type="dxa"/>
            <w:vAlign w:val="center"/>
          </w:tcPr>
          <w:p w14:paraId="6A28A301" w14:textId="77777777" w:rsidR="0080391C" w:rsidRDefault="00000000">
            <w:pPr>
              <w:spacing w:line="540" w:lineRule="exact"/>
              <w:jc w:val="center"/>
              <w:rPr>
                <w:rFonts w:ascii="宋体" w:hAnsi="宋体" w:cs="宋体"/>
                <w:sz w:val="24"/>
                <w:szCs w:val="24"/>
              </w:rPr>
            </w:pPr>
            <w:r>
              <w:rPr>
                <w:rFonts w:ascii="宋体" w:hAnsi="宋体" w:cs="宋体" w:hint="eastAsia"/>
                <w:sz w:val="24"/>
                <w:szCs w:val="24"/>
              </w:rPr>
              <w:t>聚氨酯面漆</w:t>
            </w:r>
          </w:p>
        </w:tc>
        <w:tc>
          <w:tcPr>
            <w:tcW w:w="1033" w:type="dxa"/>
            <w:vAlign w:val="center"/>
          </w:tcPr>
          <w:p w14:paraId="34025D31" w14:textId="77777777" w:rsidR="0080391C" w:rsidRDefault="00000000">
            <w:pPr>
              <w:spacing w:line="540" w:lineRule="exact"/>
              <w:jc w:val="center"/>
              <w:rPr>
                <w:rFonts w:ascii="宋体" w:hAnsi="宋体" w:cs="宋体"/>
                <w:sz w:val="24"/>
                <w:szCs w:val="24"/>
              </w:rPr>
            </w:pPr>
            <w:r>
              <w:rPr>
                <w:rFonts w:ascii="宋体" w:hAnsi="宋体" w:cs="宋体" w:hint="eastAsia"/>
                <w:sz w:val="24"/>
                <w:szCs w:val="24"/>
              </w:rPr>
              <w:t>kg</w:t>
            </w:r>
          </w:p>
        </w:tc>
        <w:tc>
          <w:tcPr>
            <w:tcW w:w="950" w:type="dxa"/>
            <w:vAlign w:val="center"/>
          </w:tcPr>
          <w:p w14:paraId="59BDF5FE" w14:textId="77777777" w:rsidR="0080391C" w:rsidRDefault="00000000">
            <w:pPr>
              <w:spacing w:line="540" w:lineRule="exact"/>
              <w:jc w:val="center"/>
              <w:rPr>
                <w:rFonts w:ascii="宋体" w:hAnsi="宋体" w:cs="宋体"/>
                <w:sz w:val="24"/>
                <w:szCs w:val="24"/>
              </w:rPr>
            </w:pPr>
            <w:r>
              <w:rPr>
                <w:rFonts w:ascii="宋体" w:hAnsi="宋体" w:cs="宋体" w:hint="eastAsia"/>
                <w:sz w:val="24"/>
                <w:szCs w:val="24"/>
              </w:rPr>
              <w:t>1</w:t>
            </w:r>
          </w:p>
        </w:tc>
        <w:tc>
          <w:tcPr>
            <w:tcW w:w="1567" w:type="dxa"/>
            <w:vAlign w:val="center"/>
          </w:tcPr>
          <w:p w14:paraId="6792FF44" w14:textId="77777777" w:rsidR="0080391C" w:rsidRDefault="00000000">
            <w:pPr>
              <w:spacing w:line="540" w:lineRule="exact"/>
              <w:jc w:val="center"/>
              <w:rPr>
                <w:rFonts w:ascii="宋体" w:hAnsi="宋体" w:cs="宋体"/>
                <w:sz w:val="24"/>
                <w:szCs w:val="24"/>
              </w:rPr>
            </w:pPr>
            <w:r>
              <w:rPr>
                <w:rFonts w:ascii="宋体" w:hAnsi="宋体" w:cs="宋体" w:hint="eastAsia"/>
                <w:sz w:val="24"/>
                <w:szCs w:val="24"/>
              </w:rPr>
              <w:t>47.63</w:t>
            </w:r>
          </w:p>
        </w:tc>
        <w:tc>
          <w:tcPr>
            <w:tcW w:w="2591" w:type="dxa"/>
            <w:vMerge/>
            <w:vAlign w:val="center"/>
          </w:tcPr>
          <w:p w14:paraId="0D57C66C" w14:textId="77777777" w:rsidR="0080391C" w:rsidRDefault="0080391C">
            <w:pPr>
              <w:spacing w:line="540" w:lineRule="exact"/>
              <w:jc w:val="center"/>
              <w:rPr>
                <w:rFonts w:ascii="宋体" w:hAnsi="宋体" w:cs="宋体"/>
                <w:sz w:val="24"/>
                <w:szCs w:val="24"/>
              </w:rPr>
            </w:pPr>
          </w:p>
        </w:tc>
      </w:tr>
      <w:tr w:rsidR="0080391C" w14:paraId="57CF78A0" w14:textId="77777777">
        <w:tc>
          <w:tcPr>
            <w:tcW w:w="703" w:type="dxa"/>
            <w:vAlign w:val="center"/>
          </w:tcPr>
          <w:p w14:paraId="3FD1C1B6" w14:textId="77777777" w:rsidR="0080391C" w:rsidRDefault="00000000">
            <w:pPr>
              <w:spacing w:line="540" w:lineRule="exact"/>
              <w:jc w:val="center"/>
              <w:rPr>
                <w:rFonts w:ascii="宋体" w:hAnsi="宋体" w:cs="宋体"/>
                <w:sz w:val="24"/>
                <w:szCs w:val="24"/>
              </w:rPr>
            </w:pPr>
            <w:r>
              <w:rPr>
                <w:rFonts w:ascii="宋体" w:hAnsi="宋体" w:cs="宋体" w:hint="eastAsia"/>
                <w:sz w:val="24"/>
                <w:szCs w:val="24"/>
              </w:rPr>
              <w:t>3</w:t>
            </w:r>
          </w:p>
        </w:tc>
        <w:tc>
          <w:tcPr>
            <w:tcW w:w="2012" w:type="dxa"/>
            <w:vAlign w:val="center"/>
          </w:tcPr>
          <w:p w14:paraId="6D013AB5" w14:textId="77777777" w:rsidR="0080391C" w:rsidRDefault="00000000">
            <w:pPr>
              <w:spacing w:line="540" w:lineRule="exact"/>
              <w:jc w:val="center"/>
              <w:rPr>
                <w:rFonts w:ascii="宋体" w:hAnsi="宋体" w:cs="宋体"/>
                <w:sz w:val="24"/>
                <w:szCs w:val="24"/>
              </w:rPr>
            </w:pPr>
            <w:r>
              <w:rPr>
                <w:rFonts w:ascii="宋体" w:hAnsi="宋体" w:cs="宋体" w:hint="eastAsia"/>
                <w:sz w:val="24"/>
                <w:szCs w:val="24"/>
              </w:rPr>
              <w:t>红单醇酸防锈漆</w:t>
            </w:r>
          </w:p>
        </w:tc>
        <w:tc>
          <w:tcPr>
            <w:tcW w:w="1033" w:type="dxa"/>
            <w:vAlign w:val="center"/>
          </w:tcPr>
          <w:p w14:paraId="6336188E" w14:textId="77777777" w:rsidR="0080391C" w:rsidRDefault="00000000">
            <w:pPr>
              <w:spacing w:line="540" w:lineRule="exact"/>
              <w:jc w:val="center"/>
              <w:rPr>
                <w:rFonts w:ascii="宋体" w:hAnsi="宋体" w:cs="宋体"/>
                <w:sz w:val="24"/>
                <w:szCs w:val="24"/>
              </w:rPr>
            </w:pPr>
            <w:r>
              <w:rPr>
                <w:rFonts w:ascii="宋体" w:hAnsi="宋体" w:cs="宋体" w:hint="eastAsia"/>
                <w:sz w:val="24"/>
                <w:szCs w:val="24"/>
              </w:rPr>
              <w:t>kg</w:t>
            </w:r>
          </w:p>
        </w:tc>
        <w:tc>
          <w:tcPr>
            <w:tcW w:w="950" w:type="dxa"/>
            <w:vAlign w:val="center"/>
          </w:tcPr>
          <w:p w14:paraId="2D58E185" w14:textId="77777777" w:rsidR="0080391C" w:rsidRDefault="00000000">
            <w:pPr>
              <w:spacing w:line="540" w:lineRule="exact"/>
              <w:jc w:val="center"/>
              <w:rPr>
                <w:rFonts w:ascii="宋体" w:hAnsi="宋体" w:cs="宋体"/>
                <w:sz w:val="24"/>
                <w:szCs w:val="24"/>
              </w:rPr>
            </w:pPr>
            <w:r>
              <w:rPr>
                <w:rFonts w:ascii="宋体" w:hAnsi="宋体" w:cs="宋体" w:hint="eastAsia"/>
                <w:sz w:val="24"/>
                <w:szCs w:val="24"/>
              </w:rPr>
              <w:t>1</w:t>
            </w:r>
          </w:p>
        </w:tc>
        <w:tc>
          <w:tcPr>
            <w:tcW w:w="1567" w:type="dxa"/>
            <w:vAlign w:val="center"/>
          </w:tcPr>
          <w:p w14:paraId="45D06E4D" w14:textId="77777777" w:rsidR="0080391C" w:rsidRDefault="00000000">
            <w:pPr>
              <w:spacing w:line="540" w:lineRule="exact"/>
              <w:jc w:val="center"/>
              <w:rPr>
                <w:rFonts w:ascii="宋体" w:hAnsi="宋体" w:cs="宋体"/>
                <w:sz w:val="24"/>
                <w:szCs w:val="24"/>
              </w:rPr>
            </w:pPr>
            <w:r>
              <w:rPr>
                <w:rFonts w:ascii="宋体" w:hAnsi="宋体" w:cs="宋体" w:hint="eastAsia"/>
                <w:sz w:val="24"/>
                <w:szCs w:val="24"/>
              </w:rPr>
              <w:t>15.20</w:t>
            </w:r>
          </w:p>
        </w:tc>
        <w:tc>
          <w:tcPr>
            <w:tcW w:w="2591" w:type="dxa"/>
            <w:vMerge/>
            <w:vAlign w:val="center"/>
          </w:tcPr>
          <w:p w14:paraId="682468A5" w14:textId="77777777" w:rsidR="0080391C" w:rsidRDefault="0080391C">
            <w:pPr>
              <w:spacing w:line="540" w:lineRule="exact"/>
              <w:jc w:val="center"/>
              <w:rPr>
                <w:rFonts w:ascii="宋体" w:hAnsi="宋体" w:cs="宋体"/>
                <w:sz w:val="24"/>
                <w:szCs w:val="24"/>
              </w:rPr>
            </w:pPr>
          </w:p>
        </w:tc>
      </w:tr>
      <w:tr w:rsidR="0080391C" w14:paraId="59D87C5B" w14:textId="77777777">
        <w:tc>
          <w:tcPr>
            <w:tcW w:w="703" w:type="dxa"/>
            <w:vAlign w:val="center"/>
          </w:tcPr>
          <w:p w14:paraId="4D53878A" w14:textId="77777777" w:rsidR="0080391C" w:rsidRDefault="00000000">
            <w:pPr>
              <w:spacing w:line="540" w:lineRule="exact"/>
              <w:jc w:val="center"/>
              <w:rPr>
                <w:rFonts w:ascii="宋体" w:hAnsi="宋体" w:cs="宋体"/>
                <w:sz w:val="24"/>
                <w:szCs w:val="24"/>
              </w:rPr>
            </w:pPr>
            <w:r>
              <w:rPr>
                <w:rFonts w:ascii="宋体" w:hAnsi="宋体" w:cs="宋体" w:hint="eastAsia"/>
                <w:sz w:val="24"/>
                <w:szCs w:val="24"/>
              </w:rPr>
              <w:t>4</w:t>
            </w:r>
          </w:p>
        </w:tc>
        <w:tc>
          <w:tcPr>
            <w:tcW w:w="2012" w:type="dxa"/>
            <w:vAlign w:val="center"/>
          </w:tcPr>
          <w:p w14:paraId="188384D0" w14:textId="77777777" w:rsidR="0080391C" w:rsidRDefault="00000000">
            <w:pPr>
              <w:spacing w:line="540" w:lineRule="exact"/>
              <w:jc w:val="center"/>
              <w:rPr>
                <w:rFonts w:ascii="宋体" w:hAnsi="宋体" w:cs="宋体"/>
                <w:sz w:val="24"/>
                <w:szCs w:val="24"/>
              </w:rPr>
            </w:pPr>
            <w:r>
              <w:rPr>
                <w:rFonts w:ascii="宋体" w:hAnsi="宋体" w:cs="宋体" w:hint="eastAsia"/>
                <w:sz w:val="24"/>
                <w:szCs w:val="24"/>
              </w:rPr>
              <w:t>醇酸磁性面漆</w:t>
            </w:r>
          </w:p>
        </w:tc>
        <w:tc>
          <w:tcPr>
            <w:tcW w:w="1033" w:type="dxa"/>
            <w:vAlign w:val="center"/>
          </w:tcPr>
          <w:p w14:paraId="088AE493" w14:textId="77777777" w:rsidR="0080391C" w:rsidRDefault="00000000">
            <w:pPr>
              <w:spacing w:line="540" w:lineRule="exact"/>
              <w:jc w:val="center"/>
              <w:rPr>
                <w:rFonts w:ascii="宋体" w:hAnsi="宋体" w:cs="宋体"/>
                <w:sz w:val="24"/>
                <w:szCs w:val="24"/>
              </w:rPr>
            </w:pPr>
            <w:r>
              <w:rPr>
                <w:rFonts w:ascii="宋体" w:hAnsi="宋体" w:cs="宋体" w:hint="eastAsia"/>
                <w:sz w:val="24"/>
                <w:szCs w:val="24"/>
              </w:rPr>
              <w:t>kg</w:t>
            </w:r>
          </w:p>
        </w:tc>
        <w:tc>
          <w:tcPr>
            <w:tcW w:w="950" w:type="dxa"/>
            <w:vAlign w:val="center"/>
          </w:tcPr>
          <w:p w14:paraId="536F9A0B" w14:textId="77777777" w:rsidR="0080391C" w:rsidRDefault="00000000">
            <w:pPr>
              <w:spacing w:line="540" w:lineRule="exact"/>
              <w:jc w:val="center"/>
              <w:rPr>
                <w:rFonts w:ascii="宋体" w:hAnsi="宋体" w:cs="宋体"/>
                <w:sz w:val="24"/>
                <w:szCs w:val="24"/>
              </w:rPr>
            </w:pPr>
            <w:r>
              <w:rPr>
                <w:rFonts w:ascii="宋体" w:hAnsi="宋体" w:cs="宋体" w:hint="eastAsia"/>
                <w:sz w:val="24"/>
                <w:szCs w:val="24"/>
              </w:rPr>
              <w:t>1</w:t>
            </w:r>
          </w:p>
        </w:tc>
        <w:tc>
          <w:tcPr>
            <w:tcW w:w="1567" w:type="dxa"/>
            <w:vAlign w:val="center"/>
          </w:tcPr>
          <w:p w14:paraId="7B756C23" w14:textId="77777777" w:rsidR="0080391C" w:rsidRDefault="00000000">
            <w:pPr>
              <w:spacing w:line="540" w:lineRule="exact"/>
              <w:jc w:val="center"/>
              <w:rPr>
                <w:rFonts w:ascii="宋体" w:hAnsi="宋体" w:cs="宋体"/>
                <w:sz w:val="24"/>
                <w:szCs w:val="24"/>
              </w:rPr>
            </w:pPr>
            <w:r>
              <w:rPr>
                <w:rFonts w:ascii="宋体" w:hAnsi="宋体" w:cs="宋体" w:hint="eastAsia"/>
                <w:sz w:val="24"/>
                <w:szCs w:val="24"/>
              </w:rPr>
              <w:t>20.00</w:t>
            </w:r>
          </w:p>
        </w:tc>
        <w:tc>
          <w:tcPr>
            <w:tcW w:w="2591" w:type="dxa"/>
            <w:vMerge/>
            <w:vAlign w:val="center"/>
          </w:tcPr>
          <w:p w14:paraId="62C27A3E" w14:textId="77777777" w:rsidR="0080391C" w:rsidRDefault="0080391C">
            <w:pPr>
              <w:spacing w:line="540" w:lineRule="exact"/>
              <w:jc w:val="center"/>
              <w:rPr>
                <w:rFonts w:ascii="宋体" w:hAnsi="宋体" w:cs="宋体"/>
                <w:sz w:val="24"/>
                <w:szCs w:val="24"/>
              </w:rPr>
            </w:pPr>
          </w:p>
        </w:tc>
      </w:tr>
      <w:tr w:rsidR="0080391C" w14:paraId="0D9E9FE3" w14:textId="77777777">
        <w:tc>
          <w:tcPr>
            <w:tcW w:w="703" w:type="dxa"/>
            <w:vAlign w:val="center"/>
          </w:tcPr>
          <w:p w14:paraId="6127951C" w14:textId="77777777" w:rsidR="0080391C" w:rsidRDefault="00000000">
            <w:pPr>
              <w:spacing w:line="540" w:lineRule="exact"/>
              <w:jc w:val="center"/>
              <w:rPr>
                <w:rFonts w:ascii="宋体" w:hAnsi="宋体" w:cs="宋体"/>
                <w:sz w:val="24"/>
                <w:szCs w:val="24"/>
              </w:rPr>
            </w:pPr>
            <w:r>
              <w:rPr>
                <w:rFonts w:ascii="宋体" w:hAnsi="宋体" w:cs="宋体" w:hint="eastAsia"/>
                <w:sz w:val="24"/>
                <w:szCs w:val="24"/>
              </w:rPr>
              <w:t>5</w:t>
            </w:r>
          </w:p>
        </w:tc>
        <w:tc>
          <w:tcPr>
            <w:tcW w:w="2012" w:type="dxa"/>
            <w:vAlign w:val="center"/>
          </w:tcPr>
          <w:p w14:paraId="46903C25" w14:textId="77777777" w:rsidR="0080391C" w:rsidRDefault="00000000">
            <w:pPr>
              <w:spacing w:line="540" w:lineRule="exact"/>
              <w:jc w:val="center"/>
              <w:rPr>
                <w:rFonts w:ascii="宋体" w:hAnsi="宋体" w:cs="宋体"/>
                <w:sz w:val="24"/>
                <w:szCs w:val="24"/>
              </w:rPr>
            </w:pPr>
            <w:r>
              <w:rPr>
                <w:rFonts w:ascii="宋体" w:hAnsi="宋体" w:cs="宋体" w:hint="eastAsia"/>
                <w:sz w:val="24"/>
                <w:szCs w:val="24"/>
              </w:rPr>
              <w:t>酚醛调和漆</w:t>
            </w:r>
          </w:p>
        </w:tc>
        <w:tc>
          <w:tcPr>
            <w:tcW w:w="1033" w:type="dxa"/>
            <w:vAlign w:val="center"/>
          </w:tcPr>
          <w:p w14:paraId="266043A4" w14:textId="77777777" w:rsidR="0080391C" w:rsidRDefault="00000000">
            <w:pPr>
              <w:spacing w:line="540" w:lineRule="exact"/>
              <w:jc w:val="center"/>
              <w:rPr>
                <w:rFonts w:ascii="宋体" w:hAnsi="宋体" w:cs="宋体"/>
                <w:sz w:val="24"/>
                <w:szCs w:val="24"/>
              </w:rPr>
            </w:pPr>
            <w:r>
              <w:rPr>
                <w:rFonts w:ascii="宋体" w:hAnsi="宋体" w:cs="宋体" w:hint="eastAsia"/>
                <w:sz w:val="24"/>
                <w:szCs w:val="24"/>
              </w:rPr>
              <w:t>kg</w:t>
            </w:r>
          </w:p>
        </w:tc>
        <w:tc>
          <w:tcPr>
            <w:tcW w:w="950" w:type="dxa"/>
            <w:vAlign w:val="center"/>
          </w:tcPr>
          <w:p w14:paraId="560FA924" w14:textId="77777777" w:rsidR="0080391C" w:rsidRDefault="00000000">
            <w:pPr>
              <w:spacing w:line="540" w:lineRule="exact"/>
              <w:jc w:val="center"/>
              <w:rPr>
                <w:rFonts w:ascii="宋体" w:hAnsi="宋体" w:cs="宋体"/>
                <w:sz w:val="24"/>
                <w:szCs w:val="24"/>
              </w:rPr>
            </w:pPr>
            <w:r>
              <w:rPr>
                <w:rFonts w:ascii="宋体" w:hAnsi="宋体" w:cs="宋体" w:hint="eastAsia"/>
                <w:sz w:val="24"/>
                <w:szCs w:val="24"/>
              </w:rPr>
              <w:t>1</w:t>
            </w:r>
          </w:p>
        </w:tc>
        <w:tc>
          <w:tcPr>
            <w:tcW w:w="1567" w:type="dxa"/>
            <w:vAlign w:val="center"/>
          </w:tcPr>
          <w:p w14:paraId="31D8BD9E" w14:textId="77777777" w:rsidR="0080391C" w:rsidRDefault="00000000">
            <w:pPr>
              <w:spacing w:line="540" w:lineRule="exact"/>
              <w:jc w:val="center"/>
              <w:rPr>
                <w:rFonts w:ascii="宋体" w:hAnsi="宋体" w:cs="宋体"/>
                <w:sz w:val="24"/>
                <w:szCs w:val="24"/>
              </w:rPr>
            </w:pPr>
            <w:r>
              <w:rPr>
                <w:rFonts w:ascii="宋体" w:hAnsi="宋体" w:cs="宋体" w:hint="eastAsia"/>
                <w:sz w:val="24"/>
                <w:szCs w:val="24"/>
              </w:rPr>
              <w:t>13.26</w:t>
            </w:r>
          </w:p>
        </w:tc>
        <w:tc>
          <w:tcPr>
            <w:tcW w:w="2591" w:type="dxa"/>
            <w:vMerge/>
            <w:vAlign w:val="center"/>
          </w:tcPr>
          <w:p w14:paraId="62EF33AF" w14:textId="77777777" w:rsidR="0080391C" w:rsidRDefault="0080391C">
            <w:pPr>
              <w:spacing w:line="540" w:lineRule="exact"/>
              <w:jc w:val="center"/>
              <w:rPr>
                <w:rFonts w:ascii="宋体" w:hAnsi="宋体" w:cs="宋体"/>
                <w:sz w:val="24"/>
                <w:szCs w:val="24"/>
              </w:rPr>
            </w:pPr>
          </w:p>
        </w:tc>
      </w:tr>
      <w:tr w:rsidR="0080391C" w14:paraId="0011DDA4" w14:textId="77777777">
        <w:tc>
          <w:tcPr>
            <w:tcW w:w="703" w:type="dxa"/>
            <w:vAlign w:val="center"/>
          </w:tcPr>
          <w:p w14:paraId="19687CBE" w14:textId="77777777" w:rsidR="0080391C" w:rsidRDefault="00000000">
            <w:pPr>
              <w:spacing w:line="540" w:lineRule="exact"/>
              <w:jc w:val="center"/>
              <w:rPr>
                <w:rFonts w:ascii="宋体" w:hAnsi="宋体" w:cs="宋体"/>
                <w:sz w:val="24"/>
                <w:szCs w:val="24"/>
              </w:rPr>
            </w:pPr>
            <w:r>
              <w:rPr>
                <w:rFonts w:ascii="宋体" w:hAnsi="宋体" w:cs="宋体" w:hint="eastAsia"/>
                <w:sz w:val="24"/>
                <w:szCs w:val="24"/>
              </w:rPr>
              <w:t>6</w:t>
            </w:r>
          </w:p>
        </w:tc>
        <w:tc>
          <w:tcPr>
            <w:tcW w:w="2012" w:type="dxa"/>
            <w:vAlign w:val="center"/>
          </w:tcPr>
          <w:p w14:paraId="58863E1E" w14:textId="77777777" w:rsidR="0080391C" w:rsidRDefault="00000000">
            <w:pPr>
              <w:spacing w:line="540" w:lineRule="exact"/>
              <w:jc w:val="center"/>
              <w:rPr>
                <w:rFonts w:ascii="宋体" w:hAnsi="宋体" w:cs="宋体"/>
                <w:sz w:val="24"/>
                <w:szCs w:val="24"/>
              </w:rPr>
            </w:pPr>
            <w:r>
              <w:rPr>
                <w:rFonts w:ascii="宋体" w:hAnsi="宋体" w:cs="宋体" w:hint="eastAsia"/>
                <w:sz w:val="24"/>
                <w:szCs w:val="24"/>
              </w:rPr>
              <w:t>酚醛耐酸漆</w:t>
            </w:r>
          </w:p>
        </w:tc>
        <w:tc>
          <w:tcPr>
            <w:tcW w:w="1033" w:type="dxa"/>
            <w:vAlign w:val="center"/>
          </w:tcPr>
          <w:p w14:paraId="3109EE79" w14:textId="77777777" w:rsidR="0080391C" w:rsidRDefault="00000000">
            <w:pPr>
              <w:spacing w:line="540" w:lineRule="exact"/>
              <w:jc w:val="center"/>
              <w:rPr>
                <w:rFonts w:ascii="宋体" w:hAnsi="宋体" w:cs="宋体"/>
                <w:sz w:val="24"/>
                <w:szCs w:val="24"/>
              </w:rPr>
            </w:pPr>
            <w:r>
              <w:rPr>
                <w:rFonts w:ascii="宋体" w:hAnsi="宋体" w:cs="宋体" w:hint="eastAsia"/>
                <w:sz w:val="24"/>
                <w:szCs w:val="24"/>
              </w:rPr>
              <w:t>kg</w:t>
            </w:r>
          </w:p>
        </w:tc>
        <w:tc>
          <w:tcPr>
            <w:tcW w:w="950" w:type="dxa"/>
            <w:vAlign w:val="center"/>
          </w:tcPr>
          <w:p w14:paraId="650E6F2C" w14:textId="77777777" w:rsidR="0080391C" w:rsidRDefault="00000000">
            <w:pPr>
              <w:spacing w:line="540" w:lineRule="exact"/>
              <w:jc w:val="center"/>
              <w:rPr>
                <w:rFonts w:ascii="宋体" w:hAnsi="宋体" w:cs="宋体"/>
                <w:sz w:val="24"/>
                <w:szCs w:val="24"/>
              </w:rPr>
            </w:pPr>
            <w:r>
              <w:rPr>
                <w:rFonts w:ascii="宋体" w:hAnsi="宋体" w:cs="宋体" w:hint="eastAsia"/>
                <w:sz w:val="24"/>
                <w:szCs w:val="24"/>
              </w:rPr>
              <w:t>1</w:t>
            </w:r>
          </w:p>
        </w:tc>
        <w:tc>
          <w:tcPr>
            <w:tcW w:w="1567" w:type="dxa"/>
            <w:vAlign w:val="center"/>
          </w:tcPr>
          <w:p w14:paraId="75CBD54E" w14:textId="77777777" w:rsidR="0080391C" w:rsidRDefault="00000000">
            <w:pPr>
              <w:spacing w:line="540" w:lineRule="exact"/>
              <w:jc w:val="center"/>
              <w:rPr>
                <w:rFonts w:ascii="宋体" w:hAnsi="宋体" w:cs="宋体"/>
                <w:sz w:val="24"/>
                <w:szCs w:val="24"/>
              </w:rPr>
            </w:pPr>
            <w:r>
              <w:rPr>
                <w:rFonts w:ascii="宋体" w:hAnsi="宋体" w:cs="宋体" w:hint="eastAsia"/>
                <w:sz w:val="24"/>
                <w:szCs w:val="24"/>
              </w:rPr>
              <w:t>14.10</w:t>
            </w:r>
          </w:p>
        </w:tc>
        <w:tc>
          <w:tcPr>
            <w:tcW w:w="2591" w:type="dxa"/>
            <w:vMerge/>
            <w:vAlign w:val="center"/>
          </w:tcPr>
          <w:p w14:paraId="27C307E0" w14:textId="77777777" w:rsidR="0080391C" w:rsidRDefault="0080391C">
            <w:pPr>
              <w:spacing w:line="540" w:lineRule="exact"/>
              <w:jc w:val="center"/>
              <w:rPr>
                <w:rFonts w:ascii="宋体" w:hAnsi="宋体" w:cs="宋体"/>
                <w:sz w:val="24"/>
                <w:szCs w:val="24"/>
              </w:rPr>
            </w:pPr>
          </w:p>
        </w:tc>
      </w:tr>
      <w:tr w:rsidR="0080391C" w14:paraId="5B27E74C" w14:textId="77777777">
        <w:tc>
          <w:tcPr>
            <w:tcW w:w="703" w:type="dxa"/>
            <w:vAlign w:val="center"/>
          </w:tcPr>
          <w:p w14:paraId="48709812" w14:textId="77777777" w:rsidR="0080391C" w:rsidRDefault="00000000">
            <w:pPr>
              <w:spacing w:line="540" w:lineRule="exact"/>
              <w:jc w:val="center"/>
              <w:rPr>
                <w:rFonts w:ascii="宋体" w:hAnsi="宋体" w:cs="宋体"/>
                <w:sz w:val="24"/>
                <w:szCs w:val="24"/>
              </w:rPr>
            </w:pPr>
            <w:r>
              <w:rPr>
                <w:rFonts w:ascii="宋体" w:hAnsi="宋体" w:cs="宋体" w:hint="eastAsia"/>
                <w:sz w:val="24"/>
                <w:szCs w:val="24"/>
              </w:rPr>
              <w:t>7</w:t>
            </w:r>
          </w:p>
        </w:tc>
        <w:tc>
          <w:tcPr>
            <w:tcW w:w="2012" w:type="dxa"/>
            <w:vAlign w:val="center"/>
          </w:tcPr>
          <w:p w14:paraId="2286CCEC" w14:textId="77777777" w:rsidR="0080391C" w:rsidRDefault="00000000">
            <w:pPr>
              <w:spacing w:line="540" w:lineRule="exact"/>
              <w:jc w:val="center"/>
              <w:rPr>
                <w:rFonts w:ascii="宋体" w:hAnsi="宋体" w:cs="宋体"/>
                <w:sz w:val="24"/>
                <w:szCs w:val="24"/>
              </w:rPr>
            </w:pPr>
            <w:r>
              <w:rPr>
                <w:rFonts w:ascii="宋体" w:hAnsi="宋体" w:cs="宋体" w:hint="eastAsia"/>
                <w:sz w:val="24"/>
                <w:szCs w:val="24"/>
              </w:rPr>
              <w:t>硝基漆稀释剂</w:t>
            </w:r>
          </w:p>
        </w:tc>
        <w:tc>
          <w:tcPr>
            <w:tcW w:w="1033" w:type="dxa"/>
            <w:vAlign w:val="center"/>
          </w:tcPr>
          <w:p w14:paraId="28704DCE" w14:textId="77777777" w:rsidR="0080391C" w:rsidRDefault="00000000">
            <w:pPr>
              <w:spacing w:line="540" w:lineRule="exact"/>
              <w:jc w:val="center"/>
              <w:rPr>
                <w:rFonts w:ascii="宋体" w:hAnsi="宋体" w:cs="宋体"/>
                <w:sz w:val="24"/>
                <w:szCs w:val="24"/>
              </w:rPr>
            </w:pPr>
            <w:r>
              <w:rPr>
                <w:rFonts w:ascii="宋体" w:hAnsi="宋体" w:cs="宋体" w:hint="eastAsia"/>
                <w:sz w:val="24"/>
                <w:szCs w:val="24"/>
              </w:rPr>
              <w:t>kg</w:t>
            </w:r>
          </w:p>
        </w:tc>
        <w:tc>
          <w:tcPr>
            <w:tcW w:w="950" w:type="dxa"/>
            <w:vAlign w:val="center"/>
          </w:tcPr>
          <w:p w14:paraId="7765AA07" w14:textId="77777777" w:rsidR="0080391C" w:rsidRDefault="00000000">
            <w:pPr>
              <w:spacing w:line="540" w:lineRule="exact"/>
              <w:jc w:val="center"/>
              <w:rPr>
                <w:rFonts w:ascii="宋体" w:hAnsi="宋体" w:cs="宋体"/>
                <w:sz w:val="24"/>
                <w:szCs w:val="24"/>
              </w:rPr>
            </w:pPr>
            <w:r>
              <w:rPr>
                <w:rFonts w:ascii="宋体" w:hAnsi="宋体" w:cs="宋体" w:hint="eastAsia"/>
                <w:sz w:val="24"/>
                <w:szCs w:val="24"/>
              </w:rPr>
              <w:t>1</w:t>
            </w:r>
          </w:p>
        </w:tc>
        <w:tc>
          <w:tcPr>
            <w:tcW w:w="1567" w:type="dxa"/>
            <w:vAlign w:val="center"/>
          </w:tcPr>
          <w:p w14:paraId="1238D8B7" w14:textId="77777777" w:rsidR="0080391C" w:rsidRDefault="00000000">
            <w:pPr>
              <w:spacing w:line="540" w:lineRule="exact"/>
              <w:jc w:val="center"/>
              <w:rPr>
                <w:rFonts w:ascii="宋体" w:hAnsi="宋体" w:cs="宋体"/>
                <w:sz w:val="24"/>
                <w:szCs w:val="24"/>
              </w:rPr>
            </w:pPr>
            <w:r>
              <w:rPr>
                <w:rFonts w:ascii="宋体" w:hAnsi="宋体" w:cs="宋体" w:hint="eastAsia"/>
                <w:sz w:val="24"/>
                <w:szCs w:val="24"/>
              </w:rPr>
              <w:t>9.26</w:t>
            </w:r>
          </w:p>
        </w:tc>
        <w:tc>
          <w:tcPr>
            <w:tcW w:w="2591" w:type="dxa"/>
            <w:vMerge/>
            <w:vAlign w:val="center"/>
          </w:tcPr>
          <w:p w14:paraId="29DE95DC" w14:textId="77777777" w:rsidR="0080391C" w:rsidRDefault="0080391C">
            <w:pPr>
              <w:spacing w:line="540" w:lineRule="exact"/>
              <w:jc w:val="center"/>
              <w:rPr>
                <w:rFonts w:ascii="宋体" w:hAnsi="宋体" w:cs="宋体"/>
                <w:sz w:val="24"/>
                <w:szCs w:val="24"/>
              </w:rPr>
            </w:pPr>
          </w:p>
        </w:tc>
      </w:tr>
      <w:tr w:rsidR="0080391C" w14:paraId="15BA6263" w14:textId="77777777">
        <w:tc>
          <w:tcPr>
            <w:tcW w:w="703" w:type="dxa"/>
            <w:vAlign w:val="center"/>
          </w:tcPr>
          <w:p w14:paraId="24E1284D" w14:textId="77777777" w:rsidR="0080391C" w:rsidRDefault="00000000">
            <w:pPr>
              <w:spacing w:line="540" w:lineRule="exact"/>
              <w:jc w:val="center"/>
              <w:rPr>
                <w:rFonts w:ascii="宋体" w:hAnsi="宋体" w:cs="宋体"/>
                <w:sz w:val="24"/>
                <w:szCs w:val="24"/>
              </w:rPr>
            </w:pPr>
            <w:r>
              <w:rPr>
                <w:rFonts w:ascii="宋体" w:hAnsi="宋体" w:cs="宋体" w:hint="eastAsia"/>
                <w:sz w:val="24"/>
                <w:szCs w:val="24"/>
              </w:rPr>
              <w:t>备注说明</w:t>
            </w:r>
          </w:p>
        </w:tc>
        <w:tc>
          <w:tcPr>
            <w:tcW w:w="8153" w:type="dxa"/>
            <w:gridSpan w:val="5"/>
            <w:vAlign w:val="center"/>
          </w:tcPr>
          <w:p w14:paraId="6CD3D5B5" w14:textId="77777777" w:rsidR="0080391C" w:rsidRDefault="00000000">
            <w:pPr>
              <w:jc w:val="left"/>
              <w:rPr>
                <w:rFonts w:ascii="宋体" w:hAnsi="宋体" w:cs="宋体"/>
                <w:sz w:val="24"/>
                <w:szCs w:val="24"/>
              </w:rPr>
            </w:pPr>
            <w:r>
              <w:rPr>
                <w:rFonts w:ascii="宋体" w:hAnsi="宋体" w:cs="宋体" w:hint="eastAsia"/>
                <w:sz w:val="24"/>
                <w:szCs w:val="24"/>
              </w:rPr>
              <w:t>1、控制价单价包含（但不限于）货物本体、配件耗材、备品备件、专用工具、包装、验收、技术资料、运输（送到采购人指定施工现场）及仓储、保险、培训、售后服务、各种税费、政府</w:t>
            </w:r>
            <w:proofErr w:type="gramStart"/>
            <w:r>
              <w:rPr>
                <w:rFonts w:ascii="宋体" w:hAnsi="宋体" w:cs="宋体" w:hint="eastAsia"/>
                <w:sz w:val="24"/>
                <w:szCs w:val="24"/>
              </w:rPr>
              <w:t>规</w:t>
            </w:r>
            <w:proofErr w:type="gramEnd"/>
            <w:r>
              <w:rPr>
                <w:rFonts w:ascii="宋体" w:hAnsi="宋体" w:cs="宋体" w:hint="eastAsia"/>
                <w:sz w:val="24"/>
                <w:szCs w:val="24"/>
              </w:rPr>
              <w:t>费等全部费用，为含税单价，税额按增值税13%计算。</w:t>
            </w:r>
          </w:p>
        </w:tc>
      </w:tr>
    </w:tbl>
    <w:p w14:paraId="2A5D3D84" w14:textId="77777777" w:rsidR="0080391C" w:rsidRDefault="0080391C">
      <w:pPr>
        <w:spacing w:line="540" w:lineRule="exact"/>
        <w:rPr>
          <w:szCs w:val="21"/>
        </w:rPr>
      </w:pPr>
    </w:p>
    <w:p w14:paraId="560DCAB7" w14:textId="77777777" w:rsidR="0080391C" w:rsidRDefault="00000000">
      <w:pPr>
        <w:spacing w:line="540" w:lineRule="exact"/>
        <w:jc w:val="center"/>
        <w:rPr>
          <w:sz w:val="24"/>
          <w:szCs w:val="24"/>
        </w:rPr>
      </w:pPr>
      <w:r>
        <w:rPr>
          <w:rFonts w:hint="eastAsia"/>
          <w:szCs w:val="21"/>
        </w:rPr>
        <w:t xml:space="preserve">             </w:t>
      </w:r>
      <w:r>
        <w:rPr>
          <w:rFonts w:hint="eastAsia"/>
          <w:sz w:val="24"/>
          <w:szCs w:val="24"/>
        </w:rPr>
        <w:t>投标人名称</w:t>
      </w:r>
      <w:r>
        <w:rPr>
          <w:rFonts w:hint="eastAsia"/>
          <w:sz w:val="24"/>
          <w:szCs w:val="24"/>
        </w:rPr>
        <w:t xml:space="preserve">: </w:t>
      </w:r>
      <w:r>
        <w:rPr>
          <w:rFonts w:hint="eastAsia"/>
          <w:sz w:val="24"/>
          <w:szCs w:val="24"/>
        </w:rPr>
        <w:t>（盖单位公章）</w:t>
      </w:r>
      <w:r>
        <w:rPr>
          <w:rFonts w:hint="eastAsia"/>
          <w:sz w:val="24"/>
          <w:szCs w:val="24"/>
        </w:rPr>
        <w:tab/>
      </w:r>
      <w:r>
        <w:rPr>
          <w:rFonts w:hint="eastAsia"/>
          <w:sz w:val="24"/>
          <w:szCs w:val="24"/>
        </w:rPr>
        <w:tab/>
      </w:r>
    </w:p>
    <w:p w14:paraId="6A26BF8C" w14:textId="77777777" w:rsidR="0080391C" w:rsidRDefault="00000000">
      <w:pPr>
        <w:spacing w:line="540" w:lineRule="exact"/>
        <w:jc w:val="right"/>
        <w:rPr>
          <w:sz w:val="24"/>
          <w:szCs w:val="24"/>
        </w:rPr>
      </w:pPr>
      <w:r>
        <w:rPr>
          <w:rFonts w:hint="eastAsia"/>
          <w:sz w:val="24"/>
          <w:szCs w:val="24"/>
        </w:rPr>
        <w:t>法定代表人或其授权委托代理人（签字）：</w:t>
      </w:r>
      <w:r>
        <w:rPr>
          <w:rFonts w:hint="eastAsia"/>
          <w:sz w:val="24"/>
          <w:szCs w:val="24"/>
        </w:rPr>
        <w:tab/>
      </w:r>
      <w:r>
        <w:rPr>
          <w:rFonts w:hint="eastAsia"/>
          <w:sz w:val="24"/>
          <w:szCs w:val="24"/>
        </w:rPr>
        <w:tab/>
      </w:r>
      <w:r>
        <w:rPr>
          <w:rFonts w:hint="eastAsia"/>
          <w:sz w:val="24"/>
          <w:szCs w:val="24"/>
        </w:rPr>
        <w:tab/>
      </w:r>
    </w:p>
    <w:p w14:paraId="6B8F3B5E" w14:textId="77777777" w:rsidR="0080391C" w:rsidRDefault="00000000">
      <w:pPr>
        <w:spacing w:line="540" w:lineRule="exact"/>
        <w:jc w:val="left"/>
        <w:rPr>
          <w:szCs w:val="21"/>
        </w:rPr>
      </w:pPr>
      <w:r>
        <w:rPr>
          <w:rFonts w:hint="eastAsia"/>
          <w:sz w:val="24"/>
          <w:szCs w:val="24"/>
        </w:rPr>
        <w:t xml:space="preserve">                          </w:t>
      </w:r>
      <w:r>
        <w:rPr>
          <w:rFonts w:hint="eastAsia"/>
          <w:sz w:val="24"/>
          <w:szCs w:val="24"/>
        </w:rPr>
        <w:t>日期：</w:t>
      </w:r>
      <w:r>
        <w:rPr>
          <w:rFonts w:hint="eastAsia"/>
          <w:sz w:val="24"/>
          <w:szCs w:val="24"/>
        </w:rPr>
        <w:t xml:space="preserve">   </w:t>
      </w:r>
      <w:r>
        <w:rPr>
          <w:rFonts w:hint="eastAsia"/>
          <w:sz w:val="24"/>
          <w:szCs w:val="24"/>
        </w:rPr>
        <w:t>年</w:t>
      </w:r>
      <w:r>
        <w:rPr>
          <w:rFonts w:hint="eastAsia"/>
          <w:sz w:val="24"/>
          <w:szCs w:val="24"/>
        </w:rPr>
        <w:t xml:space="preserve">  </w:t>
      </w:r>
      <w:r>
        <w:rPr>
          <w:rFonts w:hint="eastAsia"/>
          <w:sz w:val="24"/>
          <w:szCs w:val="24"/>
        </w:rPr>
        <w:t>月</w:t>
      </w:r>
      <w:r>
        <w:rPr>
          <w:rFonts w:hint="eastAsia"/>
          <w:sz w:val="24"/>
          <w:szCs w:val="24"/>
        </w:rPr>
        <w:t xml:space="preserve">   </w:t>
      </w:r>
      <w:r>
        <w:rPr>
          <w:rFonts w:hint="eastAsia"/>
          <w:sz w:val="24"/>
          <w:szCs w:val="24"/>
        </w:rPr>
        <w:t>日</w:t>
      </w:r>
      <w:r>
        <w:rPr>
          <w:rFonts w:hint="eastAsia"/>
          <w:sz w:val="24"/>
          <w:szCs w:val="24"/>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p>
    <w:p w14:paraId="70E5795C" w14:textId="77777777" w:rsidR="0080391C" w:rsidRDefault="00000000">
      <w:pPr>
        <w:spacing w:line="540" w:lineRule="exact"/>
        <w:jc w:val="left"/>
        <w:rPr>
          <w:szCs w:val="21"/>
        </w:rPr>
      </w:pPr>
      <w:r>
        <w:rPr>
          <w:rFonts w:hint="eastAsia"/>
          <w:szCs w:val="21"/>
        </w:rPr>
        <w:br w:type="page"/>
      </w:r>
      <w:r>
        <w:rPr>
          <w:rFonts w:eastAsia="黑体" w:hint="eastAsia"/>
          <w:b/>
          <w:sz w:val="44"/>
          <w:szCs w:val="44"/>
        </w:rPr>
        <w:lastRenderedPageBreak/>
        <w:t>三、成本分析报告（如有）</w:t>
      </w:r>
    </w:p>
    <w:p w14:paraId="2E6DB423" w14:textId="77777777" w:rsidR="0080391C" w:rsidRDefault="0080391C">
      <w:pPr>
        <w:widowControl/>
        <w:jc w:val="left"/>
        <w:rPr>
          <w:szCs w:val="21"/>
        </w:rPr>
      </w:pPr>
    </w:p>
    <w:sectPr w:rsidR="0080391C">
      <w:headerReference w:type="default" r:id="rId16"/>
      <w:footerReference w:type="default" r:id="rId17"/>
      <w:type w:val="continuous"/>
      <w:pgSz w:w="12240" w:h="15840"/>
      <w:pgMar w:top="1440" w:right="1800" w:bottom="1440" w:left="1800" w:header="720" w:footer="720" w:gutter="0"/>
      <w:cols w:space="720"/>
      <w:docGrid w:linePitch="28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D2356B" w14:textId="77777777" w:rsidR="008749E3" w:rsidRDefault="008749E3">
      <w:r>
        <w:separator/>
      </w:r>
    </w:p>
  </w:endnote>
  <w:endnote w:type="continuationSeparator" w:id="0">
    <w:p w14:paraId="280F82FB" w14:textId="77777777" w:rsidR="008749E3" w:rsidRDefault="008749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EU-F1">
    <w:altName w:val="微软雅黑"/>
    <w:charset w:val="86"/>
    <w:family w:val="script"/>
    <w:pitch w:val="default"/>
    <w:sig w:usb0="00000000" w:usb1="00000000" w:usb2="00000010" w:usb3="00000000" w:csb0="00040000" w:csb1="00000000"/>
  </w:font>
  <w:font w:name="汉仪大宋简">
    <w:altName w:val="宋体"/>
    <w:charset w:val="86"/>
    <w:family w:val="modern"/>
    <w:pitch w:val="default"/>
    <w:sig w:usb0="00000000" w:usb1="00000000" w:usb2="00000012" w:usb3="00000000" w:csb0="00040000" w:csb1="00000000"/>
  </w:font>
  <w:font w:name="方正书宋简体">
    <w:altName w:val="宋体"/>
    <w:charset w:val="86"/>
    <w:family w:val="auto"/>
    <w:pitch w:val="default"/>
    <w:sig w:usb0="00000000" w:usb1="0000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E-F1">
    <w:altName w:val="Malgun Gothic"/>
    <w:charset w:val="81"/>
    <w:family w:val="roman"/>
    <w:pitch w:val="default"/>
    <w:sig w:usb0="00000000" w:usb1="00000000" w:usb2="00000033" w:usb3="00000000" w:csb0="00080000" w:csb1="00000000"/>
  </w:font>
  <w:font w:name="仿宋_GB2312">
    <w:altName w:val="仿宋"/>
    <w:charset w:val="86"/>
    <w:family w:val="modern"/>
    <w:pitch w:val="default"/>
    <w:sig w:usb0="00000000" w:usb1="00000000" w:usb2="00000000" w:usb3="00000000" w:csb0="00040000" w:csb1="00000000"/>
  </w:font>
  <w:font w:name="楷体_GB2312">
    <w:altName w:val="楷体"/>
    <w:charset w:val="86"/>
    <w:family w:val="modern"/>
    <w:pitch w:val="default"/>
    <w:sig w:usb0="00000000" w:usb1="00000000" w:usb2="00000000" w:usb3="00000000" w:csb0="00040000" w:csb1="00000000"/>
  </w:font>
  <w:font w:name="ˎ̥">
    <w:altName w:val="Times New Roman"/>
    <w:charset w:val="00"/>
    <w:family w:val="roman"/>
    <w:pitch w:val="default"/>
    <w:sig w:usb0="00000000" w:usb1="00000000" w:usb2="00000000" w:usb3="00000000" w:csb0="00040001" w:csb1="00000000"/>
  </w:font>
  <w:font w:name="新宋体">
    <w:panose1 w:val="02010609030101010101"/>
    <w:charset w:val="86"/>
    <w:family w:val="modern"/>
    <w:pitch w:val="fixed"/>
    <w:sig w:usb0="00000283" w:usb1="288F0000" w:usb2="00000016" w:usb3="00000000" w:csb0="00040001" w:csb1="00000000"/>
  </w:font>
  <w:font w:name="Arial Unicode MS">
    <w:panose1 w:val="020B0604020202020204"/>
    <w:charset w:val="86"/>
    <w:family w:val="swiss"/>
    <w:pitch w:val="default"/>
    <w:sig w:usb0="00000000" w:usb1="00000000" w:usb2="0000003F" w:usb3="00000000" w:csb0="603F01FF" w:csb1="FFFF0000"/>
  </w:font>
  <w:font w:name="Dialog">
    <w:altName w:val="Cambria"/>
    <w:charset w:val="00"/>
    <w:family w:val="roman"/>
    <w:pitch w:val="default"/>
    <w:sig w:usb0="00000000"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华文中宋">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A9930" w14:textId="77777777" w:rsidR="0080391C" w:rsidRDefault="00000000">
    <w:pPr>
      <w:pStyle w:val="affa"/>
    </w:pPr>
    <w:r>
      <w:rPr>
        <w:noProof/>
      </w:rPr>
      <mc:AlternateContent>
        <mc:Choice Requires="wps">
          <w:drawing>
            <wp:anchor distT="0" distB="0" distL="114300" distR="114300" simplePos="0" relativeHeight="251659264" behindDoc="0" locked="0" layoutInCell="1" allowOverlap="1" wp14:anchorId="43E1AD96" wp14:editId="43CD2337">
              <wp:simplePos x="0" y="0"/>
              <wp:positionH relativeFrom="margin">
                <wp:align>center</wp:align>
              </wp:positionH>
              <wp:positionV relativeFrom="paragraph">
                <wp:posOffset>0</wp:posOffset>
              </wp:positionV>
              <wp:extent cx="1828800" cy="1828800"/>
              <wp:effectExtent l="0" t="0" r="0" b="0"/>
              <wp:wrapNone/>
              <wp:docPr id="5"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0EAFDEE1" w14:textId="77777777" w:rsidR="0080391C" w:rsidRDefault="00000000">
                          <w:pPr>
                            <w:pStyle w:val="affa"/>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r>
                            <w:rPr>
                              <w:rFonts w:hint="eastAsia"/>
                            </w:rPr>
                            <w:t xml:space="preserve"> </w:t>
                          </w:r>
                          <w:r>
                            <w:rPr>
                              <w:rFonts w:hint="eastAsia"/>
                            </w:rPr>
                            <w:t>页</w:t>
                          </w:r>
                        </w:p>
                      </w:txbxContent>
                    </wps:txbx>
                    <wps:bodyPr wrap="none" lIns="0" tIns="0" rIns="0" bIns="0" upright="1">
                      <a:spAutoFit/>
                    </wps:bodyPr>
                  </wps:wsp>
                </a:graphicData>
              </a:graphic>
            </wp:anchor>
          </w:drawing>
        </mc:Choice>
        <mc:Fallback>
          <w:pict>
            <v:shapetype w14:anchorId="43E1AD96" id="_x0000_t202" coordsize="21600,21600" o:spt="202" path="m,l,21600r21600,l21600,xe">
              <v:stroke joinstyle="miter"/>
              <v:path gradientshapeok="t" o:connecttype="rect"/>
            </v:shapetype>
            <v:shape id="文本框 2" o:spid="_x0000_s1041"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" filled="f" stroked="f">
              <v:textbox style="mso-fit-shape-to-text:t" inset="0,0,0,0">
                <w:txbxContent>
                  <w:p w14:paraId="0EAFDEE1" w14:textId="77777777" w:rsidR="0080391C" w:rsidRDefault="00000000">
                    <w:pPr>
                      <w:pStyle w:val="affa"/>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r>
                      <w:rPr>
                        <w:rFonts w:hint="eastAsia"/>
                      </w:rPr>
                      <w:t xml:space="preserve"> </w:t>
                    </w:r>
                    <w:r>
                      <w:rPr>
                        <w:rFonts w:hint="eastAsia"/>
                      </w:rPr>
                      <w:t>页</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6535E" w14:textId="77777777" w:rsidR="0080391C" w:rsidRDefault="00000000">
    <w:pPr>
      <w:pStyle w:val="affa"/>
      <w:jc w:val="center"/>
    </w:pPr>
    <w:r>
      <w:rPr>
        <w:rFonts w:hint="eastAsia"/>
        <w:szCs w:val="21"/>
      </w:rPr>
      <w:t>第</w:t>
    </w:r>
    <w:r>
      <w:rPr>
        <w:rFonts w:hint="eastAsia"/>
        <w:szCs w:val="21"/>
      </w:rPr>
      <w:t xml:space="preserve"> </w:t>
    </w:r>
    <w:r>
      <w:rPr>
        <w:szCs w:val="21"/>
      </w:rPr>
      <w:fldChar w:fldCharType="begin"/>
    </w:r>
    <w:r>
      <w:rPr>
        <w:szCs w:val="21"/>
      </w:rPr>
      <w:instrText xml:space="preserve"> PAGE </w:instrText>
    </w:r>
    <w:r>
      <w:rPr>
        <w:szCs w:val="21"/>
      </w:rPr>
      <w:fldChar w:fldCharType="separate"/>
    </w:r>
    <w:r>
      <w:rPr>
        <w:szCs w:val="21"/>
      </w:rPr>
      <w:t>97</w:t>
    </w:r>
    <w:r>
      <w:rPr>
        <w:szCs w:val="21"/>
      </w:rPr>
      <w:fldChar w:fldCharType="end"/>
    </w:r>
    <w:r>
      <w:rPr>
        <w:rFonts w:hint="eastAsia"/>
        <w:szCs w:val="21"/>
      </w:rPr>
      <w:t xml:space="preserve"> </w:t>
    </w:r>
    <w:r>
      <w:rPr>
        <w:rFonts w:hint="eastAsia"/>
        <w:szCs w:val="21"/>
      </w:rPr>
      <w:t>页</w:t>
    </w:r>
    <w:r>
      <w:rPr>
        <w:rFonts w:hint="eastAsia"/>
        <w:szCs w:val="21"/>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736F0" w14:textId="77777777" w:rsidR="0080391C" w:rsidRDefault="00000000">
    <w:pPr>
      <w:pStyle w:val="affa"/>
    </w:pPr>
    <w:r>
      <w:rPr>
        <w:noProof/>
      </w:rPr>
      <mc:AlternateContent>
        <mc:Choice Requires="wps">
          <w:drawing>
            <wp:anchor distT="0" distB="0" distL="114300" distR="114300" simplePos="0" relativeHeight="251660288" behindDoc="0" locked="0" layoutInCell="1" allowOverlap="1" wp14:anchorId="2FCCD903" wp14:editId="60AE0E5F">
              <wp:simplePos x="0" y="0"/>
              <wp:positionH relativeFrom="margin">
                <wp:align>center</wp:align>
              </wp:positionH>
              <wp:positionV relativeFrom="paragraph">
                <wp:posOffset>0</wp:posOffset>
              </wp:positionV>
              <wp:extent cx="1828800" cy="1828800"/>
              <wp:effectExtent l="0" t="0" r="0" b="0"/>
              <wp:wrapNone/>
              <wp:docPr id="7"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01FB908" w14:textId="77777777" w:rsidR="0080391C" w:rsidRDefault="00000000">
                          <w:pPr>
                            <w:pStyle w:val="affa"/>
                          </w:pPr>
                          <w:r>
                            <w:t>第</w:t>
                          </w:r>
                          <w:r>
                            <w:t xml:space="preserve"> </w:t>
                          </w:r>
                          <w:r>
                            <w:fldChar w:fldCharType="begin"/>
                          </w:r>
                          <w:r>
                            <w:instrText xml:space="preserve"> PAGE  \* MERGEFORMAT </w:instrText>
                          </w:r>
                          <w:r>
                            <w:fldChar w:fldCharType="separate"/>
                          </w:r>
                          <w:r>
                            <w:t>1</w:t>
                          </w:r>
                          <w:r>
                            <w:fldChar w:fldCharType="end"/>
                          </w:r>
                          <w:r>
                            <w:t xml:space="preserve"> </w:t>
                          </w:r>
                          <w:r>
                            <w:t>页</w:t>
                          </w:r>
                        </w:p>
                      </w:txbxContent>
                    </wps:txbx>
                    <wps:bodyPr wrap="none" lIns="0" tIns="0" rIns="0" bIns="0">
                      <a:spAutoFit/>
                    </wps:bodyPr>
                  </wps:wsp>
                </a:graphicData>
              </a:graphic>
            </wp:anchor>
          </w:drawing>
        </mc:Choice>
        <mc:Fallback>
          <w:pict>
            <v:shapetype w14:anchorId="2FCCD903" id="_x0000_t202" coordsize="21600,21600" o:spt="202" path="m,l,21600r21600,l21600,xe">
              <v:stroke joinstyle="miter"/>
              <v:path gradientshapeok="t" o:connecttype="rect"/>
            </v:shapetype>
            <v:shape id="文本框 6" o:spid="_x0000_s1042"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" filled="f" stroked="f">
              <v:textbox style="mso-fit-shape-to-text:t" inset="0,0,0,0">
                <w:txbxContent>
                  <w:p w14:paraId="601FB908" w14:textId="77777777" w:rsidR="0080391C" w:rsidRDefault="00000000">
                    <w:pPr>
                      <w:pStyle w:val="affa"/>
                    </w:pPr>
                    <w:r>
                      <w:t>第</w:t>
                    </w:r>
                    <w:r>
                      <w:t xml:space="preserve"> </w:t>
                    </w:r>
                    <w:r>
                      <w:fldChar w:fldCharType="begin"/>
                    </w:r>
                    <w:r>
                      <w:instrText xml:space="preserve"> PAGE  \* MERGEFORMAT </w:instrText>
                    </w:r>
                    <w:r>
                      <w:fldChar w:fldCharType="separate"/>
                    </w:r>
                    <w:r>
                      <w:t>1</w:t>
                    </w:r>
                    <w:r>
                      <w:fldChar w:fldCharType="end"/>
                    </w:r>
                    <w:r>
                      <w:t xml:space="preserve"> </w:t>
                    </w:r>
                    <w:r>
                      <w:t>页</w:t>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D05AC" w14:textId="77777777" w:rsidR="0080391C" w:rsidRDefault="00000000">
    <w:pPr>
      <w:pStyle w:val="affa"/>
      <w:jc w:val="center"/>
    </w:pPr>
    <w:r>
      <w:rPr>
        <w:noProof/>
      </w:rPr>
      <mc:AlternateContent>
        <mc:Choice Requires="wps">
          <w:drawing>
            <wp:anchor distT="0" distB="0" distL="114300" distR="114300" simplePos="0" relativeHeight="251661312" behindDoc="0" locked="0" layoutInCell="1" allowOverlap="1" wp14:anchorId="106A3AE4" wp14:editId="5661F147">
              <wp:simplePos x="0" y="0"/>
              <wp:positionH relativeFrom="margin">
                <wp:align>center</wp:align>
              </wp:positionH>
              <wp:positionV relativeFrom="paragraph">
                <wp:posOffset>0</wp:posOffset>
              </wp:positionV>
              <wp:extent cx="1828800" cy="1828800"/>
              <wp:effectExtent l="0" t="0" r="0" b="0"/>
              <wp:wrapNone/>
              <wp:docPr id="8"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06C4F59" w14:textId="77777777" w:rsidR="0080391C" w:rsidRDefault="00000000">
                          <w:pPr>
                            <w:pStyle w:val="affa"/>
                          </w:pPr>
                          <w:r>
                            <w:t>第</w:t>
                          </w:r>
                          <w:r>
                            <w:t xml:space="preserve"> </w:t>
                          </w:r>
                          <w:r>
                            <w:fldChar w:fldCharType="begin"/>
                          </w:r>
                          <w:r>
                            <w:instrText xml:space="preserve"> PAGE  \* MERGEFORMAT </w:instrText>
                          </w:r>
                          <w:r>
                            <w:fldChar w:fldCharType="separate"/>
                          </w:r>
                          <w:r>
                            <w:t>42</w:t>
                          </w:r>
                          <w:r>
                            <w:fldChar w:fldCharType="end"/>
                          </w:r>
                          <w:r>
                            <w:t xml:space="preserve"> </w:t>
                          </w:r>
                          <w:r>
                            <w:t>页</w:t>
                          </w:r>
                        </w:p>
                      </w:txbxContent>
                    </wps:txbx>
                    <wps:bodyPr wrap="none" lIns="0" tIns="0" rIns="0" bIns="0">
                      <a:spAutoFit/>
                    </wps:bodyPr>
                  </wps:wsp>
                </a:graphicData>
              </a:graphic>
            </wp:anchor>
          </w:drawing>
        </mc:Choice>
        <mc:Fallback>
          <w:pict>
            <v:shapetype w14:anchorId="106A3AE4" id="_x0000_t202" coordsize="21600,21600" o:spt="202" path="m,l,21600r21600,l21600,xe">
              <v:stroke joinstyle="miter"/>
              <v:path gradientshapeok="t" o:connecttype="rect"/>
            </v:shapetype>
            <v:shape id="文本框 7" o:spid="_x0000_s1043"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" filled="f" stroked="f">
              <v:textbox style="mso-fit-shape-to-text:t" inset="0,0,0,0">
                <w:txbxContent>
                  <w:p w14:paraId="706C4F59" w14:textId="77777777" w:rsidR="0080391C" w:rsidRDefault="00000000">
                    <w:pPr>
                      <w:pStyle w:val="affa"/>
                    </w:pPr>
                    <w:r>
                      <w:t>第</w:t>
                    </w:r>
                    <w:r>
                      <w:t xml:space="preserve"> </w:t>
                    </w:r>
                    <w:r>
                      <w:fldChar w:fldCharType="begin"/>
                    </w:r>
                    <w:r>
                      <w:instrText xml:space="preserve"> PAGE  \* MERGEFORMAT </w:instrText>
                    </w:r>
                    <w:r>
                      <w:fldChar w:fldCharType="separate"/>
                    </w:r>
                    <w:r>
                      <w:t>42</w:t>
                    </w:r>
                    <w:r>
                      <w:fldChar w:fldCharType="end"/>
                    </w:r>
                    <w:r>
                      <w:t xml:space="preserve"> </w:t>
                    </w:r>
                    <w:r>
                      <w:t>页</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555C52" w14:textId="77777777" w:rsidR="008749E3" w:rsidRDefault="008749E3">
      <w:r>
        <w:separator/>
      </w:r>
    </w:p>
  </w:footnote>
  <w:footnote w:type="continuationSeparator" w:id="0">
    <w:p w14:paraId="2380B89E" w14:textId="77777777" w:rsidR="008749E3" w:rsidRDefault="008749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53F5D" w14:textId="77777777" w:rsidR="0080391C" w:rsidRDefault="0080391C">
    <w:pPr>
      <w:pStyle w:val="affc"/>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F1863" w14:textId="77777777" w:rsidR="0080391C" w:rsidRDefault="0080391C">
    <w:pPr>
      <w:pStyle w:val="af4"/>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B4E49D7"/>
    <w:multiLevelType w:val="singleLevel"/>
    <w:tmpl w:val="8B4E49D7"/>
    <w:lvl w:ilvl="0">
      <w:start w:val="1"/>
      <w:numFmt w:val="chineseCounting"/>
      <w:pStyle w:val="a"/>
      <w:suff w:val="nothing"/>
      <w:lvlText w:val="%1、"/>
      <w:lvlJc w:val="left"/>
      <w:rPr>
        <w:rFonts w:hint="eastAsia"/>
        <w:lang w:val="en-US"/>
      </w:rPr>
    </w:lvl>
  </w:abstractNum>
  <w:abstractNum w:abstractNumId="1" w15:restartNumberingAfterBreak="0">
    <w:nsid w:val="926DB630"/>
    <w:multiLevelType w:val="singleLevel"/>
    <w:tmpl w:val="926DB630"/>
    <w:lvl w:ilvl="0">
      <w:start w:val="1"/>
      <w:numFmt w:val="chineseCounting"/>
      <w:suff w:val="space"/>
      <w:lvlText w:val="%1."/>
      <w:lvlJc w:val="left"/>
      <w:rPr>
        <w:rFonts w:hint="eastAsia"/>
      </w:rPr>
    </w:lvl>
  </w:abstractNum>
  <w:abstractNum w:abstractNumId="2" w15:restartNumberingAfterBreak="0">
    <w:nsid w:val="A7C3851D"/>
    <w:multiLevelType w:val="singleLevel"/>
    <w:tmpl w:val="A7C3851D"/>
    <w:lvl w:ilvl="0">
      <w:start w:val="4"/>
      <w:numFmt w:val="decimal"/>
      <w:lvlText w:val="%1."/>
      <w:lvlJc w:val="left"/>
      <w:pPr>
        <w:tabs>
          <w:tab w:val="left" w:pos="312"/>
        </w:tabs>
      </w:pPr>
    </w:lvl>
  </w:abstractNum>
  <w:abstractNum w:abstractNumId="3" w15:restartNumberingAfterBreak="0">
    <w:nsid w:val="E25761D3"/>
    <w:multiLevelType w:val="singleLevel"/>
    <w:tmpl w:val="E25761D3"/>
    <w:lvl w:ilvl="0">
      <w:start w:val="3"/>
      <w:numFmt w:val="decimal"/>
      <w:suff w:val="nothing"/>
      <w:lvlText w:val="%1、"/>
      <w:lvlJc w:val="left"/>
    </w:lvl>
  </w:abstractNum>
  <w:abstractNum w:abstractNumId="4" w15:restartNumberingAfterBreak="0">
    <w:nsid w:val="F972EC82"/>
    <w:multiLevelType w:val="singleLevel"/>
    <w:tmpl w:val="F972EC82"/>
    <w:lvl w:ilvl="0">
      <w:start w:val="2"/>
      <w:numFmt w:val="decimal"/>
      <w:suff w:val="nothing"/>
      <w:lvlText w:val="%1、"/>
      <w:lvlJc w:val="left"/>
    </w:lvl>
  </w:abstractNum>
  <w:abstractNum w:abstractNumId="5" w15:restartNumberingAfterBreak="0">
    <w:nsid w:val="02D72364"/>
    <w:multiLevelType w:val="multilevel"/>
    <w:tmpl w:val="02D72364"/>
    <w:lvl w:ilvl="0">
      <w:start w:val="1"/>
      <w:numFmt w:val="decimal"/>
      <w:pStyle w:val="a0"/>
      <w:lvlText w:val="(%1)"/>
      <w:lvlJc w:val="left"/>
      <w:pPr>
        <w:ind w:left="360" w:hanging="360"/>
      </w:pPr>
      <w:rPr>
        <w:rFonts w:hint="default"/>
      </w:rPr>
    </w:lvl>
    <w:lvl w:ilvl="1">
      <w:start w:val="1"/>
      <w:numFmt w:val="lowerLetter"/>
      <w:pStyle w:val="a1"/>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03AE51F3"/>
    <w:multiLevelType w:val="multilevel"/>
    <w:tmpl w:val="03AE51F3"/>
    <w:lvl w:ilvl="0">
      <w:start w:val="1"/>
      <w:numFmt w:val="decimal"/>
      <w:pStyle w:val="a2"/>
      <w:lvlText w:val="%1"/>
      <w:lvlJc w:val="left"/>
      <w:pPr>
        <w:ind w:left="432" w:hanging="432"/>
      </w:pPr>
    </w:lvl>
    <w:lvl w:ilvl="1">
      <w:start w:val="1"/>
      <w:numFmt w:val="decimal"/>
      <w:pStyle w:val="a3"/>
      <w:lvlText w:val="%1.%2"/>
      <w:lvlJc w:val="left"/>
      <w:pPr>
        <w:ind w:left="576" w:hanging="576"/>
      </w:pPr>
      <w:rPr>
        <w:sz w:val="28"/>
        <w:szCs w:val="28"/>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a4"/>
      <w:lvlText w:val="%1.%2.%3.%4.%5"/>
      <w:lvlJc w:val="left"/>
      <w:pPr>
        <w:ind w:left="1008" w:hanging="1008"/>
      </w:pPr>
    </w:lvl>
    <w:lvl w:ilvl="5">
      <w:start w:val="1"/>
      <w:numFmt w:val="decimal"/>
      <w:pStyle w:val="a5"/>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3555A56"/>
    <w:multiLevelType w:val="multilevel"/>
    <w:tmpl w:val="13555A56"/>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15:restartNumberingAfterBreak="0">
    <w:nsid w:val="173B6CEC"/>
    <w:multiLevelType w:val="multilevel"/>
    <w:tmpl w:val="173B6CEC"/>
    <w:lvl w:ilvl="0">
      <w:start w:val="1"/>
      <w:numFmt w:val="decimal"/>
      <w:pStyle w:val="a6"/>
      <w:lvlText w:val="%1、"/>
      <w:lvlJc w:val="left"/>
      <w:pPr>
        <w:ind w:left="780" w:hanging="360"/>
      </w:pPr>
      <w:rPr>
        <w:rFonts w:hint="default"/>
      </w:rPr>
    </w:lvl>
    <w:lvl w:ilvl="1">
      <w:start w:val="1"/>
      <w:numFmt w:val="lowerLetter"/>
      <w:pStyle w:val="a7"/>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9" w15:restartNumberingAfterBreak="0">
    <w:nsid w:val="19354174"/>
    <w:multiLevelType w:val="multilevel"/>
    <w:tmpl w:val="19354174"/>
    <w:lvl w:ilvl="0">
      <w:start w:val="1"/>
      <w:numFmt w:val="japaneseCounting"/>
      <w:lvlText w:val="第%1章"/>
      <w:lvlJc w:val="left"/>
      <w:pPr>
        <w:ind w:left="1620" w:hanging="16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218E7D27"/>
    <w:multiLevelType w:val="multilevel"/>
    <w:tmpl w:val="218E7D27"/>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pStyle w:val="3"/>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3BC68A70"/>
    <w:multiLevelType w:val="singleLevel"/>
    <w:tmpl w:val="3BC68A70"/>
    <w:lvl w:ilvl="0">
      <w:start w:val="1"/>
      <w:numFmt w:val="chineseCounting"/>
      <w:suff w:val="nothing"/>
      <w:lvlText w:val="%1、"/>
      <w:lvlJc w:val="left"/>
      <w:rPr>
        <w:rFonts w:hint="eastAsia"/>
      </w:rPr>
    </w:lvl>
  </w:abstractNum>
  <w:abstractNum w:abstractNumId="12" w15:restartNumberingAfterBreak="0">
    <w:nsid w:val="4C396825"/>
    <w:multiLevelType w:val="multilevel"/>
    <w:tmpl w:val="4C396825"/>
    <w:lvl w:ilvl="0">
      <w:start w:val="1"/>
      <w:numFmt w:val="decimal"/>
      <w:pStyle w:val="4"/>
      <w:lvlText w:val="4.3.7.%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55B66A55"/>
    <w:multiLevelType w:val="multilevel"/>
    <w:tmpl w:val="55B66A55"/>
    <w:lvl w:ilvl="0">
      <w:start w:val="1"/>
      <w:numFmt w:val="lowerLetter"/>
      <w:pStyle w:val="a8"/>
      <w:lvlText w:val="%1)"/>
      <w:lvlJc w:val="left"/>
      <w:pPr>
        <w:ind w:left="780" w:hanging="360"/>
      </w:pPr>
    </w:lvl>
    <w:lvl w:ilvl="1">
      <w:start w:val="1"/>
      <w:numFmt w:val="lowerLetter"/>
      <w:pStyle w:val="a9"/>
      <w:lvlText w:val="%2)"/>
      <w:lvlJc w:val="left"/>
      <w:pPr>
        <w:ind w:left="1260" w:hanging="420"/>
      </w:pPr>
    </w:lvl>
    <w:lvl w:ilvl="2">
      <w:start w:val="1"/>
      <w:numFmt w:val="lowerRoman"/>
      <w:pStyle w:val="aa"/>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4" w15:restartNumberingAfterBreak="0">
    <w:nsid w:val="5B7622A0"/>
    <w:multiLevelType w:val="singleLevel"/>
    <w:tmpl w:val="5B7622A0"/>
    <w:lvl w:ilvl="0">
      <w:start w:val="1"/>
      <w:numFmt w:val="decimal"/>
      <w:suff w:val="nothing"/>
      <w:lvlText w:val="%1）"/>
      <w:lvlJc w:val="left"/>
    </w:lvl>
  </w:abstractNum>
  <w:abstractNum w:abstractNumId="15" w15:restartNumberingAfterBreak="0">
    <w:nsid w:val="5B7D0DAA"/>
    <w:multiLevelType w:val="singleLevel"/>
    <w:tmpl w:val="5B7D0DAA"/>
    <w:lvl w:ilvl="0">
      <w:start w:val="1"/>
      <w:numFmt w:val="decimal"/>
      <w:lvlText w:val="%1、"/>
      <w:lvlJc w:val="left"/>
    </w:lvl>
  </w:abstractNum>
  <w:abstractNum w:abstractNumId="16" w15:restartNumberingAfterBreak="0">
    <w:nsid w:val="5BEE780D"/>
    <w:multiLevelType w:val="singleLevel"/>
    <w:tmpl w:val="5BEE780D"/>
    <w:lvl w:ilvl="0">
      <w:start w:val="1"/>
      <w:numFmt w:val="decimal"/>
      <w:pStyle w:val="ab"/>
      <w:suff w:val="nothing"/>
      <w:lvlText w:val="%1、"/>
      <w:lvlJc w:val="left"/>
    </w:lvl>
  </w:abstractNum>
  <w:abstractNum w:abstractNumId="17" w15:restartNumberingAfterBreak="0">
    <w:nsid w:val="5CC83888"/>
    <w:multiLevelType w:val="multilevel"/>
    <w:tmpl w:val="5CC83888"/>
    <w:lvl w:ilvl="0">
      <w:start w:val="1"/>
      <w:numFmt w:val="lowerLetter"/>
      <w:pStyle w:val="ac"/>
      <w:lvlText w:val="%1)"/>
      <w:lvlJc w:val="left"/>
      <w:pPr>
        <w:ind w:left="780" w:hanging="36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8" w15:restartNumberingAfterBreak="0">
    <w:nsid w:val="6BF97BA3"/>
    <w:multiLevelType w:val="multilevel"/>
    <w:tmpl w:val="6BF97BA3"/>
    <w:lvl w:ilvl="0">
      <w:start w:val="1"/>
      <w:numFmt w:val="decimal"/>
      <w:pStyle w:val="ad"/>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29495902">
    <w:abstractNumId w:val="12"/>
  </w:num>
  <w:num w:numId="2" w16cid:durableId="1356417757">
    <w:abstractNumId w:val="0"/>
  </w:num>
  <w:num w:numId="3" w16cid:durableId="10049372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99176879">
    <w:abstractNumId w:val="6"/>
  </w:num>
  <w:num w:numId="5" w16cid:durableId="1027019885">
    <w:abstractNumId w:val="8"/>
  </w:num>
  <w:num w:numId="6" w16cid:durableId="717777236">
    <w:abstractNumId w:val="18"/>
  </w:num>
  <w:num w:numId="7" w16cid:durableId="74831127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1151803">
    <w:abstractNumId w:val="5"/>
  </w:num>
  <w:num w:numId="9" w16cid:durableId="88351157">
    <w:abstractNumId w:val="16"/>
  </w:num>
  <w:num w:numId="10" w16cid:durableId="1914504606">
    <w:abstractNumId w:val="10"/>
  </w:num>
  <w:num w:numId="11" w16cid:durableId="1155535787">
    <w:abstractNumId w:val="9"/>
  </w:num>
  <w:num w:numId="12" w16cid:durableId="711927451">
    <w:abstractNumId w:val="1"/>
  </w:num>
  <w:num w:numId="13" w16cid:durableId="815343144">
    <w:abstractNumId w:val="4"/>
  </w:num>
  <w:num w:numId="14" w16cid:durableId="968586461">
    <w:abstractNumId w:val="11"/>
  </w:num>
  <w:num w:numId="15" w16cid:durableId="433017517">
    <w:abstractNumId w:val="15"/>
  </w:num>
  <w:num w:numId="16" w16cid:durableId="1646549822">
    <w:abstractNumId w:val="3"/>
  </w:num>
  <w:num w:numId="17" w16cid:durableId="1115249942">
    <w:abstractNumId w:val="2"/>
  </w:num>
  <w:num w:numId="18" w16cid:durableId="295069087">
    <w:abstractNumId w:val="14"/>
  </w:num>
  <w:num w:numId="19" w16cid:durableId="315378112">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罗广华">
    <w15:presenceInfo w15:providerId="None" w15:userId="罗广华"/>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doNotValidateAgainstSchema/>
  <w:doNotDemarcateInvalidXml/>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zViMzdlM2JjNjZjMDRiOGYyNThjNTRlMDEzYWE4ZWQifQ=="/>
  </w:docVars>
  <w:rsids>
    <w:rsidRoot w:val="00172A27"/>
    <w:rsid w:val="00000DA4"/>
    <w:rsid w:val="00002A60"/>
    <w:rsid w:val="00003AED"/>
    <w:rsid w:val="00004603"/>
    <w:rsid w:val="00005119"/>
    <w:rsid w:val="00005836"/>
    <w:rsid w:val="00007319"/>
    <w:rsid w:val="00007DEB"/>
    <w:rsid w:val="000106AE"/>
    <w:rsid w:val="00010B53"/>
    <w:rsid w:val="00012123"/>
    <w:rsid w:val="000122C9"/>
    <w:rsid w:val="00012703"/>
    <w:rsid w:val="0001485E"/>
    <w:rsid w:val="000209D5"/>
    <w:rsid w:val="0002193F"/>
    <w:rsid w:val="00021BFE"/>
    <w:rsid w:val="0002316C"/>
    <w:rsid w:val="000250D6"/>
    <w:rsid w:val="00025ACC"/>
    <w:rsid w:val="00025EC4"/>
    <w:rsid w:val="00026171"/>
    <w:rsid w:val="000303E1"/>
    <w:rsid w:val="00031944"/>
    <w:rsid w:val="000351AE"/>
    <w:rsid w:val="00043778"/>
    <w:rsid w:val="00050D5A"/>
    <w:rsid w:val="00051E22"/>
    <w:rsid w:val="00060A58"/>
    <w:rsid w:val="00062AC6"/>
    <w:rsid w:val="00063352"/>
    <w:rsid w:val="00067035"/>
    <w:rsid w:val="00071FA8"/>
    <w:rsid w:val="0007385C"/>
    <w:rsid w:val="00074858"/>
    <w:rsid w:val="0008132B"/>
    <w:rsid w:val="00081360"/>
    <w:rsid w:val="0008253E"/>
    <w:rsid w:val="000943B0"/>
    <w:rsid w:val="00094C66"/>
    <w:rsid w:val="000A287B"/>
    <w:rsid w:val="000A5C81"/>
    <w:rsid w:val="000A76B3"/>
    <w:rsid w:val="000B65E2"/>
    <w:rsid w:val="000C0018"/>
    <w:rsid w:val="000C00CE"/>
    <w:rsid w:val="000C0770"/>
    <w:rsid w:val="000C1A9B"/>
    <w:rsid w:val="000C2AB5"/>
    <w:rsid w:val="000C4710"/>
    <w:rsid w:val="000C476A"/>
    <w:rsid w:val="000C52BF"/>
    <w:rsid w:val="000D4336"/>
    <w:rsid w:val="000D49B4"/>
    <w:rsid w:val="000D4BFA"/>
    <w:rsid w:val="000D4E08"/>
    <w:rsid w:val="000D6BBB"/>
    <w:rsid w:val="000E08CB"/>
    <w:rsid w:val="000E31DE"/>
    <w:rsid w:val="000E5673"/>
    <w:rsid w:val="000F2186"/>
    <w:rsid w:val="000F2A12"/>
    <w:rsid w:val="000F2ECC"/>
    <w:rsid w:val="000F3621"/>
    <w:rsid w:val="000F6666"/>
    <w:rsid w:val="001011FC"/>
    <w:rsid w:val="001021CA"/>
    <w:rsid w:val="00102618"/>
    <w:rsid w:val="00105423"/>
    <w:rsid w:val="00110B31"/>
    <w:rsid w:val="001119B6"/>
    <w:rsid w:val="00115124"/>
    <w:rsid w:val="00115824"/>
    <w:rsid w:val="00115848"/>
    <w:rsid w:val="00117F0F"/>
    <w:rsid w:val="0013146C"/>
    <w:rsid w:val="00137EBC"/>
    <w:rsid w:val="0014098E"/>
    <w:rsid w:val="00141155"/>
    <w:rsid w:val="001444C6"/>
    <w:rsid w:val="00145A3D"/>
    <w:rsid w:val="0014652E"/>
    <w:rsid w:val="001530C6"/>
    <w:rsid w:val="00153B32"/>
    <w:rsid w:val="001613DD"/>
    <w:rsid w:val="001630DF"/>
    <w:rsid w:val="001658EF"/>
    <w:rsid w:val="00166A43"/>
    <w:rsid w:val="00166EED"/>
    <w:rsid w:val="00172A27"/>
    <w:rsid w:val="001735B4"/>
    <w:rsid w:val="001744CF"/>
    <w:rsid w:val="001748A3"/>
    <w:rsid w:val="00175D47"/>
    <w:rsid w:val="00175F7A"/>
    <w:rsid w:val="001817D3"/>
    <w:rsid w:val="00182B11"/>
    <w:rsid w:val="00183B4A"/>
    <w:rsid w:val="00185570"/>
    <w:rsid w:val="00192979"/>
    <w:rsid w:val="00193303"/>
    <w:rsid w:val="00193C1D"/>
    <w:rsid w:val="00196869"/>
    <w:rsid w:val="00197AD8"/>
    <w:rsid w:val="001A092B"/>
    <w:rsid w:val="001A093D"/>
    <w:rsid w:val="001A0CCF"/>
    <w:rsid w:val="001A2B51"/>
    <w:rsid w:val="001A2E05"/>
    <w:rsid w:val="001A4491"/>
    <w:rsid w:val="001A4684"/>
    <w:rsid w:val="001A5A2F"/>
    <w:rsid w:val="001A6C81"/>
    <w:rsid w:val="001B4ADE"/>
    <w:rsid w:val="001B7FEF"/>
    <w:rsid w:val="001C30C7"/>
    <w:rsid w:val="001C38D5"/>
    <w:rsid w:val="001D1974"/>
    <w:rsid w:val="001E1433"/>
    <w:rsid w:val="001E6637"/>
    <w:rsid w:val="001E7C71"/>
    <w:rsid w:val="001F2208"/>
    <w:rsid w:val="001F2B67"/>
    <w:rsid w:val="001F4134"/>
    <w:rsid w:val="001F45EE"/>
    <w:rsid w:val="001F4850"/>
    <w:rsid w:val="001F52F0"/>
    <w:rsid w:val="001F5634"/>
    <w:rsid w:val="00201C6C"/>
    <w:rsid w:val="00202A29"/>
    <w:rsid w:val="00204A5C"/>
    <w:rsid w:val="00207A0B"/>
    <w:rsid w:val="002100A3"/>
    <w:rsid w:val="00212A53"/>
    <w:rsid w:val="0021322F"/>
    <w:rsid w:val="00213B90"/>
    <w:rsid w:val="00215AF0"/>
    <w:rsid w:val="002229E2"/>
    <w:rsid w:val="0022434B"/>
    <w:rsid w:val="0023423F"/>
    <w:rsid w:val="00236570"/>
    <w:rsid w:val="00237422"/>
    <w:rsid w:val="00237B0E"/>
    <w:rsid w:val="00240884"/>
    <w:rsid w:val="002430C2"/>
    <w:rsid w:val="00247B80"/>
    <w:rsid w:val="00251109"/>
    <w:rsid w:val="00251A49"/>
    <w:rsid w:val="0025460A"/>
    <w:rsid w:val="00255D0D"/>
    <w:rsid w:val="00260B7B"/>
    <w:rsid w:val="00260C77"/>
    <w:rsid w:val="00261352"/>
    <w:rsid w:val="00263F0B"/>
    <w:rsid w:val="00264CEC"/>
    <w:rsid w:val="00264D64"/>
    <w:rsid w:val="00264EB1"/>
    <w:rsid w:val="002718DC"/>
    <w:rsid w:val="00276C71"/>
    <w:rsid w:val="0027724C"/>
    <w:rsid w:val="00281526"/>
    <w:rsid w:val="00282FB1"/>
    <w:rsid w:val="00285406"/>
    <w:rsid w:val="0028608E"/>
    <w:rsid w:val="00286C1A"/>
    <w:rsid w:val="002915D6"/>
    <w:rsid w:val="002A53BB"/>
    <w:rsid w:val="002A552C"/>
    <w:rsid w:val="002A65ED"/>
    <w:rsid w:val="002B634C"/>
    <w:rsid w:val="002C0B92"/>
    <w:rsid w:val="002C0C29"/>
    <w:rsid w:val="002C0EEB"/>
    <w:rsid w:val="002C58F6"/>
    <w:rsid w:val="002C5CD1"/>
    <w:rsid w:val="002C7B9B"/>
    <w:rsid w:val="002D0032"/>
    <w:rsid w:val="002D2B90"/>
    <w:rsid w:val="002D568B"/>
    <w:rsid w:val="002D5C50"/>
    <w:rsid w:val="002D6F32"/>
    <w:rsid w:val="002E13A0"/>
    <w:rsid w:val="002E1DAC"/>
    <w:rsid w:val="002E5454"/>
    <w:rsid w:val="002E65C3"/>
    <w:rsid w:val="002E6D05"/>
    <w:rsid w:val="002F342A"/>
    <w:rsid w:val="002F4E05"/>
    <w:rsid w:val="002F72A0"/>
    <w:rsid w:val="00303961"/>
    <w:rsid w:val="003044EB"/>
    <w:rsid w:val="00306643"/>
    <w:rsid w:val="003110BE"/>
    <w:rsid w:val="00311324"/>
    <w:rsid w:val="003122C4"/>
    <w:rsid w:val="00314103"/>
    <w:rsid w:val="00314C76"/>
    <w:rsid w:val="00317712"/>
    <w:rsid w:val="0032031D"/>
    <w:rsid w:val="00321647"/>
    <w:rsid w:val="003216ED"/>
    <w:rsid w:val="00321989"/>
    <w:rsid w:val="00322107"/>
    <w:rsid w:val="003243EC"/>
    <w:rsid w:val="003247CD"/>
    <w:rsid w:val="003362AD"/>
    <w:rsid w:val="00337CAE"/>
    <w:rsid w:val="00341D1E"/>
    <w:rsid w:val="00342688"/>
    <w:rsid w:val="0034440E"/>
    <w:rsid w:val="00345FD6"/>
    <w:rsid w:val="00347899"/>
    <w:rsid w:val="00347AD1"/>
    <w:rsid w:val="003518D6"/>
    <w:rsid w:val="00352974"/>
    <w:rsid w:val="00354B7A"/>
    <w:rsid w:val="00363966"/>
    <w:rsid w:val="00363F03"/>
    <w:rsid w:val="003656E6"/>
    <w:rsid w:val="003672E4"/>
    <w:rsid w:val="003741B0"/>
    <w:rsid w:val="00374A0E"/>
    <w:rsid w:val="0038240C"/>
    <w:rsid w:val="0038359A"/>
    <w:rsid w:val="00387996"/>
    <w:rsid w:val="00391AF0"/>
    <w:rsid w:val="00391F03"/>
    <w:rsid w:val="00392432"/>
    <w:rsid w:val="003A2368"/>
    <w:rsid w:val="003A31E8"/>
    <w:rsid w:val="003A3B7B"/>
    <w:rsid w:val="003A5B10"/>
    <w:rsid w:val="003A5B5B"/>
    <w:rsid w:val="003A611C"/>
    <w:rsid w:val="003A6775"/>
    <w:rsid w:val="003B1343"/>
    <w:rsid w:val="003B3719"/>
    <w:rsid w:val="003B41C4"/>
    <w:rsid w:val="003C0D7D"/>
    <w:rsid w:val="003C3469"/>
    <w:rsid w:val="003C4858"/>
    <w:rsid w:val="003C49C6"/>
    <w:rsid w:val="003C5BB3"/>
    <w:rsid w:val="003C61AC"/>
    <w:rsid w:val="003C663D"/>
    <w:rsid w:val="003D1170"/>
    <w:rsid w:val="003D1B8E"/>
    <w:rsid w:val="003D2D72"/>
    <w:rsid w:val="003D36EE"/>
    <w:rsid w:val="003D515C"/>
    <w:rsid w:val="003D6E0A"/>
    <w:rsid w:val="003E2112"/>
    <w:rsid w:val="003E71C3"/>
    <w:rsid w:val="003F1CDB"/>
    <w:rsid w:val="003F3518"/>
    <w:rsid w:val="003F504F"/>
    <w:rsid w:val="003F5B69"/>
    <w:rsid w:val="003F6CD1"/>
    <w:rsid w:val="00403934"/>
    <w:rsid w:val="00404A83"/>
    <w:rsid w:val="004105EF"/>
    <w:rsid w:val="004125A8"/>
    <w:rsid w:val="00412DEF"/>
    <w:rsid w:val="00413A55"/>
    <w:rsid w:val="00415A1A"/>
    <w:rsid w:val="00415FEC"/>
    <w:rsid w:val="0042326A"/>
    <w:rsid w:val="00423AD4"/>
    <w:rsid w:val="00423F96"/>
    <w:rsid w:val="0042619D"/>
    <w:rsid w:val="00431F4F"/>
    <w:rsid w:val="0043351E"/>
    <w:rsid w:val="00433676"/>
    <w:rsid w:val="004358F0"/>
    <w:rsid w:val="00436504"/>
    <w:rsid w:val="004405C7"/>
    <w:rsid w:val="00441D39"/>
    <w:rsid w:val="0044250A"/>
    <w:rsid w:val="00442AF8"/>
    <w:rsid w:val="0044311F"/>
    <w:rsid w:val="0044514A"/>
    <w:rsid w:val="00447E59"/>
    <w:rsid w:val="0045479D"/>
    <w:rsid w:val="004579D9"/>
    <w:rsid w:val="00457DC2"/>
    <w:rsid w:val="004621A6"/>
    <w:rsid w:val="00463732"/>
    <w:rsid w:val="004733D3"/>
    <w:rsid w:val="00473FB0"/>
    <w:rsid w:val="00473FD7"/>
    <w:rsid w:val="00487315"/>
    <w:rsid w:val="00494624"/>
    <w:rsid w:val="00494FFB"/>
    <w:rsid w:val="00495001"/>
    <w:rsid w:val="00495C82"/>
    <w:rsid w:val="004974ED"/>
    <w:rsid w:val="004A0823"/>
    <w:rsid w:val="004A112E"/>
    <w:rsid w:val="004A32C3"/>
    <w:rsid w:val="004A5FF2"/>
    <w:rsid w:val="004A76F2"/>
    <w:rsid w:val="004B51E3"/>
    <w:rsid w:val="004B6ED7"/>
    <w:rsid w:val="004C16FA"/>
    <w:rsid w:val="004C2381"/>
    <w:rsid w:val="004C3560"/>
    <w:rsid w:val="004C41D7"/>
    <w:rsid w:val="004D1209"/>
    <w:rsid w:val="004D4247"/>
    <w:rsid w:val="004D7237"/>
    <w:rsid w:val="004D794D"/>
    <w:rsid w:val="004D7FCB"/>
    <w:rsid w:val="004E0C05"/>
    <w:rsid w:val="004E3473"/>
    <w:rsid w:val="004E5E9A"/>
    <w:rsid w:val="004E6C42"/>
    <w:rsid w:val="004F1425"/>
    <w:rsid w:val="004F3309"/>
    <w:rsid w:val="004F618F"/>
    <w:rsid w:val="004F6C3D"/>
    <w:rsid w:val="005034E3"/>
    <w:rsid w:val="00505864"/>
    <w:rsid w:val="0050739A"/>
    <w:rsid w:val="005100DC"/>
    <w:rsid w:val="00511660"/>
    <w:rsid w:val="00512A0D"/>
    <w:rsid w:val="0051493E"/>
    <w:rsid w:val="00515D22"/>
    <w:rsid w:val="0051739A"/>
    <w:rsid w:val="00517CCE"/>
    <w:rsid w:val="005200B2"/>
    <w:rsid w:val="0052194C"/>
    <w:rsid w:val="005229A0"/>
    <w:rsid w:val="00522D50"/>
    <w:rsid w:val="00525F48"/>
    <w:rsid w:val="005274CC"/>
    <w:rsid w:val="005275D1"/>
    <w:rsid w:val="00527D92"/>
    <w:rsid w:val="00531BAF"/>
    <w:rsid w:val="0053697E"/>
    <w:rsid w:val="00537781"/>
    <w:rsid w:val="005409DB"/>
    <w:rsid w:val="00542C62"/>
    <w:rsid w:val="00543F5F"/>
    <w:rsid w:val="00545698"/>
    <w:rsid w:val="00546149"/>
    <w:rsid w:val="0054730C"/>
    <w:rsid w:val="00555089"/>
    <w:rsid w:val="005565B0"/>
    <w:rsid w:val="005565F1"/>
    <w:rsid w:val="00562259"/>
    <w:rsid w:val="005655BD"/>
    <w:rsid w:val="005661E1"/>
    <w:rsid w:val="00571501"/>
    <w:rsid w:val="00572681"/>
    <w:rsid w:val="00573386"/>
    <w:rsid w:val="00573B46"/>
    <w:rsid w:val="00573C8F"/>
    <w:rsid w:val="00573ED9"/>
    <w:rsid w:val="00574712"/>
    <w:rsid w:val="00576C5E"/>
    <w:rsid w:val="00577C17"/>
    <w:rsid w:val="005803A4"/>
    <w:rsid w:val="005804CC"/>
    <w:rsid w:val="00580957"/>
    <w:rsid w:val="005818B8"/>
    <w:rsid w:val="005824FB"/>
    <w:rsid w:val="00583DD7"/>
    <w:rsid w:val="00586955"/>
    <w:rsid w:val="00586F44"/>
    <w:rsid w:val="005870EB"/>
    <w:rsid w:val="0058759B"/>
    <w:rsid w:val="00592DCF"/>
    <w:rsid w:val="005955BA"/>
    <w:rsid w:val="005A0AFA"/>
    <w:rsid w:val="005A0B59"/>
    <w:rsid w:val="005A245A"/>
    <w:rsid w:val="005A2C7B"/>
    <w:rsid w:val="005A6626"/>
    <w:rsid w:val="005A74FC"/>
    <w:rsid w:val="005B0F9A"/>
    <w:rsid w:val="005B1A42"/>
    <w:rsid w:val="005B4DB1"/>
    <w:rsid w:val="005C162E"/>
    <w:rsid w:val="005C417A"/>
    <w:rsid w:val="005D22FC"/>
    <w:rsid w:val="005D28C9"/>
    <w:rsid w:val="005D3D41"/>
    <w:rsid w:val="005D736F"/>
    <w:rsid w:val="005E4F70"/>
    <w:rsid w:val="005E7CE8"/>
    <w:rsid w:val="005F162E"/>
    <w:rsid w:val="005F1695"/>
    <w:rsid w:val="005F16C3"/>
    <w:rsid w:val="005F17F1"/>
    <w:rsid w:val="005F301C"/>
    <w:rsid w:val="005F328B"/>
    <w:rsid w:val="005F74F3"/>
    <w:rsid w:val="006041C3"/>
    <w:rsid w:val="006052FC"/>
    <w:rsid w:val="00605A28"/>
    <w:rsid w:val="00610BBF"/>
    <w:rsid w:val="00613B1C"/>
    <w:rsid w:val="00613FB5"/>
    <w:rsid w:val="00614E98"/>
    <w:rsid w:val="00617E03"/>
    <w:rsid w:val="0062295C"/>
    <w:rsid w:val="006235FB"/>
    <w:rsid w:val="00623AD2"/>
    <w:rsid w:val="006252C3"/>
    <w:rsid w:val="00631A73"/>
    <w:rsid w:val="00632B51"/>
    <w:rsid w:val="00633021"/>
    <w:rsid w:val="00636962"/>
    <w:rsid w:val="00637781"/>
    <w:rsid w:val="00641E36"/>
    <w:rsid w:val="006439C9"/>
    <w:rsid w:val="00644C71"/>
    <w:rsid w:val="00645BB4"/>
    <w:rsid w:val="006462FA"/>
    <w:rsid w:val="00647537"/>
    <w:rsid w:val="006518CC"/>
    <w:rsid w:val="006527E3"/>
    <w:rsid w:val="006579F8"/>
    <w:rsid w:val="00660EBB"/>
    <w:rsid w:val="00663CC5"/>
    <w:rsid w:val="00670472"/>
    <w:rsid w:val="00670660"/>
    <w:rsid w:val="00677C1E"/>
    <w:rsid w:val="0068229F"/>
    <w:rsid w:val="00684D69"/>
    <w:rsid w:val="00686AF3"/>
    <w:rsid w:val="00692271"/>
    <w:rsid w:val="006928F3"/>
    <w:rsid w:val="00692EEB"/>
    <w:rsid w:val="006952F5"/>
    <w:rsid w:val="00696A08"/>
    <w:rsid w:val="006A2B0E"/>
    <w:rsid w:val="006A2E04"/>
    <w:rsid w:val="006A2F51"/>
    <w:rsid w:val="006A350C"/>
    <w:rsid w:val="006A5596"/>
    <w:rsid w:val="006A5BD0"/>
    <w:rsid w:val="006B268E"/>
    <w:rsid w:val="006B317B"/>
    <w:rsid w:val="006B4620"/>
    <w:rsid w:val="006B58FD"/>
    <w:rsid w:val="006B59E0"/>
    <w:rsid w:val="006B605D"/>
    <w:rsid w:val="006B6C2A"/>
    <w:rsid w:val="006C1287"/>
    <w:rsid w:val="006C1B42"/>
    <w:rsid w:val="006C56C9"/>
    <w:rsid w:val="006C699D"/>
    <w:rsid w:val="006C6E36"/>
    <w:rsid w:val="006D05E4"/>
    <w:rsid w:val="006D0603"/>
    <w:rsid w:val="006D144F"/>
    <w:rsid w:val="006D567B"/>
    <w:rsid w:val="006D74E0"/>
    <w:rsid w:val="006E0B76"/>
    <w:rsid w:val="006E1CF0"/>
    <w:rsid w:val="006E2EB3"/>
    <w:rsid w:val="006E3EAB"/>
    <w:rsid w:val="006E521B"/>
    <w:rsid w:val="006E5AC6"/>
    <w:rsid w:val="006F30B4"/>
    <w:rsid w:val="006F3939"/>
    <w:rsid w:val="006F46C3"/>
    <w:rsid w:val="006F538B"/>
    <w:rsid w:val="006F6E12"/>
    <w:rsid w:val="00701A84"/>
    <w:rsid w:val="00703D3B"/>
    <w:rsid w:val="00705859"/>
    <w:rsid w:val="007058F5"/>
    <w:rsid w:val="00706041"/>
    <w:rsid w:val="007123AF"/>
    <w:rsid w:val="00712A96"/>
    <w:rsid w:val="00720924"/>
    <w:rsid w:val="00721056"/>
    <w:rsid w:val="0072283D"/>
    <w:rsid w:val="00723AEF"/>
    <w:rsid w:val="00725C94"/>
    <w:rsid w:val="00726A6C"/>
    <w:rsid w:val="00726B23"/>
    <w:rsid w:val="00726DB7"/>
    <w:rsid w:val="00727E29"/>
    <w:rsid w:val="00730C9D"/>
    <w:rsid w:val="00731D6A"/>
    <w:rsid w:val="00733083"/>
    <w:rsid w:val="00735916"/>
    <w:rsid w:val="00742B21"/>
    <w:rsid w:val="00744517"/>
    <w:rsid w:val="00750137"/>
    <w:rsid w:val="0075115C"/>
    <w:rsid w:val="00755157"/>
    <w:rsid w:val="00762C99"/>
    <w:rsid w:val="00766147"/>
    <w:rsid w:val="00766DD4"/>
    <w:rsid w:val="00770518"/>
    <w:rsid w:val="00770C01"/>
    <w:rsid w:val="007724D2"/>
    <w:rsid w:val="00772E30"/>
    <w:rsid w:val="0077679C"/>
    <w:rsid w:val="007769FC"/>
    <w:rsid w:val="00780470"/>
    <w:rsid w:val="00790A94"/>
    <w:rsid w:val="007911B2"/>
    <w:rsid w:val="00797ACE"/>
    <w:rsid w:val="00797F86"/>
    <w:rsid w:val="007A08F7"/>
    <w:rsid w:val="007A1E5B"/>
    <w:rsid w:val="007A36C9"/>
    <w:rsid w:val="007A5188"/>
    <w:rsid w:val="007A6512"/>
    <w:rsid w:val="007A67FD"/>
    <w:rsid w:val="007B300E"/>
    <w:rsid w:val="007B3D71"/>
    <w:rsid w:val="007B4DA2"/>
    <w:rsid w:val="007B5213"/>
    <w:rsid w:val="007B5D6C"/>
    <w:rsid w:val="007B7DDF"/>
    <w:rsid w:val="007C292F"/>
    <w:rsid w:val="007C3145"/>
    <w:rsid w:val="007D07A2"/>
    <w:rsid w:val="007D16DC"/>
    <w:rsid w:val="007D29C2"/>
    <w:rsid w:val="007D32F0"/>
    <w:rsid w:val="007D4C26"/>
    <w:rsid w:val="007D5CBB"/>
    <w:rsid w:val="007D6572"/>
    <w:rsid w:val="007E0563"/>
    <w:rsid w:val="007E3A70"/>
    <w:rsid w:val="007E402D"/>
    <w:rsid w:val="007E6590"/>
    <w:rsid w:val="007E78FD"/>
    <w:rsid w:val="007F33A5"/>
    <w:rsid w:val="007F6070"/>
    <w:rsid w:val="007F6A96"/>
    <w:rsid w:val="008016DA"/>
    <w:rsid w:val="00802B3E"/>
    <w:rsid w:val="0080391C"/>
    <w:rsid w:val="00803D1B"/>
    <w:rsid w:val="00804854"/>
    <w:rsid w:val="008055B1"/>
    <w:rsid w:val="00805D01"/>
    <w:rsid w:val="00814ACE"/>
    <w:rsid w:val="00814F62"/>
    <w:rsid w:val="00822B05"/>
    <w:rsid w:val="00823971"/>
    <w:rsid w:val="008261CA"/>
    <w:rsid w:val="00826534"/>
    <w:rsid w:val="00826C28"/>
    <w:rsid w:val="00833E5B"/>
    <w:rsid w:val="00841126"/>
    <w:rsid w:val="00842113"/>
    <w:rsid w:val="00842D0A"/>
    <w:rsid w:val="008432F1"/>
    <w:rsid w:val="008437BC"/>
    <w:rsid w:val="0084602F"/>
    <w:rsid w:val="008463D6"/>
    <w:rsid w:val="00847755"/>
    <w:rsid w:val="00851FB3"/>
    <w:rsid w:val="008521F0"/>
    <w:rsid w:val="0085267C"/>
    <w:rsid w:val="008567AE"/>
    <w:rsid w:val="00856EDE"/>
    <w:rsid w:val="008602E0"/>
    <w:rsid w:val="00861653"/>
    <w:rsid w:val="008625DD"/>
    <w:rsid w:val="008631FE"/>
    <w:rsid w:val="008634A5"/>
    <w:rsid w:val="00865A18"/>
    <w:rsid w:val="00873109"/>
    <w:rsid w:val="008749E3"/>
    <w:rsid w:val="00877649"/>
    <w:rsid w:val="00877B50"/>
    <w:rsid w:val="00880C4E"/>
    <w:rsid w:val="0088259E"/>
    <w:rsid w:val="00884003"/>
    <w:rsid w:val="00884568"/>
    <w:rsid w:val="00885C59"/>
    <w:rsid w:val="00886D39"/>
    <w:rsid w:val="0089703B"/>
    <w:rsid w:val="00897C5F"/>
    <w:rsid w:val="008A03EB"/>
    <w:rsid w:val="008A0C4A"/>
    <w:rsid w:val="008A3781"/>
    <w:rsid w:val="008A4B8B"/>
    <w:rsid w:val="008A4C9A"/>
    <w:rsid w:val="008A4F8A"/>
    <w:rsid w:val="008A6265"/>
    <w:rsid w:val="008B4958"/>
    <w:rsid w:val="008B57D1"/>
    <w:rsid w:val="008C0331"/>
    <w:rsid w:val="008C18B9"/>
    <w:rsid w:val="008C1A6B"/>
    <w:rsid w:val="008C4D93"/>
    <w:rsid w:val="008D085E"/>
    <w:rsid w:val="008D0EA5"/>
    <w:rsid w:val="008D1879"/>
    <w:rsid w:val="008D2B4F"/>
    <w:rsid w:val="008E216F"/>
    <w:rsid w:val="008E3521"/>
    <w:rsid w:val="008F2DB6"/>
    <w:rsid w:val="008F75A7"/>
    <w:rsid w:val="008F78BF"/>
    <w:rsid w:val="0090152F"/>
    <w:rsid w:val="00902B6A"/>
    <w:rsid w:val="00905AE6"/>
    <w:rsid w:val="009102B1"/>
    <w:rsid w:val="00913849"/>
    <w:rsid w:val="00913DA9"/>
    <w:rsid w:val="00915BD0"/>
    <w:rsid w:val="009165B6"/>
    <w:rsid w:val="0091746B"/>
    <w:rsid w:val="0091764F"/>
    <w:rsid w:val="00921DE4"/>
    <w:rsid w:val="009223DA"/>
    <w:rsid w:val="00922D1D"/>
    <w:rsid w:val="00924DA9"/>
    <w:rsid w:val="0092577B"/>
    <w:rsid w:val="00926831"/>
    <w:rsid w:val="00930E84"/>
    <w:rsid w:val="00936E2D"/>
    <w:rsid w:val="00937163"/>
    <w:rsid w:val="00942FF5"/>
    <w:rsid w:val="00943B39"/>
    <w:rsid w:val="00943F58"/>
    <w:rsid w:val="0094443B"/>
    <w:rsid w:val="00946FEF"/>
    <w:rsid w:val="0094784E"/>
    <w:rsid w:val="0094793B"/>
    <w:rsid w:val="00956336"/>
    <w:rsid w:val="0096197F"/>
    <w:rsid w:val="0096341D"/>
    <w:rsid w:val="00964108"/>
    <w:rsid w:val="00964882"/>
    <w:rsid w:val="009673DE"/>
    <w:rsid w:val="009678EF"/>
    <w:rsid w:val="00972737"/>
    <w:rsid w:val="00972D10"/>
    <w:rsid w:val="00972FF0"/>
    <w:rsid w:val="00975526"/>
    <w:rsid w:val="009761D1"/>
    <w:rsid w:val="00976894"/>
    <w:rsid w:val="0098095B"/>
    <w:rsid w:val="00980CE5"/>
    <w:rsid w:val="00981293"/>
    <w:rsid w:val="0098160B"/>
    <w:rsid w:val="009816BB"/>
    <w:rsid w:val="00984168"/>
    <w:rsid w:val="0098473F"/>
    <w:rsid w:val="00986130"/>
    <w:rsid w:val="009875FE"/>
    <w:rsid w:val="00987946"/>
    <w:rsid w:val="00990C32"/>
    <w:rsid w:val="009914DB"/>
    <w:rsid w:val="00991F52"/>
    <w:rsid w:val="00993DD3"/>
    <w:rsid w:val="00996A73"/>
    <w:rsid w:val="0099765D"/>
    <w:rsid w:val="009A21F7"/>
    <w:rsid w:val="009A2517"/>
    <w:rsid w:val="009A6060"/>
    <w:rsid w:val="009A6828"/>
    <w:rsid w:val="009B0025"/>
    <w:rsid w:val="009B115E"/>
    <w:rsid w:val="009B499F"/>
    <w:rsid w:val="009B54E6"/>
    <w:rsid w:val="009C221B"/>
    <w:rsid w:val="009C42F0"/>
    <w:rsid w:val="009C46ED"/>
    <w:rsid w:val="009C5D2B"/>
    <w:rsid w:val="009C61FE"/>
    <w:rsid w:val="009D0A6C"/>
    <w:rsid w:val="009E0501"/>
    <w:rsid w:val="009E280D"/>
    <w:rsid w:val="009E3F33"/>
    <w:rsid w:val="009E77CE"/>
    <w:rsid w:val="009F1AC6"/>
    <w:rsid w:val="009F3D52"/>
    <w:rsid w:val="009F46DE"/>
    <w:rsid w:val="009F7053"/>
    <w:rsid w:val="00A00218"/>
    <w:rsid w:val="00A01041"/>
    <w:rsid w:val="00A013E6"/>
    <w:rsid w:val="00A02955"/>
    <w:rsid w:val="00A02E3E"/>
    <w:rsid w:val="00A059CF"/>
    <w:rsid w:val="00A06D5C"/>
    <w:rsid w:val="00A1421E"/>
    <w:rsid w:val="00A161A9"/>
    <w:rsid w:val="00A16710"/>
    <w:rsid w:val="00A20C87"/>
    <w:rsid w:val="00A214E6"/>
    <w:rsid w:val="00A21513"/>
    <w:rsid w:val="00A22A48"/>
    <w:rsid w:val="00A236AA"/>
    <w:rsid w:val="00A239C4"/>
    <w:rsid w:val="00A24AE5"/>
    <w:rsid w:val="00A27AD2"/>
    <w:rsid w:val="00A3097A"/>
    <w:rsid w:val="00A31FBE"/>
    <w:rsid w:val="00A37CD1"/>
    <w:rsid w:val="00A434EB"/>
    <w:rsid w:val="00A443E0"/>
    <w:rsid w:val="00A50EF9"/>
    <w:rsid w:val="00A51D94"/>
    <w:rsid w:val="00A64CFB"/>
    <w:rsid w:val="00A65269"/>
    <w:rsid w:val="00A660F9"/>
    <w:rsid w:val="00A7108D"/>
    <w:rsid w:val="00A71821"/>
    <w:rsid w:val="00A7425C"/>
    <w:rsid w:val="00A75AAB"/>
    <w:rsid w:val="00A77C2A"/>
    <w:rsid w:val="00A803FD"/>
    <w:rsid w:val="00A8363F"/>
    <w:rsid w:val="00A8366F"/>
    <w:rsid w:val="00A83ACD"/>
    <w:rsid w:val="00A86BC1"/>
    <w:rsid w:val="00A909F4"/>
    <w:rsid w:val="00A90FFC"/>
    <w:rsid w:val="00A921BC"/>
    <w:rsid w:val="00A93CEE"/>
    <w:rsid w:val="00A95DBF"/>
    <w:rsid w:val="00A97ECB"/>
    <w:rsid w:val="00AA3731"/>
    <w:rsid w:val="00AA77E6"/>
    <w:rsid w:val="00AB0343"/>
    <w:rsid w:val="00AB196C"/>
    <w:rsid w:val="00AB22FD"/>
    <w:rsid w:val="00AB249C"/>
    <w:rsid w:val="00AB3141"/>
    <w:rsid w:val="00AB4141"/>
    <w:rsid w:val="00AB5EF7"/>
    <w:rsid w:val="00AB609D"/>
    <w:rsid w:val="00AB66B8"/>
    <w:rsid w:val="00AC06F2"/>
    <w:rsid w:val="00AC2268"/>
    <w:rsid w:val="00AC27AF"/>
    <w:rsid w:val="00AC3BEA"/>
    <w:rsid w:val="00AD1863"/>
    <w:rsid w:val="00AD442E"/>
    <w:rsid w:val="00AD75D8"/>
    <w:rsid w:val="00AD7CAC"/>
    <w:rsid w:val="00AD7DE4"/>
    <w:rsid w:val="00AE3D01"/>
    <w:rsid w:val="00AE4BB6"/>
    <w:rsid w:val="00AE4FC4"/>
    <w:rsid w:val="00AE5260"/>
    <w:rsid w:val="00AE5CF7"/>
    <w:rsid w:val="00AE5F5F"/>
    <w:rsid w:val="00AE67B6"/>
    <w:rsid w:val="00AF08A4"/>
    <w:rsid w:val="00AF3442"/>
    <w:rsid w:val="00AF41BC"/>
    <w:rsid w:val="00AF49A0"/>
    <w:rsid w:val="00AF5D13"/>
    <w:rsid w:val="00AF6684"/>
    <w:rsid w:val="00AF7CFA"/>
    <w:rsid w:val="00B021E1"/>
    <w:rsid w:val="00B04351"/>
    <w:rsid w:val="00B05EB7"/>
    <w:rsid w:val="00B0641E"/>
    <w:rsid w:val="00B104AB"/>
    <w:rsid w:val="00B13585"/>
    <w:rsid w:val="00B1435B"/>
    <w:rsid w:val="00B15035"/>
    <w:rsid w:val="00B15532"/>
    <w:rsid w:val="00B17226"/>
    <w:rsid w:val="00B1739F"/>
    <w:rsid w:val="00B20435"/>
    <w:rsid w:val="00B2193F"/>
    <w:rsid w:val="00B238A6"/>
    <w:rsid w:val="00B30954"/>
    <w:rsid w:val="00B333E0"/>
    <w:rsid w:val="00B34169"/>
    <w:rsid w:val="00B34C7B"/>
    <w:rsid w:val="00B35E48"/>
    <w:rsid w:val="00B375DD"/>
    <w:rsid w:val="00B37A22"/>
    <w:rsid w:val="00B40DB4"/>
    <w:rsid w:val="00B43529"/>
    <w:rsid w:val="00B441A3"/>
    <w:rsid w:val="00B45828"/>
    <w:rsid w:val="00B4788F"/>
    <w:rsid w:val="00B51807"/>
    <w:rsid w:val="00B51D11"/>
    <w:rsid w:val="00B52304"/>
    <w:rsid w:val="00B537AA"/>
    <w:rsid w:val="00B53AD3"/>
    <w:rsid w:val="00B54BEC"/>
    <w:rsid w:val="00B568D1"/>
    <w:rsid w:val="00B56F9E"/>
    <w:rsid w:val="00B57BDA"/>
    <w:rsid w:val="00B6040F"/>
    <w:rsid w:val="00B60D18"/>
    <w:rsid w:val="00B60D75"/>
    <w:rsid w:val="00B70AB4"/>
    <w:rsid w:val="00B7169E"/>
    <w:rsid w:val="00B74C3F"/>
    <w:rsid w:val="00B7681D"/>
    <w:rsid w:val="00B770F9"/>
    <w:rsid w:val="00B8186F"/>
    <w:rsid w:val="00B82CF7"/>
    <w:rsid w:val="00B82E6C"/>
    <w:rsid w:val="00B83E5B"/>
    <w:rsid w:val="00B840FF"/>
    <w:rsid w:val="00B850F5"/>
    <w:rsid w:val="00B85D28"/>
    <w:rsid w:val="00B86E8E"/>
    <w:rsid w:val="00B923D8"/>
    <w:rsid w:val="00B924CB"/>
    <w:rsid w:val="00BA0BF9"/>
    <w:rsid w:val="00BA1742"/>
    <w:rsid w:val="00BA2628"/>
    <w:rsid w:val="00BA30A2"/>
    <w:rsid w:val="00BA47B8"/>
    <w:rsid w:val="00BA4869"/>
    <w:rsid w:val="00BA6A1E"/>
    <w:rsid w:val="00BA779B"/>
    <w:rsid w:val="00BA7CC7"/>
    <w:rsid w:val="00BB14E3"/>
    <w:rsid w:val="00BB2113"/>
    <w:rsid w:val="00BB4F87"/>
    <w:rsid w:val="00BB6955"/>
    <w:rsid w:val="00BB7076"/>
    <w:rsid w:val="00BC07CF"/>
    <w:rsid w:val="00BC31D7"/>
    <w:rsid w:val="00BC71EC"/>
    <w:rsid w:val="00BC7BDB"/>
    <w:rsid w:val="00BD0888"/>
    <w:rsid w:val="00BD2382"/>
    <w:rsid w:val="00BD25F3"/>
    <w:rsid w:val="00BD30C8"/>
    <w:rsid w:val="00BD38A7"/>
    <w:rsid w:val="00BD4A42"/>
    <w:rsid w:val="00BD4CB1"/>
    <w:rsid w:val="00BD5685"/>
    <w:rsid w:val="00BD58EC"/>
    <w:rsid w:val="00BD6C5E"/>
    <w:rsid w:val="00BD7122"/>
    <w:rsid w:val="00BE1F7A"/>
    <w:rsid w:val="00BE6AB4"/>
    <w:rsid w:val="00BF19C9"/>
    <w:rsid w:val="00BF1F32"/>
    <w:rsid w:val="00BF208A"/>
    <w:rsid w:val="00BF20FB"/>
    <w:rsid w:val="00BF5015"/>
    <w:rsid w:val="00BF6F7E"/>
    <w:rsid w:val="00BF7CA8"/>
    <w:rsid w:val="00C000E6"/>
    <w:rsid w:val="00C0207F"/>
    <w:rsid w:val="00C04714"/>
    <w:rsid w:val="00C05CFA"/>
    <w:rsid w:val="00C070F9"/>
    <w:rsid w:val="00C103C8"/>
    <w:rsid w:val="00C10A53"/>
    <w:rsid w:val="00C11B1A"/>
    <w:rsid w:val="00C12295"/>
    <w:rsid w:val="00C13846"/>
    <w:rsid w:val="00C1558A"/>
    <w:rsid w:val="00C16A25"/>
    <w:rsid w:val="00C16E65"/>
    <w:rsid w:val="00C24B7A"/>
    <w:rsid w:val="00C409F2"/>
    <w:rsid w:val="00C40EFF"/>
    <w:rsid w:val="00C42338"/>
    <w:rsid w:val="00C426BD"/>
    <w:rsid w:val="00C50F27"/>
    <w:rsid w:val="00C561A1"/>
    <w:rsid w:val="00C57185"/>
    <w:rsid w:val="00C576DE"/>
    <w:rsid w:val="00C57DCA"/>
    <w:rsid w:val="00C60374"/>
    <w:rsid w:val="00C613C1"/>
    <w:rsid w:val="00C61701"/>
    <w:rsid w:val="00C61ED9"/>
    <w:rsid w:val="00C65F10"/>
    <w:rsid w:val="00C663C1"/>
    <w:rsid w:val="00C74CE6"/>
    <w:rsid w:val="00C74F9D"/>
    <w:rsid w:val="00C750F1"/>
    <w:rsid w:val="00C75D0D"/>
    <w:rsid w:val="00C77592"/>
    <w:rsid w:val="00C775F0"/>
    <w:rsid w:val="00C77D07"/>
    <w:rsid w:val="00C806AC"/>
    <w:rsid w:val="00C80923"/>
    <w:rsid w:val="00C822BE"/>
    <w:rsid w:val="00C8459E"/>
    <w:rsid w:val="00C8778D"/>
    <w:rsid w:val="00C9312C"/>
    <w:rsid w:val="00C97B27"/>
    <w:rsid w:val="00CA54D2"/>
    <w:rsid w:val="00CB2000"/>
    <w:rsid w:val="00CB4BAB"/>
    <w:rsid w:val="00CB621C"/>
    <w:rsid w:val="00CC02F2"/>
    <w:rsid w:val="00CC13CF"/>
    <w:rsid w:val="00CC2DBD"/>
    <w:rsid w:val="00CC3A27"/>
    <w:rsid w:val="00CC60E7"/>
    <w:rsid w:val="00CC69FA"/>
    <w:rsid w:val="00CC6B34"/>
    <w:rsid w:val="00CC7127"/>
    <w:rsid w:val="00CD09B4"/>
    <w:rsid w:val="00CD5F47"/>
    <w:rsid w:val="00CD6EE8"/>
    <w:rsid w:val="00CD7773"/>
    <w:rsid w:val="00CE2461"/>
    <w:rsid w:val="00CE691B"/>
    <w:rsid w:val="00CE78B9"/>
    <w:rsid w:val="00CF453F"/>
    <w:rsid w:val="00CF48A1"/>
    <w:rsid w:val="00CF5803"/>
    <w:rsid w:val="00CF5B9B"/>
    <w:rsid w:val="00CF5CD9"/>
    <w:rsid w:val="00CF67F1"/>
    <w:rsid w:val="00D004DE"/>
    <w:rsid w:val="00D01E73"/>
    <w:rsid w:val="00D02F35"/>
    <w:rsid w:val="00D030F7"/>
    <w:rsid w:val="00D0314D"/>
    <w:rsid w:val="00D05860"/>
    <w:rsid w:val="00D05F0E"/>
    <w:rsid w:val="00D13DA8"/>
    <w:rsid w:val="00D20E48"/>
    <w:rsid w:val="00D2665C"/>
    <w:rsid w:val="00D267E9"/>
    <w:rsid w:val="00D2788F"/>
    <w:rsid w:val="00D31A22"/>
    <w:rsid w:val="00D32CD6"/>
    <w:rsid w:val="00D331A7"/>
    <w:rsid w:val="00D33E6D"/>
    <w:rsid w:val="00D355AF"/>
    <w:rsid w:val="00D4185E"/>
    <w:rsid w:val="00D41F1D"/>
    <w:rsid w:val="00D424F4"/>
    <w:rsid w:val="00D451F5"/>
    <w:rsid w:val="00D464F7"/>
    <w:rsid w:val="00D50E3E"/>
    <w:rsid w:val="00D55685"/>
    <w:rsid w:val="00D55CD1"/>
    <w:rsid w:val="00D61E00"/>
    <w:rsid w:val="00D65B18"/>
    <w:rsid w:val="00D70B9C"/>
    <w:rsid w:val="00D71AF2"/>
    <w:rsid w:val="00D73671"/>
    <w:rsid w:val="00D74914"/>
    <w:rsid w:val="00D75379"/>
    <w:rsid w:val="00D76110"/>
    <w:rsid w:val="00D765FC"/>
    <w:rsid w:val="00D8264B"/>
    <w:rsid w:val="00D83939"/>
    <w:rsid w:val="00D9002C"/>
    <w:rsid w:val="00D9028D"/>
    <w:rsid w:val="00D91F21"/>
    <w:rsid w:val="00D935CD"/>
    <w:rsid w:val="00D94273"/>
    <w:rsid w:val="00D944A0"/>
    <w:rsid w:val="00D946E9"/>
    <w:rsid w:val="00DA4433"/>
    <w:rsid w:val="00DA7EB6"/>
    <w:rsid w:val="00DB01EA"/>
    <w:rsid w:val="00DB1008"/>
    <w:rsid w:val="00DB2502"/>
    <w:rsid w:val="00DB45CC"/>
    <w:rsid w:val="00DB7CFC"/>
    <w:rsid w:val="00DB7E41"/>
    <w:rsid w:val="00DC06AC"/>
    <w:rsid w:val="00DC1BF6"/>
    <w:rsid w:val="00DC2FDC"/>
    <w:rsid w:val="00DC3A4D"/>
    <w:rsid w:val="00DC4FA6"/>
    <w:rsid w:val="00DC500F"/>
    <w:rsid w:val="00DC519D"/>
    <w:rsid w:val="00DC76AE"/>
    <w:rsid w:val="00DD230C"/>
    <w:rsid w:val="00DD2358"/>
    <w:rsid w:val="00DD31A9"/>
    <w:rsid w:val="00DD6214"/>
    <w:rsid w:val="00DE0C34"/>
    <w:rsid w:val="00DE2DF3"/>
    <w:rsid w:val="00DE3B31"/>
    <w:rsid w:val="00DE597C"/>
    <w:rsid w:val="00DE683E"/>
    <w:rsid w:val="00DE7014"/>
    <w:rsid w:val="00DF0AFB"/>
    <w:rsid w:val="00DF49E0"/>
    <w:rsid w:val="00DF52FA"/>
    <w:rsid w:val="00DF6C28"/>
    <w:rsid w:val="00E00B48"/>
    <w:rsid w:val="00E030EE"/>
    <w:rsid w:val="00E03E2E"/>
    <w:rsid w:val="00E07CC4"/>
    <w:rsid w:val="00E108C3"/>
    <w:rsid w:val="00E11F03"/>
    <w:rsid w:val="00E120B9"/>
    <w:rsid w:val="00E13758"/>
    <w:rsid w:val="00E148F3"/>
    <w:rsid w:val="00E151DA"/>
    <w:rsid w:val="00E15382"/>
    <w:rsid w:val="00E20944"/>
    <w:rsid w:val="00E238A2"/>
    <w:rsid w:val="00E27494"/>
    <w:rsid w:val="00E2768F"/>
    <w:rsid w:val="00E31A6C"/>
    <w:rsid w:val="00E3243B"/>
    <w:rsid w:val="00E335D8"/>
    <w:rsid w:val="00E33707"/>
    <w:rsid w:val="00E34005"/>
    <w:rsid w:val="00E413AB"/>
    <w:rsid w:val="00E43274"/>
    <w:rsid w:val="00E458D5"/>
    <w:rsid w:val="00E4665E"/>
    <w:rsid w:val="00E47E12"/>
    <w:rsid w:val="00E47E75"/>
    <w:rsid w:val="00E5018E"/>
    <w:rsid w:val="00E526E2"/>
    <w:rsid w:val="00E53F38"/>
    <w:rsid w:val="00E54E0D"/>
    <w:rsid w:val="00E561C6"/>
    <w:rsid w:val="00E64E71"/>
    <w:rsid w:val="00E72EBE"/>
    <w:rsid w:val="00E73E35"/>
    <w:rsid w:val="00E807BA"/>
    <w:rsid w:val="00E80F7E"/>
    <w:rsid w:val="00E8164C"/>
    <w:rsid w:val="00E82B5F"/>
    <w:rsid w:val="00E837B5"/>
    <w:rsid w:val="00E83F3E"/>
    <w:rsid w:val="00E904C9"/>
    <w:rsid w:val="00E90D94"/>
    <w:rsid w:val="00E90E76"/>
    <w:rsid w:val="00E9465F"/>
    <w:rsid w:val="00E95194"/>
    <w:rsid w:val="00E95E39"/>
    <w:rsid w:val="00E96F65"/>
    <w:rsid w:val="00EA2BE1"/>
    <w:rsid w:val="00EA5BBB"/>
    <w:rsid w:val="00EB10A7"/>
    <w:rsid w:val="00EB2328"/>
    <w:rsid w:val="00EB48A2"/>
    <w:rsid w:val="00EB6DE7"/>
    <w:rsid w:val="00EB71F5"/>
    <w:rsid w:val="00EC3E14"/>
    <w:rsid w:val="00EC696F"/>
    <w:rsid w:val="00EC722B"/>
    <w:rsid w:val="00ED136B"/>
    <w:rsid w:val="00ED4442"/>
    <w:rsid w:val="00ED694A"/>
    <w:rsid w:val="00ED6D3A"/>
    <w:rsid w:val="00ED74AF"/>
    <w:rsid w:val="00ED76D9"/>
    <w:rsid w:val="00EE3343"/>
    <w:rsid w:val="00EF214D"/>
    <w:rsid w:val="00EF3E61"/>
    <w:rsid w:val="00F060A4"/>
    <w:rsid w:val="00F06124"/>
    <w:rsid w:val="00F07523"/>
    <w:rsid w:val="00F132D8"/>
    <w:rsid w:val="00F1435D"/>
    <w:rsid w:val="00F15ACD"/>
    <w:rsid w:val="00F16B10"/>
    <w:rsid w:val="00F20A09"/>
    <w:rsid w:val="00F231AB"/>
    <w:rsid w:val="00F235D7"/>
    <w:rsid w:val="00F242E8"/>
    <w:rsid w:val="00F24BB1"/>
    <w:rsid w:val="00F304EE"/>
    <w:rsid w:val="00F31887"/>
    <w:rsid w:val="00F35671"/>
    <w:rsid w:val="00F366DA"/>
    <w:rsid w:val="00F400C4"/>
    <w:rsid w:val="00F40A43"/>
    <w:rsid w:val="00F40F15"/>
    <w:rsid w:val="00F41E90"/>
    <w:rsid w:val="00F422F5"/>
    <w:rsid w:val="00F4710F"/>
    <w:rsid w:val="00F47447"/>
    <w:rsid w:val="00F505B2"/>
    <w:rsid w:val="00F50DB2"/>
    <w:rsid w:val="00F50DCE"/>
    <w:rsid w:val="00F510F7"/>
    <w:rsid w:val="00F51E88"/>
    <w:rsid w:val="00F53A81"/>
    <w:rsid w:val="00F544D5"/>
    <w:rsid w:val="00F54FD5"/>
    <w:rsid w:val="00F55442"/>
    <w:rsid w:val="00F57805"/>
    <w:rsid w:val="00F57D8D"/>
    <w:rsid w:val="00F60193"/>
    <w:rsid w:val="00F60332"/>
    <w:rsid w:val="00F60E88"/>
    <w:rsid w:val="00F617B7"/>
    <w:rsid w:val="00F61AED"/>
    <w:rsid w:val="00F62644"/>
    <w:rsid w:val="00F62DA5"/>
    <w:rsid w:val="00F63E8D"/>
    <w:rsid w:val="00F7236F"/>
    <w:rsid w:val="00F73B29"/>
    <w:rsid w:val="00F7509B"/>
    <w:rsid w:val="00F757F6"/>
    <w:rsid w:val="00F76A64"/>
    <w:rsid w:val="00F823B7"/>
    <w:rsid w:val="00F82B69"/>
    <w:rsid w:val="00F84659"/>
    <w:rsid w:val="00F86321"/>
    <w:rsid w:val="00F86F9C"/>
    <w:rsid w:val="00F90437"/>
    <w:rsid w:val="00F91188"/>
    <w:rsid w:val="00F92526"/>
    <w:rsid w:val="00F9546C"/>
    <w:rsid w:val="00F96CF9"/>
    <w:rsid w:val="00F97B72"/>
    <w:rsid w:val="00FA10A8"/>
    <w:rsid w:val="00FA117F"/>
    <w:rsid w:val="00FA1427"/>
    <w:rsid w:val="00FA2D77"/>
    <w:rsid w:val="00FA45BA"/>
    <w:rsid w:val="00FA4B03"/>
    <w:rsid w:val="00FA5296"/>
    <w:rsid w:val="00FB1F93"/>
    <w:rsid w:val="00FB48DF"/>
    <w:rsid w:val="00FB5972"/>
    <w:rsid w:val="00FB632F"/>
    <w:rsid w:val="00FC07D0"/>
    <w:rsid w:val="00FC3BAF"/>
    <w:rsid w:val="00FC5824"/>
    <w:rsid w:val="00FC5D22"/>
    <w:rsid w:val="00FC6159"/>
    <w:rsid w:val="00FD01BA"/>
    <w:rsid w:val="00FD0A8F"/>
    <w:rsid w:val="00FD0CA5"/>
    <w:rsid w:val="00FD16C3"/>
    <w:rsid w:val="00FD4012"/>
    <w:rsid w:val="00FD458D"/>
    <w:rsid w:val="00FD5138"/>
    <w:rsid w:val="00FE20F3"/>
    <w:rsid w:val="00FE4D45"/>
    <w:rsid w:val="00FE7FAC"/>
    <w:rsid w:val="00FF2F43"/>
    <w:rsid w:val="00FF4F25"/>
    <w:rsid w:val="00FF5079"/>
    <w:rsid w:val="00FF6B57"/>
    <w:rsid w:val="010A1832"/>
    <w:rsid w:val="01275F05"/>
    <w:rsid w:val="013B4087"/>
    <w:rsid w:val="0237745D"/>
    <w:rsid w:val="024D121D"/>
    <w:rsid w:val="02703FA8"/>
    <w:rsid w:val="02B1169A"/>
    <w:rsid w:val="02BC3D65"/>
    <w:rsid w:val="032730ED"/>
    <w:rsid w:val="03C04610"/>
    <w:rsid w:val="03E97C5E"/>
    <w:rsid w:val="04177525"/>
    <w:rsid w:val="04490DF8"/>
    <w:rsid w:val="04BA26A5"/>
    <w:rsid w:val="05386D70"/>
    <w:rsid w:val="06000904"/>
    <w:rsid w:val="06654C7F"/>
    <w:rsid w:val="06C06E1B"/>
    <w:rsid w:val="07812B81"/>
    <w:rsid w:val="07AC1D0D"/>
    <w:rsid w:val="07FF58AE"/>
    <w:rsid w:val="08337316"/>
    <w:rsid w:val="084B32F4"/>
    <w:rsid w:val="08A3017F"/>
    <w:rsid w:val="08A860F0"/>
    <w:rsid w:val="08D011CA"/>
    <w:rsid w:val="091360D5"/>
    <w:rsid w:val="094139D4"/>
    <w:rsid w:val="096C7FD0"/>
    <w:rsid w:val="09AE49E7"/>
    <w:rsid w:val="0A9004AB"/>
    <w:rsid w:val="0B924CEA"/>
    <w:rsid w:val="0C0D1706"/>
    <w:rsid w:val="0C102060"/>
    <w:rsid w:val="0C597BC0"/>
    <w:rsid w:val="0C8E6639"/>
    <w:rsid w:val="0D541BD4"/>
    <w:rsid w:val="0DC1726B"/>
    <w:rsid w:val="0E460B56"/>
    <w:rsid w:val="0E5531ED"/>
    <w:rsid w:val="0E915BF5"/>
    <w:rsid w:val="0EA203C0"/>
    <w:rsid w:val="0EED4900"/>
    <w:rsid w:val="0F4D71DD"/>
    <w:rsid w:val="0F607EF2"/>
    <w:rsid w:val="0FED1809"/>
    <w:rsid w:val="106A54D3"/>
    <w:rsid w:val="106C3FAE"/>
    <w:rsid w:val="1089366E"/>
    <w:rsid w:val="10B73CDD"/>
    <w:rsid w:val="115D4CAC"/>
    <w:rsid w:val="117E5890"/>
    <w:rsid w:val="11837C2B"/>
    <w:rsid w:val="11F248E1"/>
    <w:rsid w:val="12315EC9"/>
    <w:rsid w:val="12420855"/>
    <w:rsid w:val="126C36D7"/>
    <w:rsid w:val="128A5D9A"/>
    <w:rsid w:val="12E87DED"/>
    <w:rsid w:val="13432DD9"/>
    <w:rsid w:val="1395044E"/>
    <w:rsid w:val="142225A8"/>
    <w:rsid w:val="14313A18"/>
    <w:rsid w:val="144D3F3A"/>
    <w:rsid w:val="145A5C62"/>
    <w:rsid w:val="14757908"/>
    <w:rsid w:val="149D6D0D"/>
    <w:rsid w:val="14AB02F4"/>
    <w:rsid w:val="14BB6986"/>
    <w:rsid w:val="15863FED"/>
    <w:rsid w:val="15F77AA3"/>
    <w:rsid w:val="166F0BCD"/>
    <w:rsid w:val="16CA46B3"/>
    <w:rsid w:val="171615C8"/>
    <w:rsid w:val="1745109F"/>
    <w:rsid w:val="17512AB9"/>
    <w:rsid w:val="17D06D1E"/>
    <w:rsid w:val="191532F7"/>
    <w:rsid w:val="198B1D2A"/>
    <w:rsid w:val="1A000C35"/>
    <w:rsid w:val="1A1F3458"/>
    <w:rsid w:val="1A4514F3"/>
    <w:rsid w:val="1A7D31D7"/>
    <w:rsid w:val="1A9A51D3"/>
    <w:rsid w:val="1A9F41A5"/>
    <w:rsid w:val="1ADE43CF"/>
    <w:rsid w:val="1B1120A4"/>
    <w:rsid w:val="1B6A4DEE"/>
    <w:rsid w:val="1C453D68"/>
    <w:rsid w:val="1CBC2AB8"/>
    <w:rsid w:val="1CCF373C"/>
    <w:rsid w:val="1CD1551A"/>
    <w:rsid w:val="1D8E11FF"/>
    <w:rsid w:val="1E05764C"/>
    <w:rsid w:val="1E4869B2"/>
    <w:rsid w:val="1E680670"/>
    <w:rsid w:val="1E76235C"/>
    <w:rsid w:val="1EAA73E1"/>
    <w:rsid w:val="1FEC4833"/>
    <w:rsid w:val="202E5062"/>
    <w:rsid w:val="204563C7"/>
    <w:rsid w:val="21633C94"/>
    <w:rsid w:val="23AB5D8E"/>
    <w:rsid w:val="247306E4"/>
    <w:rsid w:val="24F054B5"/>
    <w:rsid w:val="257B4047"/>
    <w:rsid w:val="25991AE8"/>
    <w:rsid w:val="268215B9"/>
    <w:rsid w:val="27012A6D"/>
    <w:rsid w:val="273F5DC8"/>
    <w:rsid w:val="27481295"/>
    <w:rsid w:val="28117B2C"/>
    <w:rsid w:val="28381A8A"/>
    <w:rsid w:val="28980408"/>
    <w:rsid w:val="28E148E2"/>
    <w:rsid w:val="293874FE"/>
    <w:rsid w:val="293F6FDA"/>
    <w:rsid w:val="2AD32D6D"/>
    <w:rsid w:val="2BEA5C0F"/>
    <w:rsid w:val="2C35365B"/>
    <w:rsid w:val="2C8E72A6"/>
    <w:rsid w:val="2CAF0369"/>
    <w:rsid w:val="2D2B7594"/>
    <w:rsid w:val="2D64019B"/>
    <w:rsid w:val="2D6E5242"/>
    <w:rsid w:val="2D8A1988"/>
    <w:rsid w:val="2DA61F21"/>
    <w:rsid w:val="2E9C20AD"/>
    <w:rsid w:val="2EB94511"/>
    <w:rsid w:val="2F7F15D9"/>
    <w:rsid w:val="302254EB"/>
    <w:rsid w:val="30B82C3B"/>
    <w:rsid w:val="30C30C65"/>
    <w:rsid w:val="30F24272"/>
    <w:rsid w:val="30F3354F"/>
    <w:rsid w:val="31472444"/>
    <w:rsid w:val="317C380A"/>
    <w:rsid w:val="31A65E86"/>
    <w:rsid w:val="323F3D6E"/>
    <w:rsid w:val="32FC68F6"/>
    <w:rsid w:val="334039DC"/>
    <w:rsid w:val="33582C2A"/>
    <w:rsid w:val="33995087"/>
    <w:rsid w:val="33A419E8"/>
    <w:rsid w:val="33E41417"/>
    <w:rsid w:val="34012954"/>
    <w:rsid w:val="342C29D7"/>
    <w:rsid w:val="34AF1FDE"/>
    <w:rsid w:val="34BE1CA2"/>
    <w:rsid w:val="34D11929"/>
    <w:rsid w:val="34F46FCB"/>
    <w:rsid w:val="34FB50C9"/>
    <w:rsid w:val="35052DD7"/>
    <w:rsid w:val="3526306F"/>
    <w:rsid w:val="358703A0"/>
    <w:rsid w:val="35B679E4"/>
    <w:rsid w:val="3663204D"/>
    <w:rsid w:val="377334B0"/>
    <w:rsid w:val="38554C72"/>
    <w:rsid w:val="38AD269B"/>
    <w:rsid w:val="391E6BF6"/>
    <w:rsid w:val="393D3F7B"/>
    <w:rsid w:val="39712BE5"/>
    <w:rsid w:val="39D048BE"/>
    <w:rsid w:val="3A38359C"/>
    <w:rsid w:val="3AE94B2B"/>
    <w:rsid w:val="3AEA00AC"/>
    <w:rsid w:val="3B7838E4"/>
    <w:rsid w:val="3C641251"/>
    <w:rsid w:val="3CDF493B"/>
    <w:rsid w:val="3CF03EB1"/>
    <w:rsid w:val="3D3C2293"/>
    <w:rsid w:val="3D547E2C"/>
    <w:rsid w:val="3E1C72D0"/>
    <w:rsid w:val="3E561705"/>
    <w:rsid w:val="3E7F52DC"/>
    <w:rsid w:val="3EB46A47"/>
    <w:rsid w:val="3EC340BE"/>
    <w:rsid w:val="3ED11E18"/>
    <w:rsid w:val="3EDC00C1"/>
    <w:rsid w:val="3EFE028E"/>
    <w:rsid w:val="3FC236C8"/>
    <w:rsid w:val="3FF675DC"/>
    <w:rsid w:val="40144D46"/>
    <w:rsid w:val="40912B5C"/>
    <w:rsid w:val="40EC70B4"/>
    <w:rsid w:val="413753B6"/>
    <w:rsid w:val="415F3DB5"/>
    <w:rsid w:val="41761A27"/>
    <w:rsid w:val="418001C9"/>
    <w:rsid w:val="41B227D6"/>
    <w:rsid w:val="4206390A"/>
    <w:rsid w:val="425A2A58"/>
    <w:rsid w:val="44237DE8"/>
    <w:rsid w:val="44436692"/>
    <w:rsid w:val="44626EF0"/>
    <w:rsid w:val="44654C4A"/>
    <w:rsid w:val="44946BDC"/>
    <w:rsid w:val="459B5119"/>
    <w:rsid w:val="45D035F9"/>
    <w:rsid w:val="45D342B6"/>
    <w:rsid w:val="465E7D59"/>
    <w:rsid w:val="46A70D23"/>
    <w:rsid w:val="46A90736"/>
    <w:rsid w:val="46D977C5"/>
    <w:rsid w:val="473F6258"/>
    <w:rsid w:val="47DF492D"/>
    <w:rsid w:val="483C584A"/>
    <w:rsid w:val="484967B9"/>
    <w:rsid w:val="485429ED"/>
    <w:rsid w:val="49330E20"/>
    <w:rsid w:val="4980181D"/>
    <w:rsid w:val="4A2B46DC"/>
    <w:rsid w:val="4A93272B"/>
    <w:rsid w:val="4BC54F1B"/>
    <w:rsid w:val="4BFD1393"/>
    <w:rsid w:val="4C0B1AE7"/>
    <w:rsid w:val="4C1D6074"/>
    <w:rsid w:val="4C48498C"/>
    <w:rsid w:val="4C714454"/>
    <w:rsid w:val="4D1E25EE"/>
    <w:rsid w:val="4DE23BE5"/>
    <w:rsid w:val="4DFF7F00"/>
    <w:rsid w:val="4E6224AB"/>
    <w:rsid w:val="4E6A6469"/>
    <w:rsid w:val="4E870F9B"/>
    <w:rsid w:val="4EC963A8"/>
    <w:rsid w:val="4F0E4204"/>
    <w:rsid w:val="4F2D3A41"/>
    <w:rsid w:val="4F9E6BD7"/>
    <w:rsid w:val="4FF705B7"/>
    <w:rsid w:val="505D49F6"/>
    <w:rsid w:val="514D3BB4"/>
    <w:rsid w:val="53236600"/>
    <w:rsid w:val="53344EFD"/>
    <w:rsid w:val="53991A21"/>
    <w:rsid w:val="53BE3E9B"/>
    <w:rsid w:val="53C80630"/>
    <w:rsid w:val="54231AC4"/>
    <w:rsid w:val="543029BD"/>
    <w:rsid w:val="544A64A5"/>
    <w:rsid w:val="55A25B39"/>
    <w:rsid w:val="55A720B1"/>
    <w:rsid w:val="55D25DDD"/>
    <w:rsid w:val="56043DAE"/>
    <w:rsid w:val="564848DF"/>
    <w:rsid w:val="567D2688"/>
    <w:rsid w:val="56ED315F"/>
    <w:rsid w:val="574562C0"/>
    <w:rsid w:val="59886472"/>
    <w:rsid w:val="59956ED9"/>
    <w:rsid w:val="59DC23B3"/>
    <w:rsid w:val="5AA24180"/>
    <w:rsid w:val="5B383AD1"/>
    <w:rsid w:val="5B800A46"/>
    <w:rsid w:val="5CA920EE"/>
    <w:rsid w:val="5CB8263D"/>
    <w:rsid w:val="5CDC788E"/>
    <w:rsid w:val="5D14207B"/>
    <w:rsid w:val="5DB47A88"/>
    <w:rsid w:val="5DBD79AB"/>
    <w:rsid w:val="5DF459E7"/>
    <w:rsid w:val="5E7E17D5"/>
    <w:rsid w:val="5EC10A2F"/>
    <w:rsid w:val="5F3F5F24"/>
    <w:rsid w:val="5F3F7BE9"/>
    <w:rsid w:val="5FDA08DC"/>
    <w:rsid w:val="60786AEE"/>
    <w:rsid w:val="60A012D6"/>
    <w:rsid w:val="60A23A97"/>
    <w:rsid w:val="60C210D7"/>
    <w:rsid w:val="61193E63"/>
    <w:rsid w:val="613D0E2A"/>
    <w:rsid w:val="61B469CB"/>
    <w:rsid w:val="61FC45E8"/>
    <w:rsid w:val="6289006B"/>
    <w:rsid w:val="62A95402"/>
    <w:rsid w:val="62E57E67"/>
    <w:rsid w:val="630652F6"/>
    <w:rsid w:val="630B30DA"/>
    <w:rsid w:val="635863A5"/>
    <w:rsid w:val="63857191"/>
    <w:rsid w:val="63AE0EDD"/>
    <w:rsid w:val="63E23507"/>
    <w:rsid w:val="63EF22A5"/>
    <w:rsid w:val="642F7D3D"/>
    <w:rsid w:val="64F571A5"/>
    <w:rsid w:val="64F60641"/>
    <w:rsid w:val="653C6997"/>
    <w:rsid w:val="659951BD"/>
    <w:rsid w:val="65DC5DBF"/>
    <w:rsid w:val="6628045F"/>
    <w:rsid w:val="667D35CB"/>
    <w:rsid w:val="66936EF8"/>
    <w:rsid w:val="66CC1E09"/>
    <w:rsid w:val="672677EC"/>
    <w:rsid w:val="68A57F61"/>
    <w:rsid w:val="68FF255B"/>
    <w:rsid w:val="696775E3"/>
    <w:rsid w:val="69F90CB2"/>
    <w:rsid w:val="6ACD3601"/>
    <w:rsid w:val="6AEC518C"/>
    <w:rsid w:val="6AFB436A"/>
    <w:rsid w:val="6BA930B0"/>
    <w:rsid w:val="6C1604A7"/>
    <w:rsid w:val="6CAA1FF2"/>
    <w:rsid w:val="6CFF5543"/>
    <w:rsid w:val="6D0C509E"/>
    <w:rsid w:val="6DEC2004"/>
    <w:rsid w:val="6E0F32A4"/>
    <w:rsid w:val="6EF11D62"/>
    <w:rsid w:val="6F6B7EDD"/>
    <w:rsid w:val="700977D0"/>
    <w:rsid w:val="70DB1DA4"/>
    <w:rsid w:val="713A5553"/>
    <w:rsid w:val="71861971"/>
    <w:rsid w:val="719E256D"/>
    <w:rsid w:val="719F126C"/>
    <w:rsid w:val="72764C46"/>
    <w:rsid w:val="73AC5604"/>
    <w:rsid w:val="73F11D63"/>
    <w:rsid w:val="73F55DF4"/>
    <w:rsid w:val="74DA6D9F"/>
    <w:rsid w:val="75164FB5"/>
    <w:rsid w:val="752E5DC3"/>
    <w:rsid w:val="7538268E"/>
    <w:rsid w:val="75654ECD"/>
    <w:rsid w:val="75AF162D"/>
    <w:rsid w:val="75B11F74"/>
    <w:rsid w:val="75EF2B59"/>
    <w:rsid w:val="76D86941"/>
    <w:rsid w:val="77F10DD2"/>
    <w:rsid w:val="78303D2C"/>
    <w:rsid w:val="78825B17"/>
    <w:rsid w:val="789B076F"/>
    <w:rsid w:val="78C5172E"/>
    <w:rsid w:val="78D033B4"/>
    <w:rsid w:val="7A116E42"/>
    <w:rsid w:val="7A4B41DF"/>
    <w:rsid w:val="7A86627E"/>
    <w:rsid w:val="7A943BF4"/>
    <w:rsid w:val="7B090718"/>
    <w:rsid w:val="7B786510"/>
    <w:rsid w:val="7B8607B1"/>
    <w:rsid w:val="7B9B6D67"/>
    <w:rsid w:val="7BC97B5E"/>
    <w:rsid w:val="7D0530FA"/>
    <w:rsid w:val="7D2B60D8"/>
    <w:rsid w:val="7D846F2A"/>
    <w:rsid w:val="7DD86A82"/>
    <w:rsid w:val="7F135670"/>
    <w:rsid w:val="7F393B7E"/>
    <w:rsid w:val="7F3E0F85"/>
    <w:rsid w:val="7FF528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443CE3A8"/>
  <w15:docId w15:val="{59432D5F-25D0-4EAC-8DA6-DD224D196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uiPriority="99" w:unhideWhenUsed="1" w:qFormat="1"/>
    <w:lsdException w:name="annotation text" w:uiPriority="99" w:qFormat="1"/>
    <w:lsdException w:name="header" w:uiPriority="99" w:qFormat="1"/>
    <w:lsdException w:name="footer" w:uiPriority="99" w:qFormat="1"/>
    <w:lsdException w:name="index heading" w:semiHidden="1" w:unhideWhenUsed="1"/>
    <w:lsdException w:name="caption" w:uiPriority="99"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qFormat="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uiPriority="1" w:unhideWhenUsed="1" w:qFormat="1"/>
    <w:lsdException w:name="Body Text" w:uiPriority="99" w:unhideWhenUsed="1" w:qFormat="1"/>
    <w:lsdException w:name="Body Text Indent"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qFormat="1"/>
    <w:lsdException w:name="Body Text First Indent" w:uiPriority="99" w:unhideWhenUsed="1" w:qFormat="1"/>
    <w:lsdException w:name="Body Text First Indent 2" w:unhideWhenUsed="1" w:qFormat="1"/>
    <w:lsdException w:name="Note Heading" w:semiHidden="1" w:unhideWhenUsed="1"/>
    <w:lsdException w:name="Body Text 2" w:semiHidden="1" w:unhideWhenUsed="1"/>
    <w:lsdException w:name="Body Text 3" w:qFormat="1"/>
    <w:lsdException w:name="Body Text Indent 2" w:uiPriority="99" w:qFormat="1"/>
    <w:lsdException w:name="Body Text Indent 3" w:qFormat="1"/>
    <w:lsdException w:name="Block Text" w:semiHidden="1" w:unhideWhenUsed="1"/>
    <w:lsdException w:name="Hyperlink" w:uiPriority="99" w:qFormat="1"/>
    <w:lsdException w:name="FollowedHyperlink" w:uiPriority="99" w:qFormat="1"/>
    <w:lsdException w:name="Strong" w:qFormat="1"/>
    <w:lsdException w:name="Emphasis" w:qFormat="1"/>
    <w:lsdException w:name="Document Map" w:uiPriority="99" w:qFormat="1"/>
    <w:lsdException w:name="Plain Text" w:uiPriority="99" w:qFormat="1"/>
    <w:lsdException w:name="E-mail Signature" w:semiHidden="1" w:qFormat="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qFormat="1"/>
    <w:lsdException w:name="HTML Variable" w:semiHidden="1" w:unhideWhenUsed="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59" w:qFormat="1"/>
    <w:lsdException w:name="Table Theme" w:semiHidden="1" w:unhideWhenUsed="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e">
    <w:name w:val="Normal"/>
    <w:next w:val="af"/>
    <w:qFormat/>
    <w:pPr>
      <w:widowControl w:val="0"/>
      <w:jc w:val="both"/>
    </w:pPr>
    <w:rPr>
      <w:kern w:val="2"/>
      <w:sz w:val="21"/>
      <w:szCs w:val="22"/>
    </w:rPr>
  </w:style>
  <w:style w:type="paragraph" w:styleId="1">
    <w:name w:val="heading 1"/>
    <w:basedOn w:val="ae"/>
    <w:next w:val="ae"/>
    <w:link w:val="10"/>
    <w:uiPriority w:val="9"/>
    <w:qFormat/>
    <w:pPr>
      <w:keepNext/>
      <w:keepLines/>
      <w:spacing w:before="340" w:after="330" w:line="576" w:lineRule="auto"/>
      <w:jc w:val="center"/>
      <w:outlineLvl w:val="0"/>
    </w:pPr>
    <w:rPr>
      <w:b/>
      <w:kern w:val="44"/>
      <w:sz w:val="24"/>
      <w:szCs w:val="24"/>
    </w:rPr>
  </w:style>
  <w:style w:type="paragraph" w:styleId="2">
    <w:name w:val="heading 2"/>
    <w:basedOn w:val="ae"/>
    <w:next w:val="ae"/>
    <w:link w:val="20"/>
    <w:qFormat/>
    <w:pPr>
      <w:keepNext/>
      <w:keepLines/>
      <w:spacing w:before="260" w:after="260" w:line="412" w:lineRule="auto"/>
      <w:outlineLvl w:val="1"/>
    </w:pPr>
    <w:rPr>
      <w:rFonts w:ascii="Arial" w:eastAsia="黑体" w:hAnsi="Arial"/>
      <w:b/>
      <w:sz w:val="32"/>
      <w:szCs w:val="20"/>
    </w:rPr>
  </w:style>
  <w:style w:type="paragraph" w:styleId="30">
    <w:name w:val="heading 3"/>
    <w:basedOn w:val="ae"/>
    <w:next w:val="af0"/>
    <w:link w:val="31"/>
    <w:qFormat/>
    <w:pPr>
      <w:keepNext/>
      <w:keepLines/>
      <w:spacing w:before="260" w:after="260" w:line="412" w:lineRule="auto"/>
      <w:ind w:firstLineChars="49" w:firstLine="49"/>
      <w:outlineLvl w:val="2"/>
    </w:pPr>
    <w:rPr>
      <w:rFonts w:ascii="黑体" w:eastAsia="黑体"/>
      <w:sz w:val="28"/>
      <w:szCs w:val="20"/>
    </w:rPr>
  </w:style>
  <w:style w:type="paragraph" w:styleId="4">
    <w:name w:val="heading 4"/>
    <w:basedOn w:val="ae"/>
    <w:next w:val="ae"/>
    <w:link w:val="40"/>
    <w:qFormat/>
    <w:pPr>
      <w:keepNext/>
      <w:numPr>
        <w:numId w:val="1"/>
      </w:numPr>
      <w:spacing w:line="360" w:lineRule="auto"/>
      <w:outlineLvl w:val="3"/>
    </w:pPr>
    <w:rPr>
      <w:b/>
      <w:bCs/>
      <w:kern w:val="0"/>
      <w:sz w:val="24"/>
      <w:szCs w:val="24"/>
    </w:rPr>
  </w:style>
  <w:style w:type="paragraph" w:styleId="5">
    <w:name w:val="heading 5"/>
    <w:basedOn w:val="ae"/>
    <w:next w:val="ae"/>
    <w:link w:val="50"/>
    <w:uiPriority w:val="9"/>
    <w:qFormat/>
    <w:pPr>
      <w:keepNext/>
      <w:keepLines/>
      <w:spacing w:before="280" w:after="290" w:line="376" w:lineRule="auto"/>
      <w:ind w:left="2100" w:hanging="420"/>
      <w:outlineLvl w:val="4"/>
    </w:pPr>
    <w:rPr>
      <w:b/>
      <w:bCs/>
      <w:sz w:val="28"/>
      <w:szCs w:val="28"/>
    </w:rPr>
  </w:style>
  <w:style w:type="paragraph" w:styleId="6">
    <w:name w:val="heading 6"/>
    <w:basedOn w:val="ae"/>
    <w:next w:val="ae"/>
    <w:link w:val="60"/>
    <w:uiPriority w:val="9"/>
    <w:qFormat/>
    <w:pPr>
      <w:keepNext/>
      <w:keepLines/>
      <w:spacing w:before="240" w:after="64" w:line="320" w:lineRule="auto"/>
      <w:ind w:left="2520" w:hanging="420"/>
      <w:outlineLvl w:val="5"/>
    </w:pPr>
    <w:rPr>
      <w:rFonts w:ascii="Cambria" w:hAnsi="Cambria"/>
      <w:b/>
      <w:bCs/>
      <w:sz w:val="24"/>
      <w:szCs w:val="24"/>
    </w:rPr>
  </w:style>
  <w:style w:type="paragraph" w:styleId="7">
    <w:name w:val="heading 7"/>
    <w:basedOn w:val="ae"/>
    <w:next w:val="ae"/>
    <w:link w:val="70"/>
    <w:uiPriority w:val="9"/>
    <w:qFormat/>
    <w:pPr>
      <w:keepNext/>
      <w:keepLines/>
      <w:spacing w:before="240" w:after="64" w:line="320" w:lineRule="auto"/>
      <w:ind w:left="2940" w:hanging="420"/>
      <w:outlineLvl w:val="6"/>
    </w:pPr>
    <w:rPr>
      <w:b/>
      <w:bCs/>
      <w:sz w:val="24"/>
      <w:szCs w:val="24"/>
    </w:rPr>
  </w:style>
  <w:style w:type="paragraph" w:styleId="8">
    <w:name w:val="heading 8"/>
    <w:basedOn w:val="ae"/>
    <w:next w:val="ae"/>
    <w:link w:val="80"/>
    <w:uiPriority w:val="9"/>
    <w:qFormat/>
    <w:pPr>
      <w:keepNext/>
      <w:keepLines/>
      <w:spacing w:before="240" w:after="64" w:line="320" w:lineRule="auto"/>
      <w:ind w:left="3360" w:hanging="420"/>
      <w:outlineLvl w:val="7"/>
    </w:pPr>
    <w:rPr>
      <w:rFonts w:ascii="Cambria" w:hAnsi="Cambria"/>
      <w:sz w:val="24"/>
      <w:szCs w:val="24"/>
    </w:rPr>
  </w:style>
  <w:style w:type="paragraph" w:styleId="9">
    <w:name w:val="heading 9"/>
    <w:basedOn w:val="ae"/>
    <w:next w:val="ae"/>
    <w:link w:val="90"/>
    <w:uiPriority w:val="9"/>
    <w:qFormat/>
    <w:pPr>
      <w:keepNext/>
      <w:keepLines/>
      <w:spacing w:before="240" w:after="64" w:line="320" w:lineRule="auto"/>
      <w:ind w:left="3780" w:hanging="420"/>
      <w:outlineLvl w:val="8"/>
    </w:pPr>
    <w:rPr>
      <w:rFonts w:ascii="Cambria" w:hAnsi="Cambria"/>
      <w:szCs w:val="21"/>
    </w:rPr>
  </w:style>
  <w:style w:type="character" w:default="1" w:styleId="af1">
    <w:name w:val="Default Paragraph Font"/>
    <w:uiPriority w:val="1"/>
    <w:semiHidden/>
    <w:unhideWhenUsed/>
  </w:style>
  <w:style w:type="table" w:default="1" w:styleId="af2">
    <w:name w:val="Normal Table"/>
    <w:uiPriority w:val="99"/>
    <w:semiHidden/>
    <w:unhideWhenUsed/>
    <w:tblPr>
      <w:tblInd w:w="0" w:type="dxa"/>
      <w:tblCellMar>
        <w:top w:w="0" w:type="dxa"/>
        <w:left w:w="108" w:type="dxa"/>
        <w:bottom w:w="0" w:type="dxa"/>
        <w:right w:w="108" w:type="dxa"/>
      </w:tblCellMar>
    </w:tblPr>
  </w:style>
  <w:style w:type="numbering" w:default="1" w:styleId="af3">
    <w:name w:val="No List"/>
    <w:uiPriority w:val="99"/>
    <w:semiHidden/>
    <w:unhideWhenUsed/>
  </w:style>
  <w:style w:type="paragraph" w:styleId="af">
    <w:name w:val="Body Text First Indent"/>
    <w:basedOn w:val="af4"/>
    <w:next w:val="ae"/>
    <w:link w:val="af5"/>
    <w:uiPriority w:val="99"/>
    <w:unhideWhenUsed/>
    <w:qFormat/>
    <w:pPr>
      <w:spacing w:beforeLines="50" w:line="360" w:lineRule="auto"/>
      <w:ind w:firstLineChars="200" w:firstLine="200"/>
    </w:pPr>
    <w:rPr>
      <w:sz w:val="24"/>
      <w:szCs w:val="24"/>
    </w:rPr>
  </w:style>
  <w:style w:type="paragraph" w:styleId="af4">
    <w:name w:val="Body Text"/>
    <w:basedOn w:val="ae"/>
    <w:next w:val="af6"/>
    <w:link w:val="af7"/>
    <w:uiPriority w:val="99"/>
    <w:unhideWhenUsed/>
    <w:qFormat/>
    <w:pPr>
      <w:spacing w:after="120"/>
    </w:pPr>
  </w:style>
  <w:style w:type="paragraph" w:styleId="af6">
    <w:name w:val="Title"/>
    <w:basedOn w:val="ae"/>
    <w:next w:val="ae"/>
    <w:link w:val="af8"/>
    <w:uiPriority w:val="99"/>
    <w:qFormat/>
    <w:pPr>
      <w:spacing w:before="240" w:after="60"/>
      <w:jc w:val="center"/>
      <w:outlineLvl w:val="0"/>
    </w:pPr>
    <w:rPr>
      <w:rFonts w:ascii="Cambria" w:hAnsi="Cambria"/>
      <w:b/>
      <w:bCs/>
      <w:sz w:val="32"/>
      <w:szCs w:val="32"/>
    </w:rPr>
  </w:style>
  <w:style w:type="paragraph" w:styleId="af0">
    <w:name w:val="Normal Indent"/>
    <w:basedOn w:val="ae"/>
    <w:link w:val="af9"/>
    <w:qFormat/>
    <w:pPr>
      <w:ind w:firstLine="420"/>
    </w:pPr>
  </w:style>
  <w:style w:type="paragraph" w:styleId="TOC7">
    <w:name w:val="toc 7"/>
    <w:basedOn w:val="ae"/>
    <w:next w:val="ae"/>
    <w:uiPriority w:val="39"/>
    <w:qFormat/>
    <w:pPr>
      <w:ind w:leftChars="1200" w:left="1200"/>
    </w:pPr>
  </w:style>
  <w:style w:type="paragraph" w:styleId="afa">
    <w:name w:val="E-mail Signature"/>
    <w:basedOn w:val="ae"/>
    <w:link w:val="afb"/>
    <w:semiHidden/>
    <w:qFormat/>
    <w:rPr>
      <w:szCs w:val="24"/>
    </w:rPr>
  </w:style>
  <w:style w:type="paragraph" w:styleId="afc">
    <w:name w:val="caption"/>
    <w:basedOn w:val="ae"/>
    <w:next w:val="ae"/>
    <w:link w:val="afd"/>
    <w:uiPriority w:val="99"/>
    <w:qFormat/>
    <w:pPr>
      <w:spacing w:line="360" w:lineRule="auto"/>
    </w:pPr>
    <w:rPr>
      <w:rFonts w:ascii="Cambria" w:eastAsia="黑体" w:hAnsi="Cambria"/>
      <w:sz w:val="20"/>
      <w:szCs w:val="20"/>
    </w:rPr>
  </w:style>
  <w:style w:type="paragraph" w:styleId="afe">
    <w:name w:val="Document Map"/>
    <w:basedOn w:val="ae"/>
    <w:link w:val="aff"/>
    <w:uiPriority w:val="99"/>
    <w:qFormat/>
    <w:rPr>
      <w:rFonts w:ascii="宋体" w:cs="宋体"/>
      <w:sz w:val="18"/>
      <w:szCs w:val="18"/>
    </w:rPr>
  </w:style>
  <w:style w:type="paragraph" w:styleId="aff0">
    <w:name w:val="annotation text"/>
    <w:basedOn w:val="ae"/>
    <w:link w:val="aff1"/>
    <w:uiPriority w:val="99"/>
    <w:qFormat/>
    <w:pPr>
      <w:jc w:val="left"/>
    </w:pPr>
    <w:rPr>
      <w:szCs w:val="20"/>
    </w:rPr>
  </w:style>
  <w:style w:type="paragraph" w:styleId="32">
    <w:name w:val="Body Text 3"/>
    <w:basedOn w:val="ae"/>
    <w:link w:val="33"/>
    <w:qFormat/>
    <w:rPr>
      <w:rFonts w:ascii="宋体"/>
      <w:sz w:val="24"/>
      <w:szCs w:val="20"/>
    </w:rPr>
  </w:style>
  <w:style w:type="paragraph" w:styleId="aff2">
    <w:name w:val="Body Text Indent"/>
    <w:basedOn w:val="ae"/>
    <w:link w:val="aff3"/>
    <w:uiPriority w:val="99"/>
    <w:unhideWhenUsed/>
    <w:qFormat/>
    <w:pPr>
      <w:spacing w:after="120"/>
      <w:ind w:leftChars="200" w:left="420"/>
    </w:pPr>
  </w:style>
  <w:style w:type="paragraph" w:styleId="21">
    <w:name w:val="List 2"/>
    <w:basedOn w:val="ae"/>
    <w:qFormat/>
    <w:pPr>
      <w:ind w:leftChars="200" w:left="100" w:hangingChars="200" w:hanging="200"/>
    </w:pPr>
    <w:rPr>
      <w:szCs w:val="20"/>
    </w:rPr>
  </w:style>
  <w:style w:type="paragraph" w:styleId="TOC5">
    <w:name w:val="toc 5"/>
    <w:basedOn w:val="ae"/>
    <w:next w:val="ae"/>
    <w:uiPriority w:val="39"/>
    <w:qFormat/>
    <w:pPr>
      <w:ind w:leftChars="800" w:left="800"/>
    </w:pPr>
  </w:style>
  <w:style w:type="paragraph" w:styleId="TOC3">
    <w:name w:val="toc 3"/>
    <w:basedOn w:val="ae"/>
    <w:next w:val="ae"/>
    <w:uiPriority w:val="39"/>
    <w:qFormat/>
    <w:pPr>
      <w:ind w:leftChars="400" w:left="400"/>
    </w:pPr>
  </w:style>
  <w:style w:type="paragraph" w:styleId="aff4">
    <w:name w:val="Plain Text"/>
    <w:basedOn w:val="ae"/>
    <w:next w:val="ae"/>
    <w:link w:val="aff5"/>
    <w:uiPriority w:val="99"/>
    <w:qFormat/>
    <w:rPr>
      <w:rFonts w:ascii="宋体"/>
    </w:rPr>
  </w:style>
  <w:style w:type="paragraph" w:styleId="TOC8">
    <w:name w:val="toc 8"/>
    <w:basedOn w:val="ae"/>
    <w:next w:val="ae"/>
    <w:uiPriority w:val="39"/>
    <w:qFormat/>
    <w:pPr>
      <w:ind w:leftChars="1400" w:left="1400"/>
    </w:pPr>
  </w:style>
  <w:style w:type="paragraph" w:styleId="aff6">
    <w:name w:val="Date"/>
    <w:basedOn w:val="ae"/>
    <w:next w:val="ae"/>
    <w:link w:val="aff7"/>
    <w:uiPriority w:val="99"/>
    <w:qFormat/>
    <w:pPr>
      <w:ind w:leftChars="2500" w:left="2500"/>
    </w:pPr>
    <w:rPr>
      <w:szCs w:val="20"/>
    </w:rPr>
  </w:style>
  <w:style w:type="paragraph" w:styleId="22">
    <w:name w:val="Body Text Indent 2"/>
    <w:basedOn w:val="ae"/>
    <w:link w:val="23"/>
    <w:uiPriority w:val="99"/>
    <w:qFormat/>
    <w:pPr>
      <w:spacing w:after="120" w:line="480" w:lineRule="auto"/>
      <w:ind w:leftChars="200" w:left="420"/>
    </w:pPr>
    <w:rPr>
      <w:szCs w:val="20"/>
    </w:rPr>
  </w:style>
  <w:style w:type="paragraph" w:styleId="aff8">
    <w:name w:val="Balloon Text"/>
    <w:basedOn w:val="ae"/>
    <w:link w:val="aff9"/>
    <w:uiPriority w:val="99"/>
    <w:qFormat/>
    <w:rPr>
      <w:sz w:val="18"/>
      <w:szCs w:val="20"/>
    </w:rPr>
  </w:style>
  <w:style w:type="paragraph" w:styleId="affa">
    <w:name w:val="footer"/>
    <w:basedOn w:val="ae"/>
    <w:link w:val="affb"/>
    <w:uiPriority w:val="99"/>
    <w:qFormat/>
    <w:pPr>
      <w:tabs>
        <w:tab w:val="center" w:pos="4153"/>
        <w:tab w:val="right" w:pos="8306"/>
      </w:tabs>
      <w:snapToGrid w:val="0"/>
      <w:jc w:val="left"/>
    </w:pPr>
    <w:rPr>
      <w:sz w:val="18"/>
    </w:rPr>
  </w:style>
  <w:style w:type="paragraph" w:styleId="affc">
    <w:name w:val="header"/>
    <w:basedOn w:val="ae"/>
    <w:link w:val="affd"/>
    <w:uiPriority w:val="99"/>
    <w:qFormat/>
    <w:pPr>
      <w:tabs>
        <w:tab w:val="center" w:pos="4153"/>
        <w:tab w:val="right" w:pos="8306"/>
      </w:tabs>
      <w:snapToGrid w:val="0"/>
    </w:pPr>
    <w:rPr>
      <w:sz w:val="18"/>
      <w:szCs w:val="20"/>
    </w:rPr>
  </w:style>
  <w:style w:type="paragraph" w:styleId="TOC1">
    <w:name w:val="toc 1"/>
    <w:basedOn w:val="ae"/>
    <w:next w:val="ae"/>
    <w:uiPriority w:val="39"/>
    <w:qFormat/>
  </w:style>
  <w:style w:type="paragraph" w:styleId="TOC4">
    <w:name w:val="toc 4"/>
    <w:basedOn w:val="ae"/>
    <w:next w:val="ae"/>
    <w:uiPriority w:val="39"/>
    <w:qFormat/>
    <w:pPr>
      <w:ind w:leftChars="600" w:left="600"/>
    </w:pPr>
  </w:style>
  <w:style w:type="paragraph" w:styleId="affe">
    <w:name w:val="footnote text"/>
    <w:basedOn w:val="ae"/>
    <w:link w:val="afff"/>
    <w:uiPriority w:val="99"/>
    <w:unhideWhenUsed/>
    <w:qFormat/>
    <w:pPr>
      <w:snapToGrid w:val="0"/>
      <w:jc w:val="left"/>
    </w:pPr>
    <w:rPr>
      <w:sz w:val="18"/>
      <w:szCs w:val="20"/>
    </w:rPr>
  </w:style>
  <w:style w:type="paragraph" w:styleId="TOC6">
    <w:name w:val="toc 6"/>
    <w:basedOn w:val="ae"/>
    <w:next w:val="ae"/>
    <w:uiPriority w:val="39"/>
    <w:qFormat/>
    <w:pPr>
      <w:ind w:leftChars="1000" w:left="1000"/>
    </w:pPr>
  </w:style>
  <w:style w:type="paragraph" w:styleId="34">
    <w:name w:val="Body Text Indent 3"/>
    <w:basedOn w:val="ae"/>
    <w:qFormat/>
    <w:pPr>
      <w:spacing w:after="120"/>
      <w:ind w:leftChars="200" w:left="200"/>
    </w:pPr>
    <w:rPr>
      <w:sz w:val="16"/>
      <w:szCs w:val="16"/>
    </w:rPr>
  </w:style>
  <w:style w:type="paragraph" w:styleId="TOC2">
    <w:name w:val="toc 2"/>
    <w:basedOn w:val="ae"/>
    <w:next w:val="ae"/>
    <w:uiPriority w:val="39"/>
    <w:qFormat/>
    <w:pPr>
      <w:ind w:leftChars="200" w:left="200"/>
    </w:pPr>
  </w:style>
  <w:style w:type="paragraph" w:styleId="TOC9">
    <w:name w:val="toc 9"/>
    <w:basedOn w:val="ae"/>
    <w:next w:val="ae"/>
    <w:uiPriority w:val="39"/>
    <w:qFormat/>
    <w:pPr>
      <w:ind w:leftChars="1600" w:left="1600"/>
    </w:pPr>
  </w:style>
  <w:style w:type="paragraph" w:styleId="afff0">
    <w:name w:val="Normal (Web)"/>
    <w:basedOn w:val="ae"/>
    <w:uiPriority w:val="99"/>
    <w:unhideWhenUsed/>
    <w:qFormat/>
    <w:pPr>
      <w:spacing w:beforeAutospacing="1" w:afterAutospacing="1"/>
      <w:jc w:val="left"/>
    </w:pPr>
    <w:rPr>
      <w:kern w:val="0"/>
      <w:sz w:val="24"/>
    </w:rPr>
  </w:style>
  <w:style w:type="paragraph" w:styleId="afff1">
    <w:name w:val="annotation subject"/>
    <w:basedOn w:val="aff0"/>
    <w:next w:val="aff0"/>
    <w:link w:val="afff2"/>
    <w:uiPriority w:val="99"/>
    <w:qFormat/>
  </w:style>
  <w:style w:type="paragraph" w:styleId="24">
    <w:name w:val="Body Text First Indent 2"/>
    <w:basedOn w:val="aff2"/>
    <w:link w:val="25"/>
    <w:unhideWhenUsed/>
    <w:qFormat/>
    <w:pPr>
      <w:ind w:firstLineChars="200" w:firstLine="420"/>
    </w:pPr>
    <w:rPr>
      <w:szCs w:val="20"/>
    </w:rPr>
  </w:style>
  <w:style w:type="table" w:styleId="afff3">
    <w:name w:val="Table Grid"/>
    <w:basedOn w:val="af2"/>
    <w:uiPriority w:val="59"/>
    <w:unhideWhenUse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4">
    <w:name w:val="Table Theme"/>
    <w:basedOn w:val="af2"/>
    <w:semiHidden/>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5">
    <w:name w:val="Strong"/>
    <w:qFormat/>
    <w:rPr>
      <w:b/>
      <w:bCs/>
    </w:rPr>
  </w:style>
  <w:style w:type="character" w:styleId="afff6">
    <w:name w:val="page number"/>
    <w:qFormat/>
  </w:style>
  <w:style w:type="character" w:styleId="afff7">
    <w:name w:val="FollowedHyperlink"/>
    <w:uiPriority w:val="99"/>
    <w:qFormat/>
    <w:rPr>
      <w:color w:val="800080"/>
      <w:u w:val="single"/>
    </w:rPr>
  </w:style>
  <w:style w:type="character" w:styleId="afff8">
    <w:name w:val="Emphasis"/>
    <w:qFormat/>
    <w:rPr>
      <w:i/>
      <w:iCs/>
    </w:rPr>
  </w:style>
  <w:style w:type="character" w:styleId="HTML">
    <w:name w:val="HTML Typewriter"/>
    <w:semiHidden/>
    <w:qFormat/>
    <w:rPr>
      <w:rFonts w:ascii="Courier New" w:hAnsi="Courier New" w:cs="Courier New"/>
      <w:sz w:val="20"/>
      <w:szCs w:val="20"/>
    </w:rPr>
  </w:style>
  <w:style w:type="character" w:styleId="afff9">
    <w:name w:val="Hyperlink"/>
    <w:uiPriority w:val="99"/>
    <w:qFormat/>
    <w:rPr>
      <w:color w:val="0000FF"/>
      <w:u w:val="single"/>
    </w:rPr>
  </w:style>
  <w:style w:type="character" w:styleId="afffa">
    <w:name w:val="annotation reference"/>
    <w:qFormat/>
    <w:rPr>
      <w:sz w:val="21"/>
    </w:rPr>
  </w:style>
  <w:style w:type="character" w:customStyle="1" w:styleId="af7">
    <w:name w:val="正文文本 字符"/>
    <w:link w:val="af4"/>
    <w:uiPriority w:val="99"/>
    <w:qFormat/>
    <w:locked/>
    <w:rPr>
      <w:rFonts w:ascii="Calibri" w:hAnsi="Calibri"/>
      <w:kern w:val="2"/>
      <w:sz w:val="21"/>
      <w:szCs w:val="22"/>
    </w:rPr>
  </w:style>
  <w:style w:type="character" w:customStyle="1" w:styleId="af8">
    <w:name w:val="标题 字符"/>
    <w:link w:val="af6"/>
    <w:uiPriority w:val="99"/>
    <w:qFormat/>
    <w:rPr>
      <w:rFonts w:ascii="Cambria" w:hAnsi="Cambria"/>
      <w:b/>
      <w:bCs/>
      <w:kern w:val="2"/>
      <w:sz w:val="32"/>
      <w:szCs w:val="32"/>
    </w:rPr>
  </w:style>
  <w:style w:type="character" w:customStyle="1" w:styleId="af5">
    <w:name w:val="正文文本首行缩进 字符"/>
    <w:link w:val="af"/>
    <w:uiPriority w:val="99"/>
    <w:qFormat/>
    <w:rPr>
      <w:rFonts w:ascii="Calibri" w:hAnsi="Calibri"/>
      <w:kern w:val="2"/>
      <w:sz w:val="24"/>
      <w:szCs w:val="24"/>
    </w:rPr>
  </w:style>
  <w:style w:type="character" w:customStyle="1" w:styleId="10">
    <w:name w:val="标题 1 字符"/>
    <w:link w:val="1"/>
    <w:uiPriority w:val="9"/>
    <w:qFormat/>
    <w:rPr>
      <w:b/>
      <w:kern w:val="44"/>
      <w:sz w:val="24"/>
      <w:szCs w:val="24"/>
    </w:rPr>
  </w:style>
  <w:style w:type="character" w:customStyle="1" w:styleId="20">
    <w:name w:val="标题 2 字符"/>
    <w:link w:val="2"/>
    <w:qFormat/>
    <w:rPr>
      <w:rFonts w:ascii="Arial" w:eastAsia="黑体" w:hAnsi="Arial"/>
      <w:b/>
      <w:kern w:val="2"/>
      <w:sz w:val="32"/>
    </w:rPr>
  </w:style>
  <w:style w:type="character" w:customStyle="1" w:styleId="31">
    <w:name w:val="标题 3 字符"/>
    <w:link w:val="30"/>
    <w:qFormat/>
    <w:rPr>
      <w:rFonts w:ascii="黑体" w:eastAsia="黑体" w:hAnsi="Calibri"/>
      <w:kern w:val="2"/>
      <w:sz w:val="28"/>
    </w:rPr>
  </w:style>
  <w:style w:type="character" w:customStyle="1" w:styleId="af9">
    <w:name w:val="正文缩进 字符"/>
    <w:link w:val="af0"/>
    <w:qFormat/>
    <w:rPr>
      <w:rFonts w:ascii="Calibri" w:hAnsi="Calibri"/>
      <w:kern w:val="2"/>
      <w:sz w:val="21"/>
      <w:szCs w:val="22"/>
    </w:rPr>
  </w:style>
  <w:style w:type="character" w:customStyle="1" w:styleId="40">
    <w:name w:val="标题 4 字符"/>
    <w:link w:val="4"/>
    <w:qFormat/>
    <w:rPr>
      <w:b/>
      <w:bCs/>
      <w:sz w:val="24"/>
      <w:szCs w:val="24"/>
    </w:rPr>
  </w:style>
  <w:style w:type="character" w:customStyle="1" w:styleId="50">
    <w:name w:val="标题 5 字符"/>
    <w:link w:val="5"/>
    <w:uiPriority w:val="9"/>
    <w:qFormat/>
    <w:rPr>
      <w:b/>
      <w:bCs/>
      <w:kern w:val="2"/>
      <w:sz w:val="28"/>
      <w:szCs w:val="28"/>
    </w:rPr>
  </w:style>
  <w:style w:type="character" w:customStyle="1" w:styleId="60">
    <w:name w:val="标题 6 字符"/>
    <w:link w:val="6"/>
    <w:uiPriority w:val="9"/>
    <w:qFormat/>
    <w:rPr>
      <w:rFonts w:ascii="Cambria" w:hAnsi="Cambria"/>
      <w:b/>
      <w:bCs/>
      <w:kern w:val="2"/>
      <w:sz w:val="24"/>
      <w:szCs w:val="24"/>
    </w:rPr>
  </w:style>
  <w:style w:type="character" w:customStyle="1" w:styleId="70">
    <w:name w:val="标题 7 字符"/>
    <w:link w:val="7"/>
    <w:uiPriority w:val="9"/>
    <w:qFormat/>
    <w:rPr>
      <w:b/>
      <w:bCs/>
      <w:kern w:val="2"/>
      <w:sz w:val="24"/>
      <w:szCs w:val="24"/>
    </w:rPr>
  </w:style>
  <w:style w:type="character" w:customStyle="1" w:styleId="80">
    <w:name w:val="标题 8 字符"/>
    <w:link w:val="8"/>
    <w:uiPriority w:val="9"/>
    <w:qFormat/>
    <w:rPr>
      <w:rFonts w:ascii="Cambria" w:hAnsi="Cambria"/>
      <w:kern w:val="2"/>
      <w:sz w:val="24"/>
      <w:szCs w:val="24"/>
    </w:rPr>
  </w:style>
  <w:style w:type="character" w:customStyle="1" w:styleId="90">
    <w:name w:val="标题 9 字符"/>
    <w:link w:val="9"/>
    <w:uiPriority w:val="9"/>
    <w:qFormat/>
    <w:rPr>
      <w:rFonts w:ascii="Cambria" w:hAnsi="Cambria"/>
      <w:kern w:val="2"/>
      <w:sz w:val="21"/>
      <w:szCs w:val="21"/>
    </w:rPr>
  </w:style>
  <w:style w:type="character" w:customStyle="1" w:styleId="afb">
    <w:name w:val="电子邮件签名 字符"/>
    <w:link w:val="afa"/>
    <w:semiHidden/>
    <w:qFormat/>
    <w:rPr>
      <w:kern w:val="2"/>
      <w:sz w:val="21"/>
      <w:szCs w:val="24"/>
    </w:rPr>
  </w:style>
  <w:style w:type="character" w:customStyle="1" w:styleId="afd">
    <w:name w:val="题注 字符"/>
    <w:link w:val="afc"/>
    <w:qFormat/>
    <w:locked/>
    <w:rPr>
      <w:rFonts w:ascii="Cambria" w:eastAsia="黑体" w:hAnsi="Cambria"/>
      <w:kern w:val="2"/>
    </w:rPr>
  </w:style>
  <w:style w:type="character" w:customStyle="1" w:styleId="aff">
    <w:name w:val="文档结构图 字符"/>
    <w:link w:val="afe"/>
    <w:uiPriority w:val="99"/>
    <w:qFormat/>
    <w:rPr>
      <w:rFonts w:ascii="宋体" w:hAnsi="Calibri" w:cs="宋体"/>
      <w:kern w:val="2"/>
      <w:sz w:val="18"/>
      <w:szCs w:val="18"/>
    </w:rPr>
  </w:style>
  <w:style w:type="character" w:customStyle="1" w:styleId="aff1">
    <w:name w:val="批注文字 字符"/>
    <w:link w:val="aff0"/>
    <w:qFormat/>
    <w:rPr>
      <w:rFonts w:eastAsia="宋体"/>
      <w:kern w:val="2"/>
      <w:sz w:val="21"/>
    </w:rPr>
  </w:style>
  <w:style w:type="character" w:customStyle="1" w:styleId="33">
    <w:name w:val="正文文本 3 字符"/>
    <w:link w:val="32"/>
    <w:qFormat/>
    <w:rPr>
      <w:rFonts w:ascii="宋体" w:eastAsia="宋体" w:hAnsi="Calibri"/>
      <w:kern w:val="2"/>
      <w:sz w:val="24"/>
    </w:rPr>
  </w:style>
  <w:style w:type="character" w:customStyle="1" w:styleId="aff3">
    <w:name w:val="正文文本缩进 字符"/>
    <w:link w:val="aff2"/>
    <w:uiPriority w:val="99"/>
    <w:semiHidden/>
    <w:qFormat/>
    <w:rPr>
      <w:rFonts w:ascii="Calibri" w:hAnsi="Calibri"/>
      <w:kern w:val="2"/>
      <w:sz w:val="21"/>
      <w:szCs w:val="22"/>
    </w:rPr>
  </w:style>
  <w:style w:type="character" w:customStyle="1" w:styleId="aff5">
    <w:name w:val="纯文本 字符"/>
    <w:link w:val="aff4"/>
    <w:uiPriority w:val="99"/>
    <w:qFormat/>
    <w:rPr>
      <w:rFonts w:ascii="宋体" w:hAnsi="Calibri"/>
      <w:kern w:val="2"/>
      <w:sz w:val="21"/>
      <w:szCs w:val="22"/>
    </w:rPr>
  </w:style>
  <w:style w:type="character" w:customStyle="1" w:styleId="aff7">
    <w:name w:val="日期 字符"/>
    <w:link w:val="aff6"/>
    <w:uiPriority w:val="99"/>
    <w:qFormat/>
    <w:rPr>
      <w:kern w:val="2"/>
      <w:sz w:val="21"/>
    </w:rPr>
  </w:style>
  <w:style w:type="character" w:customStyle="1" w:styleId="23">
    <w:name w:val="正文文本缩进 2 字符"/>
    <w:link w:val="22"/>
    <w:uiPriority w:val="99"/>
    <w:qFormat/>
    <w:rPr>
      <w:rFonts w:ascii="Calibri" w:hAnsi="Calibri"/>
      <w:kern w:val="2"/>
      <w:sz w:val="21"/>
    </w:rPr>
  </w:style>
  <w:style w:type="character" w:customStyle="1" w:styleId="aff9">
    <w:name w:val="批注框文本 字符"/>
    <w:link w:val="aff8"/>
    <w:uiPriority w:val="99"/>
    <w:qFormat/>
    <w:rPr>
      <w:kern w:val="2"/>
      <w:sz w:val="18"/>
    </w:rPr>
  </w:style>
  <w:style w:type="character" w:customStyle="1" w:styleId="affb">
    <w:name w:val="页脚 字符"/>
    <w:link w:val="affa"/>
    <w:uiPriority w:val="99"/>
    <w:qFormat/>
    <w:rPr>
      <w:rFonts w:ascii="Calibri" w:hAnsi="Calibri"/>
      <w:kern w:val="2"/>
      <w:sz w:val="18"/>
      <w:szCs w:val="22"/>
    </w:rPr>
  </w:style>
  <w:style w:type="character" w:customStyle="1" w:styleId="affd">
    <w:name w:val="页眉 字符"/>
    <w:link w:val="affc"/>
    <w:uiPriority w:val="99"/>
    <w:qFormat/>
    <w:rPr>
      <w:kern w:val="2"/>
      <w:sz w:val="18"/>
    </w:rPr>
  </w:style>
  <w:style w:type="character" w:customStyle="1" w:styleId="afff">
    <w:name w:val="脚注文本 字符"/>
    <w:link w:val="affe"/>
    <w:uiPriority w:val="99"/>
    <w:qFormat/>
    <w:rPr>
      <w:kern w:val="2"/>
      <w:sz w:val="18"/>
    </w:rPr>
  </w:style>
  <w:style w:type="character" w:customStyle="1" w:styleId="afff2">
    <w:name w:val="批注主题 字符"/>
    <w:link w:val="afff1"/>
    <w:uiPriority w:val="99"/>
    <w:qFormat/>
    <w:rPr>
      <w:kern w:val="2"/>
      <w:sz w:val="21"/>
    </w:rPr>
  </w:style>
  <w:style w:type="character" w:customStyle="1" w:styleId="25">
    <w:name w:val="正文文本首行缩进 2 字符"/>
    <w:link w:val="24"/>
    <w:qFormat/>
    <w:rPr>
      <w:rFonts w:ascii="Calibri" w:hAnsi="Calibri"/>
      <w:kern w:val="2"/>
      <w:sz w:val="21"/>
      <w:szCs w:val="22"/>
    </w:rPr>
  </w:style>
  <w:style w:type="character" w:customStyle="1" w:styleId="CommentTextChar">
    <w:name w:val="Comment Text Char"/>
    <w:qFormat/>
  </w:style>
  <w:style w:type="character" w:customStyle="1" w:styleId="bChar">
    <w:name w:val="b Char"/>
    <w:link w:val="b"/>
    <w:semiHidden/>
    <w:qFormat/>
    <w:rPr>
      <w:rFonts w:ascii="EU-F1" w:eastAsia="黑体"/>
      <w:kern w:val="2"/>
      <w:sz w:val="21"/>
      <w:szCs w:val="21"/>
    </w:rPr>
  </w:style>
  <w:style w:type="paragraph" w:customStyle="1" w:styleId="b">
    <w:name w:val="b"/>
    <w:basedOn w:val="afffb"/>
    <w:link w:val="bChar"/>
    <w:semiHidden/>
    <w:qFormat/>
    <w:pPr>
      <w:tabs>
        <w:tab w:val="center" w:pos="4706"/>
        <w:tab w:val="right" w:pos="9044"/>
      </w:tabs>
      <w:wordWrap/>
      <w:spacing w:line="312" w:lineRule="exact"/>
    </w:pPr>
    <w:rPr>
      <w:rFonts w:ascii="EU-F1"/>
      <w:szCs w:val="21"/>
    </w:rPr>
  </w:style>
  <w:style w:type="paragraph" w:customStyle="1" w:styleId="afffb">
    <w:name w:val="表头"/>
    <w:basedOn w:val="ae"/>
    <w:link w:val="Char"/>
    <w:qFormat/>
    <w:pPr>
      <w:wordWrap w:val="0"/>
      <w:topLinePunct/>
      <w:spacing w:before="160" w:after="60"/>
      <w:jc w:val="center"/>
    </w:pPr>
    <w:rPr>
      <w:rFonts w:eastAsia="黑体"/>
      <w:szCs w:val="20"/>
    </w:rPr>
  </w:style>
  <w:style w:type="character" w:customStyle="1" w:styleId="Char">
    <w:name w:val="表头 Char"/>
    <w:link w:val="afffb"/>
    <w:qFormat/>
    <w:rPr>
      <w:rFonts w:eastAsia="黑体"/>
      <w:kern w:val="2"/>
      <w:sz w:val="21"/>
    </w:rPr>
  </w:style>
  <w:style w:type="character" w:customStyle="1" w:styleId="CharChar2">
    <w:name w:val="Char Char2"/>
    <w:qFormat/>
    <w:rPr>
      <w:kern w:val="2"/>
      <w:sz w:val="21"/>
      <w:szCs w:val="24"/>
    </w:rPr>
  </w:style>
  <w:style w:type="character" w:customStyle="1" w:styleId="CharChar">
    <w:name w:val="Char Char"/>
    <w:link w:val="Char0"/>
    <w:qFormat/>
    <w:rPr>
      <w:rFonts w:ascii="汉仪大宋简" w:eastAsia="汉仪大宋简"/>
      <w:kern w:val="28"/>
      <w:sz w:val="22"/>
    </w:rPr>
  </w:style>
  <w:style w:type="paragraph" w:customStyle="1" w:styleId="Char0">
    <w:name w:val="Char"/>
    <w:basedOn w:val="ae"/>
    <w:link w:val="CharChar"/>
    <w:uiPriority w:val="99"/>
    <w:qFormat/>
    <w:rPr>
      <w:rFonts w:ascii="汉仪大宋简" w:eastAsia="汉仪大宋简"/>
      <w:kern w:val="28"/>
      <w:sz w:val="22"/>
      <w:szCs w:val="20"/>
    </w:rPr>
  </w:style>
  <w:style w:type="character" w:customStyle="1" w:styleId="1Char">
    <w:name w:val="样式1 Char"/>
    <w:link w:val="11"/>
    <w:qFormat/>
    <w:rPr>
      <w:kern w:val="2"/>
      <w:sz w:val="28"/>
    </w:rPr>
  </w:style>
  <w:style w:type="paragraph" w:customStyle="1" w:styleId="11">
    <w:name w:val="样式1"/>
    <w:basedOn w:val="ae"/>
    <w:link w:val="1Char"/>
    <w:qFormat/>
    <w:rPr>
      <w:sz w:val="28"/>
      <w:szCs w:val="20"/>
    </w:rPr>
  </w:style>
  <w:style w:type="character" w:customStyle="1" w:styleId="Char1">
    <w:name w:val="批注文字 Char1"/>
    <w:uiPriority w:val="99"/>
    <w:qFormat/>
    <w:rPr>
      <w:rFonts w:ascii="Times New Roman" w:eastAsia="宋体" w:hAnsi="Times New Roman" w:cs="Times New Roman"/>
      <w:sz w:val="20"/>
      <w:szCs w:val="20"/>
      <w:lang w:bidi="ar-SA"/>
    </w:rPr>
  </w:style>
  <w:style w:type="character" w:customStyle="1" w:styleId="D3CharChar">
    <w:name w:val="D3 Char Char"/>
    <w:link w:val="D3"/>
    <w:qFormat/>
    <w:rPr>
      <w:rFonts w:ascii="宋体" w:hAnsi="宋体"/>
      <w:b/>
      <w:color w:val="000000"/>
      <w:kern w:val="2"/>
      <w:sz w:val="21"/>
      <w:szCs w:val="21"/>
    </w:rPr>
  </w:style>
  <w:style w:type="paragraph" w:customStyle="1" w:styleId="D3">
    <w:name w:val="D3"/>
    <w:basedOn w:val="ParaCharCharCharChar"/>
    <w:link w:val="D3CharChar"/>
    <w:qFormat/>
    <w:pPr>
      <w:topLinePunct/>
      <w:spacing w:line="312" w:lineRule="exact"/>
    </w:pPr>
    <w:rPr>
      <w:sz w:val="21"/>
      <w:szCs w:val="21"/>
    </w:rPr>
  </w:style>
  <w:style w:type="paragraph" w:customStyle="1" w:styleId="ParaCharCharCharChar">
    <w:name w:val="默认段落字体 Para Char Char Char Char"/>
    <w:basedOn w:val="ae"/>
    <w:link w:val="ParaCharCharCharCharChar1"/>
    <w:semiHidden/>
    <w:qFormat/>
    <w:rPr>
      <w:rFonts w:ascii="宋体" w:hAnsi="宋体"/>
      <w:b/>
      <w:color w:val="000000"/>
      <w:sz w:val="24"/>
      <w:szCs w:val="24"/>
    </w:rPr>
  </w:style>
  <w:style w:type="character" w:customStyle="1" w:styleId="ParaCharCharCharCharChar1">
    <w:name w:val="默认段落字体 Para Char Char Char Char Char1"/>
    <w:link w:val="ParaCharCharCharChar"/>
    <w:semiHidden/>
    <w:qFormat/>
    <w:rPr>
      <w:rFonts w:ascii="宋体" w:hAnsi="宋体"/>
      <w:b/>
      <w:color w:val="000000"/>
      <w:kern w:val="2"/>
      <w:sz w:val="24"/>
      <w:szCs w:val="24"/>
    </w:rPr>
  </w:style>
  <w:style w:type="character" w:customStyle="1" w:styleId="font161">
    <w:name w:val="font161"/>
    <w:qFormat/>
    <w:rPr>
      <w:b/>
      <w:bCs/>
      <w:sz w:val="32"/>
      <w:szCs w:val="32"/>
    </w:rPr>
  </w:style>
  <w:style w:type="character" w:customStyle="1" w:styleId="Char2">
    <w:name w:val="段 Char"/>
    <w:link w:val="afffc"/>
    <w:uiPriority w:val="99"/>
    <w:qFormat/>
    <w:locked/>
    <w:rPr>
      <w:rFonts w:ascii="宋体"/>
      <w:sz w:val="21"/>
    </w:rPr>
  </w:style>
  <w:style w:type="paragraph" w:customStyle="1" w:styleId="afffc">
    <w:name w:val="段"/>
    <w:link w:val="Char2"/>
    <w:uiPriority w:val="99"/>
    <w:qFormat/>
    <w:pPr>
      <w:ind w:firstLineChars="200" w:firstLine="200"/>
      <w:jc w:val="both"/>
    </w:pPr>
    <w:rPr>
      <w:rFonts w:ascii="宋体"/>
      <w:sz w:val="21"/>
    </w:rPr>
  </w:style>
  <w:style w:type="character" w:customStyle="1" w:styleId="12">
    <w:name w:val="不明显强调1"/>
    <w:qFormat/>
    <w:rPr>
      <w:rFonts w:ascii="黑体" w:eastAsia="黑体" w:hAnsi="黑体" w:hint="eastAsia"/>
      <w:iCs/>
      <w:color w:val="auto"/>
      <w:sz w:val="21"/>
    </w:rPr>
  </w:style>
  <w:style w:type="character" w:customStyle="1" w:styleId="EUChar">
    <w:name w:val="数字EU Char"/>
    <w:link w:val="EU"/>
    <w:qFormat/>
    <w:rPr>
      <w:rFonts w:ascii="EU-F1"/>
      <w:kern w:val="21"/>
      <w:sz w:val="21"/>
      <w:szCs w:val="21"/>
    </w:rPr>
  </w:style>
  <w:style w:type="paragraph" w:customStyle="1" w:styleId="EU">
    <w:name w:val="数字EU"/>
    <w:basedOn w:val="ae"/>
    <w:link w:val="EUChar"/>
    <w:qFormat/>
    <w:pPr>
      <w:wordWrap w:val="0"/>
      <w:overflowPunct w:val="0"/>
      <w:topLinePunct/>
    </w:pPr>
    <w:rPr>
      <w:rFonts w:ascii="EU-F1"/>
      <w:kern w:val="21"/>
      <w:szCs w:val="21"/>
    </w:rPr>
  </w:style>
  <w:style w:type="character" w:customStyle="1" w:styleId="stylekwd">
    <w:name w:val="style_kwd"/>
    <w:qFormat/>
  </w:style>
  <w:style w:type="character" w:customStyle="1" w:styleId="Char10">
    <w:name w:val="电子邮件签名 Char1"/>
    <w:semiHidden/>
    <w:qFormat/>
    <w:rPr>
      <w:rFonts w:ascii="Calibri" w:hAnsi="Calibri"/>
      <w:kern w:val="2"/>
      <w:sz w:val="21"/>
      <w:szCs w:val="22"/>
    </w:rPr>
  </w:style>
  <w:style w:type="character" w:customStyle="1" w:styleId="afffd">
    <w:name w:val="图中文字"/>
    <w:qFormat/>
    <w:rPr>
      <w:rFonts w:ascii="Times New Roman" w:eastAsia="宋体" w:hAnsi="Times New Roman" w:cs="Times New Roman" w:hint="default"/>
      <w:sz w:val="15"/>
    </w:rPr>
  </w:style>
  <w:style w:type="character" w:customStyle="1" w:styleId="Char3">
    <w:name w:val="首行缩进 Char"/>
    <w:link w:val="afffe"/>
    <w:qFormat/>
    <w:rPr>
      <w:rFonts w:ascii="Calibri" w:eastAsia="方正书宋简体" w:hAnsi="Calibri" w:cs="宋体"/>
    </w:rPr>
  </w:style>
  <w:style w:type="paragraph" w:customStyle="1" w:styleId="afffe">
    <w:name w:val="首行缩进"/>
    <w:basedOn w:val="ae"/>
    <w:link w:val="Char3"/>
    <w:qFormat/>
    <w:pPr>
      <w:spacing w:line="300" w:lineRule="auto"/>
      <w:ind w:firstLineChars="200" w:firstLine="420"/>
    </w:pPr>
    <w:rPr>
      <w:rFonts w:eastAsia="方正书宋简体" w:cs="宋体"/>
      <w:kern w:val="0"/>
      <w:sz w:val="20"/>
      <w:szCs w:val="20"/>
    </w:rPr>
  </w:style>
  <w:style w:type="character" w:customStyle="1" w:styleId="13">
    <w:name w:val="列表段落 字符1"/>
    <w:link w:val="affff"/>
    <w:uiPriority w:val="34"/>
    <w:qFormat/>
    <w:rPr>
      <w:rFonts w:ascii="Calibri" w:hAnsi="Calibri"/>
      <w:kern w:val="2"/>
      <w:sz w:val="21"/>
      <w:szCs w:val="22"/>
    </w:rPr>
  </w:style>
  <w:style w:type="paragraph" w:styleId="affff">
    <w:name w:val="List Paragraph"/>
    <w:basedOn w:val="ae"/>
    <w:link w:val="13"/>
    <w:uiPriority w:val="99"/>
    <w:qFormat/>
    <w:pPr>
      <w:ind w:firstLineChars="200" w:firstLine="420"/>
    </w:pPr>
  </w:style>
  <w:style w:type="character" w:customStyle="1" w:styleId="font41">
    <w:name w:val="font41"/>
    <w:qFormat/>
    <w:rPr>
      <w:rFonts w:ascii="宋体" w:eastAsia="宋体" w:hAnsi="宋体" w:cs="宋体" w:hint="eastAsia"/>
      <w:color w:val="000000"/>
      <w:sz w:val="24"/>
      <w:szCs w:val="24"/>
      <w:u w:val="none"/>
    </w:rPr>
  </w:style>
  <w:style w:type="character" w:customStyle="1" w:styleId="affff0">
    <w:name w:val="发布"/>
    <w:qFormat/>
    <w:rPr>
      <w:rFonts w:ascii="黑体" w:eastAsia="黑体" w:hAnsi="黑体" w:hint="eastAsia"/>
      <w:spacing w:val="85"/>
      <w:w w:val="100"/>
      <w:position w:val="3"/>
      <w:sz w:val="28"/>
      <w:szCs w:val="28"/>
    </w:rPr>
  </w:style>
  <w:style w:type="character" w:customStyle="1" w:styleId="15">
    <w:name w:val="15"/>
    <w:qFormat/>
    <w:rPr>
      <w:rFonts w:ascii="EU-F1" w:eastAsia="EU-F1" w:hAnsi="EU-F1" w:cs="EU-F1" w:hint="default"/>
      <w:sz w:val="20"/>
      <w:szCs w:val="20"/>
    </w:rPr>
  </w:style>
  <w:style w:type="character" w:customStyle="1" w:styleId="Char4">
    <w:name w:val="正文文本 Char"/>
    <w:uiPriority w:val="99"/>
    <w:semiHidden/>
    <w:qFormat/>
    <w:rPr>
      <w:kern w:val="2"/>
      <w:sz w:val="21"/>
      <w:szCs w:val="24"/>
    </w:rPr>
  </w:style>
  <w:style w:type="character" w:customStyle="1" w:styleId="Char5">
    <w:name w:val="三级条标题 Char"/>
    <w:link w:val="affff1"/>
    <w:qFormat/>
    <w:locked/>
    <w:rPr>
      <w:kern w:val="2"/>
      <w:sz w:val="21"/>
      <w:szCs w:val="24"/>
    </w:rPr>
  </w:style>
  <w:style w:type="paragraph" w:customStyle="1" w:styleId="affff1">
    <w:name w:val="三级条标题"/>
    <w:basedOn w:val="ae"/>
    <w:link w:val="Char5"/>
    <w:qFormat/>
    <w:rPr>
      <w:szCs w:val="24"/>
    </w:rPr>
  </w:style>
  <w:style w:type="character" w:customStyle="1" w:styleId="affff2">
    <w:name w:val="列表段落 字符"/>
    <w:link w:val="14"/>
    <w:uiPriority w:val="34"/>
    <w:qFormat/>
    <w:rPr>
      <w:rFonts w:ascii="Calibri" w:hAnsi="Calibri"/>
      <w:kern w:val="2"/>
      <w:sz w:val="21"/>
      <w:szCs w:val="22"/>
    </w:rPr>
  </w:style>
  <w:style w:type="paragraph" w:customStyle="1" w:styleId="14">
    <w:name w:val="列表段落1"/>
    <w:basedOn w:val="ae"/>
    <w:link w:val="affff2"/>
    <w:uiPriority w:val="34"/>
    <w:qFormat/>
    <w:pPr>
      <w:ind w:firstLineChars="200" w:firstLine="420"/>
    </w:pPr>
  </w:style>
  <w:style w:type="character" w:customStyle="1" w:styleId="2Char">
    <w:name w:val="样式2 Char"/>
    <w:link w:val="26"/>
    <w:qFormat/>
    <w:rPr>
      <w:rFonts w:ascii="EU-F1" w:eastAsia="黑体"/>
      <w:kern w:val="21"/>
      <w:sz w:val="21"/>
      <w:szCs w:val="21"/>
    </w:rPr>
  </w:style>
  <w:style w:type="paragraph" w:customStyle="1" w:styleId="26">
    <w:name w:val="样式2"/>
    <w:basedOn w:val="ae"/>
    <w:link w:val="2Char"/>
    <w:uiPriority w:val="99"/>
    <w:qFormat/>
    <w:pPr>
      <w:keepNext/>
      <w:keepLines/>
      <w:spacing w:line="312" w:lineRule="exact"/>
    </w:pPr>
    <w:rPr>
      <w:rFonts w:ascii="EU-F1" w:eastAsia="黑体"/>
      <w:kern w:val="21"/>
      <w:szCs w:val="21"/>
    </w:rPr>
  </w:style>
  <w:style w:type="character" w:customStyle="1" w:styleId="27">
    <w:name w:val="不明显强调2"/>
    <w:qFormat/>
    <w:rPr>
      <w:i/>
      <w:iCs/>
      <w:color w:val="808080"/>
    </w:rPr>
  </w:style>
  <w:style w:type="character" w:customStyle="1" w:styleId="font01">
    <w:name w:val="font01"/>
    <w:qFormat/>
    <w:rPr>
      <w:rFonts w:ascii="等线" w:eastAsia="等线" w:hAnsi="等线" w:cs="等线" w:hint="default"/>
      <w:color w:val="000000"/>
      <w:sz w:val="22"/>
      <w:szCs w:val="22"/>
      <w:u w:val="none"/>
    </w:rPr>
  </w:style>
  <w:style w:type="character" w:customStyle="1" w:styleId="Char11">
    <w:name w:val="标题 Char1"/>
    <w:uiPriority w:val="10"/>
    <w:qFormat/>
    <w:rPr>
      <w:rFonts w:ascii="Cambria" w:hAnsi="Cambria" w:cs="Times New Roman"/>
      <w:b/>
      <w:bCs/>
      <w:kern w:val="2"/>
      <w:sz w:val="32"/>
      <w:szCs w:val="32"/>
    </w:rPr>
  </w:style>
  <w:style w:type="character" w:customStyle="1" w:styleId="Char6">
    <w:name w:val="正文格式 Char"/>
    <w:link w:val="affff3"/>
    <w:qFormat/>
    <w:rPr>
      <w:rFonts w:ascii="宋体" w:hAnsi="宋体"/>
      <w:kern w:val="2"/>
      <w:sz w:val="21"/>
    </w:rPr>
  </w:style>
  <w:style w:type="paragraph" w:customStyle="1" w:styleId="affff3">
    <w:name w:val="正文格式"/>
    <w:basedOn w:val="ae"/>
    <w:link w:val="Char6"/>
    <w:qFormat/>
    <w:pPr>
      <w:topLinePunct/>
      <w:ind w:firstLineChars="200" w:firstLine="420"/>
    </w:pPr>
    <w:rPr>
      <w:rFonts w:ascii="宋体" w:hAnsi="宋体"/>
      <w:szCs w:val="20"/>
    </w:rPr>
  </w:style>
  <w:style w:type="character" w:customStyle="1" w:styleId="Char7">
    <w:name w:val="二级条标题 Char"/>
    <w:link w:val="affff4"/>
    <w:qFormat/>
    <w:locked/>
    <w:rPr>
      <w:rFonts w:eastAsia="黑体"/>
      <w:sz w:val="24"/>
    </w:rPr>
  </w:style>
  <w:style w:type="paragraph" w:customStyle="1" w:styleId="affff4">
    <w:name w:val="二级条标题"/>
    <w:basedOn w:val="ae"/>
    <w:next w:val="ae"/>
    <w:link w:val="Char7"/>
    <w:qFormat/>
    <w:pPr>
      <w:widowControl/>
      <w:tabs>
        <w:tab w:val="left" w:pos="851"/>
      </w:tabs>
      <w:ind w:left="851" w:hanging="851"/>
      <w:jc w:val="left"/>
      <w:outlineLvl w:val="3"/>
    </w:pPr>
    <w:rPr>
      <w:rFonts w:eastAsia="黑体"/>
      <w:kern w:val="0"/>
      <w:sz w:val="24"/>
      <w:szCs w:val="20"/>
    </w:rPr>
  </w:style>
  <w:style w:type="character" w:customStyle="1" w:styleId="D2CharChar">
    <w:name w:val="D2 Char Char"/>
    <w:link w:val="D2"/>
    <w:qFormat/>
    <w:rPr>
      <w:rFonts w:ascii="EU-F1" w:eastAsia="黑体"/>
      <w:kern w:val="21"/>
      <w:sz w:val="21"/>
      <w:szCs w:val="21"/>
    </w:rPr>
  </w:style>
  <w:style w:type="paragraph" w:customStyle="1" w:styleId="D2">
    <w:name w:val="D2"/>
    <w:basedOn w:val="ae"/>
    <w:link w:val="D2CharChar"/>
    <w:qFormat/>
    <w:pPr>
      <w:spacing w:line="312" w:lineRule="exact"/>
    </w:pPr>
    <w:rPr>
      <w:rFonts w:ascii="EU-F1" w:eastAsia="黑体"/>
      <w:kern w:val="21"/>
      <w:szCs w:val="21"/>
    </w:rPr>
  </w:style>
  <w:style w:type="character" w:customStyle="1" w:styleId="d5Char">
    <w:name w:val="d5 Char"/>
    <w:link w:val="d5"/>
    <w:qFormat/>
    <w:rPr>
      <w:rFonts w:ascii="EU-F1" w:eastAsia="EU-F1"/>
      <w:kern w:val="2"/>
      <w:sz w:val="21"/>
      <w:szCs w:val="24"/>
    </w:rPr>
  </w:style>
  <w:style w:type="paragraph" w:customStyle="1" w:styleId="d5">
    <w:name w:val="d5"/>
    <w:basedOn w:val="ae"/>
    <w:link w:val="d5Char"/>
    <w:qFormat/>
    <w:pPr>
      <w:topLinePunct/>
      <w:spacing w:line="312" w:lineRule="exact"/>
    </w:pPr>
    <w:rPr>
      <w:rFonts w:ascii="EU-F1" w:eastAsia="EU-F1"/>
      <w:szCs w:val="24"/>
    </w:rPr>
  </w:style>
  <w:style w:type="character" w:customStyle="1" w:styleId="Char12">
    <w:name w:val="纯文本 Char1"/>
    <w:uiPriority w:val="99"/>
    <w:qFormat/>
    <w:rPr>
      <w:rFonts w:ascii="宋体" w:hAnsi="Courier New"/>
      <w:kern w:val="2"/>
      <w:sz w:val="21"/>
      <w:szCs w:val="21"/>
      <w:lang w:val="zh-CN"/>
    </w:rPr>
  </w:style>
  <w:style w:type="paragraph" w:customStyle="1" w:styleId="affff5">
    <w:name w:val="附录二级条标题"/>
    <w:basedOn w:val="ae"/>
    <w:next w:val="afffc"/>
    <w:uiPriority w:val="99"/>
    <w:qFormat/>
    <w:pPr>
      <w:widowControl/>
      <w:numPr>
        <w:ilvl w:val="3"/>
        <w:numId w:val="2"/>
      </w:numPr>
      <w:tabs>
        <w:tab w:val="left" w:pos="360"/>
      </w:tabs>
      <w:wordWrap w:val="0"/>
      <w:overflowPunct w:val="0"/>
      <w:autoSpaceDE w:val="0"/>
      <w:autoSpaceDN w:val="0"/>
      <w:spacing w:beforeLines="50"/>
      <w:outlineLvl w:val="3"/>
    </w:pPr>
    <w:rPr>
      <w:rFonts w:ascii="黑体" w:eastAsia="黑体"/>
      <w:kern w:val="21"/>
      <w:szCs w:val="20"/>
    </w:rPr>
  </w:style>
  <w:style w:type="paragraph" w:customStyle="1" w:styleId="16">
    <w:name w:val="样式 标题 1 + 非加粗"/>
    <w:basedOn w:val="1"/>
    <w:uiPriority w:val="99"/>
    <w:qFormat/>
    <w:pPr>
      <w:tabs>
        <w:tab w:val="left" w:pos="420"/>
      </w:tabs>
      <w:spacing w:beforeLines="100" w:before="0" w:after="0" w:line="240" w:lineRule="auto"/>
      <w:jc w:val="both"/>
    </w:pPr>
    <w:rPr>
      <w:rFonts w:eastAsia="黑体"/>
      <w:b w:val="0"/>
      <w:sz w:val="21"/>
      <w:szCs w:val="44"/>
    </w:rPr>
  </w:style>
  <w:style w:type="paragraph" w:customStyle="1" w:styleId="affff6">
    <w:name w:val="标准书眉_奇数页"/>
    <w:next w:val="ae"/>
    <w:uiPriority w:val="99"/>
    <w:qFormat/>
    <w:pPr>
      <w:tabs>
        <w:tab w:val="center" w:pos="4154"/>
        <w:tab w:val="right" w:pos="8306"/>
      </w:tabs>
      <w:spacing w:after="220"/>
      <w:jc w:val="right"/>
    </w:pPr>
    <w:rPr>
      <w:rFonts w:ascii="黑体" w:eastAsia="黑体"/>
      <w:sz w:val="21"/>
      <w:szCs w:val="21"/>
    </w:rPr>
  </w:style>
  <w:style w:type="paragraph" w:customStyle="1" w:styleId="affff7">
    <w:name w:val="目次、索引正文"/>
    <w:uiPriority w:val="99"/>
    <w:qFormat/>
    <w:pPr>
      <w:spacing w:line="320" w:lineRule="exact"/>
      <w:jc w:val="both"/>
    </w:pPr>
    <w:rPr>
      <w:rFonts w:ascii="宋体"/>
      <w:sz w:val="21"/>
    </w:rPr>
  </w:style>
  <w:style w:type="paragraph" w:customStyle="1" w:styleId="affff8">
    <w:name w:val="其他标准标志"/>
    <w:basedOn w:val="ae"/>
    <w:uiPriority w:val="99"/>
    <w:qFormat/>
    <w:pPr>
      <w:framePr w:w="6101" w:h="1389" w:hSpace="181" w:vSpace="181" w:wrap="around" w:vAnchor="page" w:hAnchor="page" w:x="4673" w:y="942" w:anchorLock="1"/>
      <w:widowControl/>
      <w:shd w:val="solid" w:color="FFFFFF" w:fill="FFFFFF"/>
      <w:spacing w:line="0" w:lineRule="atLeast"/>
      <w:jc w:val="right"/>
    </w:pPr>
    <w:rPr>
      <w:b/>
      <w:w w:val="130"/>
      <w:kern w:val="0"/>
      <w:sz w:val="96"/>
      <w:szCs w:val="96"/>
    </w:rPr>
  </w:style>
  <w:style w:type="paragraph" w:customStyle="1" w:styleId="affff9">
    <w:name w:val="标准称谓"/>
    <w:next w:val="ae"/>
    <w:uiPriority w:val="99"/>
    <w:qFormat/>
    <w:pPr>
      <w:framePr w:w="9638" w:h="754" w:hSpace="180" w:vSpace="180" w:wrap="around" w:vAnchor="page" w:hAnchor="margin" w:xAlign="center" w:y="2128" w:anchorLock="1"/>
      <w:widowControl w:val="0"/>
      <w:kinsoku w:val="0"/>
      <w:overflowPunct w:val="0"/>
      <w:autoSpaceDE w:val="0"/>
      <w:autoSpaceDN w:val="0"/>
      <w:spacing w:line="0" w:lineRule="atLeast"/>
      <w:jc w:val="distribute"/>
    </w:pPr>
    <w:rPr>
      <w:rFonts w:ascii="宋体"/>
      <w:b/>
      <w:bCs/>
      <w:spacing w:val="20"/>
      <w:w w:val="148"/>
      <w:sz w:val="52"/>
    </w:rPr>
  </w:style>
  <w:style w:type="paragraph" w:customStyle="1" w:styleId="CharCharChar">
    <w:name w:val="Char Char Char"/>
    <w:basedOn w:val="ae"/>
    <w:qFormat/>
    <w:pPr>
      <w:spacing w:line="360" w:lineRule="auto"/>
    </w:pPr>
    <w:rPr>
      <w:rFonts w:ascii="Tahoma" w:hAnsi="Tahoma"/>
      <w:sz w:val="24"/>
      <w:szCs w:val="20"/>
    </w:rPr>
  </w:style>
  <w:style w:type="paragraph" w:customStyle="1" w:styleId="affffa">
    <w:name w:val="表格标题"/>
    <w:basedOn w:val="ae"/>
    <w:qFormat/>
    <w:pPr>
      <w:widowControl/>
      <w:jc w:val="center"/>
    </w:pPr>
    <w:rPr>
      <w:rFonts w:ascii="宋体" w:hAnsi="宋体"/>
      <w:kern w:val="0"/>
      <w:sz w:val="24"/>
      <w:szCs w:val="24"/>
      <w:lang w:val="en-GB"/>
    </w:rPr>
  </w:style>
  <w:style w:type="paragraph" w:customStyle="1" w:styleId="a9">
    <w:name w:val="数字编号列项（二级）"/>
    <w:uiPriority w:val="99"/>
    <w:qFormat/>
    <w:pPr>
      <w:numPr>
        <w:ilvl w:val="1"/>
        <w:numId w:val="3"/>
      </w:numPr>
      <w:tabs>
        <w:tab w:val="left" w:pos="1259"/>
      </w:tabs>
      <w:jc w:val="both"/>
    </w:pPr>
    <w:rPr>
      <w:rFonts w:ascii="宋体"/>
      <w:sz w:val="21"/>
    </w:rPr>
  </w:style>
  <w:style w:type="paragraph" w:customStyle="1" w:styleId="CharCharChar1CharCharCharChar">
    <w:name w:val="Char Char Char1 Char Char Char Char"/>
    <w:basedOn w:val="ae"/>
    <w:qFormat/>
    <w:rPr>
      <w:szCs w:val="20"/>
    </w:rPr>
  </w:style>
  <w:style w:type="paragraph" w:customStyle="1" w:styleId="210">
    <w:name w:val="标题2.1"/>
    <w:basedOn w:val="212ndlevelh22Header2H2UNDERRUBRIK1-2sect12"/>
    <w:uiPriority w:val="99"/>
    <w:qFormat/>
  </w:style>
  <w:style w:type="paragraph" w:customStyle="1" w:styleId="212ndlevelh22Header2H2UNDERRUBRIK1-2sect12">
    <w:name w:val="样式 标题 2标题12nd levelh22Header 2H2UNDERRUBRIK 1-2sect 1.2..."/>
    <w:basedOn w:val="2"/>
    <w:uiPriority w:val="99"/>
    <w:qFormat/>
    <w:pPr>
      <w:spacing w:before="0" w:after="0" w:line="240" w:lineRule="auto"/>
      <w:jc w:val="left"/>
    </w:pPr>
    <w:rPr>
      <w:rFonts w:eastAsia="宋体"/>
      <w:bCs/>
      <w:sz w:val="30"/>
    </w:rPr>
  </w:style>
  <w:style w:type="paragraph" w:customStyle="1" w:styleId="affffb">
    <w:name w:val="实施日期"/>
    <w:basedOn w:val="affffc"/>
    <w:uiPriority w:val="99"/>
    <w:qFormat/>
    <w:pPr>
      <w:framePr w:hSpace="0" w:wrap="around" w:xAlign="right"/>
      <w:jc w:val="right"/>
    </w:pPr>
  </w:style>
  <w:style w:type="paragraph" w:customStyle="1" w:styleId="affffc">
    <w:name w:val="发布日期"/>
    <w:uiPriority w:val="99"/>
    <w:qFormat/>
    <w:pPr>
      <w:framePr w:w="4000" w:h="473" w:hSpace="180" w:vSpace="180" w:wrap="around" w:hAnchor="margin" w:y="13511" w:anchorLock="1"/>
    </w:pPr>
    <w:rPr>
      <w:rFonts w:eastAsia="黑体"/>
      <w:sz w:val="28"/>
    </w:rPr>
  </w:style>
  <w:style w:type="paragraph" w:customStyle="1" w:styleId="D1">
    <w:name w:val="D1"/>
    <w:basedOn w:val="ae"/>
    <w:qFormat/>
    <w:pPr>
      <w:spacing w:line="480" w:lineRule="auto"/>
    </w:pPr>
    <w:rPr>
      <w:rFonts w:ascii="EU-F1" w:eastAsia="黑体"/>
      <w:szCs w:val="21"/>
    </w:rPr>
  </w:style>
  <w:style w:type="paragraph" w:customStyle="1" w:styleId="B0">
    <w:name w:val="B"/>
    <w:basedOn w:val="afffb"/>
    <w:qFormat/>
    <w:pPr>
      <w:tabs>
        <w:tab w:val="center" w:pos="4706"/>
        <w:tab w:val="right" w:pos="9044"/>
      </w:tabs>
      <w:wordWrap/>
      <w:spacing w:line="312" w:lineRule="exact"/>
    </w:pPr>
    <w:rPr>
      <w:rFonts w:ascii="E-F1"/>
      <w:szCs w:val="21"/>
    </w:rPr>
  </w:style>
  <w:style w:type="paragraph" w:customStyle="1" w:styleId="affffd">
    <w:name w:val="封面标准英文名称"/>
    <w:basedOn w:val="affffe"/>
    <w:uiPriority w:val="99"/>
    <w:qFormat/>
    <w:pPr>
      <w:framePr w:wrap="around"/>
      <w:spacing w:before="370" w:line="400" w:lineRule="exact"/>
    </w:pPr>
    <w:rPr>
      <w:rFonts w:ascii="Times New Roman"/>
      <w:sz w:val="28"/>
      <w:szCs w:val="28"/>
    </w:rPr>
  </w:style>
  <w:style w:type="paragraph" w:customStyle="1" w:styleId="affffe">
    <w:name w:val="封面标准名称"/>
    <w:uiPriority w:val="99"/>
    <w:qFormat/>
    <w:pPr>
      <w:framePr w:w="9639" w:h="6917" w:wrap="around" w:vAnchor="page" w:hAnchor="page" w:xAlign="center" w:y="6408" w:anchorLock="1"/>
      <w:widowControl w:val="0"/>
      <w:spacing w:line="680" w:lineRule="exact"/>
      <w:jc w:val="center"/>
    </w:pPr>
    <w:rPr>
      <w:rFonts w:ascii="黑体" w:eastAsia="黑体"/>
      <w:sz w:val="52"/>
    </w:rPr>
  </w:style>
  <w:style w:type="paragraph" w:customStyle="1" w:styleId="p0">
    <w:name w:val="p0"/>
    <w:basedOn w:val="ae"/>
    <w:uiPriority w:val="99"/>
    <w:qFormat/>
    <w:pPr>
      <w:widowControl/>
    </w:pPr>
    <w:rPr>
      <w:kern w:val="0"/>
      <w:szCs w:val="21"/>
    </w:rPr>
  </w:style>
  <w:style w:type="paragraph" w:customStyle="1" w:styleId="afffff">
    <w:name w:val="表文"/>
    <w:basedOn w:val="ae"/>
    <w:qFormat/>
    <w:pPr>
      <w:topLinePunct/>
      <w:spacing w:before="40" w:after="40"/>
    </w:pPr>
    <w:rPr>
      <w:rFonts w:ascii="仿宋_GB2312" w:eastAsia="仿宋_GB2312" w:hAnsi="仿宋_GB2312"/>
      <w:sz w:val="18"/>
      <w:szCs w:val="20"/>
    </w:rPr>
  </w:style>
  <w:style w:type="paragraph" w:customStyle="1" w:styleId="Afffff0">
    <w:name w:val="A"/>
    <w:basedOn w:val="ae"/>
    <w:uiPriority w:val="99"/>
    <w:qFormat/>
    <w:pPr>
      <w:adjustRightInd w:val="0"/>
      <w:spacing w:line="480" w:lineRule="atLeast"/>
      <w:ind w:firstLine="601"/>
      <w:jc w:val="center"/>
    </w:pPr>
    <w:rPr>
      <w:rFonts w:ascii="宋体"/>
      <w:kern w:val="0"/>
      <w:sz w:val="28"/>
      <w:szCs w:val="20"/>
    </w:rPr>
  </w:style>
  <w:style w:type="paragraph" w:customStyle="1" w:styleId="a4">
    <w:name w:val="四级条标题"/>
    <w:basedOn w:val="affff1"/>
    <w:next w:val="ae"/>
    <w:uiPriority w:val="99"/>
    <w:qFormat/>
    <w:pPr>
      <w:widowControl/>
      <w:numPr>
        <w:ilvl w:val="4"/>
        <w:numId w:val="4"/>
      </w:numPr>
      <w:tabs>
        <w:tab w:val="left" w:pos="360"/>
      </w:tabs>
      <w:spacing w:beforeLines="50" w:afterLines="50"/>
      <w:ind w:left="3518" w:hanging="420"/>
      <w:jc w:val="left"/>
      <w:outlineLvl w:val="5"/>
    </w:pPr>
    <w:rPr>
      <w:rFonts w:ascii="黑体" w:eastAsia="黑体"/>
      <w:kern w:val="0"/>
      <w:szCs w:val="21"/>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a8">
    <w:name w:val="字母编号列项（一级）"/>
    <w:uiPriority w:val="99"/>
    <w:qFormat/>
    <w:pPr>
      <w:numPr>
        <w:numId w:val="3"/>
      </w:numPr>
      <w:tabs>
        <w:tab w:val="left" w:pos="839"/>
      </w:tabs>
      <w:jc w:val="both"/>
    </w:pPr>
    <w:rPr>
      <w:rFonts w:ascii="宋体"/>
      <w:sz w:val="21"/>
    </w:rPr>
  </w:style>
  <w:style w:type="paragraph" w:customStyle="1" w:styleId="S2">
    <w:name w:val="S样式2"/>
    <w:basedOn w:val="ae"/>
    <w:uiPriority w:val="99"/>
    <w:qFormat/>
    <w:pPr>
      <w:snapToGrid w:val="0"/>
      <w:spacing w:line="360" w:lineRule="auto"/>
    </w:pPr>
    <w:rPr>
      <w:rFonts w:ascii="楷体_GB2312" w:eastAsia="楷体_GB2312" w:hAnsi="宋体"/>
      <w:b/>
      <w:sz w:val="28"/>
      <w:szCs w:val="28"/>
    </w:rPr>
  </w:style>
  <w:style w:type="paragraph" w:customStyle="1" w:styleId="CharChar1Char">
    <w:name w:val="Char Char1 Char"/>
    <w:basedOn w:val="ae"/>
    <w:uiPriority w:val="99"/>
    <w:qFormat/>
    <w:pPr>
      <w:widowControl/>
      <w:spacing w:before="100" w:beforeAutospacing="1" w:after="100" w:afterAutospacing="1" w:line="330" w:lineRule="atLeast"/>
      <w:ind w:left="360"/>
      <w:jc w:val="left"/>
    </w:pPr>
    <w:rPr>
      <w:rFonts w:ascii="ˎ̥" w:hAnsi="ˎ̥" w:cs="宋体"/>
      <w:color w:val="51585D"/>
      <w:kern w:val="0"/>
      <w:sz w:val="24"/>
      <w:szCs w:val="18"/>
    </w:rPr>
  </w:style>
  <w:style w:type="paragraph" w:customStyle="1" w:styleId="afffff1">
    <w:name w:val="封面标准文稿编辑信息"/>
    <w:basedOn w:val="afffff2"/>
    <w:uiPriority w:val="99"/>
    <w:qFormat/>
    <w:pPr>
      <w:framePr w:wrap="around"/>
      <w:spacing w:before="180" w:line="180" w:lineRule="exact"/>
    </w:pPr>
    <w:rPr>
      <w:sz w:val="21"/>
    </w:rPr>
  </w:style>
  <w:style w:type="paragraph" w:customStyle="1" w:styleId="afffff2">
    <w:name w:val="封面标准文稿类别"/>
    <w:basedOn w:val="afffff3"/>
    <w:uiPriority w:val="99"/>
    <w:qFormat/>
    <w:pPr>
      <w:framePr w:wrap="around"/>
      <w:spacing w:after="160" w:line="240" w:lineRule="auto"/>
    </w:pPr>
    <w:rPr>
      <w:sz w:val="24"/>
    </w:rPr>
  </w:style>
  <w:style w:type="paragraph" w:customStyle="1" w:styleId="afffff3">
    <w:name w:val="封面一致性程度标识"/>
    <w:basedOn w:val="affffd"/>
    <w:uiPriority w:val="99"/>
    <w:qFormat/>
    <w:pPr>
      <w:framePr w:wrap="around"/>
      <w:spacing w:before="440"/>
    </w:pPr>
    <w:rPr>
      <w:rFonts w:ascii="宋体" w:eastAsia="宋体"/>
    </w:rPr>
  </w:style>
  <w:style w:type="paragraph" w:customStyle="1" w:styleId="a5">
    <w:name w:val="五级条标题"/>
    <w:basedOn w:val="a4"/>
    <w:next w:val="ae"/>
    <w:uiPriority w:val="99"/>
    <w:qFormat/>
    <w:pPr>
      <w:numPr>
        <w:ilvl w:val="5"/>
      </w:numPr>
      <w:ind w:left="3938" w:hanging="420"/>
      <w:outlineLvl w:val="6"/>
    </w:pPr>
  </w:style>
  <w:style w:type="paragraph" w:customStyle="1" w:styleId="afffff4">
    <w:name w:val="_标准条文"/>
    <w:basedOn w:val="ae"/>
    <w:uiPriority w:val="99"/>
    <w:qFormat/>
    <w:pPr>
      <w:overflowPunct w:val="0"/>
      <w:snapToGrid w:val="0"/>
      <w:spacing w:line="276" w:lineRule="auto"/>
      <w:ind w:firstLineChars="200" w:firstLine="420"/>
    </w:pPr>
    <w:rPr>
      <w:rFonts w:ascii="Arial" w:hAnsi="Arial" w:cs="宋体"/>
      <w:szCs w:val="20"/>
    </w:rPr>
  </w:style>
  <w:style w:type="paragraph" w:customStyle="1" w:styleId="afffff5">
    <w:name w:val="终结线"/>
    <w:basedOn w:val="ae"/>
    <w:uiPriority w:val="99"/>
    <w:qFormat/>
    <w:pPr>
      <w:framePr w:hSpace="181" w:vSpace="181" w:wrap="around" w:vAnchor="text" w:hAnchor="margin" w:xAlign="center" w:y="285"/>
    </w:pPr>
    <w:rPr>
      <w:szCs w:val="24"/>
    </w:rPr>
  </w:style>
  <w:style w:type="paragraph" w:styleId="afffff6">
    <w:name w:val="No Spacing"/>
    <w:uiPriority w:val="1"/>
    <w:qFormat/>
    <w:pPr>
      <w:widowControl w:val="0"/>
      <w:jc w:val="both"/>
    </w:pPr>
    <w:rPr>
      <w:kern w:val="2"/>
      <w:sz w:val="21"/>
      <w:szCs w:val="24"/>
    </w:rPr>
  </w:style>
  <w:style w:type="paragraph" w:customStyle="1" w:styleId="Style23">
    <w:name w:val="_Style 23"/>
    <w:basedOn w:val="ae"/>
    <w:qFormat/>
    <w:pPr>
      <w:widowControl/>
      <w:spacing w:after="160" w:line="240" w:lineRule="exact"/>
      <w:jc w:val="left"/>
    </w:pPr>
  </w:style>
  <w:style w:type="paragraph" w:customStyle="1" w:styleId="NewNewNewNewNewNewNew">
    <w:name w:val="正文 New New New New New New New"/>
    <w:qFormat/>
    <w:pPr>
      <w:widowControl w:val="0"/>
      <w:adjustRightInd w:val="0"/>
      <w:spacing w:line="312" w:lineRule="atLeast"/>
      <w:jc w:val="both"/>
      <w:textAlignment w:val="baseline"/>
    </w:pPr>
    <w:rPr>
      <w:sz w:val="21"/>
    </w:rPr>
  </w:style>
  <w:style w:type="paragraph" w:customStyle="1" w:styleId="205052050">
    <w:name w:val="样式 样式 标题 2 + 段前: 0.5 行 段后: 0.5 行 + 首行缩进:  2 字符 段前: 0.5 行 段后: 0..."/>
    <w:basedOn w:val="ae"/>
    <w:semiHidden/>
    <w:qFormat/>
    <w:pPr>
      <w:keepNext/>
      <w:keepLines/>
      <w:adjustRightInd w:val="0"/>
      <w:spacing w:beforeLines="50" w:before="50" w:afterLines="50" w:after="50"/>
      <w:jc w:val="left"/>
      <w:textAlignment w:val="baseline"/>
      <w:outlineLvl w:val="1"/>
    </w:pPr>
    <w:rPr>
      <w:rFonts w:eastAsia="黑体" w:cs="宋体"/>
      <w:kern w:val="0"/>
      <w:szCs w:val="20"/>
    </w:rPr>
  </w:style>
  <w:style w:type="paragraph" w:customStyle="1" w:styleId="afffff7">
    <w:name w:val="标准书眉_偶数页"/>
    <w:basedOn w:val="affff6"/>
    <w:next w:val="ae"/>
    <w:uiPriority w:val="99"/>
    <w:qFormat/>
    <w:pPr>
      <w:jc w:val="left"/>
    </w:pPr>
  </w:style>
  <w:style w:type="paragraph" w:customStyle="1" w:styleId="TOC10">
    <w:name w:val="TOC 标题1"/>
    <w:basedOn w:val="1"/>
    <w:next w:val="ae"/>
    <w:uiPriority w:val="39"/>
    <w:qFormat/>
    <w:pPr>
      <w:widowControl/>
      <w:spacing w:before="480" w:after="0" w:line="276" w:lineRule="auto"/>
      <w:ind w:left="420"/>
      <w:jc w:val="left"/>
      <w:outlineLvl w:val="9"/>
    </w:pPr>
    <w:rPr>
      <w:rFonts w:ascii="Cambria" w:hAnsi="Cambria"/>
      <w:bCs/>
      <w:color w:val="365F91"/>
      <w:kern w:val="0"/>
      <w:sz w:val="28"/>
      <w:szCs w:val="28"/>
    </w:rPr>
  </w:style>
  <w:style w:type="paragraph" w:customStyle="1" w:styleId="CharCharCharCharCharCharChar">
    <w:name w:val="Char Char Char Char Char Char Char"/>
    <w:basedOn w:val="ae"/>
    <w:uiPriority w:val="99"/>
    <w:qFormat/>
    <w:rPr>
      <w:rFonts w:ascii="Tahoma" w:hAnsi="Tahoma"/>
      <w:sz w:val="24"/>
      <w:szCs w:val="24"/>
    </w:rPr>
  </w:style>
  <w:style w:type="paragraph" w:customStyle="1" w:styleId="ListParagraph1">
    <w:name w:val="List Paragraph1"/>
    <w:basedOn w:val="ae"/>
    <w:uiPriority w:val="34"/>
    <w:qFormat/>
    <w:pPr>
      <w:ind w:firstLineChars="200" w:firstLine="420"/>
    </w:pPr>
    <w:rPr>
      <w:szCs w:val="24"/>
    </w:rPr>
  </w:style>
  <w:style w:type="paragraph" w:customStyle="1" w:styleId="afffff8">
    <w:name w:val="注：（正文）"/>
    <w:basedOn w:val="afffff9"/>
    <w:next w:val="afffc"/>
    <w:uiPriority w:val="99"/>
    <w:qFormat/>
  </w:style>
  <w:style w:type="paragraph" w:customStyle="1" w:styleId="afffff9">
    <w:name w:val="注："/>
    <w:next w:val="afffc"/>
    <w:uiPriority w:val="99"/>
    <w:qFormat/>
    <w:pPr>
      <w:widowControl w:val="0"/>
      <w:tabs>
        <w:tab w:val="left" w:pos="420"/>
      </w:tabs>
      <w:autoSpaceDE w:val="0"/>
      <w:autoSpaceDN w:val="0"/>
      <w:ind w:left="420" w:hanging="420"/>
      <w:jc w:val="both"/>
    </w:pPr>
    <w:rPr>
      <w:rFonts w:ascii="宋体"/>
      <w:sz w:val="18"/>
      <w:szCs w:val="18"/>
    </w:rPr>
  </w:style>
  <w:style w:type="paragraph" w:customStyle="1" w:styleId="afffffa">
    <w:name w:val="附录一级条标题"/>
    <w:basedOn w:val="afffffb"/>
    <w:next w:val="afffc"/>
    <w:uiPriority w:val="99"/>
    <w:qFormat/>
    <w:pPr>
      <w:numPr>
        <w:ilvl w:val="2"/>
      </w:numPr>
      <w:autoSpaceDN w:val="0"/>
      <w:spacing w:beforeLines="50"/>
      <w:outlineLvl w:val="2"/>
    </w:pPr>
  </w:style>
  <w:style w:type="paragraph" w:customStyle="1" w:styleId="afffffb">
    <w:name w:val="附录章标题"/>
    <w:next w:val="afffc"/>
    <w:uiPriority w:val="99"/>
    <w:qFormat/>
    <w:pPr>
      <w:numPr>
        <w:ilvl w:val="1"/>
        <w:numId w:val="2"/>
      </w:numPr>
      <w:tabs>
        <w:tab w:val="left" w:pos="360"/>
      </w:tabs>
      <w:wordWrap w:val="0"/>
      <w:overflowPunct w:val="0"/>
      <w:autoSpaceDE w:val="0"/>
      <w:spacing w:beforeLines="100"/>
      <w:jc w:val="both"/>
      <w:outlineLvl w:val="1"/>
    </w:pPr>
    <w:rPr>
      <w:rFonts w:ascii="黑体" w:eastAsia="黑体"/>
      <w:kern w:val="21"/>
      <w:sz w:val="21"/>
    </w:rPr>
  </w:style>
  <w:style w:type="paragraph" w:customStyle="1" w:styleId="a7">
    <w:name w:val="附录表标题"/>
    <w:basedOn w:val="ae"/>
    <w:next w:val="afffc"/>
    <w:uiPriority w:val="99"/>
    <w:qFormat/>
    <w:pPr>
      <w:numPr>
        <w:ilvl w:val="1"/>
        <w:numId w:val="5"/>
      </w:numPr>
      <w:spacing w:beforeLines="50"/>
      <w:jc w:val="center"/>
    </w:pPr>
    <w:rPr>
      <w:rFonts w:ascii="黑体" w:eastAsia="黑体"/>
      <w:szCs w:val="21"/>
    </w:rPr>
  </w:style>
  <w:style w:type="paragraph" w:customStyle="1" w:styleId="afffffc">
    <w:name w:val="封面标准代替信息"/>
    <w:uiPriority w:val="99"/>
    <w:qFormat/>
    <w:pPr>
      <w:framePr w:w="9140" w:h="1242" w:hSpace="284" w:wrap="around" w:vAnchor="page" w:hAnchor="page" w:x="1645" w:y="2910" w:anchorLock="1"/>
      <w:spacing w:before="57" w:line="280" w:lineRule="exact"/>
      <w:jc w:val="right"/>
    </w:pPr>
    <w:rPr>
      <w:rFonts w:ascii="宋体"/>
      <w:sz w:val="21"/>
      <w:szCs w:val="21"/>
    </w:rPr>
  </w:style>
  <w:style w:type="paragraph" w:customStyle="1" w:styleId="reader-word-layer">
    <w:name w:val="reader-word-layer"/>
    <w:basedOn w:val="ae"/>
    <w:qFormat/>
    <w:pPr>
      <w:widowControl/>
      <w:spacing w:before="100" w:beforeAutospacing="1" w:after="100" w:afterAutospacing="1"/>
      <w:jc w:val="left"/>
    </w:pPr>
    <w:rPr>
      <w:rFonts w:ascii="宋体" w:hAnsi="宋体" w:cs="宋体"/>
      <w:kern w:val="0"/>
      <w:sz w:val="24"/>
      <w:szCs w:val="24"/>
    </w:rPr>
  </w:style>
  <w:style w:type="paragraph" w:customStyle="1" w:styleId="afffffd">
    <w:name w:val="图表"/>
    <w:basedOn w:val="ae"/>
    <w:uiPriority w:val="99"/>
    <w:qFormat/>
    <w:pPr>
      <w:spacing w:line="400" w:lineRule="exact"/>
      <w:jc w:val="center"/>
    </w:pPr>
    <w:rPr>
      <w:szCs w:val="20"/>
    </w:rPr>
  </w:style>
  <w:style w:type="paragraph" w:customStyle="1" w:styleId="NewNew">
    <w:name w:val="正文 New New"/>
    <w:qFormat/>
    <w:pPr>
      <w:widowControl w:val="0"/>
      <w:jc w:val="both"/>
    </w:pPr>
    <w:rPr>
      <w:rFonts w:ascii="新宋体" w:eastAsia="新宋体" w:hAnsi="新宋体" w:cs="Arial"/>
      <w:kern w:val="21"/>
      <w:sz w:val="21"/>
      <w:szCs w:val="21"/>
    </w:rPr>
  </w:style>
  <w:style w:type="paragraph" w:customStyle="1" w:styleId="afffffe">
    <w:name w:val="其他发布日期"/>
    <w:basedOn w:val="ae"/>
    <w:uiPriority w:val="99"/>
    <w:qFormat/>
    <w:pPr>
      <w:framePr w:w="3997" w:h="471" w:hRule="exact" w:vSpace="181" w:wrap="around" w:vAnchor="page" w:hAnchor="page" w:x="1419" w:y="14097" w:anchorLock="1"/>
      <w:widowControl/>
      <w:jc w:val="left"/>
    </w:pPr>
    <w:rPr>
      <w:rFonts w:eastAsia="黑体"/>
      <w:kern w:val="0"/>
      <w:sz w:val="28"/>
      <w:szCs w:val="20"/>
    </w:rPr>
  </w:style>
  <w:style w:type="paragraph" w:customStyle="1" w:styleId="affffff">
    <w:name w:val="附录三级条标题"/>
    <w:basedOn w:val="affff5"/>
    <w:next w:val="afffc"/>
    <w:uiPriority w:val="99"/>
    <w:qFormat/>
    <w:pPr>
      <w:numPr>
        <w:ilvl w:val="4"/>
      </w:numPr>
      <w:outlineLvl w:val="4"/>
    </w:pPr>
  </w:style>
  <w:style w:type="paragraph" w:customStyle="1" w:styleId="ad">
    <w:name w:val="注×：（正文）"/>
    <w:uiPriority w:val="99"/>
    <w:qFormat/>
    <w:pPr>
      <w:numPr>
        <w:numId w:val="6"/>
      </w:numPr>
      <w:jc w:val="both"/>
    </w:pPr>
    <w:rPr>
      <w:rFonts w:ascii="宋体"/>
      <w:sz w:val="18"/>
      <w:szCs w:val="18"/>
    </w:rPr>
  </w:style>
  <w:style w:type="paragraph" w:customStyle="1" w:styleId="28">
    <w:name w:val="列出段落2"/>
    <w:basedOn w:val="ae"/>
    <w:qFormat/>
    <w:pPr>
      <w:ind w:firstLineChars="200" w:firstLine="420"/>
    </w:pPr>
    <w:rPr>
      <w:szCs w:val="20"/>
    </w:rPr>
  </w:style>
  <w:style w:type="paragraph" w:customStyle="1" w:styleId="affffff0">
    <w:name w:val="附录标识"/>
    <w:basedOn w:val="ae"/>
    <w:next w:val="afffc"/>
    <w:uiPriority w:val="99"/>
    <w:qFormat/>
    <w:pPr>
      <w:keepNext/>
      <w:widowControl/>
      <w:shd w:val="clear" w:color="auto" w:fill="FFFFFF"/>
      <w:tabs>
        <w:tab w:val="left" w:pos="360"/>
        <w:tab w:val="left" w:pos="6405"/>
      </w:tabs>
      <w:spacing w:before="640" w:after="280"/>
      <w:jc w:val="center"/>
      <w:outlineLvl w:val="0"/>
    </w:pPr>
    <w:rPr>
      <w:rFonts w:ascii="黑体" w:eastAsia="黑体"/>
      <w:kern w:val="0"/>
      <w:szCs w:val="20"/>
    </w:rPr>
  </w:style>
  <w:style w:type="paragraph" w:customStyle="1" w:styleId="71">
    <w:name w:val="样式7"/>
    <w:basedOn w:val="ae"/>
    <w:qFormat/>
    <w:pPr>
      <w:snapToGrid w:val="0"/>
    </w:pPr>
    <w:rPr>
      <w:szCs w:val="24"/>
    </w:rPr>
  </w:style>
  <w:style w:type="paragraph" w:customStyle="1" w:styleId="17">
    <w:name w:val="修订1"/>
    <w:qFormat/>
    <w:rPr>
      <w:kern w:val="2"/>
      <w:sz w:val="21"/>
    </w:rPr>
  </w:style>
  <w:style w:type="paragraph" w:customStyle="1" w:styleId="ac">
    <w:name w:val="图表脚注说明"/>
    <w:basedOn w:val="ae"/>
    <w:uiPriority w:val="99"/>
    <w:qFormat/>
    <w:pPr>
      <w:numPr>
        <w:numId w:val="7"/>
      </w:numPr>
    </w:pPr>
    <w:rPr>
      <w:rFonts w:ascii="宋体"/>
      <w:sz w:val="18"/>
      <w:szCs w:val="18"/>
    </w:rPr>
  </w:style>
  <w:style w:type="paragraph" w:customStyle="1" w:styleId="a0">
    <w:name w:val="附录图标号"/>
    <w:basedOn w:val="ae"/>
    <w:uiPriority w:val="99"/>
    <w:qFormat/>
    <w:pPr>
      <w:keepNext/>
      <w:pageBreakBefore/>
      <w:widowControl/>
      <w:numPr>
        <w:numId w:val="8"/>
      </w:numPr>
      <w:spacing w:line="14" w:lineRule="exact"/>
      <w:ind w:left="0" w:firstLine="363"/>
      <w:jc w:val="center"/>
      <w:outlineLvl w:val="0"/>
    </w:pPr>
    <w:rPr>
      <w:color w:val="FFFFFF"/>
      <w:szCs w:val="24"/>
    </w:rPr>
  </w:style>
  <w:style w:type="paragraph" w:customStyle="1" w:styleId="WW-">
    <w:name w:val="WW-正文缩进"/>
    <w:basedOn w:val="ae"/>
    <w:uiPriority w:val="99"/>
    <w:qFormat/>
    <w:pPr>
      <w:widowControl/>
      <w:suppressAutoHyphens/>
      <w:spacing w:line="360" w:lineRule="auto"/>
      <w:ind w:firstLine="420"/>
      <w:jc w:val="left"/>
    </w:pPr>
    <w:rPr>
      <w:rFonts w:ascii="Arial" w:hAnsi="Arial" w:cs="Calibri"/>
      <w:szCs w:val="24"/>
      <w:lang w:eastAsia="ar-SA"/>
    </w:rPr>
  </w:style>
  <w:style w:type="paragraph" w:customStyle="1" w:styleId="font8">
    <w:name w:val="font8"/>
    <w:basedOn w:val="ae"/>
    <w:uiPriority w:val="99"/>
    <w:qFormat/>
    <w:pPr>
      <w:widowControl/>
      <w:spacing w:before="100" w:beforeAutospacing="1" w:after="100" w:afterAutospacing="1"/>
      <w:jc w:val="left"/>
    </w:pPr>
    <w:rPr>
      <w:rFonts w:ascii="宋体" w:hAnsi="宋体" w:cs="Arial Unicode MS"/>
      <w:kern w:val="0"/>
      <w:sz w:val="28"/>
      <w:szCs w:val="28"/>
    </w:rPr>
  </w:style>
  <w:style w:type="paragraph" w:customStyle="1" w:styleId="affffff1">
    <w:name w:val="目次、标准名称标题"/>
    <w:basedOn w:val="ae"/>
    <w:next w:val="ae"/>
    <w:uiPriority w:val="99"/>
    <w:qFormat/>
    <w:pPr>
      <w:widowControl/>
      <w:shd w:val="clear" w:color="auto" w:fill="FFFFFF"/>
      <w:spacing w:before="640" w:after="560" w:line="460" w:lineRule="exact"/>
      <w:jc w:val="center"/>
      <w:outlineLvl w:val="0"/>
    </w:pPr>
    <w:rPr>
      <w:rFonts w:ascii="黑体" w:eastAsia="黑体"/>
      <w:kern w:val="0"/>
      <w:sz w:val="32"/>
      <w:szCs w:val="20"/>
    </w:rPr>
  </w:style>
  <w:style w:type="paragraph" w:customStyle="1" w:styleId="Style1">
    <w:name w:val="_Style 1"/>
    <w:basedOn w:val="ae"/>
    <w:uiPriority w:val="34"/>
    <w:qFormat/>
    <w:pPr>
      <w:ind w:firstLineChars="200" w:firstLine="420"/>
    </w:pPr>
  </w:style>
  <w:style w:type="paragraph" w:customStyle="1" w:styleId="TOC11">
    <w:name w:val="TOC 标题1"/>
    <w:basedOn w:val="1"/>
    <w:next w:val="ae"/>
    <w:uiPriority w:val="39"/>
    <w:qFormat/>
    <w:pPr>
      <w:widowControl/>
      <w:spacing w:before="480" w:after="0" w:line="276" w:lineRule="auto"/>
      <w:jc w:val="left"/>
      <w:outlineLvl w:val="9"/>
    </w:pPr>
    <w:rPr>
      <w:rFonts w:ascii="Cambria" w:hAnsi="Cambria"/>
      <w:color w:val="365F91"/>
      <w:kern w:val="0"/>
      <w:sz w:val="28"/>
    </w:rPr>
  </w:style>
  <w:style w:type="paragraph" w:customStyle="1" w:styleId="a6">
    <w:name w:val="附录表标号"/>
    <w:basedOn w:val="ae"/>
    <w:next w:val="afffc"/>
    <w:uiPriority w:val="99"/>
    <w:qFormat/>
    <w:pPr>
      <w:numPr>
        <w:numId w:val="5"/>
      </w:numPr>
      <w:spacing w:line="14" w:lineRule="exact"/>
      <w:ind w:left="811" w:hanging="448"/>
      <w:jc w:val="center"/>
      <w:outlineLvl w:val="0"/>
    </w:pPr>
    <w:rPr>
      <w:color w:val="FFFFFF"/>
      <w:szCs w:val="24"/>
    </w:rPr>
  </w:style>
  <w:style w:type="paragraph" w:customStyle="1" w:styleId="ParaCharCharCharCharChar">
    <w:name w:val="默认段落字体 Para Char Char Char Char Char"/>
    <w:basedOn w:val="ae"/>
    <w:rPr>
      <w:szCs w:val="20"/>
    </w:rPr>
  </w:style>
  <w:style w:type="paragraph" w:customStyle="1" w:styleId="affffff2">
    <w:name w:val="其他标准称谓"/>
    <w:next w:val="ae"/>
    <w:uiPriority w:val="99"/>
    <w:qFormat/>
    <w:pPr>
      <w:framePr w:hSpace="181" w:vSpace="181" w:wrap="around" w:vAnchor="page" w:hAnchor="page" w:x="1419" w:y="2286" w:anchorLock="1"/>
      <w:spacing w:line="0" w:lineRule="atLeast"/>
      <w:jc w:val="distribute"/>
    </w:pPr>
    <w:rPr>
      <w:rFonts w:ascii="黑体" w:eastAsia="黑体" w:hAnsi="宋体"/>
      <w:spacing w:val="-40"/>
      <w:sz w:val="48"/>
      <w:szCs w:val="52"/>
    </w:rPr>
  </w:style>
  <w:style w:type="paragraph" w:customStyle="1" w:styleId="311h33rdlevel3l3Level3HeadH3heading32">
    <w:name w:val="样式 标题 3标题1.1二级节名h33rd level3l3Level 3 HeadH3heading 3 +...2"/>
    <w:basedOn w:val="30"/>
    <w:uiPriority w:val="99"/>
    <w:qFormat/>
    <w:pPr>
      <w:autoSpaceDE w:val="0"/>
      <w:autoSpaceDN w:val="0"/>
      <w:adjustRightInd w:val="0"/>
      <w:spacing w:before="0" w:after="0" w:line="360" w:lineRule="auto"/>
      <w:ind w:firstLineChars="0" w:firstLine="0"/>
      <w:jc w:val="left"/>
    </w:pPr>
    <w:rPr>
      <w:rFonts w:ascii="宋体" w:eastAsia="宋体"/>
      <w:b/>
      <w:bCs/>
      <w:kern w:val="0"/>
    </w:rPr>
  </w:style>
  <w:style w:type="paragraph" w:customStyle="1" w:styleId="affffff3">
    <w:name w:val="内容正文"/>
    <w:basedOn w:val="ae"/>
    <w:qFormat/>
    <w:pPr>
      <w:spacing w:beforeLines="50" w:afterLines="50" w:line="360" w:lineRule="auto"/>
      <w:ind w:firstLineChars="200" w:firstLine="420"/>
    </w:pPr>
    <w:rPr>
      <w:rFonts w:ascii="Arial" w:hAnsi="Arial"/>
      <w:szCs w:val="21"/>
    </w:rPr>
  </w:style>
  <w:style w:type="paragraph" w:customStyle="1" w:styleId="affffff4">
    <w:name w:val="附录四级条标题"/>
    <w:basedOn w:val="affffff"/>
    <w:next w:val="afffc"/>
    <w:uiPriority w:val="99"/>
    <w:qFormat/>
    <w:pPr>
      <w:numPr>
        <w:ilvl w:val="5"/>
      </w:numPr>
      <w:outlineLvl w:val="5"/>
    </w:pPr>
  </w:style>
  <w:style w:type="paragraph" w:customStyle="1" w:styleId="CharCharCharCharChar2Char2">
    <w:name w:val="Char Char Char Char Char2 Char2"/>
    <w:basedOn w:val="ae"/>
    <w:qFormat/>
    <w:rPr>
      <w:szCs w:val="20"/>
    </w:rPr>
  </w:style>
  <w:style w:type="paragraph" w:customStyle="1" w:styleId="29">
    <w:name w:val="封面标准号2"/>
    <w:uiPriority w:val="99"/>
    <w:qFormat/>
    <w:pPr>
      <w:framePr w:w="9140" w:h="1242" w:hSpace="284" w:wrap="around" w:vAnchor="page" w:hAnchor="page" w:x="1645" w:y="2910" w:anchorLock="1"/>
      <w:spacing w:before="357" w:line="280" w:lineRule="exact"/>
      <w:jc w:val="right"/>
    </w:pPr>
    <w:rPr>
      <w:rFonts w:ascii="黑体" w:eastAsia="黑体"/>
      <w:sz w:val="28"/>
      <w:szCs w:val="28"/>
    </w:rPr>
  </w:style>
  <w:style w:type="paragraph" w:customStyle="1" w:styleId="affffff5">
    <w:name w:val="三级无"/>
    <w:basedOn w:val="affff1"/>
    <w:uiPriority w:val="99"/>
    <w:qFormat/>
    <w:pPr>
      <w:widowControl/>
      <w:numPr>
        <w:ilvl w:val="3"/>
        <w:numId w:val="9"/>
      </w:numPr>
      <w:spacing w:before="50" w:after="50"/>
      <w:jc w:val="left"/>
      <w:outlineLvl w:val="4"/>
    </w:pPr>
    <w:rPr>
      <w:rFonts w:ascii="宋体"/>
      <w:kern w:val="0"/>
      <w:szCs w:val="21"/>
    </w:rPr>
  </w:style>
  <w:style w:type="paragraph" w:customStyle="1" w:styleId="35">
    <w:name w:val="样式3"/>
    <w:basedOn w:val="ae"/>
    <w:uiPriority w:val="99"/>
    <w:qFormat/>
    <w:pPr>
      <w:spacing w:line="360" w:lineRule="auto"/>
      <w:ind w:firstLine="437"/>
    </w:pPr>
    <w:rPr>
      <w:szCs w:val="21"/>
    </w:rPr>
  </w:style>
  <w:style w:type="paragraph" w:customStyle="1" w:styleId="affffff6">
    <w:name w:val="表格内字体字号"/>
    <w:basedOn w:val="ae"/>
    <w:qFormat/>
    <w:pPr>
      <w:topLinePunct/>
      <w:snapToGrid w:val="0"/>
      <w:spacing w:beforeLines="20" w:before="20" w:afterLines="20" w:after="20"/>
      <w:ind w:leftChars="30" w:left="30" w:rightChars="30" w:right="30"/>
      <w:jc w:val="center"/>
    </w:pPr>
    <w:rPr>
      <w:sz w:val="18"/>
      <w:szCs w:val="18"/>
    </w:rPr>
  </w:style>
  <w:style w:type="paragraph" w:customStyle="1" w:styleId="18">
    <w:name w:val="无间隔1"/>
    <w:uiPriority w:val="1"/>
    <w:qFormat/>
    <w:pPr>
      <w:widowControl w:val="0"/>
      <w:jc w:val="both"/>
    </w:pPr>
    <w:rPr>
      <w:kern w:val="2"/>
      <w:sz w:val="21"/>
      <w:szCs w:val="24"/>
    </w:rPr>
  </w:style>
  <w:style w:type="paragraph" w:customStyle="1" w:styleId="Style244">
    <w:name w:val="_Style 244"/>
    <w:basedOn w:val="ae"/>
    <w:next w:val="ae"/>
    <w:uiPriority w:val="99"/>
    <w:qFormat/>
    <w:pPr>
      <w:ind w:leftChars="400" w:left="840"/>
    </w:pPr>
    <w:rPr>
      <w:szCs w:val="24"/>
    </w:rPr>
  </w:style>
  <w:style w:type="paragraph" w:customStyle="1" w:styleId="41">
    <w:name w:val="样式4"/>
    <w:basedOn w:val="3"/>
    <w:uiPriority w:val="99"/>
    <w:qFormat/>
    <w:rPr>
      <w:rFonts w:ascii="黑体" w:eastAsia="黑体" w:hAnsi="黑体"/>
      <w:b w:val="0"/>
      <w:sz w:val="24"/>
    </w:rPr>
  </w:style>
  <w:style w:type="paragraph" w:customStyle="1" w:styleId="3">
    <w:name w:val="标题3"/>
    <w:basedOn w:val="311h33rdlevel3l3Level3HeadH3heading32"/>
    <w:uiPriority w:val="99"/>
    <w:qFormat/>
    <w:pPr>
      <w:numPr>
        <w:ilvl w:val="2"/>
        <w:numId w:val="10"/>
      </w:numPr>
    </w:pPr>
  </w:style>
  <w:style w:type="paragraph" w:customStyle="1" w:styleId="a">
    <w:name w:val="附录五级条标题"/>
    <w:basedOn w:val="affffff4"/>
    <w:next w:val="afffc"/>
    <w:uiPriority w:val="99"/>
    <w:qFormat/>
    <w:pPr>
      <w:numPr>
        <w:ilvl w:val="6"/>
      </w:numPr>
      <w:outlineLvl w:val="6"/>
    </w:pPr>
  </w:style>
  <w:style w:type="paragraph" w:customStyle="1" w:styleId="aa">
    <w:name w:val="编号列项（三级）"/>
    <w:uiPriority w:val="99"/>
    <w:qFormat/>
    <w:pPr>
      <w:numPr>
        <w:ilvl w:val="2"/>
        <w:numId w:val="3"/>
      </w:numPr>
      <w:tabs>
        <w:tab w:val="left" w:pos="0"/>
      </w:tabs>
    </w:pPr>
    <w:rPr>
      <w:rFonts w:ascii="宋体"/>
      <w:sz w:val="21"/>
    </w:rPr>
  </w:style>
  <w:style w:type="paragraph" w:customStyle="1" w:styleId="affffff7">
    <w:name w:val="文献分类号"/>
    <w:uiPriority w:val="99"/>
    <w:qFormat/>
    <w:pPr>
      <w:framePr w:hSpace="180" w:vSpace="180" w:wrap="around" w:hAnchor="margin" w:y="1" w:anchorLock="1"/>
      <w:widowControl w:val="0"/>
    </w:pPr>
    <w:rPr>
      <w:rFonts w:ascii="黑体" w:eastAsia="黑体"/>
      <w:sz w:val="21"/>
      <w:szCs w:val="21"/>
    </w:rPr>
  </w:style>
  <w:style w:type="paragraph" w:customStyle="1" w:styleId="affffff8">
    <w:name w:val="前言、引言标题"/>
    <w:next w:val="afffc"/>
    <w:uiPriority w:val="99"/>
    <w:qFormat/>
    <w:pPr>
      <w:keepNext/>
      <w:pageBreakBefore/>
      <w:shd w:val="clear" w:color="auto" w:fill="FFFFFF"/>
      <w:spacing w:before="640" w:after="560"/>
      <w:jc w:val="center"/>
      <w:outlineLvl w:val="0"/>
    </w:pPr>
    <w:rPr>
      <w:rFonts w:ascii="黑体" w:eastAsia="黑体"/>
      <w:sz w:val="32"/>
    </w:rPr>
  </w:style>
  <w:style w:type="paragraph" w:customStyle="1" w:styleId="19">
    <w:name w:val="列出段落1"/>
    <w:basedOn w:val="ae"/>
    <w:uiPriority w:val="1"/>
    <w:qFormat/>
    <w:pPr>
      <w:ind w:firstLineChars="200" w:firstLine="420"/>
    </w:pPr>
    <w:rPr>
      <w:szCs w:val="20"/>
    </w:rPr>
  </w:style>
  <w:style w:type="paragraph" w:customStyle="1" w:styleId="affffff9">
    <w:name w:val="二级无"/>
    <w:basedOn w:val="affff4"/>
    <w:uiPriority w:val="99"/>
    <w:qFormat/>
    <w:pPr>
      <w:numPr>
        <w:ilvl w:val="2"/>
        <w:numId w:val="9"/>
      </w:numPr>
      <w:tabs>
        <w:tab w:val="clear" w:pos="851"/>
      </w:tabs>
      <w:spacing w:before="50" w:after="50"/>
    </w:pPr>
    <w:rPr>
      <w:rFonts w:ascii="宋体" w:eastAsia="宋体"/>
      <w:sz w:val="21"/>
      <w:szCs w:val="21"/>
    </w:rPr>
  </w:style>
  <w:style w:type="paragraph" w:customStyle="1" w:styleId="a2">
    <w:name w:val="章标题"/>
    <w:next w:val="ae"/>
    <w:uiPriority w:val="99"/>
    <w:qFormat/>
    <w:pPr>
      <w:numPr>
        <w:numId w:val="4"/>
      </w:numPr>
      <w:spacing w:beforeLines="100"/>
      <w:jc w:val="both"/>
      <w:outlineLvl w:val="1"/>
    </w:pPr>
    <w:rPr>
      <w:rFonts w:ascii="黑体" w:eastAsia="黑体"/>
      <w:sz w:val="21"/>
    </w:rPr>
  </w:style>
  <w:style w:type="paragraph" w:customStyle="1" w:styleId="CharChar1CharCharChar">
    <w:name w:val="Char Char1 Char Char Char"/>
    <w:basedOn w:val="afe"/>
    <w:pPr>
      <w:shd w:val="clear" w:color="auto" w:fill="000080"/>
    </w:pPr>
    <w:rPr>
      <w:rFonts w:ascii="Times New Roman" w:cs="Times New Roman"/>
      <w:sz w:val="21"/>
      <w:szCs w:val="24"/>
    </w:rPr>
  </w:style>
  <w:style w:type="paragraph" w:customStyle="1" w:styleId="Style5">
    <w:name w:val="_Style 5"/>
    <w:basedOn w:val="ae"/>
    <w:uiPriority w:val="34"/>
    <w:qFormat/>
    <w:pPr>
      <w:ind w:firstLineChars="200" w:firstLine="420"/>
    </w:pPr>
    <w:rPr>
      <w:sz w:val="24"/>
      <w:szCs w:val="24"/>
    </w:rPr>
  </w:style>
  <w:style w:type="paragraph" w:customStyle="1" w:styleId="affffffa">
    <w:name w:val="标准书脚_奇数页"/>
    <w:uiPriority w:val="99"/>
    <w:qFormat/>
    <w:pPr>
      <w:spacing w:before="120"/>
      <w:ind w:right="198"/>
      <w:jc w:val="right"/>
    </w:pPr>
    <w:rPr>
      <w:rFonts w:ascii="宋体"/>
      <w:sz w:val="18"/>
      <w:szCs w:val="18"/>
    </w:rPr>
  </w:style>
  <w:style w:type="paragraph" w:customStyle="1" w:styleId="affffffb">
    <w:name w:val="其他实施日期"/>
    <w:basedOn w:val="ae"/>
    <w:uiPriority w:val="99"/>
    <w:qFormat/>
    <w:pPr>
      <w:framePr w:w="3997" w:h="471" w:vSpace="181" w:wrap="around" w:vAnchor="page" w:hAnchor="page" w:x="7089" w:y="14097" w:anchorLock="1"/>
      <w:widowControl/>
      <w:jc w:val="right"/>
    </w:pPr>
    <w:rPr>
      <w:rFonts w:eastAsia="黑体"/>
      <w:kern w:val="0"/>
      <w:sz w:val="28"/>
      <w:szCs w:val="20"/>
    </w:rPr>
  </w:style>
  <w:style w:type="paragraph" w:customStyle="1" w:styleId="ab">
    <w:name w:val="一级无"/>
    <w:basedOn w:val="a3"/>
    <w:uiPriority w:val="99"/>
    <w:qFormat/>
    <w:pPr>
      <w:numPr>
        <w:numId w:val="9"/>
      </w:numPr>
      <w:spacing w:beforeLines="0"/>
    </w:pPr>
    <w:rPr>
      <w:rFonts w:ascii="宋体" w:eastAsia="宋体"/>
    </w:rPr>
  </w:style>
  <w:style w:type="paragraph" w:customStyle="1" w:styleId="a3">
    <w:name w:val="一级条标题"/>
    <w:next w:val="ae"/>
    <w:uiPriority w:val="99"/>
    <w:pPr>
      <w:numPr>
        <w:ilvl w:val="1"/>
        <w:numId w:val="4"/>
      </w:numPr>
      <w:spacing w:beforeLines="50"/>
      <w:outlineLvl w:val="2"/>
    </w:pPr>
    <w:rPr>
      <w:rFonts w:ascii="黑体" w:eastAsia="黑体"/>
      <w:sz w:val="21"/>
      <w:szCs w:val="21"/>
    </w:rPr>
  </w:style>
  <w:style w:type="paragraph" w:customStyle="1" w:styleId="Style158">
    <w:name w:val="_Style 158"/>
    <w:basedOn w:val="ae"/>
    <w:next w:val="affff"/>
    <w:uiPriority w:val="34"/>
    <w:qFormat/>
    <w:pPr>
      <w:ind w:firstLineChars="200" w:firstLine="420"/>
    </w:pPr>
  </w:style>
  <w:style w:type="paragraph" w:customStyle="1" w:styleId="biaoge">
    <w:name w:val="biaoge"/>
    <w:basedOn w:val="ae"/>
    <w:qFormat/>
    <w:pPr>
      <w:jc w:val="left"/>
    </w:pPr>
    <w:rPr>
      <w:rFonts w:ascii="宋体" w:hAnsi="宋体"/>
      <w:szCs w:val="21"/>
    </w:rPr>
  </w:style>
  <w:style w:type="paragraph" w:customStyle="1" w:styleId="110">
    <w:name w:val="列出段落11"/>
    <w:basedOn w:val="ae"/>
    <w:uiPriority w:val="34"/>
    <w:qFormat/>
    <w:pPr>
      <w:ind w:firstLineChars="200" w:firstLine="420"/>
    </w:pPr>
    <w:rPr>
      <w:sz w:val="24"/>
    </w:rPr>
  </w:style>
  <w:style w:type="paragraph" w:customStyle="1" w:styleId="Bg">
    <w:name w:val="Bg"/>
    <w:basedOn w:val="ae"/>
    <w:qFormat/>
    <w:pPr>
      <w:topLinePunct/>
      <w:snapToGrid w:val="0"/>
      <w:spacing w:before="60" w:after="60"/>
      <w:contextualSpacing/>
      <w:jc w:val="center"/>
    </w:pPr>
    <w:rPr>
      <w:sz w:val="18"/>
      <w:szCs w:val="18"/>
    </w:rPr>
  </w:style>
  <w:style w:type="paragraph" w:customStyle="1" w:styleId="affffffc">
    <w:name w:val="其他发布部门"/>
    <w:basedOn w:val="ae"/>
    <w:uiPriority w:val="99"/>
    <w:qFormat/>
    <w:pPr>
      <w:framePr w:w="7433" w:h="585" w:hRule="exact" w:hSpace="180" w:vSpace="180" w:wrap="around" w:hAnchor="margin" w:xAlign="center" w:y="14401" w:anchorLock="1"/>
      <w:widowControl/>
      <w:spacing w:line="0" w:lineRule="atLeast"/>
      <w:jc w:val="center"/>
    </w:pPr>
    <w:rPr>
      <w:rFonts w:ascii="黑体" w:eastAsia="黑体"/>
      <w:spacing w:val="20"/>
      <w:w w:val="135"/>
      <w:kern w:val="0"/>
      <w:sz w:val="36"/>
      <w:szCs w:val="20"/>
    </w:rPr>
  </w:style>
  <w:style w:type="paragraph" w:customStyle="1" w:styleId="affffffd">
    <w:name w:val="表格内容"/>
    <w:basedOn w:val="ae"/>
    <w:qFormat/>
    <w:pPr>
      <w:widowControl/>
      <w:adjustRightInd w:val="0"/>
      <w:snapToGrid w:val="0"/>
      <w:jc w:val="left"/>
    </w:pPr>
    <w:rPr>
      <w:rFonts w:ascii="宋体" w:hAnsi="宋体"/>
      <w:color w:val="000000"/>
      <w:kern w:val="0"/>
      <w:sz w:val="18"/>
      <w:szCs w:val="18"/>
      <w:lang w:val="en-GB"/>
    </w:rPr>
  </w:style>
  <w:style w:type="paragraph" w:customStyle="1" w:styleId="TableParagraph">
    <w:name w:val="Table Paragraph"/>
    <w:basedOn w:val="ae"/>
    <w:qFormat/>
    <w:pPr>
      <w:autoSpaceDE w:val="0"/>
      <w:autoSpaceDN w:val="0"/>
      <w:jc w:val="left"/>
    </w:pPr>
    <w:rPr>
      <w:rFonts w:ascii="宋体" w:hAnsi="宋体" w:cs="宋体"/>
      <w:kern w:val="0"/>
      <w:sz w:val="22"/>
      <w:lang w:eastAsia="en-US"/>
    </w:rPr>
  </w:style>
  <w:style w:type="paragraph" w:customStyle="1" w:styleId="a1">
    <w:name w:val="附录图标题"/>
    <w:basedOn w:val="ae"/>
    <w:next w:val="afffc"/>
    <w:uiPriority w:val="99"/>
    <w:qFormat/>
    <w:pPr>
      <w:numPr>
        <w:ilvl w:val="1"/>
        <w:numId w:val="8"/>
      </w:numPr>
      <w:tabs>
        <w:tab w:val="left" w:pos="363"/>
      </w:tabs>
      <w:spacing w:beforeLines="50"/>
      <w:ind w:left="0" w:firstLine="0"/>
      <w:jc w:val="center"/>
    </w:pPr>
    <w:rPr>
      <w:rFonts w:ascii="黑体" w:eastAsia="黑体"/>
      <w:szCs w:val="21"/>
    </w:rPr>
  </w:style>
  <w:style w:type="paragraph" w:customStyle="1" w:styleId="affffffe">
    <w:name w:val="标准书脚_偶数页"/>
    <w:uiPriority w:val="99"/>
    <w:qFormat/>
    <w:pPr>
      <w:spacing w:before="120"/>
      <w:ind w:left="221"/>
    </w:pPr>
    <w:rPr>
      <w:rFonts w:ascii="宋体"/>
      <w:sz w:val="18"/>
      <w:szCs w:val="18"/>
    </w:rPr>
  </w:style>
  <w:style w:type="paragraph" w:customStyle="1" w:styleId="CharCharChar0">
    <w:name w:val="Char Char Char"/>
    <w:basedOn w:val="ae"/>
    <w:qFormat/>
    <w:pPr>
      <w:spacing w:line="360" w:lineRule="auto"/>
    </w:pPr>
    <w:rPr>
      <w:rFonts w:ascii="Tahoma" w:hAnsi="Tahoma"/>
      <w:sz w:val="24"/>
      <w:szCs w:val="20"/>
    </w:rPr>
  </w:style>
  <w:style w:type="paragraph" w:customStyle="1" w:styleId="ListParagraph2">
    <w:name w:val="List Paragraph2"/>
    <w:basedOn w:val="ae"/>
    <w:uiPriority w:val="34"/>
    <w:qFormat/>
    <w:pPr>
      <w:ind w:firstLineChars="200" w:firstLine="420"/>
    </w:pPr>
  </w:style>
  <w:style w:type="paragraph" w:customStyle="1" w:styleId="150">
    <w:name w:val="样式 (中文) 黑体 小五 居中 行距: 1.5 倍行距"/>
    <w:basedOn w:val="ae"/>
    <w:qFormat/>
    <w:pPr>
      <w:spacing w:line="360" w:lineRule="auto"/>
      <w:jc w:val="center"/>
    </w:pPr>
    <w:rPr>
      <w:rFonts w:cs="宋体"/>
      <w:sz w:val="18"/>
      <w:szCs w:val="20"/>
    </w:rPr>
  </w:style>
  <w:style w:type="paragraph" w:customStyle="1" w:styleId="p15">
    <w:name w:val="p15"/>
    <w:basedOn w:val="ae"/>
    <w:qFormat/>
    <w:pPr>
      <w:widowControl/>
    </w:pPr>
    <w:rPr>
      <w:rFonts w:ascii="宋体" w:hAnsi="宋体" w:cs="宋体"/>
      <w:kern w:val="0"/>
      <w:szCs w:val="21"/>
    </w:rPr>
  </w:style>
  <w:style w:type="paragraph" w:customStyle="1" w:styleId="Style3">
    <w:name w:val="_Style 3"/>
    <w:qFormat/>
    <w:pPr>
      <w:widowControl w:val="0"/>
      <w:jc w:val="both"/>
    </w:pPr>
    <w:rPr>
      <w:kern w:val="2"/>
      <w:sz w:val="21"/>
      <w:szCs w:val="22"/>
    </w:rPr>
  </w:style>
  <w:style w:type="paragraph" w:customStyle="1" w:styleId="afffffff">
    <w:name w:val="南网格式"/>
    <w:basedOn w:val="ae"/>
    <w:qFormat/>
    <w:pPr>
      <w:widowControl/>
      <w:spacing w:before="120" w:line="360" w:lineRule="auto"/>
      <w:jc w:val="left"/>
    </w:pPr>
    <w:rPr>
      <w:rFonts w:ascii="宋体" w:hAnsi="宋体"/>
      <w:kern w:val="0"/>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mailto:gnfjjzx3@163.com" TargetMode="Externa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354</TotalTime>
  <Pages>1</Pages>
  <Words>7576</Words>
  <Characters>43187</Characters>
  <Application>Microsoft Office Word</Application>
  <DocSecurity>0</DocSecurity>
  <Lines>359</Lines>
  <Paragraphs>101</Paragraphs>
  <ScaleCrop>false</ScaleCrop>
  <Company>Lenovo</Company>
  <LinksUpToDate>false</LinksUpToDate>
  <CharactersWithSpaces>50662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中华人民共和国</dc:title>
  <dc:creator>袁静</dc:creator>
  <cp:lastModifiedBy>王 志刚</cp:lastModifiedBy>
  <cp:revision>12</cp:revision>
  <cp:lastPrinted>2019-05-05T01:42:00Z</cp:lastPrinted>
  <dcterms:created xsi:type="dcterms:W3CDTF">2019-09-11T06:34:00Z</dcterms:created>
  <dcterms:modified xsi:type="dcterms:W3CDTF">2023-03-11T09:31:00Z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8D9E029B503D4995819EF47B7F497F95</vt:lpwstr>
  </property>
</Properties>
</file>