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开标一览表</w:t>
      </w:r>
    </w:p>
    <w:p>
      <w:pPr>
        <w:spacing w:line="360" w:lineRule="auto" w:before="0" w:after="0"/>
        <w:ind w:firstLine="420"/>
      </w:pPr>
      <w:r>
        <w:t>投标人名称：${bidder_name}(公章)招标编号：${ZB0000035906}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序号</w:t>
            </w:r>
          </w:p>
        </w:tc>
        <w:tc>
          <w:tcPr>
            <w:tcW w:type="dxa" w:w="1080"/>
          </w:tcPr>
          <w:p>
            <w:r>
              <w:t>招标项目名称</w:t>
            </w:r>
          </w:p>
        </w:tc>
        <w:tc>
          <w:tcPr>
            <w:tcW w:type="dxa" w:w="1080"/>
          </w:tcPr>
          <w:p>
            <w:r>
              <w:t>投标总项数</w:t>
            </w:r>
          </w:p>
        </w:tc>
        <w:tc>
          <w:tcPr>
            <w:tcW w:type="dxa" w:w="1080"/>
          </w:tcPr>
          <w:p>
            <w:r>
              <w:t>投标单价合计（元）</w:t>
            </w:r>
          </w:p>
        </w:tc>
        <w:tc>
          <w:tcPr>
            <w:tcW w:type="dxa" w:w="1080"/>
          </w:tcPr>
          <w:p>
            <w:r>
              <w:t>投标保证金金额（元）</w:t>
            </w:r>
          </w:p>
        </w:tc>
        <w:tc>
          <w:tcPr>
            <w:tcW w:type="dxa" w:w="1080"/>
          </w:tcPr>
          <w:p>
            <w:r>
              <w:t>交货时间</w:t>
            </w:r>
          </w:p>
        </w:tc>
        <w:tc>
          <w:tcPr>
            <w:tcW w:type="dxa" w:w="1080"/>
          </w:tcPr>
          <w:p>
            <w:r>
              <w:t>交货地点</w:t>
            </w:r>
          </w:p>
        </w:tc>
        <w:tc>
          <w:tcPr>
            <w:tcW w:type="dxa" w:w="1080"/>
          </w:tcPr>
          <w:p>
            <w:r>
              <w:t>备注</w:t>
            </w:r>
          </w:p>
        </w:tc>
      </w:tr>
      <w:tr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${ZB0000035907}</w:t>
            </w:r>
          </w:p>
        </w:tc>
        <w:tc>
          <w:tcPr>
            <w:tcW w:type="dxa" w:w="1080"/>
          </w:tcPr>
          <w:p>
            <w:r>
              <w:t>${ZDY0000035908}</w:t>
            </w:r>
          </w:p>
        </w:tc>
        <w:tc>
          <w:tcPr>
            <w:tcW w:type="dxa" w:w="1080"/>
          </w:tcPr>
          <w:p>
            <w:r>
              <w:t>${ZDY0000035909}</w:t>
            </w:r>
          </w:p>
        </w:tc>
        <w:tc>
          <w:tcPr>
            <w:tcW w:type="dxa" w:w="1080"/>
          </w:tcPr>
          <w:p>
            <w:r>
              <w:t>${ZB0000035911}</w:t>
            </w:r>
          </w:p>
        </w:tc>
        <w:tc>
          <w:tcPr>
            <w:tcW w:type="dxa" w:w="1080"/>
          </w:tcPr>
          <w:p>
            <w:r>
              <w:t>${ZB0000035912}</w:t>
            </w:r>
          </w:p>
        </w:tc>
        <w:tc>
          <w:tcPr>
            <w:tcW w:type="dxa" w:w="1080"/>
          </w:tcPr>
          <w:p>
            <w:r>
              <w:t>${ZB0000035913}</w:t>
            </w:r>
          </w:p>
        </w:tc>
        <w:tc>
          <w:tcPr>
            <w:tcW w:type="dxa" w:w="1080"/>
          </w:tcPr>
          <w:p>
            <w:r>
              <w:t>备注1</w:t>
            </w:r>
          </w:p>
        </w:tc>
      </w:tr>
    </w:tbl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注：投标保证金、交货期、交货地点如不满足招标文件要求将视为实质性不响应。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投标人代表签字${contact_name}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