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授权委托书声明：我郭敏(投标代表姓名)系淮安市井神钻采机具有限公司 (投标单位)的法定代表人，现授权委托郭敏(姓名)为我公司代理人，以本公司的名义参加中国石油辽河油田招标中心组织的2020年二级物资集中采购47大类抽油泵增效工具（JC2020-WII-47-05）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授权有效期：2022年12月29日至2023年12月31日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法定代表人身份证号：320911198903075345法定代表人(签章)：_____________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被授权人身份证号：320911198903075345被授权人（签字）：____________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