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投标人名称：（公章）招标编号.___________包号：______________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>
              <w:t>全部响应/无偏离</w:t>
            </w:r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注：投标文件与招标文件要求存在商务偏离，请在此表中逐条列出，如无偏离，请在“说明”列第一单元格写“全部响应/无偏离”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投标人代表签字：____________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