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投标人名称淮安市井神钻采机具有限公司 （公章）招标编号.：JC2020-WII-47-04包号：${ZB0000034612}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全部响应/无偏离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投标人代表签字：郭敏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