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致：（辽河石油勘探局有限公司物资分公司）</w:t>
      </w:r>
    </w:p>
    <w:p>
      <w:pPr>
        <w:spacing w:line="360" w:lineRule="auto" w:before="0" w:after="0"/>
        <w:ind w:firstLine="420"/>
      </w:pPr>
      <w:r>
        <w:t>根据贵方（淮安市井神钻采机具有限公司 ）项目招标采购产品及服务的（${ZB0000034607}）招标文件，授权人代表投标人（${bidder_name}）提交下述文件：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投标人代表签字郭敏___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日期${ZDY0000009041}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